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D72" w:rsidRPr="0074242F" w:rsidRDefault="00EF6D72" w:rsidP="00721FA7">
      <w:pPr>
        <w:pStyle w:val="Mallindrag"/>
        <w:pBdr>
          <w:top w:val="double" w:sz="4" w:space="0" w:color="auto"/>
          <w:left w:val="double" w:sz="4" w:space="4" w:color="auto"/>
          <w:bottom w:val="double" w:sz="4" w:space="0" w:color="auto"/>
          <w:right w:val="double" w:sz="4" w:space="4" w:color="auto"/>
        </w:pBdr>
        <w:shd w:val="pct5" w:color="auto" w:fill="auto"/>
        <w:tabs>
          <w:tab w:val="clear" w:pos="2155"/>
          <w:tab w:val="clear" w:pos="2438"/>
          <w:tab w:val="clear" w:pos="3005"/>
          <w:tab w:val="clear" w:pos="4423"/>
          <w:tab w:val="clear" w:pos="5840"/>
          <w:tab w:val="clear" w:pos="7258"/>
          <w:tab w:val="clear" w:pos="8675"/>
        </w:tabs>
        <w:ind w:left="1134"/>
        <w:jc w:val="center"/>
        <w:rPr>
          <w:rFonts w:ascii="Georgia" w:hAnsi="Georgia" w:cs="Arial"/>
          <w:b/>
          <w:sz w:val="44"/>
        </w:rPr>
      </w:pPr>
    </w:p>
    <w:p w:rsidR="005F06F9" w:rsidRPr="0074242F" w:rsidRDefault="00DC7A01" w:rsidP="00721FA7">
      <w:pPr>
        <w:pStyle w:val="Mallindrag"/>
        <w:pBdr>
          <w:top w:val="double" w:sz="4" w:space="0" w:color="auto"/>
          <w:left w:val="double" w:sz="4" w:space="4" w:color="auto"/>
          <w:bottom w:val="double" w:sz="4" w:space="0" w:color="auto"/>
          <w:right w:val="double" w:sz="4" w:space="4" w:color="auto"/>
        </w:pBdr>
        <w:shd w:val="pct5" w:color="auto" w:fill="auto"/>
        <w:tabs>
          <w:tab w:val="clear" w:pos="2155"/>
          <w:tab w:val="clear" w:pos="2438"/>
          <w:tab w:val="clear" w:pos="3005"/>
          <w:tab w:val="clear" w:pos="4423"/>
          <w:tab w:val="clear" w:pos="5840"/>
          <w:tab w:val="clear" w:pos="7258"/>
          <w:tab w:val="clear" w:pos="8675"/>
        </w:tabs>
        <w:ind w:left="1134"/>
        <w:jc w:val="center"/>
        <w:rPr>
          <w:rFonts w:ascii="Georgia" w:hAnsi="Georgia" w:cs="Arial"/>
          <w:b/>
          <w:sz w:val="44"/>
        </w:rPr>
      </w:pPr>
      <w:r w:rsidRPr="0074242F">
        <w:rPr>
          <w:rFonts w:ascii="Georgia" w:hAnsi="Georgia" w:cs="Arial"/>
          <w:b/>
          <w:sz w:val="44"/>
        </w:rPr>
        <w:t xml:space="preserve">MALL FÖR </w:t>
      </w:r>
      <w:r w:rsidR="00582BB7" w:rsidRPr="0074242F">
        <w:rPr>
          <w:rFonts w:ascii="Georgia" w:hAnsi="Georgia" w:cs="Arial"/>
          <w:b/>
          <w:sz w:val="44"/>
        </w:rPr>
        <w:t>RAMAVTAL</w:t>
      </w:r>
    </w:p>
    <w:p w:rsidR="00EF6D72" w:rsidRPr="0074242F" w:rsidRDefault="00EF6D72" w:rsidP="00721FA7">
      <w:pPr>
        <w:pStyle w:val="Mallindrag"/>
        <w:pBdr>
          <w:top w:val="double" w:sz="4" w:space="0" w:color="auto"/>
          <w:left w:val="double" w:sz="4" w:space="4" w:color="auto"/>
          <w:bottom w:val="double" w:sz="4" w:space="0" w:color="auto"/>
          <w:right w:val="double" w:sz="4" w:space="4" w:color="auto"/>
        </w:pBdr>
        <w:shd w:val="pct5" w:color="auto" w:fill="auto"/>
        <w:tabs>
          <w:tab w:val="clear" w:pos="2155"/>
          <w:tab w:val="clear" w:pos="2438"/>
          <w:tab w:val="clear" w:pos="3005"/>
          <w:tab w:val="clear" w:pos="4423"/>
          <w:tab w:val="clear" w:pos="5840"/>
          <w:tab w:val="clear" w:pos="7258"/>
          <w:tab w:val="clear" w:pos="8675"/>
        </w:tabs>
        <w:ind w:left="1134"/>
        <w:jc w:val="center"/>
        <w:rPr>
          <w:rFonts w:ascii="Georgia" w:hAnsi="Georgia" w:cs="Arial"/>
          <w:b/>
          <w:sz w:val="44"/>
        </w:rPr>
      </w:pPr>
    </w:p>
    <w:p w:rsidR="00EF6D72" w:rsidRPr="0074242F" w:rsidRDefault="00EF6D72" w:rsidP="00721FA7">
      <w:pPr>
        <w:pStyle w:val="Mallindrag"/>
        <w:pBdr>
          <w:top w:val="double" w:sz="4" w:space="0" w:color="auto"/>
          <w:left w:val="double" w:sz="4" w:space="4" w:color="auto"/>
          <w:bottom w:val="double" w:sz="4" w:space="0" w:color="auto"/>
          <w:right w:val="double" w:sz="4" w:space="4" w:color="auto"/>
        </w:pBdr>
        <w:shd w:val="pct5" w:color="auto" w:fill="auto"/>
        <w:tabs>
          <w:tab w:val="clear" w:pos="2155"/>
          <w:tab w:val="clear" w:pos="2438"/>
          <w:tab w:val="clear" w:pos="3005"/>
          <w:tab w:val="clear" w:pos="4423"/>
          <w:tab w:val="clear" w:pos="5840"/>
          <w:tab w:val="clear" w:pos="7258"/>
          <w:tab w:val="clear" w:pos="8675"/>
        </w:tabs>
        <w:ind w:left="1134"/>
        <w:jc w:val="center"/>
        <w:rPr>
          <w:rFonts w:ascii="Georgia" w:hAnsi="Georgia" w:cs="Arial"/>
          <w:b/>
          <w:sz w:val="44"/>
        </w:rPr>
      </w:pPr>
    </w:p>
    <w:p w:rsidR="00E361CC" w:rsidRPr="0074242F" w:rsidRDefault="00417EB0" w:rsidP="00721FA7">
      <w:pPr>
        <w:pStyle w:val="Mallindrag"/>
        <w:pBdr>
          <w:top w:val="double" w:sz="4" w:space="0" w:color="auto"/>
          <w:left w:val="double" w:sz="4" w:space="4" w:color="auto"/>
          <w:bottom w:val="double" w:sz="4" w:space="0" w:color="auto"/>
          <w:right w:val="double" w:sz="4" w:space="4" w:color="auto"/>
        </w:pBdr>
        <w:shd w:val="pct5" w:color="auto" w:fill="auto"/>
        <w:tabs>
          <w:tab w:val="clear" w:pos="2155"/>
          <w:tab w:val="clear" w:pos="2438"/>
          <w:tab w:val="clear" w:pos="3005"/>
          <w:tab w:val="clear" w:pos="4423"/>
          <w:tab w:val="clear" w:pos="5840"/>
          <w:tab w:val="clear" w:pos="7258"/>
          <w:tab w:val="clear" w:pos="8675"/>
        </w:tabs>
        <w:ind w:left="1134"/>
        <w:jc w:val="center"/>
        <w:rPr>
          <w:rFonts w:ascii="Georgia" w:hAnsi="Georgia" w:cs="Arial"/>
          <w:b/>
          <w:i/>
          <w:color w:val="0000FF"/>
          <w:sz w:val="36"/>
          <w:szCs w:val="36"/>
        </w:rPr>
      </w:pPr>
      <w:r w:rsidRPr="0074242F">
        <w:rPr>
          <w:rFonts w:ascii="Georgia" w:hAnsi="Georgia" w:cs="Arial"/>
          <w:b/>
          <w:i/>
          <w:color w:val="0000FF"/>
          <w:sz w:val="36"/>
          <w:szCs w:val="36"/>
        </w:rPr>
        <w:t>Läkemedel på rekvisition SLL 450 2013</w:t>
      </w:r>
    </w:p>
    <w:p w:rsidR="00EF6D72" w:rsidRPr="0074242F" w:rsidRDefault="00EF6D72" w:rsidP="00EF6D72">
      <w:pPr>
        <w:pStyle w:val="Mallnormal"/>
        <w:tabs>
          <w:tab w:val="clear" w:pos="2211"/>
          <w:tab w:val="clear" w:pos="5046"/>
          <w:tab w:val="clear" w:pos="7655"/>
        </w:tabs>
        <w:ind w:left="1134"/>
        <w:rPr>
          <w:rFonts w:ascii="Georgia" w:hAnsi="Georgia" w:cs="Arial"/>
          <w:b/>
          <w:bCs/>
          <w:color w:val="0000FF"/>
          <w:sz w:val="28"/>
        </w:rPr>
      </w:pPr>
    </w:p>
    <w:p w:rsidR="00EF6D72" w:rsidRPr="0074242F" w:rsidRDefault="00EF6D72" w:rsidP="00EF6D72">
      <w:pPr>
        <w:pStyle w:val="Mallnormal"/>
        <w:tabs>
          <w:tab w:val="clear" w:pos="2211"/>
          <w:tab w:val="clear" w:pos="5046"/>
          <w:tab w:val="clear" w:pos="7655"/>
        </w:tabs>
        <w:ind w:left="1134"/>
        <w:rPr>
          <w:rFonts w:ascii="Georgia" w:hAnsi="Georgia" w:cs="Arial"/>
          <w:b/>
          <w:bCs/>
          <w:color w:val="0000FF"/>
          <w:sz w:val="28"/>
        </w:rPr>
      </w:pPr>
    </w:p>
    <w:p w:rsidR="00EF6D72" w:rsidRPr="0074242F" w:rsidRDefault="00EF6D72" w:rsidP="00F90687">
      <w:pPr>
        <w:pStyle w:val="Mallnormal"/>
        <w:tabs>
          <w:tab w:val="left" w:pos="567"/>
          <w:tab w:val="left" w:pos="993"/>
        </w:tabs>
        <w:ind w:left="1134"/>
        <w:rPr>
          <w:rFonts w:ascii="Georgia" w:hAnsi="Georgia" w:cs="Arial"/>
          <w:b/>
          <w:bCs/>
          <w:color w:val="0000FF"/>
          <w:sz w:val="28"/>
        </w:rPr>
      </w:pPr>
    </w:p>
    <w:p w:rsidR="00EF6D72" w:rsidRPr="0074242F" w:rsidRDefault="00EF6D72" w:rsidP="00EF6D72">
      <w:pPr>
        <w:pStyle w:val="Mallnormal"/>
        <w:tabs>
          <w:tab w:val="clear" w:pos="2211"/>
          <w:tab w:val="clear" w:pos="5046"/>
          <w:tab w:val="clear" w:pos="7655"/>
        </w:tabs>
        <w:ind w:left="1134"/>
        <w:rPr>
          <w:rFonts w:ascii="Georgia" w:hAnsi="Georgia" w:cs="Arial"/>
          <w:b/>
          <w:bCs/>
          <w:color w:val="0000FF"/>
          <w:sz w:val="28"/>
        </w:rPr>
      </w:pPr>
    </w:p>
    <w:p w:rsidR="00EF6D72" w:rsidRPr="0074242F" w:rsidRDefault="00EF6D72" w:rsidP="00F90687">
      <w:pPr>
        <w:pStyle w:val="Mallnormal"/>
        <w:tabs>
          <w:tab w:val="left" w:pos="567"/>
          <w:tab w:val="left" w:pos="993"/>
        </w:tabs>
        <w:ind w:left="1134"/>
        <w:rPr>
          <w:rFonts w:ascii="Georgia" w:hAnsi="Georgia" w:cs="Arial"/>
          <w:b/>
          <w:bCs/>
          <w:color w:val="0000FF"/>
          <w:sz w:val="28"/>
        </w:rPr>
      </w:pPr>
    </w:p>
    <w:p w:rsidR="00EF6D72" w:rsidRPr="0074242F" w:rsidRDefault="00EF6D72" w:rsidP="00F90687">
      <w:pPr>
        <w:pStyle w:val="Mallnormal"/>
        <w:tabs>
          <w:tab w:val="left" w:pos="567"/>
          <w:tab w:val="left" w:pos="993"/>
        </w:tabs>
        <w:ind w:left="1134"/>
        <w:rPr>
          <w:rFonts w:ascii="Georgia" w:hAnsi="Georgia" w:cs="Arial"/>
          <w:b/>
          <w:bCs/>
          <w:color w:val="0000FF"/>
          <w:sz w:val="28"/>
        </w:rPr>
      </w:pPr>
    </w:p>
    <w:p w:rsidR="005C72C4" w:rsidRPr="0074242F" w:rsidRDefault="00EF6D72" w:rsidP="00F90687">
      <w:pPr>
        <w:pStyle w:val="Mallnormal"/>
        <w:tabs>
          <w:tab w:val="left" w:pos="567"/>
          <w:tab w:val="left" w:pos="993"/>
        </w:tabs>
        <w:ind w:left="1134"/>
        <w:rPr>
          <w:rFonts w:ascii="Georgia" w:hAnsi="Georgia" w:cs="Arial"/>
          <w:b/>
          <w:bCs/>
          <w:color w:val="0000FF"/>
          <w:sz w:val="28"/>
        </w:rPr>
      </w:pPr>
      <w:r w:rsidRPr="0074242F">
        <w:rPr>
          <w:rFonts w:ascii="Georgia" w:hAnsi="Georgia" w:cs="Arial"/>
          <w:b/>
          <w:bCs/>
          <w:color w:val="0000FF"/>
          <w:sz w:val="28"/>
        </w:rPr>
        <w:br w:type="column"/>
      </w:r>
    </w:p>
    <w:p w:rsidR="006817BB" w:rsidRPr="0074242F" w:rsidRDefault="00BE7E95" w:rsidP="00BE7E95">
      <w:pPr>
        <w:pStyle w:val="Mallnormal"/>
        <w:tabs>
          <w:tab w:val="clear" w:pos="7655"/>
          <w:tab w:val="left" w:pos="993"/>
          <w:tab w:val="right" w:pos="9214"/>
        </w:tabs>
        <w:spacing w:after="120"/>
        <w:ind w:left="2211" w:hanging="2211"/>
        <w:rPr>
          <w:rFonts w:ascii="Georgia" w:hAnsi="Georgia" w:cs="Arial"/>
          <w:b/>
          <w:szCs w:val="24"/>
        </w:rPr>
      </w:pPr>
      <w:r w:rsidRPr="0074242F">
        <w:rPr>
          <w:rFonts w:ascii="Georgia" w:hAnsi="Georgia" w:cs="Arial"/>
          <w:b/>
          <w:szCs w:val="24"/>
        </w:rPr>
        <w:t xml:space="preserve">Innehållsförteckning </w:t>
      </w:r>
      <w:r w:rsidRPr="0074242F">
        <w:rPr>
          <w:rFonts w:ascii="Georgia" w:hAnsi="Georgia" w:cs="Arial"/>
          <w:b/>
          <w:szCs w:val="24"/>
        </w:rPr>
        <w:tab/>
      </w:r>
      <w:r w:rsidRPr="0074242F">
        <w:rPr>
          <w:rFonts w:ascii="Georgia" w:hAnsi="Georgia" w:cs="Arial"/>
          <w:b/>
          <w:szCs w:val="24"/>
        </w:rPr>
        <w:tab/>
      </w:r>
      <w:r w:rsidR="001954B5" w:rsidRPr="0074242F">
        <w:rPr>
          <w:rFonts w:ascii="Georgia" w:hAnsi="Georgia" w:cs="Arial"/>
          <w:b/>
          <w:szCs w:val="24"/>
        </w:rPr>
        <w:t>Sid nr</w:t>
      </w:r>
    </w:p>
    <w:bookmarkStart w:id="0" w:name="_Toc137522274"/>
    <w:bookmarkStart w:id="1" w:name="_Toc255480810"/>
    <w:bookmarkStart w:id="2" w:name="_Toc310941540"/>
    <w:p w:rsidR="00721FA7" w:rsidRPr="0074242F" w:rsidRDefault="00ED0E27">
      <w:pPr>
        <w:pStyle w:val="Innehll1"/>
        <w:rPr>
          <w:rFonts w:ascii="Georgia" w:eastAsiaTheme="minorEastAsia" w:hAnsi="Georgia" w:cs="Arial"/>
          <w:b w:val="0"/>
          <w:bCs w:val="0"/>
          <w:caps w:val="0"/>
          <w:noProof/>
          <w:sz w:val="22"/>
          <w:szCs w:val="22"/>
        </w:rPr>
      </w:pPr>
      <w:r w:rsidRPr="00ED0E27">
        <w:rPr>
          <w:rFonts w:ascii="Georgia" w:hAnsi="Georgia" w:cs="Arial"/>
          <w:bCs w:val="0"/>
          <w:iCs/>
        </w:rPr>
        <w:fldChar w:fldCharType="begin"/>
      </w:r>
      <w:r w:rsidR="00DE39F6" w:rsidRPr="0074242F">
        <w:rPr>
          <w:rFonts w:ascii="Georgia" w:hAnsi="Georgia" w:cs="Arial"/>
          <w:bCs w:val="0"/>
          <w:iCs/>
        </w:rPr>
        <w:instrText xml:space="preserve"> TOC \o "1-1" \h \z \u </w:instrText>
      </w:r>
      <w:r w:rsidRPr="00ED0E27">
        <w:rPr>
          <w:rFonts w:ascii="Georgia" w:hAnsi="Georgia" w:cs="Arial"/>
          <w:bCs w:val="0"/>
          <w:iCs/>
        </w:rPr>
        <w:fldChar w:fldCharType="separate"/>
      </w:r>
      <w:hyperlink w:anchor="_Toc323905005" w:history="1">
        <w:r w:rsidR="00721FA7" w:rsidRPr="0074242F">
          <w:rPr>
            <w:rStyle w:val="Hyperlnk"/>
            <w:rFonts w:ascii="Georgia" w:hAnsi="Georgia" w:cs="Arial"/>
            <w:noProof/>
          </w:rPr>
          <w:t>1.</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Avtalsparter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_Toc323905005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4</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06" w:history="1">
        <w:r w:rsidR="00721FA7" w:rsidRPr="0074242F">
          <w:rPr>
            <w:rStyle w:val="Hyperlnk"/>
            <w:rFonts w:ascii="Georgia" w:hAnsi="Georgia" w:cs="Arial"/>
            <w:noProof/>
          </w:rPr>
          <w:t>2.</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KONTAKTPERSONER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_Toc323905006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4</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07" w:history="1">
        <w:r w:rsidR="00721FA7" w:rsidRPr="0074242F">
          <w:rPr>
            <w:rStyle w:val="Hyperlnk"/>
            <w:rFonts w:ascii="Georgia" w:hAnsi="Georgia" w:cs="Arial"/>
            <w:noProof/>
          </w:rPr>
          <w:t>3.</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Entreprenör för läkemedelsförsörjning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_Toc323905007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4</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08" w:history="1">
        <w:r w:rsidR="00721FA7" w:rsidRPr="0074242F">
          <w:rPr>
            <w:rStyle w:val="Hyperlnk"/>
            <w:rFonts w:ascii="Georgia" w:hAnsi="Georgia" w:cs="Arial"/>
            <w:noProof/>
          </w:rPr>
          <w:t>4.</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AVTALSOMFATTNING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_Toc323905008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4</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09" w:history="1">
        <w:r w:rsidR="00721FA7" w:rsidRPr="0074242F">
          <w:rPr>
            <w:rStyle w:val="Hyperlnk"/>
            <w:rFonts w:ascii="Georgia" w:hAnsi="Georgia" w:cs="Arial"/>
            <w:noProof/>
          </w:rPr>
          <w:t>5.</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avtalstid</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_Toc323905009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5</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0" w:history="1">
        <w:r w:rsidR="00721FA7" w:rsidRPr="0074242F">
          <w:rPr>
            <w:rStyle w:val="Hyperlnk"/>
            <w:rFonts w:ascii="Georgia" w:hAnsi="Georgia" w:cs="Arial"/>
            <w:noProof/>
          </w:rPr>
          <w:t>6.</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Avrop och beställning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_Toc323905010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5</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1" w:history="1">
        <w:r w:rsidR="00721FA7" w:rsidRPr="0074242F">
          <w:rPr>
            <w:rStyle w:val="Hyperlnk"/>
            <w:rFonts w:ascii="Georgia" w:hAnsi="Georgia" w:cs="Arial"/>
            <w:noProof/>
          </w:rPr>
          <w:t>7.</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ALTERNATIVA PRODUKTER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_Toc323905011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5</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2" w:history="1">
        <w:r w:rsidR="00721FA7" w:rsidRPr="0074242F">
          <w:rPr>
            <w:rStyle w:val="Hyperlnk"/>
            <w:rFonts w:ascii="Georgia" w:hAnsi="Georgia" w:cs="Arial"/>
            <w:noProof/>
          </w:rPr>
          <w:t>8.</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DistrIbutör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_Toc323905012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5</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3" w:history="1">
        <w:r w:rsidR="00721FA7" w:rsidRPr="0074242F">
          <w:rPr>
            <w:rStyle w:val="Hyperlnk"/>
            <w:rFonts w:ascii="Georgia" w:hAnsi="Georgia" w:cs="Arial"/>
            <w:noProof/>
          </w:rPr>
          <w:t>9.</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Priser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_Toc323905013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5</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4" w:history="1">
        <w:r w:rsidR="00721FA7" w:rsidRPr="0074242F">
          <w:rPr>
            <w:rStyle w:val="Hyperlnk"/>
            <w:rFonts w:ascii="Georgia" w:hAnsi="Georgia" w:cs="Arial"/>
            <w:noProof/>
          </w:rPr>
          <w:t>10.</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Prisjustering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_Toc323905014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6</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5" w:history="1">
        <w:r w:rsidR="00721FA7" w:rsidRPr="0074242F">
          <w:rPr>
            <w:rStyle w:val="Hyperlnk"/>
            <w:rFonts w:ascii="Georgia" w:hAnsi="Georgia" w:cs="Arial"/>
            <w:noProof/>
          </w:rPr>
          <w:t>11.</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PatentUTGÅNG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_Toc323905015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6</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6" w:history="1">
        <w:r w:rsidR="00721FA7" w:rsidRPr="0074242F">
          <w:rPr>
            <w:rStyle w:val="Hyperlnk"/>
            <w:rFonts w:ascii="Georgia" w:hAnsi="Georgia" w:cs="Arial"/>
            <w:noProof/>
          </w:rPr>
          <w:t>12.</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Leveransvillkor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_Toc323905016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6</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7" w:history="1">
        <w:r w:rsidR="00721FA7" w:rsidRPr="0074242F">
          <w:rPr>
            <w:rStyle w:val="Hyperlnk"/>
            <w:rFonts w:ascii="Georgia" w:hAnsi="Georgia" w:cs="Arial"/>
            <w:noProof/>
          </w:rPr>
          <w:t>13.</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Leveranstid</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_Toc323905017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6</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8" w:history="1">
        <w:r w:rsidR="00721FA7" w:rsidRPr="0074242F">
          <w:rPr>
            <w:rStyle w:val="Hyperlnk"/>
            <w:rFonts w:ascii="Georgia" w:hAnsi="Georgia" w:cs="Arial"/>
            <w:noProof/>
          </w:rPr>
          <w:t>14.</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Leveransförsening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_Toc323905018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6</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19" w:history="1">
        <w:r w:rsidR="00721FA7" w:rsidRPr="0074242F">
          <w:rPr>
            <w:rStyle w:val="Hyperlnk"/>
            <w:rFonts w:ascii="Georgia" w:hAnsi="Georgia" w:cs="Arial"/>
            <w:noProof/>
          </w:rPr>
          <w:t>15.</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Fakturerings- och betalningsvillkor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_Toc323905019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7</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0" w:history="1">
        <w:r w:rsidR="00721FA7" w:rsidRPr="0074242F">
          <w:rPr>
            <w:rStyle w:val="Hyperlnk"/>
            <w:rFonts w:ascii="Georgia" w:hAnsi="Georgia" w:cs="Arial"/>
            <w:noProof/>
          </w:rPr>
          <w:t>16.</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Dröjsmålsränta</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_Toc323905020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7</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1" w:history="1">
        <w:r w:rsidR="00721FA7" w:rsidRPr="0074242F">
          <w:rPr>
            <w:rStyle w:val="Hyperlnk"/>
            <w:rFonts w:ascii="Georgia" w:hAnsi="Georgia" w:cs="Arial"/>
            <w:noProof/>
          </w:rPr>
          <w:t>17.</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Felaktig leverans</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_Toc323905021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7</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2" w:history="1">
        <w:r w:rsidR="00721FA7" w:rsidRPr="0074242F">
          <w:rPr>
            <w:rStyle w:val="Hyperlnk"/>
            <w:rFonts w:ascii="Georgia" w:hAnsi="Georgia" w:cs="Arial"/>
            <w:noProof/>
          </w:rPr>
          <w:t>18.</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Kvalitet, utförande och skyldighet att meddela</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_Toc323905022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8</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3" w:history="1">
        <w:r w:rsidR="00721FA7" w:rsidRPr="0074242F">
          <w:rPr>
            <w:rStyle w:val="Hyperlnk"/>
            <w:rFonts w:ascii="Georgia" w:hAnsi="Georgia" w:cs="Arial"/>
            <w:noProof/>
          </w:rPr>
          <w:t>19.</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Standarder och regler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_Toc323905023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8</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4" w:history="1">
        <w:r w:rsidR="00721FA7" w:rsidRPr="0074242F">
          <w:rPr>
            <w:rStyle w:val="Hyperlnk"/>
            <w:rFonts w:ascii="Georgia" w:hAnsi="Georgia" w:cs="Arial"/>
            <w:noProof/>
          </w:rPr>
          <w:t>20.</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STATISTIK</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_Toc323905024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8</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5" w:history="1">
        <w:r w:rsidR="00721FA7" w:rsidRPr="0074242F">
          <w:rPr>
            <w:rStyle w:val="Hyperlnk"/>
            <w:rFonts w:ascii="Georgia" w:hAnsi="Georgia" w:cs="Arial"/>
            <w:noProof/>
          </w:rPr>
          <w:t>21.</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Produktinformation och utbildning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_Toc323905025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8</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6" w:history="1">
        <w:r w:rsidR="00721FA7" w:rsidRPr="0074242F">
          <w:rPr>
            <w:rStyle w:val="Hyperlnk"/>
            <w:rFonts w:ascii="Georgia" w:hAnsi="Georgia" w:cs="Arial"/>
            <w:noProof/>
          </w:rPr>
          <w:t>22.</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Ändringar och tillägg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_Toc323905026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9</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7" w:history="1">
        <w:r w:rsidR="00721FA7" w:rsidRPr="0074242F">
          <w:rPr>
            <w:rStyle w:val="Hyperlnk"/>
            <w:rFonts w:ascii="Georgia" w:hAnsi="Georgia" w:cs="Arial"/>
            <w:noProof/>
          </w:rPr>
          <w:t>23.</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Sekretess</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_Toc323905027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9</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8" w:history="1">
        <w:r w:rsidR="00721FA7" w:rsidRPr="0074242F">
          <w:rPr>
            <w:rStyle w:val="Hyperlnk"/>
            <w:rFonts w:ascii="Georgia" w:hAnsi="Georgia" w:cs="Arial"/>
            <w:noProof/>
          </w:rPr>
          <w:t>24.</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Omförhandling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_Toc323905028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9</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29" w:history="1">
        <w:r w:rsidR="00721FA7" w:rsidRPr="0074242F">
          <w:rPr>
            <w:rStyle w:val="Hyperlnk"/>
            <w:rFonts w:ascii="Georgia" w:hAnsi="Georgia" w:cs="Arial"/>
            <w:noProof/>
          </w:rPr>
          <w:t>25.</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Handlingars inbördes ordning</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_Toc323905029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9</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0" w:history="1">
        <w:r w:rsidR="00721FA7" w:rsidRPr="0074242F">
          <w:rPr>
            <w:rStyle w:val="Hyperlnk"/>
            <w:rFonts w:ascii="Georgia" w:hAnsi="Georgia" w:cs="Arial"/>
            <w:noProof/>
          </w:rPr>
          <w:t>26.</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Överlåtelse av avtal</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_Toc323905030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10</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1" w:history="1">
        <w:r w:rsidR="00721FA7" w:rsidRPr="0074242F">
          <w:rPr>
            <w:rStyle w:val="Hyperlnk"/>
            <w:rFonts w:ascii="Georgia" w:hAnsi="Georgia" w:cs="Arial"/>
            <w:noProof/>
          </w:rPr>
          <w:t>27.</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Etiskt- och socialtansvar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_Toc323905031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10</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2" w:history="1">
        <w:r w:rsidR="00721FA7" w:rsidRPr="0074242F">
          <w:rPr>
            <w:rStyle w:val="Hyperlnk"/>
            <w:rFonts w:ascii="Georgia" w:hAnsi="Georgia" w:cs="Arial"/>
            <w:noProof/>
          </w:rPr>
          <w:t>28.</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Miljö</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_Toc323905032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10</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3" w:history="1">
        <w:r w:rsidR="00721FA7" w:rsidRPr="0074242F">
          <w:rPr>
            <w:rStyle w:val="Hyperlnk"/>
            <w:rFonts w:ascii="Georgia" w:hAnsi="Georgia" w:cs="Arial"/>
            <w:noProof/>
          </w:rPr>
          <w:t>29.</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Utförandekrav miljö</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_Toc323905033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11</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4" w:history="1">
        <w:r w:rsidR="00721FA7" w:rsidRPr="0074242F">
          <w:rPr>
            <w:rStyle w:val="Hyperlnk"/>
            <w:rFonts w:ascii="Georgia" w:hAnsi="Georgia" w:cs="Arial"/>
            <w:noProof/>
          </w:rPr>
          <w:t>30.</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Bestämmelses ogiltighet</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_Toc323905034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11</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5" w:history="1">
        <w:r w:rsidR="00721FA7" w:rsidRPr="0074242F">
          <w:rPr>
            <w:rStyle w:val="Hyperlnk"/>
            <w:rFonts w:ascii="Georgia" w:hAnsi="Georgia" w:cs="Arial"/>
            <w:noProof/>
          </w:rPr>
          <w:t>31.</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Katastrofberedskap</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_Toc323905035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11</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6" w:history="1">
        <w:r w:rsidR="00721FA7" w:rsidRPr="0074242F">
          <w:rPr>
            <w:rStyle w:val="Hyperlnk"/>
            <w:rFonts w:ascii="Georgia" w:hAnsi="Georgia" w:cs="Arial"/>
            <w:noProof/>
          </w:rPr>
          <w:t>32.</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Begränsning av Marknadsföringsrätt</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_Toc323905036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11</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7" w:history="1">
        <w:r w:rsidR="00721FA7" w:rsidRPr="0074242F">
          <w:rPr>
            <w:rStyle w:val="Hyperlnk"/>
            <w:rFonts w:ascii="Georgia" w:hAnsi="Georgia" w:cs="Arial"/>
            <w:noProof/>
          </w:rPr>
          <w:t>33.</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Intrång upphovsrätt och patent</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_Toc323905037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12</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8" w:history="1">
        <w:r w:rsidR="00721FA7" w:rsidRPr="0074242F">
          <w:rPr>
            <w:rStyle w:val="Hyperlnk"/>
            <w:rFonts w:ascii="Georgia" w:hAnsi="Georgia" w:cs="Arial"/>
            <w:noProof/>
          </w:rPr>
          <w:t>34.</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Hävning av avtal, även Licensläkemedel</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_Toc323905038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12</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39" w:history="1">
        <w:r w:rsidR="00721FA7" w:rsidRPr="0074242F">
          <w:rPr>
            <w:rStyle w:val="Hyperlnk"/>
            <w:rFonts w:ascii="Georgia" w:hAnsi="Georgia" w:cs="Arial"/>
            <w:noProof/>
          </w:rPr>
          <w:t>35.</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Befrielsegrund (force majeure)</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_Toc323905039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13</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40" w:history="1">
        <w:r w:rsidR="00721FA7" w:rsidRPr="0074242F">
          <w:rPr>
            <w:rStyle w:val="Hyperlnk"/>
            <w:rFonts w:ascii="Georgia" w:hAnsi="Georgia" w:cs="Arial"/>
            <w:noProof/>
          </w:rPr>
          <w:t>36.</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Tvist</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_Toc323905040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13</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41" w:history="1">
        <w:r w:rsidR="00721FA7" w:rsidRPr="0074242F">
          <w:rPr>
            <w:rStyle w:val="Hyperlnk"/>
            <w:rFonts w:ascii="Georgia" w:hAnsi="Georgia" w:cs="Arial"/>
            <w:noProof/>
          </w:rPr>
          <w:t>37.</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UNDERSKRIFTER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_Toc323905041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14</w:t>
        </w:r>
        <w:r w:rsidRPr="0074242F">
          <w:rPr>
            <w:rFonts w:ascii="Georgia" w:hAnsi="Georgia" w:cs="Arial"/>
            <w:noProof/>
            <w:webHidden/>
          </w:rPr>
          <w:fldChar w:fldCharType="end"/>
        </w:r>
      </w:hyperlink>
    </w:p>
    <w:p w:rsidR="00721FA7" w:rsidRPr="0074242F" w:rsidRDefault="00ED0E27">
      <w:pPr>
        <w:pStyle w:val="Innehll1"/>
        <w:rPr>
          <w:rFonts w:ascii="Georgia" w:eastAsiaTheme="minorEastAsia" w:hAnsi="Georgia" w:cs="Arial"/>
          <w:b w:val="0"/>
          <w:bCs w:val="0"/>
          <w:caps w:val="0"/>
          <w:noProof/>
          <w:sz w:val="22"/>
          <w:szCs w:val="22"/>
        </w:rPr>
      </w:pPr>
      <w:hyperlink w:anchor="_Toc323905042" w:history="1">
        <w:r w:rsidR="00721FA7" w:rsidRPr="0074242F">
          <w:rPr>
            <w:rStyle w:val="Hyperlnk"/>
            <w:rFonts w:ascii="Georgia" w:hAnsi="Georgia" w:cs="Arial"/>
            <w:noProof/>
          </w:rPr>
          <w:t>38.</w:t>
        </w:r>
        <w:r w:rsidR="00721FA7" w:rsidRPr="0074242F">
          <w:rPr>
            <w:rFonts w:ascii="Georgia" w:eastAsiaTheme="minorEastAsia" w:hAnsi="Georgia" w:cs="Arial"/>
            <w:b w:val="0"/>
            <w:bCs w:val="0"/>
            <w:caps w:val="0"/>
            <w:noProof/>
            <w:sz w:val="22"/>
            <w:szCs w:val="22"/>
          </w:rPr>
          <w:tab/>
        </w:r>
        <w:r w:rsidR="00721FA7" w:rsidRPr="0074242F">
          <w:rPr>
            <w:rStyle w:val="Hyperlnk"/>
            <w:rFonts w:ascii="Georgia" w:hAnsi="Georgia" w:cs="Arial"/>
            <w:noProof/>
          </w:rPr>
          <w:t>Definitioner:</w:t>
        </w:r>
        <w:r w:rsidR="00721FA7" w:rsidRPr="0074242F">
          <w:rPr>
            <w:rFonts w:ascii="Georgia" w:hAnsi="Georgia" w:cs="Arial"/>
            <w:noProof/>
            <w:webHidden/>
          </w:rPr>
          <w:tab/>
        </w:r>
        <w:r w:rsidRPr="0074242F">
          <w:rPr>
            <w:rFonts w:ascii="Georgia" w:hAnsi="Georgia" w:cs="Arial"/>
            <w:noProof/>
            <w:webHidden/>
          </w:rPr>
          <w:fldChar w:fldCharType="begin"/>
        </w:r>
        <w:r w:rsidR="00721FA7" w:rsidRPr="0074242F">
          <w:rPr>
            <w:rFonts w:ascii="Georgia" w:hAnsi="Georgia" w:cs="Arial"/>
            <w:noProof/>
            <w:webHidden/>
          </w:rPr>
          <w:instrText xml:space="preserve"> PAGEREF _Toc323905042 \h </w:instrText>
        </w:r>
        <w:r w:rsidRPr="0074242F">
          <w:rPr>
            <w:rFonts w:ascii="Georgia" w:hAnsi="Georgia" w:cs="Arial"/>
            <w:noProof/>
            <w:webHidden/>
          </w:rPr>
        </w:r>
        <w:r w:rsidRPr="0074242F">
          <w:rPr>
            <w:rFonts w:ascii="Georgia" w:hAnsi="Georgia" w:cs="Arial"/>
            <w:noProof/>
            <w:webHidden/>
          </w:rPr>
          <w:fldChar w:fldCharType="separate"/>
        </w:r>
        <w:r w:rsidR="00721FA7" w:rsidRPr="0074242F">
          <w:rPr>
            <w:rFonts w:ascii="Georgia" w:hAnsi="Georgia" w:cs="Arial"/>
            <w:noProof/>
            <w:webHidden/>
          </w:rPr>
          <w:t>15</w:t>
        </w:r>
        <w:r w:rsidRPr="0074242F">
          <w:rPr>
            <w:rFonts w:ascii="Georgia" w:hAnsi="Georgia" w:cs="Arial"/>
            <w:noProof/>
            <w:webHidden/>
          </w:rPr>
          <w:fldChar w:fldCharType="end"/>
        </w:r>
      </w:hyperlink>
    </w:p>
    <w:p w:rsidR="00F039AA" w:rsidRPr="0074242F" w:rsidRDefault="00ED0E27" w:rsidP="00DE39F6">
      <w:pPr>
        <w:pStyle w:val="Mallrubrik1"/>
        <w:numPr>
          <w:ilvl w:val="0"/>
          <w:numId w:val="0"/>
        </w:numPr>
        <w:ind w:left="567" w:hanging="11"/>
        <w:rPr>
          <w:rFonts w:ascii="Georgia" w:hAnsi="Georgia" w:cs="Arial"/>
        </w:rPr>
      </w:pPr>
      <w:r w:rsidRPr="0074242F">
        <w:rPr>
          <w:rFonts w:ascii="Georgia" w:hAnsi="Georgia" w:cs="Arial"/>
        </w:rPr>
        <w:fldChar w:fldCharType="end"/>
      </w:r>
    </w:p>
    <w:p w:rsidR="00056D72" w:rsidRPr="0074242F" w:rsidRDefault="00F039AA" w:rsidP="00DE39F6">
      <w:pPr>
        <w:pStyle w:val="Mallrubrik1"/>
        <w:rPr>
          <w:rFonts w:ascii="Georgia" w:hAnsi="Georgia" w:cs="Arial"/>
        </w:rPr>
      </w:pPr>
      <w:r w:rsidRPr="0074242F">
        <w:rPr>
          <w:rFonts w:ascii="Georgia" w:hAnsi="Georgia" w:cs="Arial"/>
        </w:rPr>
        <w:br w:type="column"/>
      </w:r>
      <w:bookmarkStart w:id="3" w:name="_Toc323905005"/>
      <w:bookmarkEnd w:id="0"/>
      <w:bookmarkEnd w:id="1"/>
      <w:bookmarkEnd w:id="2"/>
      <w:r w:rsidRPr="0074242F">
        <w:rPr>
          <w:rFonts w:ascii="Georgia" w:hAnsi="Georgia" w:cs="Arial"/>
        </w:rPr>
        <w:lastRenderedPageBreak/>
        <w:t>Avtalsparter</w:t>
      </w:r>
      <w:bookmarkEnd w:id="3"/>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02"/>
        <w:gridCol w:w="3455"/>
      </w:tblGrid>
      <w:tr w:rsidR="0037781A" w:rsidRPr="0074242F" w:rsidTr="00F039AA">
        <w:tc>
          <w:tcPr>
            <w:tcW w:w="3702" w:type="dxa"/>
            <w:shd w:val="clear" w:color="auto" w:fill="E6E6E6"/>
          </w:tcPr>
          <w:p w:rsidR="0037781A" w:rsidRPr="0074242F" w:rsidRDefault="0037781A" w:rsidP="001672A9">
            <w:pPr>
              <w:pStyle w:val="Mallnormal"/>
              <w:tabs>
                <w:tab w:val="left" w:pos="993"/>
              </w:tabs>
              <w:rPr>
                <w:rFonts w:ascii="Georgia" w:hAnsi="Georgia" w:cs="Arial"/>
                <w:b/>
                <w:bCs/>
              </w:rPr>
            </w:pPr>
            <w:r w:rsidRPr="0074242F">
              <w:rPr>
                <w:rFonts w:ascii="Georgia" w:hAnsi="Georgia" w:cs="Arial"/>
                <w:b/>
                <w:bCs/>
              </w:rPr>
              <w:t xml:space="preserve">Köpare </w:t>
            </w:r>
          </w:p>
        </w:tc>
        <w:tc>
          <w:tcPr>
            <w:tcW w:w="3455" w:type="dxa"/>
            <w:shd w:val="clear" w:color="auto" w:fill="E6E6E6"/>
          </w:tcPr>
          <w:p w:rsidR="0037781A" w:rsidRPr="0074242F" w:rsidRDefault="0037781A" w:rsidP="001672A9">
            <w:pPr>
              <w:pStyle w:val="Mallnormal"/>
              <w:tabs>
                <w:tab w:val="left" w:pos="993"/>
              </w:tabs>
              <w:rPr>
                <w:rFonts w:ascii="Georgia" w:hAnsi="Georgia" w:cs="Arial"/>
                <w:b/>
                <w:bCs/>
              </w:rPr>
            </w:pPr>
            <w:r w:rsidRPr="0074242F">
              <w:rPr>
                <w:rFonts w:ascii="Georgia" w:hAnsi="Georgia" w:cs="Arial"/>
                <w:b/>
                <w:bCs/>
              </w:rPr>
              <w:t>Leverantör</w:t>
            </w:r>
          </w:p>
        </w:tc>
      </w:tr>
      <w:tr w:rsidR="0037781A" w:rsidRPr="0074242F" w:rsidTr="00F039AA">
        <w:tc>
          <w:tcPr>
            <w:tcW w:w="3702" w:type="dxa"/>
          </w:tcPr>
          <w:p w:rsidR="0037781A" w:rsidRPr="0074242F" w:rsidRDefault="00FB41BA" w:rsidP="001672A9">
            <w:pPr>
              <w:pStyle w:val="Mallnormal"/>
              <w:tabs>
                <w:tab w:val="left" w:pos="993"/>
              </w:tabs>
              <w:rPr>
                <w:rFonts w:ascii="Georgia" w:hAnsi="Georgia" w:cs="Arial"/>
              </w:rPr>
            </w:pPr>
            <w:r w:rsidRPr="0074242F">
              <w:rPr>
                <w:rFonts w:ascii="Georgia" w:hAnsi="Georgia" w:cs="Arial"/>
                <w:i/>
              </w:rPr>
              <w:t>Stockholms läns landsting</w:t>
            </w:r>
          </w:p>
        </w:tc>
        <w:tc>
          <w:tcPr>
            <w:tcW w:w="3455" w:type="dxa"/>
          </w:tcPr>
          <w:p w:rsidR="0037781A" w:rsidRPr="0074242F" w:rsidRDefault="0037781A" w:rsidP="001672A9">
            <w:pPr>
              <w:pStyle w:val="Mallnormal"/>
              <w:tabs>
                <w:tab w:val="left" w:pos="993"/>
              </w:tabs>
              <w:rPr>
                <w:rFonts w:ascii="Georgia" w:hAnsi="Georgia" w:cs="Arial"/>
              </w:rPr>
            </w:pPr>
          </w:p>
          <w:p w:rsidR="0037781A" w:rsidRPr="0074242F" w:rsidRDefault="0037781A" w:rsidP="001672A9">
            <w:pPr>
              <w:pStyle w:val="Mallnormal"/>
              <w:tabs>
                <w:tab w:val="left" w:pos="993"/>
              </w:tabs>
              <w:rPr>
                <w:rFonts w:ascii="Georgia" w:hAnsi="Georgia" w:cs="Arial"/>
              </w:rPr>
            </w:pPr>
          </w:p>
        </w:tc>
      </w:tr>
      <w:tr w:rsidR="0037781A" w:rsidRPr="0074242F" w:rsidTr="00F039AA">
        <w:tc>
          <w:tcPr>
            <w:tcW w:w="3702" w:type="dxa"/>
          </w:tcPr>
          <w:p w:rsidR="0037781A" w:rsidRPr="0074242F" w:rsidRDefault="0037781A" w:rsidP="001672A9">
            <w:pPr>
              <w:pStyle w:val="Mallnormal"/>
              <w:tabs>
                <w:tab w:val="left" w:pos="993"/>
              </w:tabs>
              <w:rPr>
                <w:rFonts w:ascii="Georgia" w:hAnsi="Georgia" w:cs="Arial"/>
                <w:b/>
                <w:bCs/>
              </w:rPr>
            </w:pPr>
            <w:r w:rsidRPr="0074242F">
              <w:rPr>
                <w:rFonts w:ascii="Georgia" w:hAnsi="Georgia" w:cs="Arial"/>
                <w:b/>
                <w:bCs/>
              </w:rPr>
              <w:t>Org</w:t>
            </w:r>
            <w:r w:rsidR="00A71C3C" w:rsidRPr="0074242F">
              <w:rPr>
                <w:rFonts w:ascii="Georgia" w:hAnsi="Georgia" w:cs="Arial"/>
                <w:b/>
                <w:bCs/>
              </w:rPr>
              <w:t>.</w:t>
            </w:r>
            <w:r w:rsidRPr="0074242F">
              <w:rPr>
                <w:rFonts w:ascii="Georgia" w:hAnsi="Georgia" w:cs="Arial"/>
                <w:b/>
                <w:bCs/>
              </w:rPr>
              <w:t xml:space="preserve"> nr</w:t>
            </w:r>
          </w:p>
          <w:p w:rsidR="0037781A" w:rsidRPr="0074242F" w:rsidRDefault="00FB41BA" w:rsidP="001672A9">
            <w:pPr>
              <w:pStyle w:val="Mallnormal"/>
              <w:tabs>
                <w:tab w:val="left" w:pos="993"/>
              </w:tabs>
              <w:rPr>
                <w:rFonts w:ascii="Georgia" w:hAnsi="Georgia" w:cs="Arial"/>
                <w:i/>
              </w:rPr>
            </w:pPr>
            <w:r w:rsidRPr="0074242F">
              <w:rPr>
                <w:rFonts w:ascii="Georgia" w:hAnsi="Georgia" w:cs="Arial"/>
                <w:i/>
              </w:rPr>
              <w:t>232100-0016</w:t>
            </w:r>
          </w:p>
        </w:tc>
        <w:tc>
          <w:tcPr>
            <w:tcW w:w="3455" w:type="dxa"/>
          </w:tcPr>
          <w:p w:rsidR="001672A9" w:rsidRPr="0074242F" w:rsidRDefault="0037781A" w:rsidP="001672A9">
            <w:pPr>
              <w:pStyle w:val="Mallnormal"/>
              <w:tabs>
                <w:tab w:val="left" w:pos="993"/>
              </w:tabs>
              <w:rPr>
                <w:rFonts w:ascii="Georgia" w:hAnsi="Georgia" w:cs="Arial"/>
                <w:b/>
                <w:bCs/>
              </w:rPr>
            </w:pPr>
            <w:r w:rsidRPr="0074242F">
              <w:rPr>
                <w:rFonts w:ascii="Georgia" w:hAnsi="Georgia" w:cs="Arial"/>
                <w:b/>
                <w:bCs/>
              </w:rPr>
              <w:t>Org</w:t>
            </w:r>
            <w:r w:rsidR="00A71C3C" w:rsidRPr="0074242F">
              <w:rPr>
                <w:rFonts w:ascii="Georgia" w:hAnsi="Georgia" w:cs="Arial"/>
                <w:b/>
                <w:bCs/>
              </w:rPr>
              <w:t>.</w:t>
            </w:r>
            <w:r w:rsidRPr="0074242F">
              <w:rPr>
                <w:rFonts w:ascii="Georgia" w:hAnsi="Georgia" w:cs="Arial"/>
                <w:b/>
                <w:bCs/>
              </w:rPr>
              <w:t xml:space="preserve"> nr</w:t>
            </w:r>
          </w:p>
          <w:p w:rsidR="001C5F92" w:rsidRPr="0074242F" w:rsidRDefault="001C5F92" w:rsidP="001672A9">
            <w:pPr>
              <w:pStyle w:val="Mallnormal"/>
              <w:tabs>
                <w:tab w:val="left" w:pos="993"/>
              </w:tabs>
              <w:rPr>
                <w:rFonts w:ascii="Georgia" w:hAnsi="Georgia" w:cs="Arial"/>
                <w:b/>
                <w:bCs/>
              </w:rPr>
            </w:pPr>
          </w:p>
        </w:tc>
      </w:tr>
      <w:tr w:rsidR="00FB41BA" w:rsidRPr="0074242F" w:rsidTr="00F039AA">
        <w:trPr>
          <w:trHeight w:val="560"/>
        </w:trPr>
        <w:tc>
          <w:tcPr>
            <w:tcW w:w="3702" w:type="dxa"/>
          </w:tcPr>
          <w:p w:rsidR="00FB41BA" w:rsidRPr="0074242F" w:rsidRDefault="00FB41BA" w:rsidP="001672A9">
            <w:pPr>
              <w:pStyle w:val="Mallnormal"/>
              <w:tabs>
                <w:tab w:val="left" w:pos="993"/>
              </w:tabs>
              <w:rPr>
                <w:rFonts w:ascii="Georgia" w:hAnsi="Georgia" w:cs="Arial"/>
                <w:i/>
                <w:lang w:val="de-DE"/>
              </w:rPr>
            </w:pPr>
          </w:p>
        </w:tc>
        <w:tc>
          <w:tcPr>
            <w:tcW w:w="3455" w:type="dxa"/>
          </w:tcPr>
          <w:p w:rsidR="00FB41BA" w:rsidRPr="0074242F" w:rsidRDefault="00FB41BA" w:rsidP="001672A9">
            <w:pPr>
              <w:pStyle w:val="Mallnormal"/>
              <w:tabs>
                <w:tab w:val="left" w:pos="993"/>
              </w:tabs>
              <w:rPr>
                <w:rFonts w:ascii="Georgia" w:hAnsi="Georgia" w:cs="Arial"/>
                <w:b/>
                <w:bCs/>
              </w:rPr>
            </w:pPr>
          </w:p>
        </w:tc>
      </w:tr>
      <w:tr w:rsidR="00FB41BA" w:rsidRPr="0074242F" w:rsidTr="00F039AA">
        <w:trPr>
          <w:trHeight w:val="566"/>
        </w:trPr>
        <w:tc>
          <w:tcPr>
            <w:tcW w:w="3702" w:type="dxa"/>
            <w:tcBorders>
              <w:top w:val="single" w:sz="4" w:space="0" w:color="auto"/>
              <w:left w:val="single" w:sz="4" w:space="0" w:color="auto"/>
              <w:bottom w:val="single" w:sz="4" w:space="0" w:color="auto"/>
              <w:right w:val="single" w:sz="4" w:space="0" w:color="auto"/>
            </w:tcBorders>
          </w:tcPr>
          <w:p w:rsidR="00FB41BA" w:rsidRPr="0074242F" w:rsidRDefault="00FB41BA" w:rsidP="001672A9">
            <w:pPr>
              <w:pStyle w:val="Mallnormal"/>
              <w:tabs>
                <w:tab w:val="left" w:pos="993"/>
              </w:tabs>
              <w:rPr>
                <w:rFonts w:ascii="Georgia" w:hAnsi="Georgia" w:cs="Arial"/>
                <w:b/>
                <w:bCs/>
                <w:lang w:val="de-DE"/>
              </w:rPr>
            </w:pPr>
          </w:p>
        </w:tc>
        <w:tc>
          <w:tcPr>
            <w:tcW w:w="3455" w:type="dxa"/>
            <w:tcBorders>
              <w:top w:val="single" w:sz="4" w:space="0" w:color="auto"/>
              <w:left w:val="single" w:sz="4" w:space="0" w:color="auto"/>
              <w:bottom w:val="single" w:sz="4" w:space="0" w:color="auto"/>
              <w:right w:val="single" w:sz="4" w:space="0" w:color="auto"/>
            </w:tcBorders>
          </w:tcPr>
          <w:p w:rsidR="00FB41BA" w:rsidRPr="0074242F" w:rsidRDefault="00FB41BA" w:rsidP="001672A9">
            <w:pPr>
              <w:pStyle w:val="Mallnormal"/>
              <w:tabs>
                <w:tab w:val="left" w:pos="993"/>
              </w:tabs>
              <w:rPr>
                <w:rFonts w:ascii="Georgia" w:hAnsi="Georgia" w:cs="Arial"/>
                <w:b/>
                <w:bCs/>
              </w:rPr>
            </w:pPr>
          </w:p>
        </w:tc>
      </w:tr>
    </w:tbl>
    <w:p w:rsidR="001C5F92" w:rsidRPr="0074242F" w:rsidRDefault="001C5F92" w:rsidP="001C5F92">
      <w:pPr>
        <w:pStyle w:val="Mallnormal"/>
        <w:tabs>
          <w:tab w:val="left" w:pos="993"/>
        </w:tabs>
        <w:rPr>
          <w:rFonts w:ascii="Georgia" w:hAnsi="Georgia" w:cs="Arial"/>
        </w:rPr>
      </w:pPr>
    </w:p>
    <w:p w:rsidR="00C22DFF" w:rsidRPr="0074242F" w:rsidRDefault="00C22DFF" w:rsidP="00DE39F6">
      <w:pPr>
        <w:pStyle w:val="Mallrubrik1"/>
        <w:rPr>
          <w:rFonts w:ascii="Georgia" w:hAnsi="Georgia" w:cs="Arial"/>
        </w:rPr>
      </w:pPr>
      <w:bookmarkStart w:id="4" w:name="_Toc310941541"/>
      <w:bookmarkStart w:id="5" w:name="_Toc323905006"/>
      <w:bookmarkStart w:id="6" w:name="_Toc255480811"/>
      <w:r w:rsidRPr="0074242F">
        <w:rPr>
          <w:rFonts w:ascii="Georgia" w:hAnsi="Georgia" w:cs="Arial"/>
        </w:rPr>
        <w:t>KONTAKTPERSONER</w:t>
      </w:r>
      <w:bookmarkEnd w:id="4"/>
      <w:bookmarkEnd w:id="5"/>
      <w:r w:rsidRPr="0074242F">
        <w:rPr>
          <w:rFonts w:ascii="Georgia" w:hAnsi="Georgia" w:cs="Arial"/>
        </w:rPr>
        <w:t xml:space="preserve"> </w:t>
      </w:r>
      <w:bookmarkEnd w:id="6"/>
    </w:p>
    <w:p w:rsidR="0037781A" w:rsidRPr="0074242F" w:rsidRDefault="0037781A" w:rsidP="00F039AA">
      <w:pPr>
        <w:pStyle w:val="Mallnormal"/>
        <w:ind w:left="567"/>
        <w:rPr>
          <w:rFonts w:ascii="Georgia" w:hAnsi="Georgia" w:cs="Arial"/>
          <w:u w:val="single"/>
        </w:rPr>
      </w:pPr>
      <w:r w:rsidRPr="0074242F">
        <w:rPr>
          <w:rFonts w:ascii="Georgia" w:hAnsi="Georgia" w:cs="Arial"/>
          <w:u w:val="single"/>
        </w:rPr>
        <w:t>Kontaktpersoner för avtalet</w:t>
      </w:r>
    </w:p>
    <w:tbl>
      <w:tblPr>
        <w:tblpPr w:leftFromText="141" w:rightFromText="141" w:vertAnchor="text" w:horzAnchor="page" w:tblpX="1778" w:tblpY="4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731"/>
        <w:gridCol w:w="3426"/>
      </w:tblGrid>
      <w:tr w:rsidR="00F039AA" w:rsidRPr="0074242F" w:rsidTr="00F039AA">
        <w:tc>
          <w:tcPr>
            <w:tcW w:w="3731" w:type="dxa"/>
            <w:shd w:val="clear" w:color="auto" w:fill="E6E6E6"/>
          </w:tcPr>
          <w:p w:rsidR="00F039AA" w:rsidRPr="0074242F" w:rsidRDefault="00F039AA" w:rsidP="00F039AA">
            <w:pPr>
              <w:pStyle w:val="Mallnormal"/>
              <w:tabs>
                <w:tab w:val="left" w:pos="993"/>
              </w:tabs>
              <w:rPr>
                <w:rFonts w:ascii="Georgia" w:hAnsi="Georgia" w:cs="Arial"/>
                <w:b/>
                <w:bCs/>
              </w:rPr>
            </w:pPr>
            <w:r w:rsidRPr="0074242F">
              <w:rPr>
                <w:rFonts w:ascii="Georgia" w:hAnsi="Georgia" w:cs="Arial"/>
                <w:b/>
                <w:bCs/>
              </w:rPr>
              <w:t xml:space="preserve">Köpare </w:t>
            </w:r>
          </w:p>
        </w:tc>
        <w:tc>
          <w:tcPr>
            <w:tcW w:w="3426" w:type="dxa"/>
            <w:shd w:val="clear" w:color="auto" w:fill="E6E6E6"/>
          </w:tcPr>
          <w:p w:rsidR="00F039AA" w:rsidRPr="0074242F" w:rsidRDefault="00F039AA" w:rsidP="00F039AA">
            <w:pPr>
              <w:pStyle w:val="Mallnormal"/>
              <w:tabs>
                <w:tab w:val="left" w:pos="993"/>
              </w:tabs>
              <w:rPr>
                <w:rFonts w:ascii="Georgia" w:hAnsi="Georgia" w:cs="Arial"/>
                <w:b/>
                <w:bCs/>
              </w:rPr>
            </w:pPr>
            <w:r w:rsidRPr="0074242F">
              <w:rPr>
                <w:rFonts w:ascii="Georgia" w:hAnsi="Georgia" w:cs="Arial"/>
                <w:b/>
                <w:bCs/>
              </w:rPr>
              <w:t>Leverantör</w:t>
            </w:r>
          </w:p>
        </w:tc>
      </w:tr>
      <w:tr w:rsidR="00F039AA" w:rsidRPr="0074242F" w:rsidTr="00F039AA">
        <w:tc>
          <w:tcPr>
            <w:tcW w:w="3731" w:type="dxa"/>
          </w:tcPr>
          <w:p w:rsidR="00F039AA" w:rsidRPr="0074242F" w:rsidRDefault="00F039AA" w:rsidP="00F039AA">
            <w:pPr>
              <w:pStyle w:val="Mallnormal"/>
              <w:tabs>
                <w:tab w:val="left" w:pos="993"/>
              </w:tabs>
              <w:rPr>
                <w:rFonts w:ascii="Georgia" w:hAnsi="Georgia" w:cs="Arial"/>
                <w:b/>
              </w:rPr>
            </w:pPr>
            <w:r w:rsidRPr="0074242F">
              <w:rPr>
                <w:rFonts w:ascii="Georgia" w:hAnsi="Georgia" w:cs="Arial"/>
                <w:b/>
              </w:rPr>
              <w:t>Kontaktperson</w:t>
            </w:r>
          </w:p>
          <w:p w:rsidR="00F039AA" w:rsidRPr="0074242F" w:rsidRDefault="00F039AA" w:rsidP="00F039AA">
            <w:pPr>
              <w:pStyle w:val="Mallnormal"/>
              <w:tabs>
                <w:tab w:val="left" w:pos="993"/>
              </w:tabs>
              <w:rPr>
                <w:rFonts w:ascii="Georgia" w:hAnsi="Georgia" w:cs="Arial"/>
                <w:i/>
              </w:rPr>
            </w:pPr>
            <w:r w:rsidRPr="0074242F">
              <w:rPr>
                <w:rFonts w:ascii="Georgia" w:hAnsi="Georgia" w:cs="Arial"/>
                <w:i/>
              </w:rPr>
              <w:t>Carl-Eric von Platen</w:t>
            </w:r>
          </w:p>
        </w:tc>
        <w:tc>
          <w:tcPr>
            <w:tcW w:w="3426" w:type="dxa"/>
          </w:tcPr>
          <w:p w:rsidR="00F039AA" w:rsidRPr="0074242F" w:rsidRDefault="00F039AA" w:rsidP="00F039AA">
            <w:pPr>
              <w:pStyle w:val="Mallnormal"/>
              <w:tabs>
                <w:tab w:val="left" w:pos="993"/>
              </w:tabs>
              <w:rPr>
                <w:rFonts w:ascii="Georgia" w:hAnsi="Georgia" w:cs="Arial"/>
                <w:b/>
              </w:rPr>
            </w:pPr>
            <w:r w:rsidRPr="0074242F">
              <w:rPr>
                <w:rFonts w:ascii="Georgia" w:hAnsi="Georgia" w:cs="Arial"/>
                <w:b/>
              </w:rPr>
              <w:t>Kontaktperson</w:t>
            </w:r>
          </w:p>
          <w:p w:rsidR="00F039AA" w:rsidRPr="0074242F" w:rsidRDefault="00F039AA" w:rsidP="00F039AA">
            <w:pPr>
              <w:pStyle w:val="Mallnormal"/>
              <w:tabs>
                <w:tab w:val="left" w:pos="993"/>
              </w:tabs>
              <w:rPr>
                <w:rFonts w:ascii="Georgia" w:hAnsi="Georgia" w:cs="Arial"/>
                <w:b/>
              </w:rPr>
            </w:pPr>
          </w:p>
        </w:tc>
      </w:tr>
      <w:tr w:rsidR="00F039AA" w:rsidRPr="0074242F" w:rsidTr="00F039AA">
        <w:tc>
          <w:tcPr>
            <w:tcW w:w="3731" w:type="dxa"/>
          </w:tcPr>
          <w:p w:rsidR="00F039AA" w:rsidRPr="0074242F" w:rsidRDefault="00F039AA" w:rsidP="00F039AA">
            <w:pPr>
              <w:pStyle w:val="Mallnormal"/>
              <w:tabs>
                <w:tab w:val="left" w:pos="993"/>
              </w:tabs>
              <w:rPr>
                <w:rFonts w:ascii="Georgia" w:hAnsi="Georgia" w:cs="Arial"/>
                <w:b/>
                <w:bCs/>
              </w:rPr>
            </w:pPr>
            <w:r w:rsidRPr="0074242F">
              <w:rPr>
                <w:rFonts w:ascii="Georgia" w:hAnsi="Georgia" w:cs="Arial"/>
                <w:b/>
                <w:bCs/>
              </w:rPr>
              <w:t>E-post</w:t>
            </w:r>
          </w:p>
          <w:p w:rsidR="00F039AA" w:rsidRPr="0074242F" w:rsidRDefault="00F039AA" w:rsidP="00F039AA">
            <w:pPr>
              <w:pStyle w:val="Mallnormal"/>
              <w:tabs>
                <w:tab w:val="left" w:pos="993"/>
              </w:tabs>
              <w:rPr>
                <w:rFonts w:ascii="Georgia" w:hAnsi="Georgia" w:cs="Arial"/>
                <w:i/>
              </w:rPr>
            </w:pPr>
            <w:r w:rsidRPr="0074242F">
              <w:rPr>
                <w:rFonts w:ascii="Georgia" w:hAnsi="Georgia" w:cs="Arial"/>
                <w:i/>
              </w:rPr>
              <w:t>Carl-eric.vonplaten@sll.se</w:t>
            </w:r>
          </w:p>
        </w:tc>
        <w:tc>
          <w:tcPr>
            <w:tcW w:w="3426" w:type="dxa"/>
          </w:tcPr>
          <w:p w:rsidR="00F039AA" w:rsidRPr="0074242F" w:rsidRDefault="00F039AA" w:rsidP="00F039AA">
            <w:pPr>
              <w:pStyle w:val="Mallnormal"/>
              <w:tabs>
                <w:tab w:val="left" w:pos="993"/>
              </w:tabs>
              <w:rPr>
                <w:rFonts w:ascii="Georgia" w:hAnsi="Georgia" w:cs="Arial"/>
                <w:b/>
                <w:bCs/>
              </w:rPr>
            </w:pPr>
            <w:r w:rsidRPr="0074242F">
              <w:rPr>
                <w:rFonts w:ascii="Georgia" w:hAnsi="Georgia" w:cs="Arial"/>
                <w:b/>
                <w:bCs/>
              </w:rPr>
              <w:t>E-post</w:t>
            </w:r>
          </w:p>
          <w:p w:rsidR="00F039AA" w:rsidRPr="0074242F" w:rsidRDefault="00F039AA" w:rsidP="00F039AA">
            <w:pPr>
              <w:pStyle w:val="Mallnormal"/>
              <w:tabs>
                <w:tab w:val="left" w:pos="993"/>
              </w:tabs>
              <w:rPr>
                <w:rFonts w:ascii="Georgia" w:hAnsi="Georgia" w:cs="Arial"/>
                <w:b/>
                <w:bCs/>
              </w:rPr>
            </w:pPr>
          </w:p>
        </w:tc>
      </w:tr>
      <w:tr w:rsidR="00F039AA" w:rsidRPr="0074242F" w:rsidTr="00F039AA">
        <w:trPr>
          <w:trHeight w:val="560"/>
        </w:trPr>
        <w:tc>
          <w:tcPr>
            <w:tcW w:w="3731" w:type="dxa"/>
          </w:tcPr>
          <w:p w:rsidR="00F039AA" w:rsidRPr="0074242F" w:rsidRDefault="00F039AA" w:rsidP="00F039AA">
            <w:pPr>
              <w:pStyle w:val="Mallnormal"/>
              <w:tabs>
                <w:tab w:val="left" w:pos="993"/>
              </w:tabs>
              <w:rPr>
                <w:rFonts w:ascii="Georgia" w:hAnsi="Georgia" w:cs="Arial"/>
                <w:b/>
                <w:bCs/>
                <w:lang w:val="de-DE"/>
              </w:rPr>
            </w:pPr>
            <w:r w:rsidRPr="0074242F">
              <w:rPr>
                <w:rFonts w:ascii="Georgia" w:hAnsi="Georgia" w:cs="Arial"/>
                <w:b/>
                <w:bCs/>
                <w:lang w:val="de-DE"/>
              </w:rPr>
              <w:t>Telefon</w:t>
            </w:r>
          </w:p>
          <w:p w:rsidR="00F039AA" w:rsidRPr="0074242F" w:rsidRDefault="00F039AA" w:rsidP="00F039AA">
            <w:pPr>
              <w:pStyle w:val="Mallnormal"/>
              <w:tabs>
                <w:tab w:val="left" w:pos="993"/>
              </w:tabs>
              <w:rPr>
                <w:rFonts w:ascii="Georgia" w:hAnsi="Georgia" w:cs="Arial"/>
                <w:i/>
                <w:lang w:val="de-DE"/>
              </w:rPr>
            </w:pPr>
            <w:r w:rsidRPr="0074242F">
              <w:rPr>
                <w:rFonts w:ascii="Georgia" w:hAnsi="Georgia" w:cs="Arial"/>
                <w:bCs/>
                <w:i/>
                <w:lang w:val="de-DE"/>
              </w:rPr>
              <w:t>08-690 57 00</w:t>
            </w:r>
          </w:p>
        </w:tc>
        <w:tc>
          <w:tcPr>
            <w:tcW w:w="3426" w:type="dxa"/>
          </w:tcPr>
          <w:p w:rsidR="00F039AA" w:rsidRPr="0074242F" w:rsidRDefault="00F039AA" w:rsidP="00F039AA">
            <w:pPr>
              <w:pStyle w:val="Mallnormal"/>
              <w:tabs>
                <w:tab w:val="left" w:pos="993"/>
              </w:tabs>
              <w:rPr>
                <w:rFonts w:ascii="Georgia" w:hAnsi="Georgia" w:cs="Arial"/>
                <w:b/>
                <w:bCs/>
              </w:rPr>
            </w:pPr>
            <w:r w:rsidRPr="0074242F">
              <w:rPr>
                <w:rFonts w:ascii="Georgia" w:hAnsi="Georgia" w:cs="Arial"/>
                <w:b/>
                <w:bCs/>
              </w:rPr>
              <w:t>Telefon</w:t>
            </w:r>
          </w:p>
          <w:p w:rsidR="00F039AA" w:rsidRPr="0074242F" w:rsidRDefault="00F039AA" w:rsidP="00F039AA">
            <w:pPr>
              <w:pStyle w:val="Mallnormal"/>
              <w:tabs>
                <w:tab w:val="left" w:pos="993"/>
              </w:tabs>
              <w:rPr>
                <w:rFonts w:ascii="Georgia" w:hAnsi="Georgia" w:cs="Arial"/>
                <w:b/>
                <w:bCs/>
              </w:rPr>
            </w:pPr>
          </w:p>
        </w:tc>
      </w:tr>
      <w:tr w:rsidR="00F039AA" w:rsidRPr="0074242F" w:rsidTr="00F039AA">
        <w:trPr>
          <w:trHeight w:val="582"/>
        </w:trPr>
        <w:tc>
          <w:tcPr>
            <w:tcW w:w="3731" w:type="dxa"/>
          </w:tcPr>
          <w:p w:rsidR="00F039AA" w:rsidRPr="0074242F" w:rsidRDefault="00F039AA" w:rsidP="00F039AA">
            <w:pPr>
              <w:pStyle w:val="Mallnormal"/>
              <w:tabs>
                <w:tab w:val="left" w:pos="993"/>
              </w:tabs>
              <w:rPr>
                <w:rFonts w:ascii="Georgia" w:hAnsi="Georgia" w:cs="Arial"/>
                <w:b/>
                <w:bCs/>
                <w:lang w:val="de-DE"/>
              </w:rPr>
            </w:pPr>
            <w:r w:rsidRPr="0074242F">
              <w:rPr>
                <w:rFonts w:ascii="Georgia" w:hAnsi="Georgia" w:cs="Arial"/>
                <w:b/>
                <w:bCs/>
                <w:lang w:val="de-DE"/>
              </w:rPr>
              <w:t>Mobiltelefon</w:t>
            </w:r>
          </w:p>
          <w:p w:rsidR="00F039AA" w:rsidRPr="0074242F" w:rsidRDefault="00F039AA" w:rsidP="004074AD">
            <w:pPr>
              <w:pStyle w:val="Mallnormal"/>
              <w:tabs>
                <w:tab w:val="left" w:pos="993"/>
              </w:tabs>
              <w:rPr>
                <w:rFonts w:ascii="Georgia" w:hAnsi="Georgia" w:cs="Arial"/>
                <w:bCs/>
                <w:i/>
                <w:lang w:val="de-DE"/>
              </w:rPr>
            </w:pPr>
            <w:r w:rsidRPr="0074242F">
              <w:rPr>
                <w:rFonts w:ascii="Georgia" w:hAnsi="Georgia" w:cs="Arial"/>
                <w:bCs/>
                <w:i/>
                <w:lang w:val="de-DE"/>
              </w:rPr>
              <w:t>070-</w:t>
            </w:r>
            <w:r w:rsidR="004074AD" w:rsidRPr="0074242F">
              <w:rPr>
                <w:rFonts w:ascii="Georgia" w:hAnsi="Georgia" w:cs="Arial"/>
                <w:bCs/>
                <w:i/>
                <w:lang w:val="de-DE"/>
              </w:rPr>
              <w:t>089 19 65</w:t>
            </w:r>
          </w:p>
        </w:tc>
        <w:tc>
          <w:tcPr>
            <w:tcW w:w="3426" w:type="dxa"/>
          </w:tcPr>
          <w:p w:rsidR="00F039AA" w:rsidRPr="0074242F" w:rsidRDefault="00F039AA" w:rsidP="00F039AA">
            <w:pPr>
              <w:pStyle w:val="Mallnormal"/>
              <w:tabs>
                <w:tab w:val="left" w:pos="993"/>
              </w:tabs>
              <w:rPr>
                <w:rFonts w:ascii="Georgia" w:hAnsi="Georgia" w:cs="Arial"/>
                <w:b/>
                <w:bCs/>
              </w:rPr>
            </w:pPr>
            <w:r w:rsidRPr="0074242F">
              <w:rPr>
                <w:rFonts w:ascii="Georgia" w:hAnsi="Georgia" w:cs="Arial"/>
                <w:b/>
                <w:bCs/>
              </w:rPr>
              <w:t>Mobiltelefon</w:t>
            </w:r>
          </w:p>
          <w:p w:rsidR="00F039AA" w:rsidRPr="0074242F" w:rsidRDefault="00F039AA" w:rsidP="00F039AA">
            <w:pPr>
              <w:pStyle w:val="Mallnormal"/>
              <w:tabs>
                <w:tab w:val="left" w:pos="993"/>
              </w:tabs>
              <w:rPr>
                <w:rFonts w:ascii="Georgia" w:hAnsi="Georgia" w:cs="Arial"/>
                <w:b/>
                <w:bCs/>
              </w:rPr>
            </w:pPr>
          </w:p>
        </w:tc>
      </w:tr>
    </w:tbl>
    <w:p w:rsidR="0037781A" w:rsidRPr="0074242F" w:rsidRDefault="0037781A" w:rsidP="0071274A">
      <w:pPr>
        <w:pStyle w:val="Rubrik2"/>
        <w:numPr>
          <w:ilvl w:val="0"/>
          <w:numId w:val="0"/>
        </w:numPr>
        <w:tabs>
          <w:tab w:val="clear" w:pos="2211"/>
          <w:tab w:val="clear" w:pos="2909"/>
          <w:tab w:val="clear" w:pos="4241"/>
          <w:tab w:val="clear" w:pos="5596"/>
          <w:tab w:val="clear" w:pos="6974"/>
          <w:tab w:val="clear" w:pos="8392"/>
          <w:tab w:val="clear" w:pos="9809"/>
          <w:tab w:val="num" w:pos="1134"/>
        </w:tabs>
        <w:spacing w:before="120" w:after="120" w:line="276" w:lineRule="auto"/>
        <w:ind w:left="1134"/>
        <w:rPr>
          <w:rFonts w:ascii="Georgia" w:hAnsi="Georgia" w:cs="Arial"/>
        </w:rPr>
      </w:pPr>
    </w:p>
    <w:p w:rsidR="00006C98" w:rsidRPr="0074242F" w:rsidRDefault="00895D04" w:rsidP="00DE39F6">
      <w:pPr>
        <w:pStyle w:val="Mallrubrik1"/>
        <w:rPr>
          <w:rFonts w:ascii="Georgia" w:hAnsi="Georgia" w:cs="Arial"/>
        </w:rPr>
      </w:pPr>
      <w:bookmarkStart w:id="7" w:name="_Toc310941542"/>
      <w:r w:rsidRPr="0074242F">
        <w:rPr>
          <w:rFonts w:ascii="Georgia" w:hAnsi="Georgia" w:cs="Arial"/>
        </w:rPr>
        <w:t xml:space="preserve"> </w:t>
      </w:r>
      <w:bookmarkStart w:id="8" w:name="_Toc323905007"/>
      <w:bookmarkEnd w:id="7"/>
      <w:r w:rsidRPr="0074242F">
        <w:rPr>
          <w:rFonts w:ascii="Georgia" w:hAnsi="Georgia" w:cs="Arial"/>
        </w:rPr>
        <w:t>Entreprenör för läkemedelsförsörjning</w:t>
      </w:r>
      <w:bookmarkEnd w:id="8"/>
      <w:r w:rsidRPr="0074242F">
        <w:rPr>
          <w:rFonts w:ascii="Georgia" w:hAnsi="Georgia" w:cs="Arial"/>
        </w:rPr>
        <w:t xml:space="preserve"> </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193"/>
      </w:tblGrid>
      <w:tr w:rsidR="001672A9" w:rsidRPr="0074242F" w:rsidTr="00F039AA">
        <w:tc>
          <w:tcPr>
            <w:tcW w:w="7193" w:type="dxa"/>
            <w:shd w:val="clear" w:color="auto" w:fill="E6E6E6"/>
          </w:tcPr>
          <w:p w:rsidR="001672A9" w:rsidRPr="0074242F" w:rsidRDefault="001672A9" w:rsidP="007E4421">
            <w:pPr>
              <w:pStyle w:val="Mallnormal"/>
              <w:tabs>
                <w:tab w:val="left" w:pos="993"/>
              </w:tabs>
              <w:rPr>
                <w:rFonts w:ascii="Georgia" w:hAnsi="Georgia" w:cs="Arial"/>
                <w:b/>
                <w:bCs/>
                <w:color w:val="0000FF"/>
              </w:rPr>
            </w:pPr>
            <w:r w:rsidRPr="0074242F">
              <w:rPr>
                <w:rFonts w:ascii="Georgia" w:hAnsi="Georgia" w:cs="Arial"/>
                <w:b/>
                <w:bCs/>
                <w:color w:val="0000FF"/>
              </w:rPr>
              <w:t>Leverantör</w:t>
            </w:r>
          </w:p>
        </w:tc>
      </w:tr>
      <w:tr w:rsidR="001672A9" w:rsidRPr="0074242F" w:rsidTr="00F039AA">
        <w:tc>
          <w:tcPr>
            <w:tcW w:w="7193" w:type="dxa"/>
          </w:tcPr>
          <w:p w:rsidR="001672A9" w:rsidRPr="0074242F" w:rsidRDefault="001672A9" w:rsidP="007E4421">
            <w:pPr>
              <w:pStyle w:val="Mallnormal"/>
              <w:tabs>
                <w:tab w:val="left" w:pos="993"/>
              </w:tabs>
              <w:rPr>
                <w:rFonts w:ascii="Georgia" w:hAnsi="Georgia" w:cs="Arial"/>
                <w:b/>
                <w:color w:val="0000FF"/>
              </w:rPr>
            </w:pPr>
            <w:r w:rsidRPr="0074242F">
              <w:rPr>
                <w:rFonts w:ascii="Georgia" w:hAnsi="Georgia" w:cs="Arial"/>
                <w:b/>
                <w:color w:val="0000FF"/>
              </w:rPr>
              <w:t>Kontaktperson</w:t>
            </w:r>
          </w:p>
          <w:p w:rsidR="001672A9" w:rsidRPr="0074242F" w:rsidRDefault="001672A9" w:rsidP="007E4421">
            <w:pPr>
              <w:pStyle w:val="Mallnormal"/>
              <w:tabs>
                <w:tab w:val="left" w:pos="993"/>
              </w:tabs>
              <w:rPr>
                <w:rFonts w:ascii="Georgia" w:hAnsi="Georgia" w:cs="Arial"/>
                <w:b/>
                <w:color w:val="0000FF"/>
              </w:rPr>
            </w:pPr>
          </w:p>
        </w:tc>
      </w:tr>
      <w:tr w:rsidR="001672A9" w:rsidRPr="0074242F" w:rsidTr="00F039AA">
        <w:tc>
          <w:tcPr>
            <w:tcW w:w="7193" w:type="dxa"/>
          </w:tcPr>
          <w:p w:rsidR="001672A9" w:rsidRPr="0074242F" w:rsidRDefault="001672A9" w:rsidP="007E4421">
            <w:pPr>
              <w:pStyle w:val="Mallnormal"/>
              <w:tabs>
                <w:tab w:val="left" w:pos="993"/>
              </w:tabs>
              <w:rPr>
                <w:rFonts w:ascii="Georgia" w:hAnsi="Georgia" w:cs="Arial"/>
                <w:b/>
                <w:bCs/>
                <w:color w:val="0000FF"/>
              </w:rPr>
            </w:pPr>
            <w:r w:rsidRPr="0074242F">
              <w:rPr>
                <w:rFonts w:ascii="Georgia" w:hAnsi="Georgia" w:cs="Arial"/>
                <w:b/>
                <w:bCs/>
                <w:color w:val="0000FF"/>
              </w:rPr>
              <w:t>E-post</w:t>
            </w:r>
          </w:p>
          <w:p w:rsidR="001672A9" w:rsidRPr="0074242F" w:rsidRDefault="001672A9" w:rsidP="007E4421">
            <w:pPr>
              <w:pStyle w:val="Mallnormal"/>
              <w:tabs>
                <w:tab w:val="left" w:pos="993"/>
              </w:tabs>
              <w:rPr>
                <w:rFonts w:ascii="Georgia" w:hAnsi="Georgia" w:cs="Arial"/>
                <w:b/>
                <w:bCs/>
                <w:color w:val="0000FF"/>
              </w:rPr>
            </w:pPr>
          </w:p>
        </w:tc>
      </w:tr>
      <w:tr w:rsidR="001672A9" w:rsidRPr="0074242F" w:rsidTr="00F039AA">
        <w:trPr>
          <w:trHeight w:val="560"/>
        </w:trPr>
        <w:tc>
          <w:tcPr>
            <w:tcW w:w="7193" w:type="dxa"/>
          </w:tcPr>
          <w:p w:rsidR="001672A9" w:rsidRPr="0074242F" w:rsidRDefault="001672A9" w:rsidP="007E4421">
            <w:pPr>
              <w:pStyle w:val="Mallnormal"/>
              <w:tabs>
                <w:tab w:val="left" w:pos="993"/>
              </w:tabs>
              <w:rPr>
                <w:rFonts w:ascii="Georgia" w:hAnsi="Georgia" w:cs="Arial"/>
                <w:b/>
                <w:bCs/>
                <w:color w:val="0000FF"/>
              </w:rPr>
            </w:pPr>
            <w:r w:rsidRPr="0074242F">
              <w:rPr>
                <w:rFonts w:ascii="Georgia" w:hAnsi="Georgia" w:cs="Arial"/>
                <w:b/>
                <w:bCs/>
                <w:color w:val="0000FF"/>
              </w:rPr>
              <w:t>Telefon</w:t>
            </w:r>
          </w:p>
          <w:p w:rsidR="001672A9" w:rsidRPr="0074242F" w:rsidRDefault="001672A9" w:rsidP="007E4421">
            <w:pPr>
              <w:pStyle w:val="Mallnormal"/>
              <w:tabs>
                <w:tab w:val="left" w:pos="993"/>
              </w:tabs>
              <w:rPr>
                <w:rFonts w:ascii="Georgia" w:hAnsi="Georgia" w:cs="Arial"/>
                <w:b/>
                <w:bCs/>
                <w:color w:val="0000FF"/>
              </w:rPr>
            </w:pPr>
          </w:p>
        </w:tc>
      </w:tr>
      <w:tr w:rsidR="001672A9" w:rsidRPr="0074242F" w:rsidTr="00F039AA">
        <w:trPr>
          <w:trHeight w:val="582"/>
        </w:trPr>
        <w:tc>
          <w:tcPr>
            <w:tcW w:w="7193" w:type="dxa"/>
          </w:tcPr>
          <w:p w:rsidR="001672A9" w:rsidRPr="0074242F" w:rsidRDefault="001672A9" w:rsidP="007E4421">
            <w:pPr>
              <w:pStyle w:val="Mallnormal"/>
              <w:tabs>
                <w:tab w:val="left" w:pos="993"/>
              </w:tabs>
              <w:rPr>
                <w:rFonts w:ascii="Georgia" w:hAnsi="Georgia" w:cs="Arial"/>
                <w:b/>
                <w:bCs/>
                <w:color w:val="0000FF"/>
              </w:rPr>
            </w:pPr>
            <w:r w:rsidRPr="0074242F">
              <w:rPr>
                <w:rFonts w:ascii="Georgia" w:hAnsi="Georgia" w:cs="Arial"/>
                <w:b/>
                <w:bCs/>
                <w:color w:val="0000FF"/>
              </w:rPr>
              <w:t>Mobiltelefon</w:t>
            </w:r>
          </w:p>
          <w:p w:rsidR="001672A9" w:rsidRPr="0074242F" w:rsidRDefault="001672A9" w:rsidP="007E4421">
            <w:pPr>
              <w:pStyle w:val="Mallnormal"/>
              <w:tabs>
                <w:tab w:val="left" w:pos="993"/>
              </w:tabs>
              <w:rPr>
                <w:rFonts w:ascii="Georgia" w:hAnsi="Georgia" w:cs="Arial"/>
                <w:b/>
                <w:bCs/>
                <w:color w:val="0000FF"/>
              </w:rPr>
            </w:pPr>
          </w:p>
        </w:tc>
      </w:tr>
    </w:tbl>
    <w:p w:rsidR="00C131B4" w:rsidRPr="0074242F" w:rsidRDefault="00C131B4" w:rsidP="0071274A">
      <w:pPr>
        <w:pStyle w:val="Rubrik2"/>
        <w:numPr>
          <w:ilvl w:val="0"/>
          <w:numId w:val="0"/>
        </w:numPr>
        <w:tabs>
          <w:tab w:val="clear" w:pos="2211"/>
          <w:tab w:val="clear" w:pos="2909"/>
          <w:tab w:val="clear" w:pos="4241"/>
          <w:tab w:val="clear" w:pos="5596"/>
          <w:tab w:val="clear" w:pos="6974"/>
          <w:tab w:val="clear" w:pos="8392"/>
          <w:tab w:val="clear" w:pos="9809"/>
          <w:tab w:val="num" w:pos="1134"/>
        </w:tabs>
        <w:spacing w:before="120" w:after="120" w:line="276" w:lineRule="auto"/>
        <w:ind w:left="1134"/>
        <w:rPr>
          <w:rFonts w:ascii="Georgia" w:hAnsi="Georgia" w:cs="Arial"/>
        </w:rPr>
      </w:pPr>
    </w:p>
    <w:p w:rsidR="00C131B4" w:rsidRPr="0074242F" w:rsidRDefault="00254E96" w:rsidP="00DE39F6">
      <w:pPr>
        <w:pStyle w:val="Mallrubrik1"/>
        <w:rPr>
          <w:rFonts w:ascii="Georgia" w:hAnsi="Georgia" w:cs="Arial"/>
        </w:rPr>
      </w:pPr>
      <w:bookmarkStart w:id="9" w:name="_Toc137522276"/>
      <w:bookmarkStart w:id="10" w:name="_Toc310941543"/>
      <w:bookmarkStart w:id="11" w:name="_Toc323905008"/>
      <w:r w:rsidRPr="0074242F">
        <w:rPr>
          <w:rFonts w:ascii="Georgia" w:hAnsi="Georgia" w:cs="Arial"/>
        </w:rPr>
        <w:t>AVTALS</w:t>
      </w:r>
      <w:r w:rsidR="00C131B4" w:rsidRPr="0074242F">
        <w:rPr>
          <w:rFonts w:ascii="Georgia" w:hAnsi="Georgia" w:cs="Arial"/>
        </w:rPr>
        <w:t>OMFATTNING</w:t>
      </w:r>
      <w:bookmarkEnd w:id="9"/>
      <w:bookmarkEnd w:id="10"/>
      <w:bookmarkEnd w:id="11"/>
      <w:r w:rsidR="00C131B4" w:rsidRPr="0074242F">
        <w:rPr>
          <w:rFonts w:ascii="Georgia" w:hAnsi="Georgia" w:cs="Arial"/>
        </w:rPr>
        <w:t xml:space="preserve"> </w:t>
      </w:r>
    </w:p>
    <w:p w:rsidR="00FB41BA" w:rsidRPr="0074242F" w:rsidRDefault="00FB41BA" w:rsidP="00044618">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rPr>
      </w:pPr>
      <w:r w:rsidRPr="0074242F">
        <w:rPr>
          <w:rFonts w:ascii="Georgia" w:hAnsi="Georgia" w:cs="Arial"/>
          <w:b w:val="0"/>
          <w:sz w:val="24"/>
          <w:szCs w:val="24"/>
        </w:rPr>
        <w:t>Leverantören åtar sig att till avropande enheter</w:t>
      </w:r>
      <w:r w:rsidR="00895D04" w:rsidRPr="0074242F">
        <w:rPr>
          <w:rFonts w:ascii="Georgia" w:hAnsi="Georgia" w:cs="Arial"/>
          <w:b w:val="0"/>
          <w:sz w:val="24"/>
          <w:szCs w:val="24"/>
        </w:rPr>
        <w:t xml:space="preserve"> leverera behovet av läkemedel och läkemedelsnära produkter i enlighet med detta avtal.</w:t>
      </w:r>
      <w:r w:rsidRPr="0074242F">
        <w:rPr>
          <w:rFonts w:ascii="Georgia" w:hAnsi="Georgia" w:cs="Arial"/>
          <w:b w:val="0"/>
          <w:sz w:val="24"/>
          <w:szCs w:val="24"/>
        </w:rPr>
        <w:t xml:space="preserve"> </w:t>
      </w:r>
      <w:r w:rsidR="00895D04" w:rsidRPr="0074242F">
        <w:rPr>
          <w:rFonts w:ascii="Georgia" w:hAnsi="Georgia" w:cs="Arial"/>
          <w:b w:val="0"/>
          <w:sz w:val="24"/>
          <w:szCs w:val="24"/>
        </w:rPr>
        <w:t xml:space="preserve">Leverans sker </w:t>
      </w:r>
      <w:r w:rsidRPr="0074242F">
        <w:rPr>
          <w:rFonts w:ascii="Georgia" w:hAnsi="Georgia" w:cs="Arial"/>
          <w:b w:val="0"/>
          <w:sz w:val="24"/>
          <w:szCs w:val="24"/>
        </w:rPr>
        <w:t>via SLL’s och Gotlands entrepre</w:t>
      </w:r>
      <w:r w:rsidR="00895D04" w:rsidRPr="0074242F">
        <w:rPr>
          <w:rFonts w:ascii="Georgia" w:hAnsi="Georgia" w:cs="Arial"/>
          <w:b w:val="0"/>
          <w:sz w:val="24"/>
          <w:szCs w:val="24"/>
        </w:rPr>
        <w:t>nör</w:t>
      </w:r>
      <w:r w:rsidRPr="0074242F">
        <w:rPr>
          <w:rFonts w:ascii="Georgia" w:hAnsi="Georgia" w:cs="Arial"/>
          <w:b w:val="0"/>
          <w:sz w:val="24"/>
          <w:szCs w:val="24"/>
        </w:rPr>
        <w:t xml:space="preserve"> fö</w:t>
      </w:r>
      <w:r w:rsidR="0040313C" w:rsidRPr="0074242F">
        <w:rPr>
          <w:rFonts w:ascii="Georgia" w:hAnsi="Georgia" w:cs="Arial"/>
          <w:b w:val="0"/>
          <w:sz w:val="24"/>
          <w:szCs w:val="24"/>
        </w:rPr>
        <w:t>r läkemedelsförsörjning</w:t>
      </w:r>
      <w:r w:rsidRPr="0074242F">
        <w:rPr>
          <w:rFonts w:ascii="Georgia" w:hAnsi="Georgia" w:cs="Arial"/>
          <w:b w:val="0"/>
        </w:rPr>
        <w:t xml:space="preserve">. </w:t>
      </w:r>
    </w:p>
    <w:p w:rsidR="00C131B4" w:rsidRPr="0074242F" w:rsidRDefault="00EF6D72" w:rsidP="00DE39F6">
      <w:pPr>
        <w:pStyle w:val="Mallrubrik1"/>
        <w:rPr>
          <w:rFonts w:ascii="Georgia" w:hAnsi="Georgia" w:cs="Arial"/>
        </w:rPr>
      </w:pPr>
      <w:bookmarkStart w:id="12" w:name="_Toc310941544"/>
      <w:r w:rsidRPr="0074242F">
        <w:rPr>
          <w:rFonts w:ascii="Georgia" w:hAnsi="Georgia" w:cs="Arial"/>
        </w:rPr>
        <w:br w:type="column"/>
      </w:r>
      <w:bookmarkStart w:id="13" w:name="_Toc323905009"/>
      <w:r w:rsidR="00C131B4" w:rsidRPr="0074242F">
        <w:rPr>
          <w:rFonts w:ascii="Georgia" w:hAnsi="Georgia" w:cs="Arial"/>
        </w:rPr>
        <w:lastRenderedPageBreak/>
        <w:t>avtalstid</w:t>
      </w:r>
      <w:bookmarkEnd w:id="12"/>
      <w:bookmarkEnd w:id="13"/>
      <w:r w:rsidR="00C131B4" w:rsidRPr="0074242F">
        <w:rPr>
          <w:rFonts w:ascii="Georgia" w:hAnsi="Georgia" w:cs="Arial"/>
        </w:rPr>
        <w:t xml:space="preserve"> </w:t>
      </w:r>
    </w:p>
    <w:p w:rsidR="008D6667" w:rsidRPr="0074242F" w:rsidRDefault="00C131B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Avtalet gäller </w:t>
      </w:r>
      <w:r w:rsidR="00D54937" w:rsidRPr="0074242F">
        <w:rPr>
          <w:rFonts w:ascii="Georgia" w:hAnsi="Georgia" w:cs="Arial"/>
          <w:b w:val="0"/>
          <w:sz w:val="24"/>
          <w:szCs w:val="24"/>
        </w:rPr>
        <w:t>2013-01-01</w:t>
      </w:r>
      <w:r w:rsidR="00A71C3C" w:rsidRPr="0074242F">
        <w:rPr>
          <w:rFonts w:ascii="Georgia" w:hAnsi="Georgia" w:cs="Arial"/>
          <w:b w:val="0"/>
          <w:sz w:val="24"/>
          <w:szCs w:val="24"/>
        </w:rPr>
        <w:t xml:space="preserve"> – </w:t>
      </w:r>
      <w:r w:rsidR="00D54937" w:rsidRPr="0074242F">
        <w:rPr>
          <w:rFonts w:ascii="Georgia" w:hAnsi="Georgia" w:cs="Arial"/>
          <w:b w:val="0"/>
          <w:sz w:val="24"/>
          <w:szCs w:val="24"/>
        </w:rPr>
        <w:t>2013-12-31</w:t>
      </w:r>
      <w:r w:rsidRPr="0074242F">
        <w:rPr>
          <w:rFonts w:ascii="Georgia" w:hAnsi="Georgia" w:cs="Arial"/>
          <w:b w:val="0"/>
          <w:sz w:val="24"/>
          <w:szCs w:val="24"/>
        </w:rPr>
        <w:t xml:space="preserve"> med option för köparen om förlängning maxi</w:t>
      </w:r>
      <w:r w:rsidR="00D54937" w:rsidRPr="0074242F">
        <w:rPr>
          <w:rFonts w:ascii="Georgia" w:hAnsi="Georgia" w:cs="Arial"/>
          <w:b w:val="0"/>
          <w:sz w:val="24"/>
          <w:szCs w:val="24"/>
        </w:rPr>
        <w:t>malt tjugofyra (24</w:t>
      </w:r>
      <w:r w:rsidRPr="0074242F">
        <w:rPr>
          <w:rFonts w:ascii="Georgia" w:hAnsi="Georgia" w:cs="Arial"/>
          <w:b w:val="0"/>
          <w:sz w:val="24"/>
          <w:szCs w:val="24"/>
        </w:rPr>
        <w:t>) månader</w:t>
      </w:r>
      <w:r w:rsidR="00F13E6A" w:rsidRPr="0074242F">
        <w:rPr>
          <w:rFonts w:ascii="Georgia" w:hAnsi="Georgia" w:cs="Arial"/>
          <w:b w:val="0"/>
          <w:sz w:val="24"/>
          <w:szCs w:val="24"/>
        </w:rPr>
        <w:t xml:space="preserve"> i samband med månadsskifte. Avtalet </w:t>
      </w:r>
      <w:r w:rsidR="00D54937" w:rsidRPr="0074242F">
        <w:rPr>
          <w:rFonts w:ascii="Georgia" w:hAnsi="Georgia" w:cs="Arial"/>
          <w:b w:val="0"/>
          <w:sz w:val="24"/>
          <w:szCs w:val="24"/>
        </w:rPr>
        <w:t xml:space="preserve">bör </w:t>
      </w:r>
      <w:r w:rsidR="00F13E6A" w:rsidRPr="0074242F">
        <w:rPr>
          <w:rFonts w:ascii="Georgia" w:hAnsi="Georgia" w:cs="Arial"/>
          <w:b w:val="0"/>
          <w:sz w:val="24"/>
          <w:szCs w:val="24"/>
        </w:rPr>
        <w:t>u</w:t>
      </w:r>
      <w:r w:rsidR="00F13E6A" w:rsidRPr="0074242F">
        <w:rPr>
          <w:rFonts w:ascii="Georgia" w:hAnsi="Georgia" w:cs="Arial"/>
          <w:b w:val="0"/>
          <w:sz w:val="24"/>
          <w:szCs w:val="24"/>
        </w:rPr>
        <w:t>n</w:t>
      </w:r>
      <w:r w:rsidR="00F13E6A" w:rsidRPr="0074242F">
        <w:rPr>
          <w:rFonts w:ascii="Georgia" w:hAnsi="Georgia" w:cs="Arial"/>
          <w:b w:val="0"/>
          <w:sz w:val="24"/>
          <w:szCs w:val="24"/>
        </w:rPr>
        <w:t>dertecknas minst 3 veckor innan avtalsperiodens början, för att avtalspriserna rent praktiskt ska kunna träda i kraft hos distributörer och entreprenörer för l</w:t>
      </w:r>
      <w:r w:rsidR="00F13E6A" w:rsidRPr="0074242F">
        <w:rPr>
          <w:rFonts w:ascii="Georgia" w:hAnsi="Georgia" w:cs="Arial"/>
          <w:b w:val="0"/>
          <w:sz w:val="24"/>
          <w:szCs w:val="24"/>
        </w:rPr>
        <w:t>ä</w:t>
      </w:r>
      <w:r w:rsidR="00F13E6A" w:rsidRPr="0074242F">
        <w:rPr>
          <w:rFonts w:ascii="Georgia" w:hAnsi="Georgia" w:cs="Arial"/>
          <w:b w:val="0"/>
          <w:sz w:val="24"/>
          <w:szCs w:val="24"/>
        </w:rPr>
        <w:t>kemedelsförsörjning.</w:t>
      </w:r>
    </w:p>
    <w:p w:rsidR="00C131B4" w:rsidRPr="0074242F" w:rsidRDefault="009E236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Förskjuts upphandlingen förändras a</w:t>
      </w:r>
      <w:r w:rsidR="00D54937" w:rsidRPr="0074242F">
        <w:rPr>
          <w:rFonts w:ascii="Georgia" w:hAnsi="Georgia" w:cs="Arial"/>
          <w:b w:val="0"/>
          <w:sz w:val="24"/>
          <w:szCs w:val="24"/>
        </w:rPr>
        <w:t xml:space="preserve">vtalstiden med motsvarande tid. </w:t>
      </w:r>
      <w:r w:rsidR="00C3264D" w:rsidRPr="0074242F">
        <w:rPr>
          <w:rFonts w:ascii="Georgia" w:hAnsi="Georgia" w:cs="Arial"/>
          <w:b w:val="0"/>
          <w:sz w:val="24"/>
          <w:szCs w:val="24"/>
        </w:rPr>
        <w:t>Avtalet kan förlängas i sin helhet eller i delar</w:t>
      </w:r>
      <w:r w:rsidRPr="0074242F">
        <w:rPr>
          <w:rFonts w:ascii="Georgia" w:hAnsi="Georgia" w:cs="Arial"/>
          <w:b w:val="0"/>
          <w:sz w:val="24"/>
          <w:szCs w:val="24"/>
        </w:rPr>
        <w:t xml:space="preserve"> av det avtalade sortimentet.</w:t>
      </w:r>
      <w:r w:rsidR="00D54937" w:rsidRPr="0074242F">
        <w:rPr>
          <w:rFonts w:ascii="Georgia" w:hAnsi="Georgia" w:cs="Arial"/>
          <w:b w:val="0"/>
          <w:sz w:val="24"/>
          <w:szCs w:val="24"/>
        </w:rPr>
        <w:t xml:space="preserve"> </w:t>
      </w:r>
      <w:r w:rsidR="00C131B4" w:rsidRPr="0074242F">
        <w:rPr>
          <w:rFonts w:ascii="Georgia" w:hAnsi="Georgia" w:cs="Arial"/>
          <w:b w:val="0"/>
          <w:sz w:val="24"/>
          <w:szCs w:val="24"/>
        </w:rPr>
        <w:t>Avisering om fö</w:t>
      </w:r>
      <w:r w:rsidR="00C131B4" w:rsidRPr="0074242F">
        <w:rPr>
          <w:rFonts w:ascii="Georgia" w:hAnsi="Georgia" w:cs="Arial"/>
          <w:b w:val="0"/>
          <w:sz w:val="24"/>
          <w:szCs w:val="24"/>
        </w:rPr>
        <w:t>r</w:t>
      </w:r>
      <w:r w:rsidR="00C131B4" w:rsidRPr="0074242F">
        <w:rPr>
          <w:rFonts w:ascii="Georgia" w:hAnsi="Georgia" w:cs="Arial"/>
          <w:b w:val="0"/>
          <w:sz w:val="24"/>
          <w:szCs w:val="24"/>
        </w:rPr>
        <w:t xml:space="preserve">längning </w:t>
      </w:r>
      <w:r w:rsidR="00F31056" w:rsidRPr="0074242F">
        <w:rPr>
          <w:rFonts w:ascii="Georgia" w:hAnsi="Georgia" w:cs="Arial"/>
          <w:b w:val="0"/>
          <w:sz w:val="24"/>
          <w:szCs w:val="24"/>
        </w:rPr>
        <w:t>skall</w:t>
      </w:r>
      <w:r w:rsidR="00254B0E" w:rsidRPr="0074242F">
        <w:rPr>
          <w:rFonts w:ascii="Georgia" w:hAnsi="Georgia" w:cs="Arial"/>
          <w:b w:val="0"/>
          <w:sz w:val="24"/>
          <w:szCs w:val="24"/>
        </w:rPr>
        <w:t xml:space="preserve"> ske </w:t>
      </w:r>
      <w:r w:rsidRPr="0074242F">
        <w:rPr>
          <w:rFonts w:ascii="Georgia" w:hAnsi="Georgia" w:cs="Arial"/>
          <w:b w:val="0"/>
          <w:sz w:val="24"/>
          <w:szCs w:val="24"/>
        </w:rPr>
        <w:t xml:space="preserve">skriftligt </w:t>
      </w:r>
      <w:r w:rsidR="00C131B4" w:rsidRPr="0074242F">
        <w:rPr>
          <w:rFonts w:ascii="Georgia" w:hAnsi="Georgia" w:cs="Arial"/>
          <w:b w:val="0"/>
          <w:sz w:val="24"/>
          <w:szCs w:val="24"/>
        </w:rPr>
        <w:t xml:space="preserve">senast tre (3) </w:t>
      </w:r>
      <w:r w:rsidR="000448E5" w:rsidRPr="0074242F">
        <w:rPr>
          <w:rFonts w:ascii="Georgia" w:hAnsi="Georgia" w:cs="Arial"/>
          <w:b w:val="0"/>
          <w:sz w:val="24"/>
          <w:szCs w:val="24"/>
        </w:rPr>
        <w:t xml:space="preserve">månader </w:t>
      </w:r>
      <w:r w:rsidRPr="0074242F">
        <w:rPr>
          <w:rFonts w:ascii="Georgia" w:hAnsi="Georgia" w:cs="Arial"/>
          <w:b w:val="0"/>
          <w:sz w:val="24"/>
          <w:szCs w:val="24"/>
        </w:rPr>
        <w:t>innan av</w:t>
      </w:r>
      <w:r w:rsidR="008D6667" w:rsidRPr="0074242F">
        <w:rPr>
          <w:rFonts w:ascii="Georgia" w:hAnsi="Georgia" w:cs="Arial"/>
          <w:b w:val="0"/>
          <w:sz w:val="24"/>
          <w:szCs w:val="24"/>
        </w:rPr>
        <w:t xml:space="preserve">talstidens </w:t>
      </w:r>
      <w:r w:rsidRPr="0074242F">
        <w:rPr>
          <w:rFonts w:ascii="Georgia" w:hAnsi="Georgia" w:cs="Arial"/>
          <w:b w:val="0"/>
          <w:sz w:val="24"/>
          <w:szCs w:val="24"/>
        </w:rPr>
        <w:t>utgång</w:t>
      </w:r>
    </w:p>
    <w:p w:rsidR="00C131B4" w:rsidRPr="0074242F" w:rsidRDefault="00C131B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Vid avtalsperiodens utgång upphör avtalet att gälla utan uppsägning.</w:t>
      </w:r>
    </w:p>
    <w:p w:rsidR="007E5E5B" w:rsidRPr="0074242F" w:rsidRDefault="007E5E5B" w:rsidP="00DE39F6">
      <w:pPr>
        <w:pStyle w:val="Mallrubrik1"/>
        <w:rPr>
          <w:rFonts w:ascii="Georgia" w:hAnsi="Georgia" w:cs="Arial"/>
        </w:rPr>
      </w:pPr>
      <w:bookmarkStart w:id="14" w:name="_Toc310941545"/>
      <w:bookmarkStart w:id="15" w:name="_Toc323905010"/>
      <w:r w:rsidRPr="0074242F">
        <w:rPr>
          <w:rFonts w:ascii="Georgia" w:hAnsi="Georgia" w:cs="Arial"/>
        </w:rPr>
        <w:t>Avrop och beställning</w:t>
      </w:r>
      <w:bookmarkEnd w:id="14"/>
      <w:bookmarkEnd w:id="15"/>
    </w:p>
    <w:p w:rsidR="007E5E5B" w:rsidRPr="0074242F" w:rsidRDefault="007E5E5B"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Enheter som omfattas av </w:t>
      </w:r>
      <w:r w:rsidR="0040313C" w:rsidRPr="0074242F">
        <w:rPr>
          <w:rFonts w:ascii="Georgia" w:hAnsi="Georgia" w:cs="Arial"/>
          <w:b w:val="0"/>
          <w:sz w:val="24"/>
          <w:szCs w:val="24"/>
        </w:rPr>
        <w:t>detta avtal har rätt att avropa</w:t>
      </w:r>
      <w:r w:rsidRPr="0074242F">
        <w:rPr>
          <w:rFonts w:ascii="Georgia" w:hAnsi="Georgia" w:cs="Arial"/>
          <w:b w:val="0"/>
          <w:sz w:val="24"/>
          <w:szCs w:val="24"/>
        </w:rPr>
        <w:t xml:space="preserve"> och leve</w:t>
      </w:r>
      <w:r w:rsidR="00597F9D" w:rsidRPr="0074242F">
        <w:rPr>
          <w:rFonts w:ascii="Georgia" w:hAnsi="Georgia" w:cs="Arial"/>
          <w:b w:val="0"/>
          <w:sz w:val="24"/>
          <w:szCs w:val="24"/>
        </w:rPr>
        <w:t xml:space="preserve">rantören ska ta emot </w:t>
      </w:r>
      <w:r w:rsidRPr="0074242F">
        <w:rPr>
          <w:rFonts w:ascii="Georgia" w:hAnsi="Georgia" w:cs="Arial"/>
          <w:b w:val="0"/>
          <w:sz w:val="24"/>
          <w:szCs w:val="24"/>
        </w:rPr>
        <w:t>beställningar fram till avtalsperiodens utgång för leverans inom den angi</w:t>
      </w:r>
      <w:r w:rsidRPr="0074242F">
        <w:rPr>
          <w:rFonts w:ascii="Georgia" w:hAnsi="Georgia" w:cs="Arial"/>
          <w:b w:val="0"/>
          <w:sz w:val="24"/>
          <w:szCs w:val="24"/>
        </w:rPr>
        <w:t>v</w:t>
      </w:r>
      <w:r w:rsidRPr="0074242F">
        <w:rPr>
          <w:rFonts w:ascii="Georgia" w:hAnsi="Georgia" w:cs="Arial"/>
          <w:b w:val="0"/>
          <w:sz w:val="24"/>
          <w:szCs w:val="24"/>
        </w:rPr>
        <w:t>na leveranstiden.</w:t>
      </w:r>
    </w:p>
    <w:p w:rsidR="007E5E5B" w:rsidRPr="0074242F" w:rsidRDefault="00F31056"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Avrop</w:t>
      </w:r>
      <w:r w:rsidR="007E5E5B" w:rsidRPr="0074242F">
        <w:rPr>
          <w:rFonts w:ascii="Georgia" w:hAnsi="Georgia" w:cs="Arial"/>
          <w:b w:val="0"/>
          <w:sz w:val="24"/>
          <w:szCs w:val="24"/>
        </w:rPr>
        <w:t xml:space="preserve"> sker i normalfallet genom </w:t>
      </w:r>
      <w:r w:rsidRPr="0074242F">
        <w:rPr>
          <w:rFonts w:ascii="Georgia" w:hAnsi="Georgia" w:cs="Arial"/>
          <w:b w:val="0"/>
          <w:sz w:val="24"/>
          <w:szCs w:val="24"/>
        </w:rPr>
        <w:t>SLL’s och Gotlands entreprenör för läkemedel</w:t>
      </w:r>
      <w:r w:rsidRPr="0074242F">
        <w:rPr>
          <w:rFonts w:ascii="Georgia" w:hAnsi="Georgia" w:cs="Arial"/>
          <w:b w:val="0"/>
          <w:sz w:val="24"/>
          <w:szCs w:val="24"/>
        </w:rPr>
        <w:t>s</w:t>
      </w:r>
      <w:r w:rsidRPr="0074242F">
        <w:rPr>
          <w:rFonts w:ascii="Georgia" w:hAnsi="Georgia" w:cs="Arial"/>
          <w:b w:val="0"/>
          <w:sz w:val="24"/>
          <w:szCs w:val="24"/>
        </w:rPr>
        <w:t>försörjning</w:t>
      </w:r>
      <w:r w:rsidR="0040313C" w:rsidRPr="0074242F">
        <w:rPr>
          <w:rFonts w:ascii="Georgia" w:hAnsi="Georgia" w:cs="Arial"/>
          <w:b w:val="0"/>
          <w:sz w:val="24"/>
          <w:szCs w:val="24"/>
        </w:rPr>
        <w:t>.</w:t>
      </w:r>
      <w:r w:rsidR="00597F9D" w:rsidRPr="0074242F">
        <w:rPr>
          <w:rFonts w:ascii="Georgia" w:hAnsi="Georgia" w:cs="Arial"/>
          <w:b w:val="0"/>
          <w:sz w:val="24"/>
          <w:szCs w:val="24"/>
        </w:rPr>
        <w:t xml:space="preserve"> </w:t>
      </w:r>
      <w:r w:rsidR="007E5E5B" w:rsidRPr="0074242F">
        <w:rPr>
          <w:rFonts w:ascii="Georgia" w:hAnsi="Georgia" w:cs="Arial"/>
          <w:b w:val="0"/>
          <w:sz w:val="24"/>
          <w:szCs w:val="24"/>
        </w:rPr>
        <w:t>Vissa produkter kan komma att beställas direkt från leverantör.</w:t>
      </w:r>
    </w:p>
    <w:p w:rsidR="007E5E5B" w:rsidRPr="0074242F" w:rsidRDefault="00F31056" w:rsidP="00044618">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sz w:val="24"/>
          <w:szCs w:val="24"/>
        </w:rPr>
      </w:pPr>
      <w:r w:rsidRPr="0074242F">
        <w:rPr>
          <w:rFonts w:ascii="Georgia" w:hAnsi="Georgia" w:cs="Arial"/>
          <w:sz w:val="24"/>
          <w:szCs w:val="24"/>
        </w:rPr>
        <w:t>Vid avrop</w:t>
      </w:r>
      <w:r w:rsidR="007E5E5B" w:rsidRPr="0074242F">
        <w:rPr>
          <w:rFonts w:ascii="Georgia" w:hAnsi="Georgia" w:cs="Arial"/>
          <w:sz w:val="24"/>
          <w:szCs w:val="24"/>
        </w:rPr>
        <w:t xml:space="preserve"> till </w:t>
      </w:r>
      <w:r w:rsidR="00362327" w:rsidRPr="0074242F">
        <w:rPr>
          <w:rFonts w:ascii="Georgia" w:hAnsi="Georgia" w:cs="Arial"/>
          <w:sz w:val="24"/>
          <w:szCs w:val="24"/>
        </w:rPr>
        <w:t>partihandel/</w:t>
      </w:r>
      <w:r w:rsidR="007E5E5B" w:rsidRPr="0074242F">
        <w:rPr>
          <w:rFonts w:ascii="Georgia" w:hAnsi="Georgia" w:cs="Arial"/>
          <w:sz w:val="24"/>
          <w:szCs w:val="24"/>
        </w:rPr>
        <w:t>distributör skall beställningen alltid märkas med:</w:t>
      </w:r>
    </w:p>
    <w:p w:rsidR="007E5E5B" w:rsidRPr="0074242F" w:rsidRDefault="007E5E5B" w:rsidP="00044618">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b/>
          <w:sz w:val="24"/>
          <w:szCs w:val="24"/>
        </w:rPr>
      </w:pPr>
      <w:r w:rsidRPr="0074242F">
        <w:rPr>
          <w:rFonts w:ascii="Georgia" w:hAnsi="Georgia" w:cs="Arial"/>
          <w:b/>
          <w:sz w:val="24"/>
          <w:szCs w:val="24"/>
        </w:rPr>
        <w:t xml:space="preserve">Beställning för </w:t>
      </w:r>
      <w:r w:rsidR="0040313C" w:rsidRPr="0074242F">
        <w:rPr>
          <w:rFonts w:ascii="Georgia" w:hAnsi="Georgia" w:cs="Arial"/>
          <w:b/>
          <w:sz w:val="24"/>
          <w:szCs w:val="24"/>
        </w:rPr>
        <w:t>SLL’s</w:t>
      </w:r>
      <w:r w:rsidRPr="0074242F">
        <w:rPr>
          <w:rFonts w:ascii="Georgia" w:hAnsi="Georgia" w:cs="Arial"/>
          <w:b/>
          <w:sz w:val="24"/>
          <w:szCs w:val="24"/>
        </w:rPr>
        <w:t xml:space="preserve"> räkning </w:t>
      </w:r>
    </w:p>
    <w:p w:rsidR="002664E4" w:rsidRPr="0074242F" w:rsidRDefault="00990877" w:rsidP="00DE39F6">
      <w:pPr>
        <w:pStyle w:val="Mallrubrik1"/>
        <w:rPr>
          <w:rStyle w:val="MallnormalChar"/>
          <w:rFonts w:ascii="Georgia" w:hAnsi="Georgia" w:cs="Arial"/>
          <w:b w:val="0"/>
        </w:rPr>
      </w:pPr>
      <w:bookmarkStart w:id="16" w:name="_Toc310941547"/>
      <w:bookmarkStart w:id="17" w:name="_Toc323905011"/>
      <w:r w:rsidRPr="0074242F">
        <w:rPr>
          <w:rFonts w:ascii="Georgia" w:hAnsi="Georgia" w:cs="Arial"/>
        </w:rPr>
        <w:t>ALTERNATIVA PRODUKTER</w:t>
      </w:r>
      <w:bookmarkEnd w:id="16"/>
      <w:bookmarkEnd w:id="17"/>
    </w:p>
    <w:p w:rsidR="002664E4" w:rsidRPr="0074242F" w:rsidRDefault="002664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Köparen förbehåller sig rätten att vid sidan av avtalet under begrän</w:t>
      </w:r>
      <w:r w:rsidRPr="0074242F">
        <w:rPr>
          <w:rFonts w:ascii="Georgia" w:hAnsi="Georgia" w:cs="Arial"/>
          <w:b w:val="0"/>
          <w:sz w:val="24"/>
          <w:szCs w:val="24"/>
        </w:rPr>
        <w:softHyphen/>
        <w:t>sad tid prova nya och alternativa produkter med motsvarande funktion från annan leverantör. Om köparen provar produkter enligt denna punkt ska berörda avtalsleverantörer informeras om detta.</w:t>
      </w:r>
    </w:p>
    <w:p w:rsidR="00044618" w:rsidRPr="0074242F" w:rsidRDefault="002664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Köparen har även rätt att använda andra produkter än de som upphandlas vid exempelvis forskning och kliniska prövningar.</w:t>
      </w:r>
    </w:p>
    <w:p w:rsidR="00DF7AB5" w:rsidRPr="0074242F" w:rsidRDefault="002664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Likaså förbehåller sig köparen rätten till kompletteringsköp när särskild anpas</w:t>
      </w:r>
      <w:r w:rsidRPr="0074242F">
        <w:rPr>
          <w:rFonts w:ascii="Georgia" w:hAnsi="Georgia" w:cs="Arial"/>
          <w:b w:val="0"/>
          <w:sz w:val="24"/>
          <w:szCs w:val="24"/>
        </w:rPr>
        <w:t>s</w:t>
      </w:r>
      <w:r w:rsidRPr="0074242F">
        <w:rPr>
          <w:rFonts w:ascii="Georgia" w:hAnsi="Georgia" w:cs="Arial"/>
          <w:b w:val="0"/>
          <w:sz w:val="24"/>
          <w:szCs w:val="24"/>
        </w:rPr>
        <w:t>ning krävs</w:t>
      </w:r>
      <w:r w:rsidR="008E4C65" w:rsidRPr="0074242F">
        <w:rPr>
          <w:rFonts w:ascii="Georgia" w:hAnsi="Georgia" w:cs="Arial"/>
          <w:b w:val="0"/>
          <w:sz w:val="24"/>
          <w:szCs w:val="24"/>
        </w:rPr>
        <w:t xml:space="preserve"> </w:t>
      </w:r>
      <w:r w:rsidR="00990877" w:rsidRPr="0074242F">
        <w:rPr>
          <w:rFonts w:ascii="Georgia" w:hAnsi="Georgia" w:cs="Arial"/>
          <w:b w:val="0"/>
          <w:sz w:val="24"/>
          <w:szCs w:val="24"/>
        </w:rPr>
        <w:t>beroende på den medicinska professionens bedömning av den enski</w:t>
      </w:r>
      <w:r w:rsidR="00990877" w:rsidRPr="0074242F">
        <w:rPr>
          <w:rFonts w:ascii="Georgia" w:hAnsi="Georgia" w:cs="Arial"/>
          <w:b w:val="0"/>
          <w:sz w:val="24"/>
          <w:szCs w:val="24"/>
        </w:rPr>
        <w:t>l</w:t>
      </w:r>
      <w:r w:rsidR="00990877" w:rsidRPr="0074242F">
        <w:rPr>
          <w:rFonts w:ascii="Georgia" w:hAnsi="Georgia" w:cs="Arial"/>
          <w:b w:val="0"/>
          <w:sz w:val="24"/>
          <w:szCs w:val="24"/>
        </w:rPr>
        <w:t>de patientens behov.</w:t>
      </w:r>
    </w:p>
    <w:p w:rsidR="004829A0" w:rsidRPr="0074242F" w:rsidRDefault="00280BFA" w:rsidP="00DE39F6">
      <w:pPr>
        <w:pStyle w:val="Mallrubrik1"/>
        <w:rPr>
          <w:rFonts w:ascii="Georgia" w:hAnsi="Georgia" w:cs="Arial"/>
        </w:rPr>
      </w:pPr>
      <w:bookmarkStart w:id="18" w:name="_Toc310941548"/>
      <w:bookmarkStart w:id="19" w:name="_Toc323905012"/>
      <w:r w:rsidRPr="0074242F">
        <w:rPr>
          <w:rFonts w:ascii="Georgia" w:hAnsi="Georgia" w:cs="Arial"/>
        </w:rPr>
        <w:t>DistrI</w:t>
      </w:r>
      <w:r w:rsidR="004829A0" w:rsidRPr="0074242F">
        <w:rPr>
          <w:rFonts w:ascii="Georgia" w:hAnsi="Georgia" w:cs="Arial"/>
        </w:rPr>
        <w:t>butör</w:t>
      </w:r>
      <w:bookmarkEnd w:id="18"/>
      <w:bookmarkEnd w:id="19"/>
      <w:r w:rsidR="00015258" w:rsidRPr="0074242F">
        <w:rPr>
          <w:rFonts w:ascii="Georgia" w:hAnsi="Georgia" w:cs="Arial"/>
        </w:rPr>
        <w:t xml:space="preserve"> </w:t>
      </w:r>
    </w:p>
    <w:p w:rsidR="007247C2" w:rsidRPr="0074242F" w:rsidRDefault="004829A0"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Landstinget anlitar geno</w:t>
      </w:r>
      <w:r w:rsidR="00280BFA" w:rsidRPr="0074242F">
        <w:rPr>
          <w:rFonts w:ascii="Georgia" w:hAnsi="Georgia" w:cs="Arial"/>
          <w:b w:val="0"/>
          <w:sz w:val="24"/>
          <w:szCs w:val="24"/>
        </w:rPr>
        <w:t xml:space="preserve">m avtal </w:t>
      </w:r>
      <w:r w:rsidR="003B434F" w:rsidRPr="0074242F">
        <w:rPr>
          <w:rFonts w:ascii="Georgia" w:hAnsi="Georgia" w:cs="Arial"/>
          <w:b w:val="0"/>
          <w:sz w:val="24"/>
          <w:szCs w:val="24"/>
        </w:rPr>
        <w:t>Apo Ex AB</w:t>
      </w:r>
      <w:r w:rsidR="00280BFA" w:rsidRPr="0074242F">
        <w:rPr>
          <w:rFonts w:ascii="Georgia" w:hAnsi="Georgia" w:cs="Arial"/>
          <w:b w:val="0"/>
          <w:sz w:val="24"/>
          <w:szCs w:val="24"/>
        </w:rPr>
        <w:t xml:space="preserve"> att </w:t>
      </w:r>
      <w:r w:rsidR="007931DE" w:rsidRPr="0074242F">
        <w:rPr>
          <w:rFonts w:ascii="Georgia" w:hAnsi="Georgia" w:cs="Arial"/>
          <w:b w:val="0"/>
          <w:sz w:val="24"/>
          <w:szCs w:val="24"/>
        </w:rPr>
        <w:t>distribuera</w:t>
      </w:r>
      <w:r w:rsidRPr="0074242F">
        <w:rPr>
          <w:rFonts w:ascii="Georgia" w:hAnsi="Georgia" w:cs="Arial"/>
          <w:b w:val="0"/>
          <w:sz w:val="24"/>
          <w:szCs w:val="24"/>
        </w:rPr>
        <w:t xml:space="preserve"> läkeme</w:t>
      </w:r>
      <w:r w:rsidR="004963B6" w:rsidRPr="0074242F">
        <w:rPr>
          <w:rFonts w:ascii="Georgia" w:hAnsi="Georgia" w:cs="Arial"/>
          <w:b w:val="0"/>
          <w:sz w:val="24"/>
          <w:szCs w:val="24"/>
        </w:rPr>
        <w:t>del</w:t>
      </w:r>
      <w:r w:rsidRPr="0074242F">
        <w:rPr>
          <w:rFonts w:ascii="Georgia" w:hAnsi="Georgia" w:cs="Arial"/>
          <w:b w:val="0"/>
          <w:sz w:val="24"/>
          <w:szCs w:val="24"/>
        </w:rPr>
        <w:t>.</w:t>
      </w:r>
    </w:p>
    <w:p w:rsidR="000D7CB7" w:rsidRPr="0074242F" w:rsidRDefault="0079107D" w:rsidP="00DE39F6">
      <w:pPr>
        <w:pStyle w:val="Mallrubrik1"/>
        <w:rPr>
          <w:rFonts w:ascii="Georgia" w:hAnsi="Georgia" w:cs="Arial"/>
        </w:rPr>
      </w:pPr>
      <w:bookmarkStart w:id="20" w:name="_Toc323905013"/>
      <w:r w:rsidRPr="0074242F">
        <w:rPr>
          <w:rFonts w:ascii="Georgia" w:hAnsi="Georgia" w:cs="Arial"/>
        </w:rPr>
        <w:t>Priser</w:t>
      </w:r>
      <w:bookmarkEnd w:id="20"/>
    </w:p>
    <w:p w:rsidR="00E036EA" w:rsidRPr="0074242F" w:rsidRDefault="00E036E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Angivna priser enligt specifikatio</w:t>
      </w:r>
      <w:r w:rsidR="00887003" w:rsidRPr="0074242F">
        <w:rPr>
          <w:rFonts w:ascii="Georgia" w:hAnsi="Georgia" w:cs="Arial"/>
          <w:b w:val="0"/>
          <w:sz w:val="24"/>
          <w:szCs w:val="24"/>
        </w:rPr>
        <w:t xml:space="preserve">n 1.2 Varuregister anbudspriser </w:t>
      </w:r>
      <w:r w:rsidRPr="0074242F">
        <w:rPr>
          <w:rFonts w:ascii="Georgia" w:hAnsi="Georgia" w:cs="Arial"/>
          <w:b w:val="0"/>
          <w:sz w:val="24"/>
          <w:szCs w:val="24"/>
        </w:rPr>
        <w:t>gäller fasta i svenska kronor (SEK) exkl</w:t>
      </w:r>
      <w:r w:rsidR="00A71C3C" w:rsidRPr="0074242F">
        <w:rPr>
          <w:rFonts w:ascii="Georgia" w:hAnsi="Georgia" w:cs="Arial"/>
          <w:b w:val="0"/>
          <w:sz w:val="24"/>
          <w:szCs w:val="24"/>
        </w:rPr>
        <w:t>.</w:t>
      </w:r>
      <w:r w:rsidRPr="0074242F">
        <w:rPr>
          <w:rFonts w:ascii="Georgia" w:hAnsi="Georgia" w:cs="Arial"/>
          <w:b w:val="0"/>
          <w:sz w:val="24"/>
          <w:szCs w:val="24"/>
        </w:rPr>
        <w:t xml:space="preserve"> mervärdeskatt och inkluderar eventuella kostnader för emballage, försäkring, tull, miljöavgift och transport.</w:t>
      </w:r>
    </w:p>
    <w:p w:rsidR="00E036EA" w:rsidRPr="0074242F" w:rsidRDefault="00E036E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I samtliga priser ingår eventuella avgifter enligt förordningen om producenta</w:t>
      </w:r>
      <w:r w:rsidRPr="0074242F">
        <w:rPr>
          <w:rFonts w:ascii="Georgia" w:hAnsi="Georgia" w:cs="Arial"/>
          <w:b w:val="0"/>
          <w:sz w:val="24"/>
          <w:szCs w:val="24"/>
        </w:rPr>
        <w:t>n</w:t>
      </w:r>
      <w:r w:rsidR="00521F4E" w:rsidRPr="0074242F">
        <w:rPr>
          <w:rFonts w:ascii="Georgia" w:hAnsi="Georgia" w:cs="Arial"/>
          <w:b w:val="0"/>
          <w:sz w:val="24"/>
          <w:szCs w:val="24"/>
        </w:rPr>
        <w:t>svar för förpackningar (</w:t>
      </w:r>
      <w:r w:rsidR="00E2491B" w:rsidRPr="0074242F">
        <w:rPr>
          <w:rFonts w:ascii="Georgia" w:hAnsi="Georgia" w:cs="Arial"/>
          <w:b w:val="0"/>
          <w:sz w:val="24"/>
          <w:szCs w:val="24"/>
        </w:rPr>
        <w:t xml:space="preserve">SFS </w:t>
      </w:r>
      <w:r w:rsidR="00521F4E" w:rsidRPr="0074242F">
        <w:rPr>
          <w:rFonts w:ascii="Georgia" w:hAnsi="Georgia" w:cs="Arial"/>
          <w:b w:val="0"/>
          <w:sz w:val="24"/>
          <w:szCs w:val="24"/>
        </w:rPr>
        <w:t>2006:1</w:t>
      </w:r>
      <w:r w:rsidR="00A71C3C" w:rsidRPr="0074242F">
        <w:rPr>
          <w:rFonts w:ascii="Georgia" w:hAnsi="Georgia" w:cs="Arial"/>
          <w:b w:val="0"/>
          <w:sz w:val="24"/>
          <w:szCs w:val="24"/>
        </w:rPr>
        <w:t xml:space="preserve"> </w:t>
      </w:r>
      <w:r w:rsidR="00521F4E" w:rsidRPr="0074242F">
        <w:rPr>
          <w:rFonts w:ascii="Georgia" w:hAnsi="Georgia" w:cs="Arial"/>
          <w:b w:val="0"/>
          <w:sz w:val="24"/>
          <w:szCs w:val="24"/>
        </w:rPr>
        <w:t>273 eller senare</w:t>
      </w:r>
      <w:r w:rsidRPr="0074242F">
        <w:rPr>
          <w:rFonts w:ascii="Georgia" w:hAnsi="Georgia" w:cs="Arial"/>
          <w:b w:val="0"/>
          <w:sz w:val="24"/>
          <w:szCs w:val="24"/>
        </w:rPr>
        <w:t>).</w:t>
      </w:r>
    </w:p>
    <w:p w:rsidR="0079107D" w:rsidRPr="0074242F" w:rsidRDefault="0079107D" w:rsidP="00DE39F6">
      <w:pPr>
        <w:pStyle w:val="Mallrubrik1"/>
        <w:rPr>
          <w:rFonts w:ascii="Georgia" w:hAnsi="Georgia" w:cs="Arial"/>
        </w:rPr>
      </w:pPr>
      <w:bookmarkStart w:id="21" w:name="_Toc323905014"/>
      <w:r w:rsidRPr="0074242F">
        <w:rPr>
          <w:rFonts w:ascii="Georgia" w:hAnsi="Georgia" w:cs="Arial"/>
        </w:rPr>
        <w:lastRenderedPageBreak/>
        <w:t>Prisjustering</w:t>
      </w:r>
      <w:bookmarkEnd w:id="21"/>
    </w:p>
    <w:p w:rsidR="00346306" w:rsidRPr="0074242F" w:rsidRDefault="00346306"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bookmarkStart w:id="22" w:name="Adress1"/>
      <w:bookmarkStart w:id="23" w:name="Rubrik"/>
      <w:bookmarkStart w:id="24" w:name="Start"/>
      <w:bookmarkEnd w:id="22"/>
      <w:bookmarkEnd w:id="23"/>
      <w:bookmarkEnd w:id="24"/>
      <w:r w:rsidRPr="0074242F">
        <w:rPr>
          <w:rFonts w:ascii="Georgia" w:hAnsi="Georgia" w:cs="Arial"/>
          <w:b w:val="0"/>
          <w:sz w:val="24"/>
          <w:szCs w:val="24"/>
        </w:rPr>
        <w:t xml:space="preserve">Priserna är </w:t>
      </w:r>
      <w:r w:rsidR="00EA5AF1" w:rsidRPr="0074242F">
        <w:rPr>
          <w:rFonts w:ascii="Georgia" w:hAnsi="Georgia" w:cs="Arial"/>
          <w:b w:val="0"/>
          <w:sz w:val="24"/>
          <w:szCs w:val="24"/>
        </w:rPr>
        <w:t xml:space="preserve">fasta </w:t>
      </w:r>
      <w:r w:rsidRPr="0074242F">
        <w:rPr>
          <w:rFonts w:ascii="Georgia" w:hAnsi="Georgia" w:cs="Arial"/>
          <w:b w:val="0"/>
          <w:sz w:val="24"/>
          <w:szCs w:val="24"/>
        </w:rPr>
        <w:t>tolv (12) månader från avtalsstart/för</w:t>
      </w:r>
      <w:r w:rsidR="004F23B2" w:rsidRPr="0074242F">
        <w:rPr>
          <w:rFonts w:ascii="Georgia" w:hAnsi="Georgia" w:cs="Arial"/>
          <w:b w:val="0"/>
          <w:sz w:val="24"/>
          <w:szCs w:val="24"/>
        </w:rPr>
        <w:t>e</w:t>
      </w:r>
      <w:r w:rsidRPr="0074242F">
        <w:rPr>
          <w:rFonts w:ascii="Georgia" w:hAnsi="Georgia" w:cs="Arial"/>
          <w:b w:val="0"/>
          <w:sz w:val="24"/>
          <w:szCs w:val="24"/>
        </w:rPr>
        <w:t>gående prisjustering. Därefter kan priserna justeras enligt nedan.</w:t>
      </w:r>
      <w:r w:rsidR="00A71C3C" w:rsidRPr="0074242F">
        <w:rPr>
          <w:rFonts w:ascii="Georgia" w:hAnsi="Georgia" w:cs="Arial"/>
          <w:b w:val="0"/>
          <w:sz w:val="24"/>
          <w:szCs w:val="24"/>
        </w:rPr>
        <w:t xml:space="preserve"> Prissänkning</w:t>
      </w:r>
      <w:r w:rsidR="00887003" w:rsidRPr="0074242F">
        <w:rPr>
          <w:rFonts w:ascii="Georgia" w:hAnsi="Georgia" w:cs="Arial"/>
          <w:b w:val="0"/>
          <w:sz w:val="24"/>
          <w:szCs w:val="24"/>
        </w:rPr>
        <w:t xml:space="preserve"> kan dock göras när som helst. </w:t>
      </w:r>
    </w:p>
    <w:p w:rsidR="00B03681" w:rsidRPr="0074242F" w:rsidRDefault="00B0368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Prisjustering inför en förlängning av avtalet </w:t>
      </w:r>
      <w:r w:rsidR="00887003" w:rsidRPr="0074242F">
        <w:rPr>
          <w:rFonts w:ascii="Georgia" w:hAnsi="Georgia" w:cs="Arial"/>
          <w:b w:val="0"/>
          <w:sz w:val="24"/>
          <w:szCs w:val="24"/>
        </w:rPr>
        <w:t>bör</w:t>
      </w:r>
      <w:r w:rsidRPr="0074242F">
        <w:rPr>
          <w:rFonts w:ascii="Georgia" w:hAnsi="Georgia" w:cs="Arial"/>
          <w:b w:val="0"/>
          <w:sz w:val="24"/>
          <w:szCs w:val="24"/>
        </w:rPr>
        <w:t xml:space="preserve"> aviseras senast </w:t>
      </w:r>
      <w:r w:rsidR="00887003" w:rsidRPr="0074242F">
        <w:rPr>
          <w:rFonts w:ascii="Georgia" w:hAnsi="Georgia" w:cs="Arial"/>
          <w:b w:val="0"/>
          <w:sz w:val="24"/>
          <w:szCs w:val="24"/>
        </w:rPr>
        <w:t>3</w:t>
      </w:r>
      <w:r w:rsidRPr="0074242F">
        <w:rPr>
          <w:rFonts w:ascii="Georgia" w:hAnsi="Georgia" w:cs="Arial"/>
          <w:b w:val="0"/>
          <w:sz w:val="24"/>
          <w:szCs w:val="24"/>
        </w:rPr>
        <w:t xml:space="preserve"> månader innan denna träder i kraft. Vid begäran om prisjustering skall prisbilagan användas som underlag och innehålla motive</w:t>
      </w:r>
      <w:r w:rsidR="004F23B2" w:rsidRPr="0074242F">
        <w:rPr>
          <w:rFonts w:ascii="Georgia" w:hAnsi="Georgia" w:cs="Arial"/>
          <w:b w:val="0"/>
          <w:sz w:val="24"/>
          <w:szCs w:val="24"/>
        </w:rPr>
        <w:t>ring och beräkning av prisjustering</w:t>
      </w:r>
      <w:r w:rsidRPr="0074242F">
        <w:rPr>
          <w:rFonts w:ascii="Georgia" w:hAnsi="Georgia" w:cs="Arial"/>
          <w:b w:val="0"/>
          <w:sz w:val="24"/>
          <w:szCs w:val="24"/>
        </w:rPr>
        <w:t>.</w:t>
      </w:r>
      <w:r w:rsidR="00346306" w:rsidRPr="0074242F">
        <w:rPr>
          <w:rFonts w:ascii="Georgia" w:hAnsi="Georgia" w:cs="Arial"/>
          <w:b w:val="0"/>
          <w:sz w:val="24"/>
          <w:szCs w:val="24"/>
        </w:rPr>
        <w:t xml:space="preserve"> </w:t>
      </w:r>
    </w:p>
    <w:p w:rsidR="00B03681" w:rsidRPr="0074242F" w:rsidRDefault="00B0368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Om enligt ovan begärd prisjustering från leverantören inte accepteras av köparen kommer ingen förlängning av avtalet avseende aktuell produkt/-er att ske. </w:t>
      </w:r>
    </w:p>
    <w:p w:rsidR="00B03681" w:rsidRPr="0074242F" w:rsidRDefault="00B0368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Om begärd prisjustering från köparen inte accepteras av leverantören skall lev</w:t>
      </w:r>
      <w:r w:rsidRPr="0074242F">
        <w:rPr>
          <w:rFonts w:ascii="Georgia" w:hAnsi="Georgia" w:cs="Arial"/>
          <w:b w:val="0"/>
          <w:sz w:val="24"/>
          <w:szCs w:val="24"/>
        </w:rPr>
        <w:t>e</w:t>
      </w:r>
      <w:r w:rsidRPr="0074242F">
        <w:rPr>
          <w:rFonts w:ascii="Georgia" w:hAnsi="Georgia" w:cs="Arial"/>
          <w:b w:val="0"/>
          <w:sz w:val="24"/>
          <w:szCs w:val="24"/>
        </w:rPr>
        <w:t>rantören äga rätt att frånträda avtalet avseende aktuell/-a produkt/-er med ve</w:t>
      </w:r>
      <w:r w:rsidRPr="0074242F">
        <w:rPr>
          <w:rFonts w:ascii="Georgia" w:hAnsi="Georgia" w:cs="Arial"/>
          <w:b w:val="0"/>
          <w:sz w:val="24"/>
          <w:szCs w:val="24"/>
        </w:rPr>
        <w:t>r</w:t>
      </w:r>
      <w:r w:rsidRPr="0074242F">
        <w:rPr>
          <w:rFonts w:ascii="Georgia" w:hAnsi="Georgia" w:cs="Arial"/>
          <w:b w:val="0"/>
          <w:sz w:val="24"/>
          <w:szCs w:val="24"/>
        </w:rPr>
        <w:t>kan efter avslutat avtalsår. Fram till denna tidpunkt skall i så fall det avtalade pr</w:t>
      </w:r>
      <w:r w:rsidRPr="0074242F">
        <w:rPr>
          <w:rFonts w:ascii="Georgia" w:hAnsi="Georgia" w:cs="Arial"/>
          <w:b w:val="0"/>
          <w:sz w:val="24"/>
          <w:szCs w:val="24"/>
        </w:rPr>
        <w:t>i</w:t>
      </w:r>
      <w:r w:rsidRPr="0074242F">
        <w:rPr>
          <w:rFonts w:ascii="Georgia" w:hAnsi="Georgia" w:cs="Arial"/>
          <w:b w:val="0"/>
          <w:sz w:val="24"/>
          <w:szCs w:val="24"/>
        </w:rPr>
        <w:t xml:space="preserve">set gälla. </w:t>
      </w:r>
    </w:p>
    <w:p w:rsidR="00622430" w:rsidRPr="0074242F" w:rsidRDefault="00622430" w:rsidP="00DE39F6">
      <w:pPr>
        <w:pStyle w:val="Mallrubrik1"/>
        <w:rPr>
          <w:rFonts w:ascii="Georgia" w:hAnsi="Georgia" w:cs="Arial"/>
        </w:rPr>
      </w:pPr>
      <w:bookmarkStart w:id="25" w:name="_Toc310941554"/>
      <w:bookmarkStart w:id="26" w:name="_Toc310941555"/>
      <w:bookmarkStart w:id="27" w:name="_Toc323905015"/>
      <w:bookmarkEnd w:id="25"/>
      <w:r w:rsidRPr="0074242F">
        <w:rPr>
          <w:rFonts w:ascii="Georgia" w:hAnsi="Georgia" w:cs="Arial"/>
        </w:rPr>
        <w:t>Patent</w:t>
      </w:r>
      <w:bookmarkEnd w:id="26"/>
      <w:r w:rsidR="00443DFD" w:rsidRPr="0074242F">
        <w:rPr>
          <w:rFonts w:ascii="Georgia" w:hAnsi="Georgia" w:cs="Arial"/>
        </w:rPr>
        <w:t>UTGÅNG</w:t>
      </w:r>
      <w:bookmarkEnd w:id="27"/>
    </w:p>
    <w:p w:rsidR="00000EC5" w:rsidRPr="0074242F" w:rsidRDefault="00622430"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Om patentutgång sker under a</w:t>
      </w:r>
      <w:r w:rsidR="00EA5AF1" w:rsidRPr="0074242F">
        <w:rPr>
          <w:rFonts w:ascii="Georgia" w:hAnsi="Georgia" w:cs="Arial"/>
          <w:b w:val="0"/>
          <w:sz w:val="24"/>
          <w:szCs w:val="24"/>
        </w:rPr>
        <w:t>vtalsperioden skall landstinget</w:t>
      </w:r>
      <w:r w:rsidRPr="0074242F">
        <w:rPr>
          <w:rFonts w:ascii="Georgia" w:hAnsi="Georgia" w:cs="Arial"/>
          <w:b w:val="0"/>
          <w:sz w:val="24"/>
          <w:szCs w:val="24"/>
        </w:rPr>
        <w:t xml:space="preserve"> ha rätt att göra ny upphandling. När nytt avtal är underskriv</w:t>
      </w:r>
      <w:r w:rsidR="00443DFD" w:rsidRPr="0074242F">
        <w:rPr>
          <w:rFonts w:ascii="Georgia" w:hAnsi="Georgia" w:cs="Arial"/>
          <w:b w:val="0"/>
          <w:sz w:val="24"/>
          <w:szCs w:val="24"/>
        </w:rPr>
        <w:t>et</w:t>
      </w:r>
      <w:r w:rsidRPr="0074242F">
        <w:rPr>
          <w:rFonts w:ascii="Georgia" w:hAnsi="Georgia" w:cs="Arial"/>
          <w:b w:val="0"/>
          <w:sz w:val="24"/>
          <w:szCs w:val="24"/>
        </w:rPr>
        <w:t xml:space="preserve"> upphör tidigare gällande avta</w:t>
      </w:r>
      <w:r w:rsidR="00EA5AF1" w:rsidRPr="0074242F">
        <w:rPr>
          <w:rFonts w:ascii="Georgia" w:hAnsi="Georgia" w:cs="Arial"/>
          <w:b w:val="0"/>
          <w:sz w:val="24"/>
          <w:szCs w:val="24"/>
        </w:rPr>
        <w:t>l på det patenterade läkemedlet</w:t>
      </w:r>
      <w:r w:rsidR="00000EC5" w:rsidRPr="0074242F">
        <w:rPr>
          <w:rFonts w:ascii="Georgia" w:hAnsi="Georgia" w:cs="Arial"/>
          <w:b w:val="0"/>
          <w:sz w:val="24"/>
          <w:szCs w:val="24"/>
        </w:rPr>
        <w:t xml:space="preserve"> tidigast tre veckor därefter, och i samband med månad</w:t>
      </w:r>
      <w:r w:rsidR="00000EC5" w:rsidRPr="0074242F">
        <w:rPr>
          <w:rFonts w:ascii="Georgia" w:hAnsi="Georgia" w:cs="Arial"/>
          <w:b w:val="0"/>
          <w:sz w:val="24"/>
          <w:szCs w:val="24"/>
        </w:rPr>
        <w:t>s</w:t>
      </w:r>
      <w:r w:rsidR="00000EC5" w:rsidRPr="0074242F">
        <w:rPr>
          <w:rFonts w:ascii="Georgia" w:hAnsi="Georgia" w:cs="Arial"/>
          <w:b w:val="0"/>
          <w:sz w:val="24"/>
          <w:szCs w:val="24"/>
        </w:rPr>
        <w:t>skifte.</w:t>
      </w:r>
    </w:p>
    <w:p w:rsidR="007E4421" w:rsidRPr="0074242F" w:rsidRDefault="00B002A5" w:rsidP="00DE39F6">
      <w:pPr>
        <w:pStyle w:val="Mallrubrik1"/>
        <w:rPr>
          <w:rFonts w:ascii="Georgia" w:hAnsi="Georgia" w:cs="Arial"/>
        </w:rPr>
      </w:pPr>
      <w:bookmarkStart w:id="28" w:name="_Toc323905016"/>
      <w:bookmarkStart w:id="29" w:name="_Toc310941556"/>
      <w:r w:rsidRPr="0074242F">
        <w:rPr>
          <w:rFonts w:ascii="Georgia" w:hAnsi="Georgia" w:cs="Arial"/>
        </w:rPr>
        <w:t>Leveransvillkor</w:t>
      </w:r>
      <w:bookmarkEnd w:id="28"/>
    </w:p>
    <w:bookmarkEnd w:id="29"/>
    <w:p w:rsidR="00F65EDD" w:rsidRPr="0074242F" w:rsidRDefault="009F542E"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Villkor för leverans av läkemedel sker i enlighet med avtal mellan </w:t>
      </w:r>
      <w:r w:rsidR="00F65EDD" w:rsidRPr="0074242F">
        <w:rPr>
          <w:rFonts w:ascii="Georgia" w:hAnsi="Georgia" w:cs="Arial"/>
          <w:b w:val="0"/>
          <w:sz w:val="24"/>
          <w:szCs w:val="24"/>
        </w:rPr>
        <w:t>SLL’s och Go</w:t>
      </w:r>
      <w:r w:rsidR="00F65EDD" w:rsidRPr="0074242F">
        <w:rPr>
          <w:rFonts w:ascii="Georgia" w:hAnsi="Georgia" w:cs="Arial"/>
          <w:b w:val="0"/>
          <w:sz w:val="24"/>
          <w:szCs w:val="24"/>
        </w:rPr>
        <w:t>t</w:t>
      </w:r>
      <w:r w:rsidR="00684D8D" w:rsidRPr="0074242F">
        <w:rPr>
          <w:rFonts w:ascii="Georgia" w:hAnsi="Georgia" w:cs="Arial"/>
          <w:b w:val="0"/>
          <w:sz w:val="24"/>
          <w:szCs w:val="24"/>
        </w:rPr>
        <w:t>lands entreprenör</w:t>
      </w:r>
      <w:r w:rsidR="00F65EDD" w:rsidRPr="0074242F">
        <w:rPr>
          <w:rFonts w:ascii="Georgia" w:hAnsi="Georgia" w:cs="Arial"/>
          <w:b w:val="0"/>
          <w:sz w:val="24"/>
          <w:szCs w:val="24"/>
        </w:rPr>
        <w:t xml:space="preserve"> för läkemedelsförsörjningen motsvarande sjukhusapotek och respektive leverantör/grossist/distributör.</w:t>
      </w:r>
    </w:p>
    <w:p w:rsidR="009F542E" w:rsidRPr="0074242F" w:rsidRDefault="009F542E"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Leveranser sker enligt Incoterms DDP (fritt levererat inkl emballage) till angivna leveransadresser.</w:t>
      </w:r>
    </w:p>
    <w:p w:rsidR="007E4421" w:rsidRPr="0074242F" w:rsidRDefault="007E4421" w:rsidP="00DE39F6">
      <w:pPr>
        <w:pStyle w:val="Mallrubrik1"/>
        <w:rPr>
          <w:rFonts w:ascii="Georgia" w:hAnsi="Georgia" w:cs="Arial"/>
        </w:rPr>
      </w:pPr>
      <w:bookmarkStart w:id="30" w:name="_Toc323905017"/>
      <w:r w:rsidRPr="0074242F">
        <w:rPr>
          <w:rFonts w:ascii="Georgia" w:hAnsi="Georgia" w:cs="Arial"/>
        </w:rPr>
        <w:t>Leveranstid</w:t>
      </w:r>
      <w:bookmarkEnd w:id="30"/>
    </w:p>
    <w:p w:rsidR="00087153" w:rsidRPr="0074242F" w:rsidRDefault="00087153"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skall garantera att leverantörens distributör har tillgång till avtal</w:t>
      </w:r>
      <w:r w:rsidRPr="0074242F">
        <w:rPr>
          <w:rFonts w:ascii="Georgia" w:hAnsi="Georgia" w:cs="Arial"/>
          <w:b w:val="0"/>
          <w:sz w:val="24"/>
          <w:szCs w:val="24"/>
        </w:rPr>
        <w:t>a</w:t>
      </w:r>
      <w:r w:rsidRPr="0074242F">
        <w:rPr>
          <w:rFonts w:ascii="Georgia" w:hAnsi="Georgia" w:cs="Arial"/>
          <w:b w:val="0"/>
          <w:sz w:val="24"/>
          <w:szCs w:val="24"/>
        </w:rPr>
        <w:t xml:space="preserve">de produkter för vidare distribution till </w:t>
      </w:r>
      <w:r w:rsidR="00D06392" w:rsidRPr="0074242F">
        <w:rPr>
          <w:rFonts w:ascii="Georgia" w:hAnsi="Georgia" w:cs="Arial"/>
          <w:b w:val="0"/>
          <w:sz w:val="24"/>
          <w:szCs w:val="24"/>
        </w:rPr>
        <w:t>SLL’s och Gotlands entreprenör för läk</w:t>
      </w:r>
      <w:r w:rsidR="00D06392" w:rsidRPr="0074242F">
        <w:rPr>
          <w:rFonts w:ascii="Georgia" w:hAnsi="Georgia" w:cs="Arial"/>
          <w:b w:val="0"/>
          <w:sz w:val="24"/>
          <w:szCs w:val="24"/>
        </w:rPr>
        <w:t>e</w:t>
      </w:r>
      <w:r w:rsidR="00D06392" w:rsidRPr="0074242F">
        <w:rPr>
          <w:rFonts w:ascii="Georgia" w:hAnsi="Georgia" w:cs="Arial"/>
          <w:b w:val="0"/>
          <w:sz w:val="24"/>
          <w:szCs w:val="24"/>
        </w:rPr>
        <w:t xml:space="preserve">medelsförsörjningen </w:t>
      </w:r>
      <w:r w:rsidRPr="0074242F">
        <w:rPr>
          <w:rFonts w:ascii="Georgia" w:hAnsi="Georgia" w:cs="Arial"/>
          <w:b w:val="0"/>
          <w:sz w:val="24"/>
          <w:szCs w:val="24"/>
        </w:rPr>
        <w:t>så att leveranser sker enligt detta avtal.</w:t>
      </w:r>
    </w:p>
    <w:p w:rsidR="007E4421" w:rsidRPr="0074242F" w:rsidRDefault="007E4421" w:rsidP="00DE39F6">
      <w:pPr>
        <w:pStyle w:val="Mallrubrik1"/>
        <w:rPr>
          <w:rFonts w:ascii="Georgia" w:hAnsi="Georgia" w:cs="Arial"/>
        </w:rPr>
      </w:pPr>
      <w:bookmarkStart w:id="31" w:name="_Toc323905018"/>
      <w:r w:rsidRPr="0074242F">
        <w:rPr>
          <w:rFonts w:ascii="Georgia" w:hAnsi="Georgia" w:cs="Arial"/>
        </w:rPr>
        <w:t>Leveransförsening</w:t>
      </w:r>
      <w:bookmarkEnd w:id="31"/>
    </w:p>
    <w:p w:rsidR="00AB4EE4" w:rsidRPr="0074242F" w:rsidRDefault="00AB4E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Leverans ska anses vara försenad om leveransen inträffar senare än avtalad lev</w:t>
      </w:r>
      <w:r w:rsidRPr="0074242F">
        <w:rPr>
          <w:rFonts w:ascii="Georgia" w:hAnsi="Georgia" w:cs="Arial"/>
          <w:b w:val="0"/>
          <w:sz w:val="24"/>
          <w:szCs w:val="24"/>
        </w:rPr>
        <w:t>e</w:t>
      </w:r>
      <w:r w:rsidRPr="0074242F">
        <w:rPr>
          <w:rFonts w:ascii="Georgia" w:hAnsi="Georgia" w:cs="Arial"/>
          <w:b w:val="0"/>
          <w:sz w:val="24"/>
          <w:szCs w:val="24"/>
        </w:rPr>
        <w:t xml:space="preserve">ranstid. </w:t>
      </w:r>
    </w:p>
    <w:p w:rsidR="00D06392" w:rsidRPr="0074242F" w:rsidRDefault="00AB4E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ska vid leveransförsening och även vid befarad le</w:t>
      </w:r>
      <w:r w:rsidR="007E4421" w:rsidRPr="0074242F">
        <w:rPr>
          <w:rFonts w:ascii="Georgia" w:hAnsi="Georgia" w:cs="Arial"/>
          <w:b w:val="0"/>
          <w:sz w:val="24"/>
          <w:szCs w:val="24"/>
        </w:rPr>
        <w:t>verans</w:t>
      </w:r>
      <w:r w:rsidRPr="0074242F">
        <w:rPr>
          <w:rFonts w:ascii="Georgia" w:hAnsi="Georgia" w:cs="Arial"/>
          <w:b w:val="0"/>
          <w:sz w:val="24"/>
          <w:szCs w:val="24"/>
        </w:rPr>
        <w:t xml:space="preserve">försening, kontakta </w:t>
      </w:r>
      <w:r w:rsidR="00A71C3C" w:rsidRPr="0074242F">
        <w:rPr>
          <w:rFonts w:ascii="Georgia" w:hAnsi="Georgia" w:cs="Arial"/>
          <w:b w:val="0"/>
          <w:sz w:val="24"/>
          <w:szCs w:val="24"/>
        </w:rPr>
        <w:t>SLL’s</w:t>
      </w:r>
      <w:r w:rsidR="00D06392" w:rsidRPr="0074242F">
        <w:rPr>
          <w:rFonts w:ascii="Georgia" w:hAnsi="Georgia" w:cs="Arial"/>
          <w:b w:val="0"/>
          <w:sz w:val="24"/>
          <w:szCs w:val="24"/>
        </w:rPr>
        <w:t xml:space="preserve"> och Gotlands entreprenör för läkemedelsförsörjningen </w:t>
      </w:r>
      <w:r w:rsidRPr="0074242F">
        <w:rPr>
          <w:rFonts w:ascii="Georgia" w:hAnsi="Georgia" w:cs="Arial"/>
          <w:b w:val="0"/>
          <w:sz w:val="24"/>
          <w:szCs w:val="24"/>
        </w:rPr>
        <w:t>och red</w:t>
      </w:r>
      <w:r w:rsidRPr="0074242F">
        <w:rPr>
          <w:rFonts w:ascii="Georgia" w:hAnsi="Georgia" w:cs="Arial"/>
          <w:b w:val="0"/>
          <w:sz w:val="24"/>
          <w:szCs w:val="24"/>
        </w:rPr>
        <w:t>o</w:t>
      </w:r>
      <w:r w:rsidRPr="0074242F">
        <w:rPr>
          <w:rFonts w:ascii="Georgia" w:hAnsi="Georgia" w:cs="Arial"/>
          <w:b w:val="0"/>
          <w:sz w:val="24"/>
          <w:szCs w:val="24"/>
        </w:rPr>
        <w:t>göra för när produkterna åter beräknas klara för leverans</w:t>
      </w:r>
      <w:r w:rsidR="00D06392" w:rsidRPr="0074242F">
        <w:rPr>
          <w:rFonts w:ascii="Georgia" w:hAnsi="Georgia" w:cs="Arial"/>
          <w:b w:val="0"/>
          <w:sz w:val="24"/>
          <w:szCs w:val="24"/>
        </w:rPr>
        <w:t xml:space="preserve"> Vid leveransförsening längre än en vecka skall även SLL Upphandlings kontaktperson (avtalscontroller) informeras. </w:t>
      </w:r>
    </w:p>
    <w:p w:rsidR="00AB4EE4" w:rsidRPr="0074242F" w:rsidRDefault="00AB4E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lastRenderedPageBreak/>
        <w:t xml:space="preserve">Leverantören ska i första hand ersätta restnoterad produkt med annan likvärdig produkt eller förpackning på marknaden efter godkännande </w:t>
      </w:r>
      <w:r w:rsidR="00697E03" w:rsidRPr="0074242F">
        <w:rPr>
          <w:rFonts w:ascii="Georgia" w:hAnsi="Georgia" w:cs="Arial"/>
          <w:b w:val="0"/>
          <w:sz w:val="24"/>
          <w:szCs w:val="24"/>
        </w:rPr>
        <w:t>av SLL.</w:t>
      </w:r>
      <w:r w:rsidRPr="0074242F">
        <w:rPr>
          <w:rFonts w:ascii="Georgia" w:hAnsi="Georgia" w:cs="Arial"/>
          <w:b w:val="0"/>
          <w:sz w:val="24"/>
          <w:szCs w:val="24"/>
        </w:rPr>
        <w:t xml:space="preserve"> Eventuella merkostnader föranledda av ovanstående betalas av leverantören. </w:t>
      </w:r>
      <w:r w:rsidR="009D073D" w:rsidRPr="0074242F">
        <w:rPr>
          <w:rFonts w:ascii="Georgia" w:hAnsi="Georgia" w:cs="Arial"/>
          <w:b w:val="0"/>
          <w:sz w:val="24"/>
          <w:szCs w:val="24"/>
        </w:rPr>
        <w:t xml:space="preserve"> </w:t>
      </w:r>
    </w:p>
    <w:p w:rsidR="00AB4EE4" w:rsidRPr="0074242F" w:rsidRDefault="00AB4E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Köparen förbehåller sig rätti</w:t>
      </w:r>
      <w:r w:rsidR="007E4421" w:rsidRPr="0074242F">
        <w:rPr>
          <w:rFonts w:ascii="Georgia" w:hAnsi="Georgia" w:cs="Arial"/>
          <w:b w:val="0"/>
          <w:sz w:val="24"/>
          <w:szCs w:val="24"/>
        </w:rPr>
        <w:t xml:space="preserve">gheten att lägst debitera SEK </w:t>
      </w:r>
      <w:r w:rsidR="00A71C3C" w:rsidRPr="0074242F">
        <w:rPr>
          <w:rFonts w:ascii="Georgia" w:hAnsi="Georgia" w:cs="Arial"/>
          <w:b w:val="0"/>
          <w:sz w:val="24"/>
          <w:szCs w:val="24"/>
        </w:rPr>
        <w:t>1 000: -</w:t>
      </w:r>
      <w:r w:rsidRPr="0074242F">
        <w:rPr>
          <w:rFonts w:ascii="Georgia" w:hAnsi="Georgia" w:cs="Arial"/>
          <w:b w:val="0"/>
          <w:sz w:val="24"/>
          <w:szCs w:val="24"/>
        </w:rPr>
        <w:t xml:space="preserve"> vid varje e</w:t>
      </w:r>
      <w:r w:rsidRPr="0074242F">
        <w:rPr>
          <w:rFonts w:ascii="Georgia" w:hAnsi="Georgia" w:cs="Arial"/>
          <w:b w:val="0"/>
          <w:sz w:val="24"/>
          <w:szCs w:val="24"/>
        </w:rPr>
        <w:t>n</w:t>
      </w:r>
      <w:r w:rsidRPr="0074242F">
        <w:rPr>
          <w:rFonts w:ascii="Georgia" w:hAnsi="Georgia" w:cs="Arial"/>
          <w:b w:val="0"/>
          <w:sz w:val="24"/>
          <w:szCs w:val="24"/>
        </w:rPr>
        <w:t xml:space="preserve">skilt </w:t>
      </w:r>
      <w:r w:rsidR="00A71C3C" w:rsidRPr="0074242F">
        <w:rPr>
          <w:rFonts w:ascii="Georgia" w:hAnsi="Georgia" w:cs="Arial"/>
          <w:b w:val="0"/>
          <w:sz w:val="24"/>
          <w:szCs w:val="24"/>
        </w:rPr>
        <w:br/>
      </w:r>
      <w:r w:rsidRPr="0074242F">
        <w:rPr>
          <w:rFonts w:ascii="Georgia" w:hAnsi="Georgia" w:cs="Arial"/>
          <w:b w:val="0"/>
          <w:sz w:val="24"/>
          <w:szCs w:val="24"/>
        </w:rPr>
        <w:t xml:space="preserve">tillfälle ovanstående åberopas/nyttjas. </w:t>
      </w:r>
    </w:p>
    <w:p w:rsidR="00AB4EE4" w:rsidRPr="0074242F" w:rsidRDefault="00AB4E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För restnotering av förpackning, som är föranledd av volymökning som ligger mer än </w:t>
      </w:r>
      <w:r w:rsidR="00A71C3C" w:rsidRPr="0074242F">
        <w:rPr>
          <w:rFonts w:ascii="Georgia" w:hAnsi="Georgia" w:cs="Arial"/>
          <w:b w:val="0"/>
          <w:sz w:val="24"/>
          <w:szCs w:val="24"/>
        </w:rPr>
        <w:br/>
      </w:r>
      <w:r w:rsidRPr="0074242F">
        <w:rPr>
          <w:rFonts w:ascii="Georgia" w:hAnsi="Georgia" w:cs="Arial"/>
          <w:b w:val="0"/>
          <w:sz w:val="24"/>
          <w:szCs w:val="24"/>
        </w:rPr>
        <w:t xml:space="preserve">20 % över beräknad månadsvolym och genomsnittlig leveransstruktur (baserad på </w:t>
      </w:r>
      <w:r w:rsidR="00A71C3C" w:rsidRPr="0074242F">
        <w:rPr>
          <w:rFonts w:ascii="Georgia" w:hAnsi="Georgia" w:cs="Arial"/>
          <w:b w:val="0"/>
          <w:sz w:val="24"/>
          <w:szCs w:val="24"/>
        </w:rPr>
        <w:br/>
      </w:r>
      <w:r w:rsidRPr="0074242F">
        <w:rPr>
          <w:rFonts w:ascii="Georgia" w:hAnsi="Georgia" w:cs="Arial"/>
          <w:b w:val="0"/>
          <w:sz w:val="24"/>
          <w:szCs w:val="24"/>
        </w:rPr>
        <w:t xml:space="preserve">föregående år), utgår inget vite. </w:t>
      </w:r>
    </w:p>
    <w:p w:rsidR="009D5D40" w:rsidRPr="0074242F" w:rsidRDefault="00AB4EE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Om flera leverantörer är antagna på samma substansnivå, med motsvarande so</w:t>
      </w:r>
      <w:r w:rsidRPr="0074242F">
        <w:rPr>
          <w:rFonts w:ascii="Georgia" w:hAnsi="Georgia" w:cs="Arial"/>
          <w:b w:val="0"/>
          <w:sz w:val="24"/>
          <w:szCs w:val="24"/>
        </w:rPr>
        <w:t>r</w:t>
      </w:r>
      <w:r w:rsidRPr="0074242F">
        <w:rPr>
          <w:rFonts w:ascii="Georgia" w:hAnsi="Georgia" w:cs="Arial"/>
          <w:b w:val="0"/>
          <w:sz w:val="24"/>
          <w:szCs w:val="24"/>
        </w:rPr>
        <w:t>timent, kommer ingen ersättning enligt ovan att krävas. Detta gäller även när allmän bristsituation av produkt/substans uppstår, föranledd av att ett utbytbart preparat från konkurrerande företag dras bort från marknaden, och leverantören med anledning av detta får en kraftigt ökad efterfrågan från icke avtalskunder, vilket leder till leverans</w:t>
      </w:r>
      <w:r w:rsidRPr="0074242F">
        <w:rPr>
          <w:rFonts w:ascii="Georgia" w:hAnsi="Georgia" w:cs="Arial"/>
          <w:b w:val="0"/>
          <w:sz w:val="24"/>
          <w:szCs w:val="24"/>
        </w:rPr>
        <w:softHyphen/>
        <w:t>försening hos leverantören (läkemedelsföretagens lev</w:t>
      </w:r>
      <w:r w:rsidRPr="0074242F">
        <w:rPr>
          <w:rFonts w:ascii="Georgia" w:hAnsi="Georgia" w:cs="Arial"/>
          <w:b w:val="0"/>
          <w:sz w:val="24"/>
          <w:szCs w:val="24"/>
        </w:rPr>
        <w:t>e</w:t>
      </w:r>
      <w:r w:rsidRPr="0074242F">
        <w:rPr>
          <w:rFonts w:ascii="Georgia" w:hAnsi="Georgia" w:cs="Arial"/>
          <w:b w:val="0"/>
          <w:sz w:val="24"/>
          <w:szCs w:val="24"/>
        </w:rPr>
        <w:t xml:space="preserve">ransplikt). </w:t>
      </w:r>
    </w:p>
    <w:p w:rsidR="00737517" w:rsidRPr="0074242F" w:rsidRDefault="00737517" w:rsidP="00DE39F6">
      <w:pPr>
        <w:pStyle w:val="Mallrubrik1"/>
        <w:rPr>
          <w:rFonts w:ascii="Georgia" w:hAnsi="Georgia" w:cs="Arial"/>
        </w:rPr>
      </w:pPr>
      <w:bookmarkStart w:id="32" w:name="_Toc323905019"/>
      <w:bookmarkStart w:id="33" w:name="_Toc310941560"/>
      <w:r w:rsidRPr="0074242F">
        <w:rPr>
          <w:rFonts w:ascii="Georgia" w:hAnsi="Georgia" w:cs="Arial"/>
        </w:rPr>
        <w:t>Fakturerings- och betalningsvillkor</w:t>
      </w:r>
      <w:bookmarkEnd w:id="32"/>
    </w:p>
    <w:bookmarkEnd w:id="33"/>
    <w:p w:rsidR="0038064F" w:rsidRPr="0074242F" w:rsidRDefault="0038064F" w:rsidP="00044618">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sz w:val="24"/>
          <w:szCs w:val="24"/>
        </w:rPr>
      </w:pPr>
      <w:r w:rsidRPr="0074242F">
        <w:rPr>
          <w:rFonts w:ascii="Georgia" w:hAnsi="Georgia" w:cs="Arial"/>
          <w:sz w:val="24"/>
          <w:szCs w:val="24"/>
        </w:rPr>
        <w:t xml:space="preserve">Fakturering av läkemedel och läkemedelsnära produkter sker till avtalspris till </w:t>
      </w:r>
      <w:r w:rsidR="00FD7700" w:rsidRPr="0074242F">
        <w:rPr>
          <w:rFonts w:ascii="Georgia" w:hAnsi="Georgia" w:cs="Arial"/>
          <w:sz w:val="24"/>
          <w:szCs w:val="24"/>
        </w:rPr>
        <w:t>SLL</w:t>
      </w:r>
      <w:r w:rsidR="00A71C3C" w:rsidRPr="0074242F">
        <w:rPr>
          <w:rFonts w:ascii="Georgia" w:hAnsi="Georgia" w:cs="Arial"/>
          <w:sz w:val="24"/>
          <w:szCs w:val="24"/>
        </w:rPr>
        <w:t>’</w:t>
      </w:r>
      <w:r w:rsidR="00FD7700" w:rsidRPr="0074242F">
        <w:rPr>
          <w:rFonts w:ascii="Georgia" w:hAnsi="Georgia" w:cs="Arial"/>
          <w:sz w:val="24"/>
          <w:szCs w:val="24"/>
        </w:rPr>
        <w:t>s och Gotlands entreprenör för läkemedelsförsörjningen och tillverkning</w:t>
      </w:r>
      <w:r w:rsidRPr="0074242F">
        <w:rPr>
          <w:rFonts w:ascii="Georgia" w:hAnsi="Georgia" w:cs="Arial"/>
          <w:sz w:val="24"/>
          <w:szCs w:val="24"/>
        </w:rPr>
        <w:t xml:space="preserve">. Dessa </w:t>
      </w:r>
      <w:r w:rsidR="00FD7700" w:rsidRPr="0074242F">
        <w:rPr>
          <w:rFonts w:ascii="Georgia" w:hAnsi="Georgia" w:cs="Arial"/>
          <w:sz w:val="24"/>
          <w:szCs w:val="24"/>
        </w:rPr>
        <w:t>entreprenörer</w:t>
      </w:r>
      <w:r w:rsidRPr="0074242F">
        <w:rPr>
          <w:rFonts w:ascii="Georgia" w:hAnsi="Georgia" w:cs="Arial"/>
          <w:sz w:val="24"/>
          <w:szCs w:val="24"/>
        </w:rPr>
        <w:t xml:space="preserve"> är utsedda att för SLL’s och Gotlands räkning inköpa </w:t>
      </w:r>
      <w:r w:rsidR="00FD7700" w:rsidRPr="0074242F">
        <w:rPr>
          <w:rFonts w:ascii="Georgia" w:hAnsi="Georgia" w:cs="Arial"/>
          <w:sz w:val="24"/>
          <w:szCs w:val="24"/>
        </w:rPr>
        <w:t xml:space="preserve">och tillverka </w:t>
      </w:r>
      <w:r w:rsidRPr="0074242F">
        <w:rPr>
          <w:rFonts w:ascii="Georgia" w:hAnsi="Georgia" w:cs="Arial"/>
          <w:sz w:val="24"/>
          <w:szCs w:val="24"/>
        </w:rPr>
        <w:t>läkemedel och får därmed förmedla de</w:t>
      </w:r>
      <w:r w:rsidR="00520C3B" w:rsidRPr="0074242F">
        <w:rPr>
          <w:rFonts w:ascii="Georgia" w:hAnsi="Georgia" w:cs="Arial"/>
          <w:sz w:val="24"/>
          <w:szCs w:val="24"/>
        </w:rPr>
        <w:t>t</w:t>
      </w:r>
      <w:r w:rsidRPr="0074242F">
        <w:rPr>
          <w:rFonts w:ascii="Georgia" w:hAnsi="Georgia" w:cs="Arial"/>
          <w:sz w:val="24"/>
          <w:szCs w:val="24"/>
        </w:rPr>
        <w:t xml:space="preserve">samma enbart till de enheter, som äger rätt att från </w:t>
      </w:r>
      <w:r w:rsidR="00FD7700" w:rsidRPr="0074242F">
        <w:rPr>
          <w:rFonts w:ascii="Georgia" w:hAnsi="Georgia" w:cs="Arial"/>
          <w:sz w:val="24"/>
          <w:szCs w:val="24"/>
        </w:rPr>
        <w:t>avropa från</w:t>
      </w:r>
      <w:r w:rsidRPr="0074242F">
        <w:rPr>
          <w:rFonts w:ascii="Georgia" w:hAnsi="Georgia" w:cs="Arial"/>
          <w:sz w:val="24"/>
          <w:szCs w:val="24"/>
        </w:rPr>
        <w:t xml:space="preserve"> SLL’s ramavtal.</w:t>
      </w:r>
    </w:p>
    <w:p w:rsidR="0038064F" w:rsidRPr="0074242F" w:rsidRDefault="0038064F"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Fakturan till SLL’s och Gotlands </w:t>
      </w:r>
      <w:r w:rsidR="00FD7700" w:rsidRPr="0074242F">
        <w:rPr>
          <w:rFonts w:ascii="Georgia" w:hAnsi="Georgia" w:cs="Arial"/>
          <w:b w:val="0"/>
          <w:sz w:val="24"/>
          <w:szCs w:val="24"/>
        </w:rPr>
        <w:t>entreprenör</w:t>
      </w:r>
      <w:r w:rsidRPr="0074242F">
        <w:rPr>
          <w:rFonts w:ascii="Georgia" w:hAnsi="Georgia" w:cs="Arial"/>
          <w:b w:val="0"/>
          <w:sz w:val="24"/>
          <w:szCs w:val="24"/>
        </w:rPr>
        <w:t xml:space="preserve"> för läkemedelsförsörjningen </w:t>
      </w:r>
      <w:r w:rsidR="00FD7700" w:rsidRPr="0074242F">
        <w:rPr>
          <w:rFonts w:ascii="Georgia" w:hAnsi="Georgia" w:cs="Arial"/>
          <w:b w:val="0"/>
          <w:sz w:val="24"/>
          <w:szCs w:val="24"/>
        </w:rPr>
        <w:t xml:space="preserve">och till verkning </w:t>
      </w:r>
      <w:r w:rsidRPr="0074242F">
        <w:rPr>
          <w:rFonts w:ascii="Georgia" w:hAnsi="Georgia" w:cs="Arial"/>
          <w:b w:val="0"/>
          <w:sz w:val="24"/>
          <w:szCs w:val="24"/>
        </w:rPr>
        <w:t>ska märkas ”Beställning och faktura för SLL</w:t>
      </w:r>
      <w:r w:rsidR="00A71C3C" w:rsidRPr="0074242F">
        <w:rPr>
          <w:rFonts w:ascii="Georgia" w:hAnsi="Georgia" w:cs="Arial"/>
          <w:b w:val="0"/>
          <w:sz w:val="24"/>
          <w:szCs w:val="24"/>
        </w:rPr>
        <w:t>’</w:t>
      </w:r>
      <w:r w:rsidRPr="0074242F">
        <w:rPr>
          <w:rFonts w:ascii="Georgia" w:hAnsi="Georgia" w:cs="Arial"/>
          <w:b w:val="0"/>
          <w:sz w:val="24"/>
          <w:szCs w:val="24"/>
        </w:rPr>
        <w:t>s (eller Gotlands) räkning”.</w:t>
      </w:r>
    </w:p>
    <w:p w:rsidR="00BE0A6C" w:rsidRPr="0074242F" w:rsidRDefault="00BE0A6C"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Fakturering får ske efter fullgjord leverans. Vi delleverans får leverantören endast fakturera levererade produkter. Om anledning till anmärkning mot verkställd l</w:t>
      </w:r>
      <w:r w:rsidRPr="0074242F">
        <w:rPr>
          <w:rFonts w:ascii="Georgia" w:hAnsi="Georgia" w:cs="Arial"/>
          <w:b w:val="0"/>
          <w:sz w:val="24"/>
          <w:szCs w:val="24"/>
        </w:rPr>
        <w:t>e</w:t>
      </w:r>
      <w:r w:rsidRPr="0074242F">
        <w:rPr>
          <w:rFonts w:ascii="Georgia" w:hAnsi="Georgia" w:cs="Arial"/>
          <w:b w:val="0"/>
          <w:sz w:val="24"/>
          <w:szCs w:val="24"/>
        </w:rPr>
        <w:t xml:space="preserve">verans föreligger, skall detta meddelas leverantören inom 8 dagar. </w:t>
      </w:r>
    </w:p>
    <w:p w:rsidR="00534200" w:rsidRPr="0074242F" w:rsidRDefault="00534200" w:rsidP="00DE39F6">
      <w:pPr>
        <w:pStyle w:val="Mallrubrik1"/>
        <w:rPr>
          <w:rFonts w:ascii="Georgia" w:hAnsi="Georgia" w:cs="Arial"/>
        </w:rPr>
      </w:pPr>
      <w:bookmarkStart w:id="34" w:name="_Toc323905020"/>
      <w:r w:rsidRPr="0074242F">
        <w:rPr>
          <w:rFonts w:ascii="Georgia" w:hAnsi="Georgia" w:cs="Arial"/>
        </w:rPr>
        <w:t>Dröjsmålsränta</w:t>
      </w:r>
      <w:bookmarkEnd w:id="34"/>
    </w:p>
    <w:p w:rsidR="00BE0A6C" w:rsidRPr="0074242F" w:rsidRDefault="00BE0A6C"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Om köparen inte betalar fakturan i rätt tid skall dröjsmålsränta utgå enligt ränt</w:t>
      </w:r>
      <w:r w:rsidRPr="0074242F">
        <w:rPr>
          <w:rFonts w:ascii="Georgia" w:hAnsi="Georgia" w:cs="Arial"/>
          <w:b w:val="0"/>
          <w:sz w:val="24"/>
          <w:szCs w:val="24"/>
        </w:rPr>
        <w:t>e</w:t>
      </w:r>
      <w:r w:rsidRPr="0074242F">
        <w:rPr>
          <w:rFonts w:ascii="Georgia" w:hAnsi="Georgia" w:cs="Arial"/>
          <w:b w:val="0"/>
          <w:sz w:val="24"/>
          <w:szCs w:val="24"/>
        </w:rPr>
        <w:t>lagen(1975:635) bestämmelser.</w:t>
      </w:r>
    </w:p>
    <w:p w:rsidR="00BE0A6C" w:rsidRPr="0074242F" w:rsidRDefault="003154C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I de fall landstingets distributör är köpare står denne för dröjsmålsräntan.</w:t>
      </w:r>
    </w:p>
    <w:p w:rsidR="007976DE" w:rsidRPr="0074242F" w:rsidRDefault="007976DE" w:rsidP="00DE39F6">
      <w:pPr>
        <w:pStyle w:val="Mallrubrik1"/>
        <w:rPr>
          <w:rFonts w:ascii="Georgia" w:hAnsi="Georgia" w:cs="Arial"/>
        </w:rPr>
      </w:pPr>
      <w:bookmarkStart w:id="35" w:name="_Toc323905021"/>
      <w:r w:rsidRPr="0074242F">
        <w:rPr>
          <w:rFonts w:ascii="Georgia" w:hAnsi="Georgia" w:cs="Arial"/>
        </w:rPr>
        <w:t>Felaktig leverans</w:t>
      </w:r>
      <w:bookmarkEnd w:id="35"/>
    </w:p>
    <w:p w:rsidR="007B06FB" w:rsidRPr="0074242F" w:rsidRDefault="005E094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Returer ska ske enligt G</w:t>
      </w:r>
      <w:r w:rsidR="007B06FB" w:rsidRPr="0074242F">
        <w:rPr>
          <w:rFonts w:ascii="Georgia" w:hAnsi="Georgia" w:cs="Arial"/>
          <w:b w:val="0"/>
          <w:sz w:val="24"/>
          <w:szCs w:val="24"/>
        </w:rPr>
        <w:t xml:space="preserve">DP, Good Distribution Practice. </w:t>
      </w:r>
    </w:p>
    <w:p w:rsidR="005E0941" w:rsidRPr="0074242F" w:rsidRDefault="005E094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Mottagande enhet har rätt att reklamera felaktiga varor när sådana påträffas u</w:t>
      </w:r>
      <w:r w:rsidRPr="0074242F">
        <w:rPr>
          <w:rFonts w:ascii="Georgia" w:hAnsi="Georgia" w:cs="Arial"/>
          <w:b w:val="0"/>
          <w:sz w:val="24"/>
          <w:szCs w:val="24"/>
        </w:rPr>
        <w:t>n</w:t>
      </w:r>
      <w:r w:rsidRPr="0074242F">
        <w:rPr>
          <w:rFonts w:ascii="Georgia" w:hAnsi="Georgia" w:cs="Arial"/>
          <w:b w:val="0"/>
          <w:sz w:val="24"/>
          <w:szCs w:val="24"/>
        </w:rPr>
        <w:t>der förutsättning att varorna förvarats och hanterats enligt leverantörens anvi</w:t>
      </w:r>
      <w:r w:rsidRPr="0074242F">
        <w:rPr>
          <w:rFonts w:ascii="Georgia" w:hAnsi="Georgia" w:cs="Arial"/>
          <w:b w:val="0"/>
          <w:sz w:val="24"/>
          <w:szCs w:val="24"/>
        </w:rPr>
        <w:t>s</w:t>
      </w:r>
      <w:r w:rsidRPr="0074242F">
        <w:rPr>
          <w:rFonts w:ascii="Georgia" w:hAnsi="Georgia" w:cs="Arial"/>
          <w:b w:val="0"/>
          <w:sz w:val="24"/>
          <w:szCs w:val="24"/>
        </w:rPr>
        <w:lastRenderedPageBreak/>
        <w:t>ningar och bestämmelser. Det åligger köparen att reklamera felet inom två (2)</w:t>
      </w:r>
      <w:r w:rsidR="001937D5" w:rsidRPr="0074242F">
        <w:rPr>
          <w:rFonts w:ascii="Georgia" w:hAnsi="Georgia" w:cs="Arial"/>
          <w:b w:val="0"/>
          <w:sz w:val="24"/>
          <w:szCs w:val="24"/>
        </w:rPr>
        <w:t xml:space="preserve"> </w:t>
      </w:r>
      <w:r w:rsidRPr="0074242F">
        <w:rPr>
          <w:rFonts w:ascii="Georgia" w:hAnsi="Georgia" w:cs="Arial"/>
          <w:b w:val="0"/>
          <w:sz w:val="24"/>
          <w:szCs w:val="24"/>
        </w:rPr>
        <w:t xml:space="preserve">arbetsdagar från det att felet uppdagats. </w:t>
      </w:r>
    </w:p>
    <w:p w:rsidR="005E0941" w:rsidRPr="0074242F" w:rsidRDefault="005E094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ska omgående efter meddelandet från beställande enhet rätta fela</w:t>
      </w:r>
      <w:r w:rsidRPr="0074242F">
        <w:rPr>
          <w:rFonts w:ascii="Georgia" w:hAnsi="Georgia" w:cs="Arial"/>
          <w:b w:val="0"/>
          <w:sz w:val="24"/>
          <w:szCs w:val="24"/>
        </w:rPr>
        <w:t>k</w:t>
      </w:r>
      <w:r w:rsidRPr="0074242F">
        <w:rPr>
          <w:rFonts w:ascii="Georgia" w:hAnsi="Georgia" w:cs="Arial"/>
          <w:b w:val="0"/>
          <w:sz w:val="24"/>
          <w:szCs w:val="24"/>
        </w:rPr>
        <w:t xml:space="preserve">tig leverans, genom ny leverans eller delleverans, varvid leverantören svarar för alla kostnader till följd av den felaktiga leveransen. </w:t>
      </w:r>
    </w:p>
    <w:p w:rsidR="005E0941" w:rsidRPr="0074242F" w:rsidRDefault="001B6DD4"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Produkter med </w:t>
      </w:r>
      <w:r w:rsidR="005E0941" w:rsidRPr="0074242F">
        <w:rPr>
          <w:rFonts w:ascii="Georgia" w:hAnsi="Georgia" w:cs="Arial"/>
          <w:b w:val="0"/>
          <w:sz w:val="24"/>
          <w:szCs w:val="24"/>
        </w:rPr>
        <w:t>kort</w:t>
      </w:r>
      <w:r w:rsidRPr="0074242F">
        <w:rPr>
          <w:rFonts w:ascii="Georgia" w:hAnsi="Georgia" w:cs="Arial"/>
          <w:b w:val="0"/>
          <w:sz w:val="24"/>
          <w:szCs w:val="24"/>
        </w:rPr>
        <w:t xml:space="preserve">are hållbarhetstid än 6 månader </w:t>
      </w:r>
      <w:r w:rsidR="005E0941" w:rsidRPr="0074242F">
        <w:rPr>
          <w:rFonts w:ascii="Georgia" w:hAnsi="Georgia" w:cs="Arial"/>
          <w:b w:val="0"/>
          <w:sz w:val="24"/>
          <w:szCs w:val="24"/>
        </w:rPr>
        <w:t xml:space="preserve">räknas som felaktig leverans. </w:t>
      </w:r>
      <w:r w:rsidRPr="0074242F">
        <w:rPr>
          <w:rFonts w:ascii="Georgia" w:hAnsi="Georgia" w:cs="Arial"/>
          <w:b w:val="0"/>
          <w:sz w:val="24"/>
          <w:szCs w:val="24"/>
        </w:rPr>
        <w:t>Kortare hållbarhet kan överenskommas separat.</w:t>
      </w:r>
    </w:p>
    <w:p w:rsidR="005E0941" w:rsidRPr="0074242F" w:rsidRDefault="005E094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Vid händelse av kort hållbarhetstid ska </w:t>
      </w:r>
      <w:r w:rsidR="0038064F" w:rsidRPr="0074242F">
        <w:rPr>
          <w:rFonts w:ascii="Georgia" w:hAnsi="Georgia" w:cs="Arial"/>
          <w:b w:val="0"/>
          <w:sz w:val="24"/>
          <w:szCs w:val="24"/>
        </w:rPr>
        <w:t>SLL’s och Gotlands entrep</w:t>
      </w:r>
      <w:r w:rsidR="00A71C3C" w:rsidRPr="0074242F">
        <w:rPr>
          <w:rFonts w:ascii="Georgia" w:hAnsi="Georgia" w:cs="Arial"/>
          <w:b w:val="0"/>
          <w:sz w:val="24"/>
          <w:szCs w:val="24"/>
        </w:rPr>
        <w:t>r</w:t>
      </w:r>
      <w:r w:rsidR="0038064F" w:rsidRPr="0074242F">
        <w:rPr>
          <w:rFonts w:ascii="Georgia" w:hAnsi="Georgia" w:cs="Arial"/>
          <w:b w:val="0"/>
          <w:sz w:val="24"/>
          <w:szCs w:val="24"/>
        </w:rPr>
        <w:t>enör för läk</w:t>
      </w:r>
      <w:r w:rsidR="0038064F" w:rsidRPr="0074242F">
        <w:rPr>
          <w:rFonts w:ascii="Georgia" w:hAnsi="Georgia" w:cs="Arial"/>
          <w:b w:val="0"/>
          <w:sz w:val="24"/>
          <w:szCs w:val="24"/>
        </w:rPr>
        <w:t>e</w:t>
      </w:r>
      <w:r w:rsidR="0038064F" w:rsidRPr="0074242F">
        <w:rPr>
          <w:rFonts w:ascii="Georgia" w:hAnsi="Georgia" w:cs="Arial"/>
          <w:b w:val="0"/>
          <w:sz w:val="24"/>
          <w:szCs w:val="24"/>
        </w:rPr>
        <w:t xml:space="preserve">medelsförsörjningen </w:t>
      </w:r>
      <w:r w:rsidRPr="0074242F">
        <w:rPr>
          <w:rFonts w:ascii="Georgia" w:hAnsi="Georgia" w:cs="Arial"/>
          <w:b w:val="0"/>
          <w:sz w:val="24"/>
          <w:szCs w:val="24"/>
        </w:rPr>
        <w:t>kontaktas för eventuellt godkännande av kortare hållba</w:t>
      </w:r>
      <w:r w:rsidRPr="0074242F">
        <w:rPr>
          <w:rFonts w:ascii="Georgia" w:hAnsi="Georgia" w:cs="Arial"/>
          <w:b w:val="0"/>
          <w:sz w:val="24"/>
          <w:szCs w:val="24"/>
        </w:rPr>
        <w:t>r</w:t>
      </w:r>
      <w:r w:rsidRPr="0074242F">
        <w:rPr>
          <w:rFonts w:ascii="Georgia" w:hAnsi="Georgia" w:cs="Arial"/>
          <w:b w:val="0"/>
          <w:sz w:val="24"/>
          <w:szCs w:val="24"/>
        </w:rPr>
        <w:t>hetstid än överenskommet.</w:t>
      </w:r>
    </w:p>
    <w:p w:rsidR="009B1D81" w:rsidRPr="0074242F" w:rsidRDefault="009B1D81" w:rsidP="00DE39F6">
      <w:pPr>
        <w:pStyle w:val="Mallrubrik1"/>
        <w:rPr>
          <w:rFonts w:ascii="Georgia" w:hAnsi="Georgia" w:cs="Arial"/>
        </w:rPr>
      </w:pPr>
      <w:bookmarkStart w:id="36" w:name="_Toc323905022"/>
      <w:r w:rsidRPr="0074242F">
        <w:rPr>
          <w:rFonts w:ascii="Georgia" w:hAnsi="Georgia" w:cs="Arial"/>
        </w:rPr>
        <w:t>Kvalitet, utförande och skyldighet att meddela</w:t>
      </w:r>
      <w:bookmarkEnd w:id="36"/>
    </w:p>
    <w:p w:rsidR="005E0941" w:rsidRPr="0074242F" w:rsidRDefault="005E0941"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Levererade produkter enligt detta avtal ska till funktion utförande och kvalitet helt överens</w:t>
      </w:r>
      <w:r w:rsidRPr="0074242F">
        <w:rPr>
          <w:rFonts w:ascii="Georgia" w:hAnsi="Georgia" w:cs="Arial"/>
          <w:b w:val="0"/>
          <w:sz w:val="24"/>
          <w:szCs w:val="24"/>
        </w:rPr>
        <w:softHyphen/>
        <w:t>stämma med de specifikationer, anbudsprover och broschyrer, som köparen fått i samband med upphandlingen.</w:t>
      </w:r>
    </w:p>
    <w:p w:rsidR="005E0941" w:rsidRPr="0074242F" w:rsidRDefault="003728A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Ändringar av avtalade p</w:t>
      </w:r>
      <w:r w:rsidR="007B06FB" w:rsidRPr="0074242F">
        <w:rPr>
          <w:rFonts w:ascii="Georgia" w:hAnsi="Georgia" w:cs="Arial"/>
          <w:b w:val="0"/>
          <w:sz w:val="24"/>
          <w:szCs w:val="24"/>
        </w:rPr>
        <w:t>rodukter/sortiment får endast ske efter godkännande av Köparen och/eller Läkemedelsverket. Framställan till Köparen skall vara skriftlig och inko</w:t>
      </w:r>
      <w:r w:rsidRPr="0074242F">
        <w:rPr>
          <w:rFonts w:ascii="Georgia" w:hAnsi="Georgia" w:cs="Arial"/>
          <w:b w:val="0"/>
          <w:sz w:val="24"/>
          <w:szCs w:val="24"/>
        </w:rPr>
        <w:t>mma minst 4 veckor före den dag från och med ändringen skall gälla.</w:t>
      </w:r>
      <w:r w:rsidR="00C85D27" w:rsidRPr="0074242F">
        <w:rPr>
          <w:rFonts w:ascii="Georgia" w:hAnsi="Georgia" w:cs="Arial"/>
          <w:b w:val="0"/>
          <w:sz w:val="24"/>
          <w:szCs w:val="24"/>
        </w:rPr>
        <w:t xml:space="preserve"> </w:t>
      </w:r>
    </w:p>
    <w:p w:rsidR="003728AA" w:rsidRPr="0074242F" w:rsidRDefault="003728A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Vid godkända produktförändringar som påverkar användningen mm är levera</w:t>
      </w:r>
      <w:r w:rsidRPr="0074242F">
        <w:rPr>
          <w:rFonts w:ascii="Georgia" w:hAnsi="Georgia" w:cs="Arial"/>
          <w:b w:val="0"/>
          <w:sz w:val="24"/>
          <w:szCs w:val="24"/>
        </w:rPr>
        <w:t>n</w:t>
      </w:r>
      <w:r w:rsidRPr="0074242F">
        <w:rPr>
          <w:rFonts w:ascii="Georgia" w:hAnsi="Georgia" w:cs="Arial"/>
          <w:b w:val="0"/>
          <w:sz w:val="24"/>
          <w:szCs w:val="24"/>
        </w:rPr>
        <w:t>tören skyldig att utan kostnad informera och utbilda berörd personal, sjukhu</w:t>
      </w:r>
      <w:r w:rsidRPr="0074242F">
        <w:rPr>
          <w:rFonts w:ascii="Georgia" w:hAnsi="Georgia" w:cs="Arial"/>
          <w:b w:val="0"/>
          <w:sz w:val="24"/>
          <w:szCs w:val="24"/>
        </w:rPr>
        <w:t>s</w:t>
      </w:r>
      <w:r w:rsidRPr="0074242F">
        <w:rPr>
          <w:rFonts w:ascii="Georgia" w:hAnsi="Georgia" w:cs="Arial"/>
          <w:b w:val="0"/>
          <w:sz w:val="24"/>
          <w:szCs w:val="24"/>
        </w:rPr>
        <w:t>apotek samt Köparen om förändringen. Till produktförändring räknas även fö</w:t>
      </w:r>
      <w:r w:rsidRPr="0074242F">
        <w:rPr>
          <w:rFonts w:ascii="Georgia" w:hAnsi="Georgia" w:cs="Arial"/>
          <w:b w:val="0"/>
          <w:sz w:val="24"/>
          <w:szCs w:val="24"/>
        </w:rPr>
        <w:t>r</w:t>
      </w:r>
      <w:r w:rsidRPr="0074242F">
        <w:rPr>
          <w:rFonts w:ascii="Georgia" w:hAnsi="Georgia" w:cs="Arial"/>
          <w:b w:val="0"/>
          <w:sz w:val="24"/>
          <w:szCs w:val="24"/>
        </w:rPr>
        <w:t>ändring av förpackning(-storlek), nya varunummer, märkning etc.</w:t>
      </w:r>
    </w:p>
    <w:p w:rsidR="009B1D81" w:rsidRPr="0074242F" w:rsidRDefault="009B1D81" w:rsidP="00DE39F6">
      <w:pPr>
        <w:pStyle w:val="Mallrubrik1"/>
        <w:rPr>
          <w:rFonts w:ascii="Georgia" w:hAnsi="Georgia" w:cs="Arial"/>
        </w:rPr>
      </w:pPr>
      <w:bookmarkStart w:id="37" w:name="_Toc323905023"/>
      <w:bookmarkStart w:id="38" w:name="_Toc137522278"/>
      <w:bookmarkStart w:id="39" w:name="_Toc310941566"/>
      <w:r w:rsidRPr="0074242F">
        <w:rPr>
          <w:rFonts w:ascii="Georgia" w:hAnsi="Georgia" w:cs="Arial"/>
        </w:rPr>
        <w:t>Standarder och regler</w:t>
      </w:r>
      <w:bookmarkEnd w:id="37"/>
    </w:p>
    <w:bookmarkEnd w:id="38"/>
    <w:bookmarkEnd w:id="39"/>
    <w:p w:rsidR="009944C3" w:rsidRPr="0074242F" w:rsidRDefault="009944C3"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Produkterna ska uppfylla gällande standarder och regelverk enligt tidi</w:t>
      </w:r>
      <w:r w:rsidR="003E318C" w:rsidRPr="0074242F">
        <w:rPr>
          <w:rFonts w:ascii="Georgia" w:hAnsi="Georgia" w:cs="Arial"/>
          <w:b w:val="0"/>
          <w:sz w:val="24"/>
          <w:szCs w:val="24"/>
        </w:rPr>
        <w:t>gare öve</w:t>
      </w:r>
      <w:r w:rsidR="003E318C" w:rsidRPr="0074242F">
        <w:rPr>
          <w:rFonts w:ascii="Georgia" w:hAnsi="Georgia" w:cs="Arial"/>
          <w:b w:val="0"/>
          <w:sz w:val="24"/>
          <w:szCs w:val="24"/>
        </w:rPr>
        <w:t>r</w:t>
      </w:r>
      <w:r w:rsidR="003E318C" w:rsidRPr="0074242F">
        <w:rPr>
          <w:rFonts w:ascii="Georgia" w:hAnsi="Georgia" w:cs="Arial"/>
          <w:b w:val="0"/>
          <w:sz w:val="24"/>
          <w:szCs w:val="24"/>
        </w:rPr>
        <w:t xml:space="preserve">sänd </w:t>
      </w:r>
      <w:r w:rsidR="0045380A" w:rsidRPr="0074242F">
        <w:rPr>
          <w:rFonts w:ascii="Georgia" w:hAnsi="Georgia" w:cs="Arial"/>
          <w:b w:val="0"/>
          <w:sz w:val="24"/>
          <w:szCs w:val="24"/>
        </w:rPr>
        <w:t>krav</w:t>
      </w:r>
      <w:r w:rsidRPr="0074242F">
        <w:rPr>
          <w:rFonts w:ascii="Georgia" w:hAnsi="Georgia" w:cs="Arial"/>
          <w:b w:val="0"/>
          <w:sz w:val="24"/>
          <w:szCs w:val="24"/>
        </w:rPr>
        <w:t xml:space="preserve">specifikation. </w:t>
      </w:r>
    </w:p>
    <w:p w:rsidR="002F2A01" w:rsidRPr="0074242F" w:rsidRDefault="003A6C42" w:rsidP="00DE39F6">
      <w:pPr>
        <w:pStyle w:val="Mallrubrik1"/>
        <w:rPr>
          <w:rFonts w:ascii="Georgia" w:hAnsi="Georgia" w:cs="Arial"/>
        </w:rPr>
      </w:pPr>
      <w:bookmarkStart w:id="40" w:name="_Toc310941567"/>
      <w:bookmarkStart w:id="41" w:name="_Toc323905024"/>
      <w:r w:rsidRPr="0074242F">
        <w:rPr>
          <w:rFonts w:ascii="Georgia" w:hAnsi="Georgia" w:cs="Arial"/>
        </w:rPr>
        <w:t>S</w:t>
      </w:r>
      <w:r w:rsidR="00702FDC" w:rsidRPr="0074242F">
        <w:rPr>
          <w:rFonts w:ascii="Georgia" w:hAnsi="Georgia" w:cs="Arial"/>
        </w:rPr>
        <w:t>TATISTIK</w:t>
      </w:r>
      <w:bookmarkEnd w:id="40"/>
      <w:bookmarkEnd w:id="41"/>
      <w:r w:rsidR="003841EB" w:rsidRPr="0074242F">
        <w:rPr>
          <w:rFonts w:ascii="Georgia" w:hAnsi="Georgia" w:cs="Arial"/>
        </w:rPr>
        <w:t xml:space="preserve"> </w:t>
      </w:r>
    </w:p>
    <w:p w:rsidR="006147E2" w:rsidRPr="0074242F" w:rsidRDefault="006147E2"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Försäljningsstatistik per varunummer redovisas till Leverantören kvartalsvis uppdelat per månad på sjukhusenhetsnivå.</w:t>
      </w:r>
    </w:p>
    <w:p w:rsidR="00754F5D" w:rsidRPr="0074242F" w:rsidRDefault="00754F5D" w:rsidP="00DE39F6">
      <w:pPr>
        <w:pStyle w:val="Mallrubrik1"/>
        <w:rPr>
          <w:rFonts w:ascii="Georgia" w:hAnsi="Georgia" w:cs="Arial"/>
        </w:rPr>
      </w:pPr>
      <w:bookmarkStart w:id="42" w:name="_Toc323905025"/>
      <w:r w:rsidRPr="0074242F">
        <w:rPr>
          <w:rFonts w:ascii="Georgia" w:hAnsi="Georgia" w:cs="Arial"/>
        </w:rPr>
        <w:t>Produktinformation och utbildning</w:t>
      </w:r>
      <w:bookmarkEnd w:id="42"/>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Produktinformation till användare ska finnas i form av FASS-monografi eller motsvarande.</w:t>
      </w:r>
      <w:r w:rsidR="00097772" w:rsidRPr="0074242F">
        <w:rPr>
          <w:rFonts w:ascii="Georgia" w:hAnsi="Georgia" w:cs="Arial"/>
          <w:b w:val="0"/>
          <w:sz w:val="24"/>
          <w:szCs w:val="24"/>
        </w:rPr>
        <w:t xml:space="preserve"> </w:t>
      </w:r>
      <w:r w:rsidRPr="0074242F">
        <w:rPr>
          <w:rFonts w:ascii="Georgia" w:hAnsi="Georgia" w:cs="Arial"/>
          <w:b w:val="0"/>
          <w:sz w:val="24"/>
          <w:szCs w:val="24"/>
        </w:rPr>
        <w:t>Medicinsk och farmaceutisk information ingår i leverantörens åt</w:t>
      </w:r>
      <w:r w:rsidRPr="0074242F">
        <w:rPr>
          <w:rFonts w:ascii="Georgia" w:hAnsi="Georgia" w:cs="Arial"/>
          <w:b w:val="0"/>
          <w:sz w:val="24"/>
          <w:szCs w:val="24"/>
        </w:rPr>
        <w:t>a</w:t>
      </w:r>
      <w:r w:rsidRPr="0074242F">
        <w:rPr>
          <w:rFonts w:ascii="Georgia" w:hAnsi="Georgia" w:cs="Arial"/>
          <w:b w:val="0"/>
          <w:sz w:val="24"/>
          <w:szCs w:val="24"/>
        </w:rPr>
        <w:t>gande.</w:t>
      </w:r>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Överenskommelse om omfattning och frekvens samt om villkor för fördjupad u</w:t>
      </w:r>
      <w:r w:rsidRPr="0074242F">
        <w:rPr>
          <w:rFonts w:ascii="Georgia" w:hAnsi="Georgia" w:cs="Arial"/>
          <w:b w:val="0"/>
          <w:sz w:val="24"/>
          <w:szCs w:val="24"/>
        </w:rPr>
        <w:t>t</w:t>
      </w:r>
      <w:r w:rsidRPr="0074242F">
        <w:rPr>
          <w:rFonts w:ascii="Georgia" w:hAnsi="Georgia" w:cs="Arial"/>
          <w:b w:val="0"/>
          <w:sz w:val="24"/>
          <w:szCs w:val="24"/>
        </w:rPr>
        <w:t>bildning utformas i separat överenskommelse med respektive sjukvårdshuvu</w:t>
      </w:r>
      <w:r w:rsidRPr="0074242F">
        <w:rPr>
          <w:rFonts w:ascii="Georgia" w:hAnsi="Georgia" w:cs="Arial"/>
          <w:b w:val="0"/>
          <w:sz w:val="24"/>
          <w:szCs w:val="24"/>
        </w:rPr>
        <w:t>d</w:t>
      </w:r>
      <w:r w:rsidRPr="0074242F">
        <w:rPr>
          <w:rFonts w:ascii="Georgia" w:hAnsi="Georgia" w:cs="Arial"/>
          <w:b w:val="0"/>
          <w:sz w:val="24"/>
          <w:szCs w:val="24"/>
        </w:rPr>
        <w:t>man för att överensstämma med köparens regler och policy och ingår inte i detta avtal.</w:t>
      </w:r>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lastRenderedPageBreak/>
        <w:t>Sveriges Kommuner och Landsting SKL har träffat en överens</w:t>
      </w:r>
      <w:r w:rsidRPr="0074242F">
        <w:rPr>
          <w:rFonts w:ascii="Georgia" w:hAnsi="Georgia" w:cs="Arial"/>
          <w:b w:val="0"/>
          <w:sz w:val="24"/>
          <w:szCs w:val="24"/>
        </w:rPr>
        <w:softHyphen/>
        <w:t>kommelse med LIF, som är branschorganisa</w:t>
      </w:r>
      <w:r w:rsidR="00097772" w:rsidRPr="0074242F">
        <w:rPr>
          <w:rFonts w:ascii="Georgia" w:hAnsi="Georgia" w:cs="Arial"/>
          <w:b w:val="0"/>
          <w:sz w:val="24"/>
          <w:szCs w:val="24"/>
        </w:rPr>
        <w:t>tionen för forskande läkemedels</w:t>
      </w:r>
      <w:r w:rsidRPr="0074242F">
        <w:rPr>
          <w:rFonts w:ascii="Georgia" w:hAnsi="Georgia" w:cs="Arial"/>
          <w:b w:val="0"/>
          <w:sz w:val="24"/>
          <w:szCs w:val="24"/>
        </w:rPr>
        <w:t>företag verksamma i Sverige, om samverkansformer mellan dessa företag och medarbetare inom den offentliga hälso- och sjukvården. Denna överenskommelse gäller all interaktion mellan leverantörer och landstingets personal före, under och efter upphandling.</w:t>
      </w:r>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Överenskommelsen omfattar all personal inom den offentliga hälso- och sjukvå</w:t>
      </w:r>
      <w:r w:rsidRPr="0074242F">
        <w:rPr>
          <w:rFonts w:ascii="Georgia" w:hAnsi="Georgia" w:cs="Arial"/>
          <w:b w:val="0"/>
          <w:sz w:val="24"/>
          <w:szCs w:val="24"/>
        </w:rPr>
        <w:t>r</w:t>
      </w:r>
      <w:r w:rsidRPr="0074242F">
        <w:rPr>
          <w:rFonts w:ascii="Georgia" w:hAnsi="Georgia" w:cs="Arial"/>
          <w:b w:val="0"/>
          <w:sz w:val="24"/>
          <w:szCs w:val="24"/>
        </w:rPr>
        <w:t>den samt företag, vilka marknadsför läkemedel i Sverige</w:t>
      </w:r>
      <w:r w:rsidR="00EB608B" w:rsidRPr="0074242F">
        <w:rPr>
          <w:rFonts w:ascii="Georgia" w:hAnsi="Georgia" w:cs="Arial"/>
          <w:b w:val="0"/>
          <w:sz w:val="24"/>
          <w:szCs w:val="24"/>
        </w:rPr>
        <w:t xml:space="preserve">. </w:t>
      </w:r>
    </w:p>
    <w:p w:rsidR="00A71C3C" w:rsidRPr="0074242F" w:rsidRDefault="003C4EBA" w:rsidP="00A71C3C">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Överenskommelsen mellan LIF och SKL, kommentarer till denna finns på SKL</w:t>
      </w:r>
      <w:r w:rsidR="00A71C3C" w:rsidRPr="0074242F">
        <w:rPr>
          <w:rFonts w:ascii="Georgia" w:hAnsi="Georgia" w:cs="Arial"/>
          <w:b w:val="0"/>
          <w:sz w:val="24"/>
          <w:szCs w:val="24"/>
        </w:rPr>
        <w:t>’</w:t>
      </w:r>
      <w:r w:rsidRPr="0074242F">
        <w:rPr>
          <w:rFonts w:ascii="Georgia" w:hAnsi="Georgia" w:cs="Arial"/>
          <w:b w:val="0"/>
          <w:sz w:val="24"/>
          <w:szCs w:val="24"/>
        </w:rPr>
        <w:t>s webbsida:</w:t>
      </w:r>
      <w:r w:rsidR="00A71C3C" w:rsidRPr="0074242F">
        <w:rPr>
          <w:rFonts w:ascii="Georgia" w:hAnsi="Georgia" w:cs="Arial"/>
          <w:b w:val="0"/>
          <w:sz w:val="24"/>
          <w:szCs w:val="24"/>
        </w:rPr>
        <w:t xml:space="preserve"> </w:t>
      </w:r>
    </w:p>
    <w:p w:rsidR="00A71C3C" w:rsidRPr="0074242F" w:rsidRDefault="00ED0E27" w:rsidP="00A71C3C">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hyperlink r:id="rId8" w:history="1">
        <w:r w:rsidR="00A71C3C" w:rsidRPr="0074242F">
          <w:rPr>
            <w:rStyle w:val="Hyperlnk"/>
            <w:rFonts w:ascii="Georgia" w:hAnsi="Georgia" w:cs="Arial"/>
            <w:b w:val="0"/>
            <w:sz w:val="24"/>
            <w:szCs w:val="24"/>
          </w:rPr>
          <w:t>www.skl.se</w:t>
        </w:r>
      </w:hyperlink>
    </w:p>
    <w:p w:rsidR="00702FDC" w:rsidRPr="0074242F" w:rsidRDefault="00097772" w:rsidP="00DE39F6">
      <w:pPr>
        <w:pStyle w:val="Mallrubrik1"/>
        <w:rPr>
          <w:rFonts w:ascii="Georgia" w:hAnsi="Georgia" w:cs="Arial"/>
        </w:rPr>
      </w:pPr>
      <w:bookmarkStart w:id="43" w:name="_Toc323905026"/>
      <w:r w:rsidRPr="0074242F">
        <w:rPr>
          <w:rFonts w:ascii="Georgia" w:hAnsi="Georgia" w:cs="Arial"/>
        </w:rPr>
        <w:t>Ändringar och tillägg</w:t>
      </w:r>
      <w:bookmarkEnd w:id="43"/>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Ändringar och tillägg i gällande avtal kan endast göras genom en skriftlig han</w:t>
      </w:r>
      <w:r w:rsidRPr="0074242F">
        <w:rPr>
          <w:rFonts w:ascii="Georgia" w:hAnsi="Georgia" w:cs="Arial"/>
          <w:b w:val="0"/>
          <w:sz w:val="24"/>
          <w:szCs w:val="24"/>
        </w:rPr>
        <w:t>d</w:t>
      </w:r>
      <w:r w:rsidRPr="0074242F">
        <w:rPr>
          <w:rFonts w:ascii="Georgia" w:hAnsi="Georgia" w:cs="Arial"/>
          <w:b w:val="0"/>
          <w:sz w:val="24"/>
          <w:szCs w:val="24"/>
        </w:rPr>
        <w:t>ling undertecknad av behöriga företrädare för köparen och leverantören.</w:t>
      </w:r>
    </w:p>
    <w:p w:rsidR="00097772" w:rsidRPr="0074242F" w:rsidRDefault="00097772" w:rsidP="00DE39F6">
      <w:pPr>
        <w:pStyle w:val="Mallrubrik1"/>
        <w:rPr>
          <w:rFonts w:ascii="Georgia" w:hAnsi="Georgia" w:cs="Arial"/>
        </w:rPr>
      </w:pPr>
      <w:bookmarkStart w:id="44" w:name="_Toc323905027"/>
      <w:r w:rsidRPr="0074242F">
        <w:rPr>
          <w:rFonts w:ascii="Georgia" w:hAnsi="Georgia" w:cs="Arial"/>
        </w:rPr>
        <w:t>Sekretess</w:t>
      </w:r>
      <w:bookmarkEnd w:id="44"/>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Offentlighets- och sekretesslagen reglerar frågor om sekretess och tystnadsplikt. För leverantören och dennes personal gäller samma sekretess som för hälso- och sjukvå</w:t>
      </w:r>
      <w:r w:rsidR="00097772" w:rsidRPr="0074242F">
        <w:rPr>
          <w:rFonts w:ascii="Georgia" w:hAnsi="Georgia" w:cs="Arial"/>
          <w:b w:val="0"/>
          <w:sz w:val="24"/>
          <w:szCs w:val="24"/>
        </w:rPr>
        <w:t xml:space="preserve">rds </w:t>
      </w:r>
      <w:r w:rsidRPr="0074242F">
        <w:rPr>
          <w:rFonts w:ascii="Georgia" w:hAnsi="Georgia" w:cs="Arial"/>
          <w:b w:val="0"/>
          <w:sz w:val="24"/>
          <w:szCs w:val="24"/>
        </w:rPr>
        <w:t>personal anställd av köparen.</w:t>
      </w:r>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förbinder sig att inte röja eller utnyttja köparens upp</w:t>
      </w:r>
      <w:r w:rsidRPr="0074242F">
        <w:rPr>
          <w:rFonts w:ascii="Georgia" w:hAnsi="Georgia" w:cs="Arial"/>
          <w:b w:val="0"/>
          <w:sz w:val="24"/>
          <w:szCs w:val="24"/>
        </w:rPr>
        <w:softHyphen/>
        <w:t>gifter, vad det än må vara (person-, ekonomiska, kommersiella uppgifter etc.), som kan komma leverantören tillkänna. Leverantören innefattar alla personer som leverantören på något sätt involverar för att fullgöra sina åtaganden mot köparen och andra personer som på något sätt kan komma i kontakt med uppgifterna.</w:t>
      </w:r>
    </w:p>
    <w:p w:rsidR="006D65E3" w:rsidRPr="0074242F" w:rsidRDefault="006D65E3"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Ovanstående gäller även sedan avtalet har upphört.</w:t>
      </w:r>
    </w:p>
    <w:p w:rsidR="00097772" w:rsidRPr="0074242F" w:rsidRDefault="00097772" w:rsidP="00DE39F6">
      <w:pPr>
        <w:pStyle w:val="Mallrubrik1"/>
        <w:rPr>
          <w:rFonts w:ascii="Georgia" w:hAnsi="Georgia" w:cs="Arial"/>
        </w:rPr>
      </w:pPr>
      <w:bookmarkStart w:id="45" w:name="_Toc323905028"/>
      <w:r w:rsidRPr="0074242F">
        <w:rPr>
          <w:rFonts w:ascii="Georgia" w:hAnsi="Georgia" w:cs="Arial"/>
        </w:rPr>
        <w:t>Omförhandling</w:t>
      </w:r>
      <w:bookmarkEnd w:id="45"/>
    </w:p>
    <w:p w:rsidR="003C4EBA" w:rsidRPr="0074242F" w:rsidRDefault="003C4EBA"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Parterna förebehåller sig rätten till omförhandling, om sådana politiska beslut e</w:t>
      </w:r>
      <w:r w:rsidRPr="0074242F">
        <w:rPr>
          <w:rFonts w:ascii="Georgia" w:hAnsi="Georgia" w:cs="Arial"/>
          <w:b w:val="0"/>
          <w:sz w:val="24"/>
          <w:szCs w:val="24"/>
        </w:rPr>
        <w:t>l</w:t>
      </w:r>
      <w:r w:rsidRPr="0074242F">
        <w:rPr>
          <w:rFonts w:ascii="Georgia" w:hAnsi="Georgia" w:cs="Arial"/>
          <w:b w:val="0"/>
          <w:sz w:val="24"/>
          <w:szCs w:val="24"/>
        </w:rPr>
        <w:t>ler organisatoriska förändringar sker, som påverkar eller förändrar förutsättnin</w:t>
      </w:r>
      <w:r w:rsidRPr="0074242F">
        <w:rPr>
          <w:rFonts w:ascii="Georgia" w:hAnsi="Georgia" w:cs="Arial"/>
          <w:b w:val="0"/>
          <w:sz w:val="24"/>
          <w:szCs w:val="24"/>
        </w:rPr>
        <w:t>g</w:t>
      </w:r>
      <w:r w:rsidRPr="0074242F">
        <w:rPr>
          <w:rFonts w:ascii="Georgia" w:hAnsi="Georgia" w:cs="Arial"/>
          <w:b w:val="0"/>
          <w:sz w:val="24"/>
          <w:szCs w:val="24"/>
        </w:rPr>
        <w:t>arna av tidigare överenskommelse. Den andra parten ska meddelas om omfö</w:t>
      </w:r>
      <w:r w:rsidRPr="0074242F">
        <w:rPr>
          <w:rFonts w:ascii="Georgia" w:hAnsi="Georgia" w:cs="Arial"/>
          <w:b w:val="0"/>
          <w:sz w:val="24"/>
          <w:szCs w:val="24"/>
        </w:rPr>
        <w:t>r</w:t>
      </w:r>
      <w:r w:rsidRPr="0074242F">
        <w:rPr>
          <w:rFonts w:ascii="Georgia" w:hAnsi="Georgia" w:cs="Arial"/>
          <w:b w:val="0"/>
          <w:sz w:val="24"/>
          <w:szCs w:val="24"/>
        </w:rPr>
        <w:t>handling senast fyra (4) veckor i förväg.</w:t>
      </w:r>
    </w:p>
    <w:p w:rsidR="00097772" w:rsidRPr="0074242F" w:rsidRDefault="00097772" w:rsidP="00DE39F6">
      <w:pPr>
        <w:pStyle w:val="Mallrubrik1"/>
        <w:rPr>
          <w:rFonts w:ascii="Georgia" w:hAnsi="Georgia" w:cs="Arial"/>
        </w:rPr>
      </w:pPr>
      <w:bookmarkStart w:id="46" w:name="_Toc323905029"/>
      <w:r w:rsidRPr="0074242F">
        <w:rPr>
          <w:rFonts w:ascii="Georgia" w:hAnsi="Georgia" w:cs="Arial"/>
        </w:rPr>
        <w:t>Handlingars inbördes ordning</w:t>
      </w:r>
      <w:bookmarkEnd w:id="46"/>
    </w:p>
    <w:p w:rsidR="003E6CD3" w:rsidRPr="0074242F" w:rsidRDefault="003E6CD3"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Kontraktshandlingarna kompletterar varandra.</w:t>
      </w:r>
    </w:p>
    <w:p w:rsidR="003E6CD3" w:rsidRPr="0074242F" w:rsidRDefault="003E6CD3"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Om kontraktshandlingarna skulle visa sig vara motsägelsefulla i något avseende gäller de, om inte omständigheterna uppenbarligen föranleder till annat, sin</w:t>
      </w:r>
      <w:r w:rsidRPr="0074242F">
        <w:rPr>
          <w:rFonts w:ascii="Georgia" w:hAnsi="Georgia" w:cs="Arial"/>
          <w:b w:val="0"/>
          <w:sz w:val="24"/>
          <w:szCs w:val="24"/>
        </w:rPr>
        <w:t>s</w:t>
      </w:r>
      <w:r w:rsidRPr="0074242F">
        <w:rPr>
          <w:rFonts w:ascii="Georgia" w:hAnsi="Georgia" w:cs="Arial"/>
          <w:b w:val="0"/>
          <w:sz w:val="24"/>
          <w:szCs w:val="24"/>
        </w:rPr>
        <w:t>emellan i följande ordning:</w:t>
      </w:r>
    </w:p>
    <w:p w:rsidR="003E6CD3" w:rsidRPr="0074242F" w:rsidRDefault="003E6CD3" w:rsidP="00B102C2">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Skriftliga ändringar och tillägg till detta avtal</w:t>
      </w:r>
    </w:p>
    <w:p w:rsidR="003E6CD3" w:rsidRPr="0074242F" w:rsidRDefault="003E6CD3" w:rsidP="00455D5D">
      <w:pPr>
        <w:pStyle w:val="Mallnormal"/>
        <w:numPr>
          <w:ilvl w:val="0"/>
          <w:numId w:val="5"/>
        </w:numPr>
        <w:tabs>
          <w:tab w:val="clear" w:pos="1854"/>
          <w:tab w:val="clear" w:pos="2211"/>
          <w:tab w:val="clear" w:pos="5046"/>
          <w:tab w:val="clear" w:pos="7655"/>
          <w:tab w:val="num" w:pos="1069"/>
        </w:tabs>
        <w:ind w:left="1069"/>
        <w:rPr>
          <w:rFonts w:ascii="Georgia" w:hAnsi="Georgia" w:cs="Arial"/>
          <w:strike/>
        </w:rPr>
      </w:pPr>
      <w:r w:rsidRPr="0074242F">
        <w:rPr>
          <w:rFonts w:ascii="Georgia" w:hAnsi="Georgia" w:cs="Arial"/>
        </w:rPr>
        <w:t>Detta avtal med bilagor</w:t>
      </w:r>
      <w:r w:rsidRPr="0074242F">
        <w:rPr>
          <w:rFonts w:ascii="Georgia" w:hAnsi="Georgia" w:cs="Arial"/>
          <w:color w:val="0000FF"/>
        </w:rPr>
        <w:t xml:space="preserve"> </w:t>
      </w:r>
    </w:p>
    <w:p w:rsidR="00983E50" w:rsidRPr="0074242F" w:rsidRDefault="00983E50" w:rsidP="00455D5D">
      <w:pPr>
        <w:pStyle w:val="Mallnormal"/>
        <w:numPr>
          <w:ilvl w:val="0"/>
          <w:numId w:val="5"/>
        </w:numPr>
        <w:tabs>
          <w:tab w:val="clear" w:pos="1854"/>
          <w:tab w:val="clear" w:pos="2211"/>
          <w:tab w:val="clear" w:pos="5046"/>
          <w:tab w:val="clear" w:pos="7655"/>
          <w:tab w:val="num" w:pos="1069"/>
        </w:tabs>
        <w:ind w:left="1069"/>
        <w:rPr>
          <w:rFonts w:ascii="Georgia" w:hAnsi="Georgia" w:cs="Arial"/>
        </w:rPr>
      </w:pPr>
      <w:r w:rsidRPr="0074242F">
        <w:rPr>
          <w:rFonts w:ascii="Georgia" w:hAnsi="Georgia" w:cs="Arial"/>
        </w:rPr>
        <w:t>Eventuella kompletteringar av förfrågningsunderlaget</w:t>
      </w:r>
    </w:p>
    <w:p w:rsidR="00983E50" w:rsidRPr="0074242F" w:rsidRDefault="00983E50" w:rsidP="00455D5D">
      <w:pPr>
        <w:pStyle w:val="Mallnormal"/>
        <w:numPr>
          <w:ilvl w:val="0"/>
          <w:numId w:val="5"/>
        </w:numPr>
        <w:tabs>
          <w:tab w:val="clear" w:pos="1854"/>
          <w:tab w:val="clear" w:pos="2211"/>
          <w:tab w:val="clear" w:pos="5046"/>
          <w:tab w:val="clear" w:pos="7655"/>
          <w:tab w:val="num" w:pos="1069"/>
        </w:tabs>
        <w:ind w:left="1069"/>
        <w:rPr>
          <w:rFonts w:ascii="Georgia" w:hAnsi="Georgia" w:cs="Arial"/>
        </w:rPr>
      </w:pPr>
      <w:r w:rsidRPr="0074242F">
        <w:rPr>
          <w:rFonts w:ascii="Georgia" w:hAnsi="Georgia" w:cs="Arial"/>
        </w:rPr>
        <w:lastRenderedPageBreak/>
        <w:t>Förfrågningsunderlag med bilagor</w:t>
      </w:r>
    </w:p>
    <w:p w:rsidR="003E6CD3" w:rsidRPr="0074242F" w:rsidRDefault="003E6CD3" w:rsidP="00455D5D">
      <w:pPr>
        <w:pStyle w:val="Mallnormal"/>
        <w:numPr>
          <w:ilvl w:val="0"/>
          <w:numId w:val="5"/>
        </w:numPr>
        <w:tabs>
          <w:tab w:val="clear" w:pos="1854"/>
          <w:tab w:val="clear" w:pos="2211"/>
          <w:tab w:val="clear" w:pos="5046"/>
          <w:tab w:val="clear" w:pos="7655"/>
          <w:tab w:val="num" w:pos="1069"/>
        </w:tabs>
        <w:ind w:left="1069"/>
        <w:rPr>
          <w:rFonts w:ascii="Georgia" w:hAnsi="Georgia" w:cs="Arial"/>
        </w:rPr>
      </w:pPr>
      <w:r w:rsidRPr="0074242F">
        <w:rPr>
          <w:rFonts w:ascii="Georgia" w:hAnsi="Georgia" w:cs="Arial"/>
        </w:rPr>
        <w:t>Eventuella kompletteringar av anbudet</w:t>
      </w:r>
    </w:p>
    <w:p w:rsidR="003E6CD3" w:rsidRPr="0074242F" w:rsidRDefault="003E6CD3" w:rsidP="00455D5D">
      <w:pPr>
        <w:pStyle w:val="Mallnormal"/>
        <w:numPr>
          <w:ilvl w:val="0"/>
          <w:numId w:val="5"/>
        </w:numPr>
        <w:tabs>
          <w:tab w:val="clear" w:pos="1854"/>
          <w:tab w:val="clear" w:pos="2211"/>
          <w:tab w:val="clear" w:pos="5046"/>
          <w:tab w:val="clear" w:pos="7655"/>
          <w:tab w:val="num" w:pos="1069"/>
        </w:tabs>
        <w:spacing w:after="120"/>
        <w:ind w:left="1066" w:hanging="357"/>
        <w:rPr>
          <w:rFonts w:ascii="Georgia" w:hAnsi="Georgia" w:cs="Arial"/>
        </w:rPr>
      </w:pPr>
      <w:r w:rsidRPr="0074242F">
        <w:rPr>
          <w:rFonts w:ascii="Georgia" w:hAnsi="Georgia" w:cs="Arial"/>
        </w:rPr>
        <w:t>Anbud med bilagor</w:t>
      </w:r>
    </w:p>
    <w:p w:rsidR="00097772" w:rsidRPr="0074242F" w:rsidRDefault="00097772" w:rsidP="00DE39F6">
      <w:pPr>
        <w:pStyle w:val="Mallrubrik1"/>
        <w:rPr>
          <w:rFonts w:ascii="Georgia" w:hAnsi="Georgia" w:cs="Arial"/>
        </w:rPr>
      </w:pPr>
      <w:bookmarkStart w:id="47" w:name="_Toc323905030"/>
      <w:r w:rsidRPr="0074242F">
        <w:rPr>
          <w:rFonts w:ascii="Georgia" w:hAnsi="Georgia" w:cs="Arial"/>
        </w:rPr>
        <w:t>Överlåtelse av avtal</w:t>
      </w:r>
      <w:bookmarkEnd w:id="47"/>
    </w:p>
    <w:p w:rsidR="003E6CD3" w:rsidRPr="0074242F" w:rsidRDefault="003E6CD3"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Detta avtal får inte överlåtas på annan fysisk eller juridisk person utan parternas skriftliga godkännande.</w:t>
      </w:r>
    </w:p>
    <w:p w:rsidR="009D19C7" w:rsidRPr="0074242F" w:rsidRDefault="003E6CD3"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sz w:val="24"/>
          <w:szCs w:val="24"/>
        </w:rPr>
      </w:pPr>
      <w:r w:rsidRPr="0074242F">
        <w:rPr>
          <w:rFonts w:ascii="Georgia" w:hAnsi="Georgia" w:cs="Arial"/>
          <w:sz w:val="24"/>
          <w:szCs w:val="24"/>
        </w:rPr>
        <w:t xml:space="preserve">Ny leverantör, som förvärvat upphandlat läkemedel genom överlåtelse, måste vara ansluten till </w:t>
      </w:r>
      <w:r w:rsidR="00097772" w:rsidRPr="0074242F">
        <w:rPr>
          <w:rFonts w:ascii="Georgia" w:hAnsi="Georgia" w:cs="Arial"/>
          <w:sz w:val="24"/>
          <w:szCs w:val="24"/>
        </w:rPr>
        <w:t xml:space="preserve">svenska (LFF) </w:t>
      </w:r>
      <w:r w:rsidRPr="0074242F">
        <w:rPr>
          <w:rFonts w:ascii="Georgia" w:hAnsi="Georgia" w:cs="Arial"/>
          <w:sz w:val="24"/>
          <w:szCs w:val="24"/>
        </w:rPr>
        <w:t xml:space="preserve">läkemedelsförsäkringen </w:t>
      </w:r>
      <w:r w:rsidR="00CB0C16" w:rsidRPr="0074242F">
        <w:rPr>
          <w:rFonts w:ascii="Georgia" w:hAnsi="Georgia" w:cs="Arial"/>
          <w:sz w:val="24"/>
          <w:szCs w:val="24"/>
        </w:rPr>
        <w:t xml:space="preserve">eller motsvarande </w:t>
      </w:r>
      <w:r w:rsidRPr="0074242F">
        <w:rPr>
          <w:rFonts w:ascii="Georgia" w:hAnsi="Georgia" w:cs="Arial"/>
          <w:sz w:val="24"/>
          <w:szCs w:val="24"/>
        </w:rPr>
        <w:t xml:space="preserve">den för att läkemedlet ska kvarstå i avtalet. I annat fall upphör avtalet att gälla vid tidpunkt för överlåtelsen. </w:t>
      </w:r>
    </w:p>
    <w:p w:rsidR="00097772" w:rsidRPr="0074242F" w:rsidRDefault="00097772" w:rsidP="00DE39F6">
      <w:pPr>
        <w:pStyle w:val="Mallrubrik1"/>
        <w:rPr>
          <w:rFonts w:ascii="Georgia" w:hAnsi="Georgia" w:cs="Arial"/>
        </w:rPr>
      </w:pPr>
      <w:bookmarkStart w:id="48" w:name="_Toc323905031"/>
      <w:r w:rsidRPr="0074242F">
        <w:rPr>
          <w:rFonts w:ascii="Georgia" w:hAnsi="Georgia" w:cs="Arial"/>
        </w:rPr>
        <w:t>Etiskt- och socialtansvar</w:t>
      </w:r>
      <w:bookmarkEnd w:id="48"/>
    </w:p>
    <w:p w:rsidR="002C7F30" w:rsidRPr="0074242F" w:rsidRDefault="002C7F30"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Senast 6 månader efter avtalsstart skall leverantören kunna redovisa rutiner för kontroll av vilka underleverantörer som används vid tillverkning av offererad produkt/produkter.</w:t>
      </w:r>
    </w:p>
    <w:p w:rsidR="002C7F30" w:rsidRPr="0074242F" w:rsidRDefault="002C7F30"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skall redovisa rutiner för sin egen tillämpning gällande:</w:t>
      </w:r>
    </w:p>
    <w:p w:rsidR="002C7F30" w:rsidRPr="0074242F" w:rsidRDefault="002C7F30" w:rsidP="00455D5D">
      <w:pPr>
        <w:numPr>
          <w:ilvl w:val="0"/>
          <w:numId w:val="11"/>
        </w:numPr>
        <w:tabs>
          <w:tab w:val="left" w:pos="454"/>
        </w:tabs>
        <w:autoSpaceDE w:val="0"/>
        <w:autoSpaceDN w:val="0"/>
        <w:adjustRightInd w:val="0"/>
        <w:spacing w:after="120"/>
        <w:rPr>
          <w:rFonts w:ascii="Georgia" w:hAnsi="Georgia" w:cs="Arial"/>
          <w:color w:val="000000"/>
          <w:sz w:val="24"/>
          <w:szCs w:val="24"/>
        </w:rPr>
      </w:pPr>
      <w:r w:rsidRPr="0074242F">
        <w:rPr>
          <w:rFonts w:ascii="Georgia" w:hAnsi="Georgia" w:cs="Arial"/>
          <w:color w:val="000000"/>
          <w:sz w:val="24"/>
          <w:szCs w:val="24"/>
        </w:rPr>
        <w:t>ILO:s åtta kärnkonventioner nr 29, 87, 98, 100, 105, 111, 138 och 182,</w:t>
      </w:r>
    </w:p>
    <w:p w:rsidR="002C7F30" w:rsidRPr="0074242F" w:rsidRDefault="002C7F30" w:rsidP="00455D5D">
      <w:pPr>
        <w:numPr>
          <w:ilvl w:val="0"/>
          <w:numId w:val="11"/>
        </w:numPr>
        <w:tabs>
          <w:tab w:val="left" w:pos="454"/>
        </w:tabs>
        <w:autoSpaceDE w:val="0"/>
        <w:autoSpaceDN w:val="0"/>
        <w:adjustRightInd w:val="0"/>
        <w:spacing w:after="120"/>
        <w:rPr>
          <w:rFonts w:ascii="Georgia" w:hAnsi="Georgia" w:cs="Arial"/>
          <w:color w:val="000000"/>
          <w:sz w:val="24"/>
          <w:szCs w:val="24"/>
        </w:rPr>
      </w:pPr>
      <w:r w:rsidRPr="0074242F">
        <w:rPr>
          <w:rFonts w:ascii="Georgia" w:hAnsi="Georgia" w:cs="Arial"/>
          <w:color w:val="000000"/>
          <w:sz w:val="24"/>
          <w:szCs w:val="24"/>
        </w:rPr>
        <w:t>FN:s barnkonvention, artikel 32,</w:t>
      </w:r>
    </w:p>
    <w:p w:rsidR="002C7F30" w:rsidRPr="0074242F" w:rsidRDefault="002C7F30" w:rsidP="00455D5D">
      <w:pPr>
        <w:numPr>
          <w:ilvl w:val="0"/>
          <w:numId w:val="11"/>
        </w:numPr>
        <w:tabs>
          <w:tab w:val="left" w:pos="454"/>
        </w:tabs>
        <w:autoSpaceDE w:val="0"/>
        <w:autoSpaceDN w:val="0"/>
        <w:adjustRightInd w:val="0"/>
        <w:spacing w:after="120"/>
        <w:rPr>
          <w:rFonts w:ascii="Georgia" w:hAnsi="Georgia" w:cs="Arial"/>
          <w:color w:val="000000"/>
          <w:sz w:val="24"/>
          <w:szCs w:val="24"/>
        </w:rPr>
      </w:pPr>
      <w:r w:rsidRPr="0074242F">
        <w:rPr>
          <w:rFonts w:ascii="Georgia" w:hAnsi="Georgia" w:cs="Arial"/>
          <w:color w:val="000000"/>
          <w:sz w:val="24"/>
          <w:szCs w:val="24"/>
        </w:rPr>
        <w:t>det arbetarskydd och den arbetsmiljölagstiftning som gäller i tillver</w:t>
      </w:r>
      <w:r w:rsidRPr="0074242F">
        <w:rPr>
          <w:rFonts w:ascii="Georgia" w:hAnsi="Georgia" w:cs="Arial"/>
          <w:color w:val="000000"/>
          <w:sz w:val="24"/>
          <w:szCs w:val="24"/>
        </w:rPr>
        <w:t>k</w:t>
      </w:r>
      <w:r w:rsidRPr="0074242F">
        <w:rPr>
          <w:rFonts w:ascii="Georgia" w:hAnsi="Georgia" w:cs="Arial"/>
          <w:color w:val="000000"/>
          <w:sz w:val="24"/>
          <w:szCs w:val="24"/>
        </w:rPr>
        <w:t>ningslandet,</w:t>
      </w:r>
    </w:p>
    <w:p w:rsidR="002C7F30" w:rsidRPr="0074242F" w:rsidRDefault="002C7F30" w:rsidP="00455D5D">
      <w:pPr>
        <w:numPr>
          <w:ilvl w:val="0"/>
          <w:numId w:val="11"/>
        </w:numPr>
        <w:tabs>
          <w:tab w:val="left" w:pos="454"/>
        </w:tabs>
        <w:autoSpaceDE w:val="0"/>
        <w:autoSpaceDN w:val="0"/>
        <w:adjustRightInd w:val="0"/>
        <w:spacing w:after="120"/>
        <w:rPr>
          <w:rFonts w:ascii="Georgia" w:hAnsi="Georgia" w:cs="Arial"/>
          <w:color w:val="000000"/>
          <w:sz w:val="24"/>
          <w:szCs w:val="24"/>
        </w:rPr>
      </w:pPr>
      <w:r w:rsidRPr="0074242F">
        <w:rPr>
          <w:rFonts w:ascii="Georgia" w:hAnsi="Georgia" w:cs="Arial"/>
          <w:color w:val="000000"/>
          <w:sz w:val="24"/>
          <w:szCs w:val="24"/>
        </w:rPr>
        <w:t>den arbetsrätt, inklusive lagstiftning om minimilön, och det socialförsä</w:t>
      </w:r>
      <w:r w:rsidRPr="0074242F">
        <w:rPr>
          <w:rFonts w:ascii="Georgia" w:hAnsi="Georgia" w:cs="Arial"/>
          <w:color w:val="000000"/>
          <w:sz w:val="24"/>
          <w:szCs w:val="24"/>
        </w:rPr>
        <w:t>k</w:t>
      </w:r>
      <w:r w:rsidRPr="0074242F">
        <w:rPr>
          <w:rFonts w:ascii="Georgia" w:hAnsi="Georgia" w:cs="Arial"/>
          <w:color w:val="000000"/>
          <w:sz w:val="24"/>
          <w:szCs w:val="24"/>
        </w:rPr>
        <w:t>ringsskydd som gäller i tillverkningslandet.</w:t>
      </w:r>
    </w:p>
    <w:p w:rsidR="002C7F30" w:rsidRPr="0074242F" w:rsidRDefault="002C7F30"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skall också kunna redovisa att rutiner finns för hur dialog förs med underleverantörer gällande ovanstående punkter. Rutinerna ska minst innehålla beskrivning av hur dialogen förs, vad som diskuteras och hur avvikelser hanteras.</w:t>
      </w:r>
    </w:p>
    <w:p w:rsidR="002C7F30" w:rsidRPr="0074242F" w:rsidRDefault="002C7F30"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Genom att leverantören, VD/ansvarig firmatecknare, skriver under avtalet int</w:t>
      </w:r>
      <w:r w:rsidRPr="0074242F">
        <w:rPr>
          <w:rFonts w:ascii="Georgia" w:hAnsi="Georgia" w:cs="Arial"/>
          <w:b w:val="0"/>
          <w:sz w:val="24"/>
          <w:szCs w:val="24"/>
        </w:rPr>
        <w:t>y</w:t>
      </w:r>
      <w:r w:rsidRPr="0074242F">
        <w:rPr>
          <w:rFonts w:ascii="Georgia" w:hAnsi="Georgia" w:cs="Arial"/>
          <w:b w:val="0"/>
          <w:sz w:val="24"/>
          <w:szCs w:val="24"/>
        </w:rPr>
        <w:t>gas att leverantören följer de krav som är formulerade i detta kontraktsvillkor. Underskriften ger SLL rätt att begära in dokumentation, eller på annat sätt, u</w:t>
      </w:r>
      <w:r w:rsidRPr="0074242F">
        <w:rPr>
          <w:rFonts w:ascii="Georgia" w:hAnsi="Georgia" w:cs="Arial"/>
          <w:b w:val="0"/>
          <w:sz w:val="24"/>
          <w:szCs w:val="24"/>
        </w:rPr>
        <w:t>n</w:t>
      </w:r>
      <w:r w:rsidRPr="0074242F">
        <w:rPr>
          <w:rFonts w:ascii="Georgia" w:hAnsi="Georgia" w:cs="Arial"/>
          <w:b w:val="0"/>
          <w:sz w:val="24"/>
          <w:szCs w:val="24"/>
        </w:rPr>
        <w:t>dersöka att detta villkor efterlevs.</w:t>
      </w:r>
    </w:p>
    <w:p w:rsidR="00097772" w:rsidRPr="0074242F" w:rsidRDefault="00097772" w:rsidP="00DE39F6">
      <w:pPr>
        <w:pStyle w:val="Mallrubrik1"/>
        <w:rPr>
          <w:rFonts w:ascii="Georgia" w:hAnsi="Georgia" w:cs="Arial"/>
        </w:rPr>
      </w:pPr>
      <w:bookmarkStart w:id="49" w:name="_Toc323905032"/>
      <w:r w:rsidRPr="0074242F">
        <w:rPr>
          <w:rFonts w:ascii="Georgia" w:hAnsi="Georgia" w:cs="Arial"/>
        </w:rPr>
        <w:t>Miljö</w:t>
      </w:r>
      <w:bookmarkEnd w:id="49"/>
    </w:p>
    <w:p w:rsidR="009D3D8C" w:rsidRPr="0074242F" w:rsidRDefault="009D3D8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Leverantören skall under avtalstiden beakta Stockholms läns landstings vid </w:t>
      </w:r>
      <w:r w:rsidR="004D6624" w:rsidRPr="0074242F">
        <w:rPr>
          <w:rFonts w:ascii="Georgia" w:hAnsi="Georgia" w:cs="Arial"/>
          <w:b w:val="0"/>
          <w:sz w:val="24"/>
          <w:szCs w:val="24"/>
        </w:rPr>
        <w:t xml:space="preserve">var tid gällande Miljöprogram. </w:t>
      </w:r>
    </w:p>
    <w:p w:rsidR="00455844" w:rsidRPr="0074242F" w:rsidRDefault="009D3D8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Leverantören skall senast ett (1) år efter avtalsperiodens start ha ett strukturerat och dokumenterat miljöarbete som är öppet för granskning av Beställaren. </w:t>
      </w:r>
    </w:p>
    <w:p w:rsidR="009D3D8C" w:rsidRPr="0074242F" w:rsidRDefault="009D3D8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Miljöarbetet skall vara aktivt under hela avtalsperioden. Detta innebär att det minst skall finnas en miljöpolicy, mätbara och tidsatta mål för miljöarbetet med ansvarsfördelning. Miljöarbetet skall följas upp minst en gång per år. Miljöle</w:t>
      </w:r>
      <w:r w:rsidRPr="0074242F">
        <w:rPr>
          <w:rFonts w:ascii="Georgia" w:hAnsi="Georgia" w:cs="Arial"/>
          <w:b w:val="0"/>
          <w:sz w:val="24"/>
          <w:szCs w:val="24"/>
        </w:rPr>
        <w:t>d</w:t>
      </w:r>
      <w:r w:rsidRPr="0074242F">
        <w:rPr>
          <w:rFonts w:ascii="Georgia" w:hAnsi="Georgia" w:cs="Arial"/>
          <w:b w:val="0"/>
          <w:sz w:val="24"/>
          <w:szCs w:val="24"/>
        </w:rPr>
        <w:t>ningsarbetet innebär att leverantören själv organiserar sitt arbete med att se till att dessa krav efterlevs.</w:t>
      </w:r>
    </w:p>
    <w:p w:rsidR="009D3D8C" w:rsidRPr="0074242F" w:rsidRDefault="009D3D8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lastRenderedPageBreak/>
        <w:t xml:space="preserve">Årlig rapportering av miljömål och måluppfyllelse levereras en gång per år, enligt överenskommelse, till ansvarig kontaktperson hos Beställaren </w:t>
      </w:r>
      <w:r w:rsidR="000124A7" w:rsidRPr="0074242F">
        <w:rPr>
          <w:rFonts w:ascii="Georgia" w:hAnsi="Georgia" w:cs="Arial"/>
          <w:b w:val="0"/>
          <w:sz w:val="24"/>
          <w:szCs w:val="24"/>
        </w:rPr>
        <w:t>(se punkt 3</w:t>
      </w:r>
      <w:r w:rsidRPr="0074242F">
        <w:rPr>
          <w:rFonts w:ascii="Georgia" w:hAnsi="Georgia" w:cs="Arial"/>
          <w:b w:val="0"/>
          <w:sz w:val="24"/>
          <w:szCs w:val="24"/>
        </w:rPr>
        <w:t>).</w:t>
      </w:r>
    </w:p>
    <w:p w:rsidR="009D3D8C" w:rsidRPr="0074242F" w:rsidRDefault="009D3D8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För särskilda kontraktsvillkor gällande tillgänglighet av miljöinformation om l</w:t>
      </w:r>
      <w:r w:rsidRPr="0074242F">
        <w:rPr>
          <w:rFonts w:ascii="Georgia" w:hAnsi="Georgia" w:cs="Arial"/>
          <w:b w:val="0"/>
          <w:sz w:val="24"/>
          <w:szCs w:val="24"/>
        </w:rPr>
        <w:t>ä</w:t>
      </w:r>
      <w:r w:rsidRPr="0074242F">
        <w:rPr>
          <w:rFonts w:ascii="Georgia" w:hAnsi="Georgia" w:cs="Arial"/>
          <w:b w:val="0"/>
          <w:sz w:val="24"/>
          <w:szCs w:val="24"/>
        </w:rPr>
        <w:t>kemedel samt miljörutiner hos leverantören hänvisas till Bilaga 2.1, Miljöbilaga för Läkemedel, SLL 450.</w:t>
      </w:r>
    </w:p>
    <w:p w:rsidR="009D3D8C" w:rsidRPr="0074242F" w:rsidRDefault="009D3D8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Genom att leverantören, VD/ansvarig firmatecknare, skriver under avtalet int</w:t>
      </w:r>
      <w:r w:rsidRPr="0074242F">
        <w:rPr>
          <w:rFonts w:ascii="Georgia" w:hAnsi="Georgia" w:cs="Arial"/>
          <w:b w:val="0"/>
          <w:sz w:val="24"/>
          <w:szCs w:val="24"/>
        </w:rPr>
        <w:t>y</w:t>
      </w:r>
      <w:r w:rsidRPr="0074242F">
        <w:rPr>
          <w:rFonts w:ascii="Georgia" w:hAnsi="Georgia" w:cs="Arial"/>
          <w:b w:val="0"/>
          <w:sz w:val="24"/>
          <w:szCs w:val="24"/>
        </w:rPr>
        <w:t>gas att leverantören följer de krav som är formulerade i dessa kontraktsvillkor. Underskriften ger SLL rätt att begära in dokumentation, eller på annat sätt, u</w:t>
      </w:r>
      <w:r w:rsidRPr="0074242F">
        <w:rPr>
          <w:rFonts w:ascii="Georgia" w:hAnsi="Georgia" w:cs="Arial"/>
          <w:b w:val="0"/>
          <w:sz w:val="24"/>
          <w:szCs w:val="24"/>
        </w:rPr>
        <w:t>n</w:t>
      </w:r>
      <w:r w:rsidRPr="0074242F">
        <w:rPr>
          <w:rFonts w:ascii="Georgia" w:hAnsi="Georgia" w:cs="Arial"/>
          <w:b w:val="0"/>
          <w:sz w:val="24"/>
          <w:szCs w:val="24"/>
        </w:rPr>
        <w:t>dersöka att villkoren efterlevs.</w:t>
      </w:r>
    </w:p>
    <w:p w:rsidR="004D6624" w:rsidRPr="0074242F" w:rsidRDefault="004D6624" w:rsidP="00DE39F6">
      <w:pPr>
        <w:pStyle w:val="Mallrubrik1"/>
        <w:rPr>
          <w:rFonts w:ascii="Georgia" w:hAnsi="Georgia" w:cs="Arial"/>
        </w:rPr>
      </w:pPr>
      <w:bookmarkStart w:id="50" w:name="_Toc323905033"/>
      <w:r w:rsidRPr="0074242F">
        <w:rPr>
          <w:rFonts w:ascii="Georgia" w:hAnsi="Georgia" w:cs="Arial"/>
        </w:rPr>
        <w:t>Utförandekrav miljö</w:t>
      </w:r>
      <w:bookmarkEnd w:id="50"/>
    </w:p>
    <w:p w:rsidR="00D858FC" w:rsidRPr="0074242F" w:rsidRDefault="00D858F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u w:val="single"/>
        </w:rPr>
      </w:pPr>
      <w:r w:rsidRPr="0074242F">
        <w:rPr>
          <w:rFonts w:ascii="Georgia" w:hAnsi="Georgia" w:cs="Arial"/>
          <w:b w:val="0"/>
          <w:sz w:val="24"/>
          <w:szCs w:val="24"/>
          <w:u w:val="single"/>
        </w:rPr>
        <w:t>Klassificering av läkemedel</w:t>
      </w:r>
    </w:p>
    <w:p w:rsidR="00D858FC" w:rsidRPr="0074242F" w:rsidRDefault="00D858F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åtar sig att, för de produkter som kommer att omfattas av ett avtal, följa den modell för klassificering av läkemedel som utarbetats mellan LIF, L</w:t>
      </w:r>
      <w:r w:rsidRPr="0074242F">
        <w:rPr>
          <w:rFonts w:ascii="Georgia" w:hAnsi="Georgia" w:cs="Arial"/>
          <w:b w:val="0"/>
          <w:sz w:val="24"/>
          <w:szCs w:val="24"/>
        </w:rPr>
        <w:t>ä</w:t>
      </w:r>
      <w:r w:rsidRPr="0074242F">
        <w:rPr>
          <w:rFonts w:ascii="Georgia" w:hAnsi="Georgia" w:cs="Arial"/>
          <w:b w:val="0"/>
          <w:sz w:val="24"/>
          <w:szCs w:val="24"/>
        </w:rPr>
        <w:t>kemedelsverket, Apoteket AB, Sveriges Kommuner och Landsting och Stoc</w:t>
      </w:r>
      <w:r w:rsidRPr="0074242F">
        <w:rPr>
          <w:rFonts w:ascii="Georgia" w:hAnsi="Georgia" w:cs="Arial"/>
          <w:b w:val="0"/>
          <w:sz w:val="24"/>
          <w:szCs w:val="24"/>
        </w:rPr>
        <w:t>k</w:t>
      </w:r>
      <w:r w:rsidRPr="0074242F">
        <w:rPr>
          <w:rFonts w:ascii="Georgia" w:hAnsi="Georgia" w:cs="Arial"/>
          <w:b w:val="0"/>
          <w:sz w:val="24"/>
          <w:szCs w:val="24"/>
        </w:rPr>
        <w:t xml:space="preserve">holms läns landsting. För information om guide för klassificering, utrullingsplan etc., se </w:t>
      </w:r>
      <w:hyperlink r:id="rId9" w:history="1">
        <w:r w:rsidRPr="0074242F">
          <w:rPr>
            <w:rFonts w:ascii="Georgia" w:hAnsi="Georgia" w:cs="Arial"/>
            <w:b w:val="0"/>
            <w:sz w:val="24"/>
            <w:szCs w:val="24"/>
          </w:rPr>
          <w:t>www.fass.se</w:t>
        </w:r>
      </w:hyperlink>
      <w:r w:rsidRPr="0074242F">
        <w:rPr>
          <w:rFonts w:ascii="Georgia" w:hAnsi="Georgia" w:cs="Arial"/>
          <w:b w:val="0"/>
          <w:sz w:val="24"/>
          <w:szCs w:val="24"/>
        </w:rPr>
        <w:t xml:space="preserve">. Leverantören skall åta sig att lägga ut denna information på </w:t>
      </w:r>
      <w:hyperlink r:id="rId10" w:history="1">
        <w:r w:rsidRPr="0074242F">
          <w:rPr>
            <w:rFonts w:ascii="Georgia" w:hAnsi="Georgia" w:cs="Arial"/>
            <w:b w:val="0"/>
            <w:sz w:val="24"/>
            <w:szCs w:val="24"/>
          </w:rPr>
          <w:t>www.fass.se</w:t>
        </w:r>
      </w:hyperlink>
      <w:r w:rsidRPr="0074242F">
        <w:rPr>
          <w:rFonts w:ascii="Georgia" w:hAnsi="Georgia" w:cs="Arial"/>
          <w:b w:val="0"/>
          <w:sz w:val="24"/>
          <w:szCs w:val="24"/>
        </w:rPr>
        <w:t xml:space="preserve"> enligt fastlagd utrullingsplan.</w:t>
      </w:r>
    </w:p>
    <w:p w:rsidR="004D6624" w:rsidRPr="0074242F" w:rsidRDefault="004D6624" w:rsidP="00DE39F6">
      <w:pPr>
        <w:pStyle w:val="Mallrubrik1"/>
        <w:rPr>
          <w:rFonts w:ascii="Georgia" w:hAnsi="Georgia" w:cs="Arial"/>
        </w:rPr>
      </w:pPr>
      <w:bookmarkStart w:id="51" w:name="_Toc323905034"/>
      <w:r w:rsidRPr="0074242F">
        <w:rPr>
          <w:rFonts w:ascii="Georgia" w:hAnsi="Georgia" w:cs="Arial"/>
        </w:rPr>
        <w:t>Bestämmelses ogiltighet</w:t>
      </w:r>
      <w:bookmarkEnd w:id="51"/>
    </w:p>
    <w:p w:rsidR="00C354A2" w:rsidRPr="0074242F" w:rsidRDefault="00C354A2"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Skulle någon bestämmelse i Avtalet eller del därav befinnas ogiltig, skall detta inte innebära att Avtalet i dess helhet är ogiltigt utan skall, i den mån ogiltigheten väsentligen påverkar Parts utbyte av eller prestation enligt Avtalet, skälig jäm</w:t>
      </w:r>
      <w:r w:rsidRPr="0074242F">
        <w:rPr>
          <w:rFonts w:ascii="Georgia" w:hAnsi="Georgia" w:cs="Arial"/>
          <w:b w:val="0"/>
          <w:sz w:val="24"/>
          <w:szCs w:val="24"/>
        </w:rPr>
        <w:t>k</w:t>
      </w:r>
      <w:r w:rsidRPr="0074242F">
        <w:rPr>
          <w:rFonts w:ascii="Georgia" w:hAnsi="Georgia" w:cs="Arial"/>
          <w:b w:val="0"/>
          <w:sz w:val="24"/>
          <w:szCs w:val="24"/>
        </w:rPr>
        <w:t>ning i Avtalet ske.</w:t>
      </w:r>
    </w:p>
    <w:p w:rsidR="004D6624" w:rsidRPr="0074242F" w:rsidRDefault="004D6624" w:rsidP="00DE39F6">
      <w:pPr>
        <w:pStyle w:val="Mallrubrik1"/>
        <w:rPr>
          <w:rFonts w:ascii="Georgia" w:hAnsi="Georgia" w:cs="Arial"/>
        </w:rPr>
      </w:pPr>
      <w:bookmarkStart w:id="52" w:name="_Toc323905035"/>
      <w:r w:rsidRPr="0074242F">
        <w:rPr>
          <w:rFonts w:ascii="Georgia" w:hAnsi="Georgia" w:cs="Arial"/>
        </w:rPr>
        <w:t>Katastrofberedskap</w:t>
      </w:r>
      <w:bookmarkEnd w:id="52"/>
    </w:p>
    <w:p w:rsidR="00C354A2" w:rsidRPr="0074242F" w:rsidRDefault="00C354A2"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Enligt </w:t>
      </w:r>
      <w:r w:rsidR="00D15D7B" w:rsidRPr="0074242F">
        <w:rPr>
          <w:rFonts w:ascii="Georgia" w:hAnsi="Georgia" w:cs="Arial"/>
          <w:b w:val="0"/>
          <w:sz w:val="24"/>
          <w:szCs w:val="24"/>
        </w:rPr>
        <w:t>lag (2006:544) om kommuners och</w:t>
      </w:r>
      <w:r w:rsidRPr="0074242F">
        <w:rPr>
          <w:rFonts w:ascii="Georgia" w:hAnsi="Georgia" w:cs="Arial"/>
          <w:b w:val="0"/>
          <w:sz w:val="24"/>
          <w:szCs w:val="24"/>
        </w:rPr>
        <w:t xml:space="preserve"> landstings åtgärder inför och vid e</w:t>
      </w:r>
      <w:r w:rsidRPr="0074242F">
        <w:rPr>
          <w:rFonts w:ascii="Georgia" w:hAnsi="Georgia" w:cs="Arial"/>
          <w:b w:val="0"/>
          <w:sz w:val="24"/>
          <w:szCs w:val="24"/>
        </w:rPr>
        <w:t>x</w:t>
      </w:r>
      <w:r w:rsidRPr="0074242F">
        <w:rPr>
          <w:rFonts w:ascii="Georgia" w:hAnsi="Georgia" w:cs="Arial"/>
          <w:b w:val="0"/>
          <w:sz w:val="24"/>
          <w:szCs w:val="24"/>
        </w:rPr>
        <w:t>traordinära händelser i fredstid och höjd beredskap samt lag (1992:1403) om t</w:t>
      </w:r>
      <w:r w:rsidRPr="0074242F">
        <w:rPr>
          <w:rFonts w:ascii="Georgia" w:hAnsi="Georgia" w:cs="Arial"/>
          <w:b w:val="0"/>
          <w:sz w:val="24"/>
          <w:szCs w:val="24"/>
        </w:rPr>
        <w:t>o</w:t>
      </w:r>
      <w:r w:rsidRPr="0074242F">
        <w:rPr>
          <w:rFonts w:ascii="Georgia" w:hAnsi="Georgia" w:cs="Arial"/>
          <w:b w:val="0"/>
          <w:sz w:val="24"/>
          <w:szCs w:val="24"/>
        </w:rPr>
        <w:t>talförsvar och höjd beredskap, skall Beställaren vidta de beredskapsförberedelser som behövs för respektive verksamhet under höjd beredskap. Basen utgörs av den fredstida katastrofmedicinska beredskapen. Vid fredstida kriser och höjd b</w:t>
      </w:r>
      <w:r w:rsidRPr="0074242F">
        <w:rPr>
          <w:rFonts w:ascii="Georgia" w:hAnsi="Georgia" w:cs="Arial"/>
          <w:b w:val="0"/>
          <w:sz w:val="24"/>
          <w:szCs w:val="24"/>
        </w:rPr>
        <w:t>e</w:t>
      </w:r>
      <w:r w:rsidRPr="0074242F">
        <w:rPr>
          <w:rFonts w:ascii="Georgia" w:hAnsi="Georgia" w:cs="Arial"/>
          <w:b w:val="0"/>
          <w:sz w:val="24"/>
          <w:szCs w:val="24"/>
        </w:rPr>
        <w:t>redskap, vilket innebär skärpt beredskap eller högsta beredskap, skall Leverant</w:t>
      </w:r>
      <w:r w:rsidRPr="0074242F">
        <w:rPr>
          <w:rFonts w:ascii="Georgia" w:hAnsi="Georgia" w:cs="Arial"/>
          <w:b w:val="0"/>
          <w:sz w:val="24"/>
          <w:szCs w:val="24"/>
        </w:rPr>
        <w:t>ö</w:t>
      </w:r>
      <w:r w:rsidRPr="0074242F">
        <w:rPr>
          <w:rFonts w:ascii="Georgia" w:hAnsi="Georgia" w:cs="Arial"/>
          <w:b w:val="0"/>
          <w:sz w:val="24"/>
          <w:szCs w:val="24"/>
        </w:rPr>
        <w:t>ren fortsätta sin verksamhet enligt Avtalet. Leverantören skall i egenskap av nä</w:t>
      </w:r>
      <w:r w:rsidRPr="0074242F">
        <w:rPr>
          <w:rFonts w:ascii="Georgia" w:hAnsi="Georgia" w:cs="Arial"/>
          <w:b w:val="0"/>
          <w:sz w:val="24"/>
          <w:szCs w:val="24"/>
        </w:rPr>
        <w:t>r</w:t>
      </w:r>
      <w:r w:rsidRPr="0074242F">
        <w:rPr>
          <w:rFonts w:ascii="Georgia" w:hAnsi="Georgia" w:cs="Arial"/>
          <w:b w:val="0"/>
          <w:sz w:val="24"/>
          <w:szCs w:val="24"/>
        </w:rPr>
        <w:t>ingsidkare vidta de särskilda åtgärder i fråga om planering och inriktning av verksamheten, tjänstgöring och ledighet för personal samt användning av til</w:t>
      </w:r>
      <w:r w:rsidRPr="0074242F">
        <w:rPr>
          <w:rFonts w:ascii="Georgia" w:hAnsi="Georgia" w:cs="Arial"/>
          <w:b w:val="0"/>
          <w:sz w:val="24"/>
          <w:szCs w:val="24"/>
        </w:rPr>
        <w:t>l</w:t>
      </w:r>
      <w:r w:rsidRPr="0074242F">
        <w:rPr>
          <w:rFonts w:ascii="Georgia" w:hAnsi="Georgia" w:cs="Arial"/>
          <w:b w:val="0"/>
          <w:sz w:val="24"/>
          <w:szCs w:val="24"/>
        </w:rPr>
        <w:t>gängliga resurser som är nödvändiga för att verksamheten ska fungera under r</w:t>
      </w:r>
      <w:r w:rsidRPr="0074242F">
        <w:rPr>
          <w:rFonts w:ascii="Georgia" w:hAnsi="Georgia" w:cs="Arial"/>
          <w:b w:val="0"/>
          <w:sz w:val="24"/>
          <w:szCs w:val="24"/>
        </w:rPr>
        <w:t>å</w:t>
      </w:r>
      <w:r w:rsidRPr="0074242F">
        <w:rPr>
          <w:rFonts w:ascii="Georgia" w:hAnsi="Georgia" w:cs="Arial"/>
          <w:b w:val="0"/>
          <w:sz w:val="24"/>
          <w:szCs w:val="24"/>
        </w:rPr>
        <w:t>dande förhållanden.</w:t>
      </w:r>
    </w:p>
    <w:p w:rsidR="00E732BD" w:rsidRPr="0074242F" w:rsidRDefault="00E732BD">
      <w:pPr>
        <w:tabs>
          <w:tab w:val="clear" w:pos="1474"/>
          <w:tab w:val="clear" w:pos="2909"/>
          <w:tab w:val="clear" w:pos="4241"/>
          <w:tab w:val="clear" w:pos="5596"/>
          <w:tab w:val="clear" w:pos="6974"/>
          <w:tab w:val="clear" w:pos="8392"/>
          <w:tab w:val="clear" w:pos="9809"/>
        </w:tabs>
        <w:rPr>
          <w:rFonts w:ascii="Georgia" w:hAnsi="Georgia" w:cs="Arial"/>
          <w:b/>
          <w:iCs/>
          <w:caps/>
          <w:sz w:val="24"/>
        </w:rPr>
      </w:pPr>
      <w:bookmarkStart w:id="53" w:name="_Toc323905036"/>
      <w:r w:rsidRPr="0074242F">
        <w:rPr>
          <w:rFonts w:ascii="Georgia" w:hAnsi="Georgia" w:cs="Arial"/>
        </w:rPr>
        <w:br w:type="page"/>
      </w:r>
    </w:p>
    <w:p w:rsidR="004D6624" w:rsidRPr="0074242F" w:rsidRDefault="004D6624" w:rsidP="00DE39F6">
      <w:pPr>
        <w:pStyle w:val="Mallrubrik1"/>
        <w:rPr>
          <w:rFonts w:ascii="Georgia" w:hAnsi="Georgia" w:cs="Arial"/>
        </w:rPr>
      </w:pPr>
      <w:r w:rsidRPr="0074242F">
        <w:rPr>
          <w:rFonts w:ascii="Georgia" w:hAnsi="Georgia" w:cs="Arial"/>
        </w:rPr>
        <w:lastRenderedPageBreak/>
        <w:t>Begränsning av Marknadsföringsrätt</w:t>
      </w:r>
      <w:bookmarkEnd w:id="53"/>
    </w:p>
    <w:p w:rsidR="00C354A2" w:rsidRPr="0074242F" w:rsidRDefault="00C354A2"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får inte använda eller hänvisa till Beställaren i marknadsföringssy</w:t>
      </w:r>
      <w:r w:rsidRPr="0074242F">
        <w:rPr>
          <w:rFonts w:ascii="Georgia" w:hAnsi="Georgia" w:cs="Arial"/>
          <w:b w:val="0"/>
          <w:sz w:val="24"/>
          <w:szCs w:val="24"/>
        </w:rPr>
        <w:t>f</w:t>
      </w:r>
      <w:r w:rsidRPr="0074242F">
        <w:rPr>
          <w:rFonts w:ascii="Georgia" w:hAnsi="Georgia" w:cs="Arial"/>
          <w:b w:val="0"/>
          <w:sz w:val="24"/>
          <w:szCs w:val="24"/>
        </w:rPr>
        <w:t>te utan att ha inhämtat skriftligt medgivande från Beställaren</w:t>
      </w:r>
    </w:p>
    <w:p w:rsidR="004D6624" w:rsidRPr="0074242F" w:rsidRDefault="004D6624" w:rsidP="00DE39F6">
      <w:pPr>
        <w:pStyle w:val="Mallrubrik1"/>
        <w:rPr>
          <w:rFonts w:ascii="Georgia" w:hAnsi="Georgia" w:cs="Arial"/>
        </w:rPr>
      </w:pPr>
      <w:bookmarkStart w:id="54" w:name="_Toc323905037"/>
      <w:r w:rsidRPr="0074242F">
        <w:rPr>
          <w:rFonts w:ascii="Georgia" w:hAnsi="Georgia" w:cs="Arial"/>
        </w:rPr>
        <w:t>Intrång upphovsrätt och patent</w:t>
      </w:r>
      <w:bookmarkEnd w:id="54"/>
    </w:p>
    <w:p w:rsidR="0084073B" w:rsidRPr="0074242F" w:rsidRDefault="0084073B"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bookmarkStart w:id="55" w:name="_Toc196020616"/>
      <w:bookmarkStart w:id="56" w:name="_Toc205954197"/>
      <w:r w:rsidRPr="0074242F">
        <w:rPr>
          <w:rFonts w:ascii="Georgia" w:hAnsi="Georgia" w:cs="Arial"/>
          <w:b w:val="0"/>
          <w:sz w:val="24"/>
          <w:szCs w:val="24"/>
        </w:rPr>
        <w:t>Leverantören åtar sig att på egen bekostnad försvara köparen om krav riktas eller talan förs mot denne om intrång i patent, upphovsrätt eller annan rätt på grund av användning av levererade produkter för avsett ändamål. Leveran</w:t>
      </w:r>
      <w:r w:rsidRPr="0074242F">
        <w:rPr>
          <w:rFonts w:ascii="Georgia" w:hAnsi="Georgia" w:cs="Arial"/>
          <w:b w:val="0"/>
          <w:sz w:val="24"/>
          <w:szCs w:val="24"/>
        </w:rPr>
        <w:softHyphen/>
        <w:t>tören åtar sig vidare att ersätta köparen för de skade</w:t>
      </w:r>
      <w:r w:rsidRPr="0074242F">
        <w:rPr>
          <w:rFonts w:ascii="Georgia" w:hAnsi="Georgia" w:cs="Arial"/>
          <w:b w:val="0"/>
          <w:sz w:val="24"/>
          <w:szCs w:val="24"/>
        </w:rPr>
        <w:softHyphen/>
        <w:t>stånd och ersättningar som denne genom förlikning eller dom kan bli skyldig att utge. Leverantörens åtagande gäller under förutsättning att leverantören får bestämma över försvaret mot sådan talan och får föra förhandlingar om uppgörelse eller förlikning.</w:t>
      </w:r>
    </w:p>
    <w:p w:rsidR="0084073B" w:rsidRPr="0074242F" w:rsidRDefault="0084073B"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Om det fastställs att intrång har skett ska leverantören på egen bekostnad antin</w:t>
      </w:r>
      <w:r w:rsidRPr="0074242F">
        <w:rPr>
          <w:rFonts w:ascii="Georgia" w:hAnsi="Georgia" w:cs="Arial"/>
          <w:b w:val="0"/>
          <w:sz w:val="24"/>
          <w:szCs w:val="24"/>
        </w:rPr>
        <w:t>g</w:t>
      </w:r>
      <w:r w:rsidRPr="0074242F">
        <w:rPr>
          <w:rFonts w:ascii="Georgia" w:hAnsi="Georgia" w:cs="Arial"/>
          <w:b w:val="0"/>
          <w:sz w:val="24"/>
          <w:szCs w:val="24"/>
        </w:rPr>
        <w:t>en:</w:t>
      </w:r>
    </w:p>
    <w:p w:rsidR="0084073B" w:rsidRPr="0074242F" w:rsidRDefault="0084073B" w:rsidP="00455D5D">
      <w:pPr>
        <w:pStyle w:val="Mallnormal"/>
        <w:numPr>
          <w:ilvl w:val="0"/>
          <w:numId w:val="6"/>
        </w:numPr>
        <w:tabs>
          <w:tab w:val="left" w:pos="993"/>
        </w:tabs>
        <w:rPr>
          <w:rFonts w:ascii="Georgia" w:hAnsi="Georgia" w:cs="Arial"/>
        </w:rPr>
      </w:pPr>
      <w:r w:rsidRPr="0074242F">
        <w:rPr>
          <w:rFonts w:ascii="Georgia" w:hAnsi="Georgia" w:cs="Arial"/>
        </w:rPr>
        <w:t>tillförsäkra köparen rätt att fortsätta använda produkterna</w:t>
      </w:r>
    </w:p>
    <w:p w:rsidR="0084073B" w:rsidRPr="0074242F" w:rsidRDefault="0084073B" w:rsidP="00455D5D">
      <w:pPr>
        <w:pStyle w:val="Mallnormal"/>
        <w:numPr>
          <w:ilvl w:val="0"/>
          <w:numId w:val="6"/>
        </w:numPr>
        <w:tabs>
          <w:tab w:val="left" w:pos="993"/>
        </w:tabs>
        <w:rPr>
          <w:rFonts w:ascii="Georgia" w:hAnsi="Georgia" w:cs="Arial"/>
        </w:rPr>
      </w:pPr>
      <w:r w:rsidRPr="0074242F">
        <w:rPr>
          <w:rFonts w:ascii="Georgia" w:hAnsi="Georgia" w:cs="Arial"/>
        </w:rPr>
        <w:t>ersätta produkten med en annan produkt vars användning inte innebär intrång</w:t>
      </w:r>
    </w:p>
    <w:p w:rsidR="0084073B" w:rsidRPr="0074242F" w:rsidRDefault="0084073B" w:rsidP="00455D5D">
      <w:pPr>
        <w:pStyle w:val="Mallnormal"/>
        <w:numPr>
          <w:ilvl w:val="0"/>
          <w:numId w:val="6"/>
        </w:numPr>
        <w:tabs>
          <w:tab w:val="left" w:pos="993"/>
        </w:tabs>
        <w:rPr>
          <w:rFonts w:ascii="Georgia" w:hAnsi="Georgia" w:cs="Arial"/>
        </w:rPr>
      </w:pPr>
      <w:r w:rsidRPr="0074242F">
        <w:rPr>
          <w:rFonts w:ascii="Georgia" w:hAnsi="Georgia" w:cs="Arial"/>
        </w:rPr>
        <w:t>ändra produkten så att intrång inte föreligger</w:t>
      </w:r>
    </w:p>
    <w:p w:rsidR="0084073B" w:rsidRPr="0074242F" w:rsidRDefault="0084073B" w:rsidP="00455D5D">
      <w:pPr>
        <w:pStyle w:val="Mallnormal"/>
        <w:numPr>
          <w:ilvl w:val="0"/>
          <w:numId w:val="6"/>
        </w:numPr>
        <w:tabs>
          <w:tab w:val="left" w:pos="993"/>
        </w:tabs>
        <w:rPr>
          <w:rFonts w:ascii="Georgia" w:hAnsi="Georgia" w:cs="Arial"/>
        </w:rPr>
      </w:pPr>
      <w:r w:rsidRPr="0074242F">
        <w:rPr>
          <w:rFonts w:ascii="Georgia" w:hAnsi="Georgia" w:cs="Arial"/>
        </w:rPr>
        <w:t>återta produkten och k</w:t>
      </w:r>
      <w:r w:rsidR="009528AE" w:rsidRPr="0074242F">
        <w:rPr>
          <w:rFonts w:ascii="Georgia" w:hAnsi="Georgia" w:cs="Arial"/>
        </w:rPr>
        <w:t xml:space="preserve">reditera köparen ett belopp som </w:t>
      </w:r>
      <w:r w:rsidRPr="0074242F">
        <w:rPr>
          <w:rFonts w:ascii="Georgia" w:hAnsi="Georgia" w:cs="Arial"/>
        </w:rPr>
        <w:t>motsvarar pr</w:t>
      </w:r>
      <w:r w:rsidRPr="0074242F">
        <w:rPr>
          <w:rFonts w:ascii="Georgia" w:hAnsi="Georgia" w:cs="Arial"/>
        </w:rPr>
        <w:t>o</w:t>
      </w:r>
      <w:r w:rsidRPr="0074242F">
        <w:rPr>
          <w:rFonts w:ascii="Georgia" w:hAnsi="Georgia" w:cs="Arial"/>
        </w:rPr>
        <w:t>duktens värde med hänsyn till den tid som produkten använts och normal avskrivningstid.</w:t>
      </w:r>
    </w:p>
    <w:p w:rsidR="0084073B" w:rsidRPr="0074242F" w:rsidRDefault="0084073B"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Innebär intrånget väsentlig olägenhet för köparen har denne rätt att genom skriftligt meddelande till leverantören häva avtalet i sin helhet.</w:t>
      </w:r>
    </w:p>
    <w:p w:rsidR="004D6624" w:rsidRPr="0074242F" w:rsidRDefault="00B102C2" w:rsidP="00DE39F6">
      <w:pPr>
        <w:pStyle w:val="Mallrubrik1"/>
        <w:rPr>
          <w:rFonts w:ascii="Georgia" w:hAnsi="Georgia" w:cs="Arial"/>
        </w:rPr>
      </w:pPr>
      <w:bookmarkStart w:id="57" w:name="_Toc323905038"/>
      <w:bookmarkEnd w:id="55"/>
      <w:bookmarkEnd w:id="56"/>
      <w:r w:rsidRPr="0074242F">
        <w:rPr>
          <w:rFonts w:ascii="Georgia" w:hAnsi="Georgia" w:cs="Arial"/>
        </w:rPr>
        <w:t>H</w:t>
      </w:r>
      <w:r w:rsidR="004D6624" w:rsidRPr="0074242F">
        <w:rPr>
          <w:rFonts w:ascii="Georgia" w:hAnsi="Georgia" w:cs="Arial"/>
        </w:rPr>
        <w:t>ävning</w:t>
      </w:r>
      <w:r w:rsidR="009528AE" w:rsidRPr="0074242F">
        <w:rPr>
          <w:rFonts w:ascii="Georgia" w:hAnsi="Georgia" w:cs="Arial"/>
        </w:rPr>
        <w:t xml:space="preserve"> av avtal</w:t>
      </w:r>
      <w:r w:rsidR="00997414" w:rsidRPr="0074242F">
        <w:rPr>
          <w:rFonts w:ascii="Georgia" w:hAnsi="Georgia" w:cs="Arial"/>
        </w:rPr>
        <w:t xml:space="preserve">, </w:t>
      </w:r>
      <w:r w:rsidR="009528AE" w:rsidRPr="0074242F">
        <w:rPr>
          <w:rFonts w:ascii="Georgia" w:hAnsi="Georgia" w:cs="Arial"/>
        </w:rPr>
        <w:t>även Licensläkemedel</w:t>
      </w:r>
      <w:bookmarkEnd w:id="57"/>
    </w:p>
    <w:p w:rsidR="0057257C" w:rsidRPr="0074242F" w:rsidRDefault="0057257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Köparen har rätt att skriftligen säga upp detta avtal eller del därav till omgående upphörande om:</w:t>
      </w:r>
    </w:p>
    <w:p w:rsidR="0057257C" w:rsidRPr="0074242F" w:rsidRDefault="0057257C" w:rsidP="00455D5D">
      <w:pPr>
        <w:pStyle w:val="Mallnormal"/>
        <w:numPr>
          <w:ilvl w:val="0"/>
          <w:numId w:val="8"/>
        </w:numPr>
        <w:tabs>
          <w:tab w:val="clear" w:pos="2211"/>
          <w:tab w:val="clear" w:pos="5046"/>
          <w:tab w:val="clear" w:pos="7655"/>
        </w:tabs>
        <w:rPr>
          <w:rFonts w:ascii="Georgia" w:hAnsi="Georgia" w:cs="Arial"/>
        </w:rPr>
      </w:pPr>
      <w:r w:rsidRPr="0074242F">
        <w:rPr>
          <w:rFonts w:ascii="Georgia" w:hAnsi="Georgia" w:cs="Arial"/>
        </w:rPr>
        <w:t>leverantören försätts i konkurs, träder i likvidation, ställer in betalnin</w:t>
      </w:r>
      <w:r w:rsidRPr="0074242F">
        <w:rPr>
          <w:rFonts w:ascii="Georgia" w:hAnsi="Georgia" w:cs="Arial"/>
        </w:rPr>
        <w:t>g</w:t>
      </w:r>
      <w:r w:rsidRPr="0074242F">
        <w:rPr>
          <w:rFonts w:ascii="Georgia" w:hAnsi="Georgia" w:cs="Arial"/>
        </w:rPr>
        <w:t>arna eller på annat sätt kan antas vara på obestånd</w:t>
      </w:r>
    </w:p>
    <w:p w:rsidR="003E62CB" w:rsidRPr="0074242F" w:rsidRDefault="003E62CB" w:rsidP="00455D5D">
      <w:pPr>
        <w:pStyle w:val="Mallnormal"/>
        <w:numPr>
          <w:ilvl w:val="0"/>
          <w:numId w:val="8"/>
        </w:numPr>
        <w:tabs>
          <w:tab w:val="clear" w:pos="2211"/>
          <w:tab w:val="clear" w:pos="5046"/>
          <w:tab w:val="clear" w:pos="7655"/>
        </w:tabs>
        <w:rPr>
          <w:rFonts w:ascii="Georgia" w:hAnsi="Georgia" w:cs="Arial"/>
        </w:rPr>
      </w:pPr>
      <w:r w:rsidRPr="0074242F">
        <w:rPr>
          <w:rFonts w:ascii="Georgia" w:hAnsi="Georgia" w:cs="Arial"/>
        </w:rPr>
        <w:t>När leverantören saknar erforderliga tillstånd.</w:t>
      </w:r>
    </w:p>
    <w:p w:rsidR="009528AE" w:rsidRPr="0074242F" w:rsidRDefault="009528AE" w:rsidP="009528AE">
      <w:pPr>
        <w:pStyle w:val="Mallnormal"/>
        <w:numPr>
          <w:ilvl w:val="0"/>
          <w:numId w:val="8"/>
        </w:numPr>
        <w:tabs>
          <w:tab w:val="clear" w:pos="2211"/>
          <w:tab w:val="clear" w:pos="5046"/>
          <w:tab w:val="clear" w:pos="7655"/>
        </w:tabs>
        <w:rPr>
          <w:rFonts w:ascii="Georgia" w:hAnsi="Georgia" w:cs="Arial"/>
        </w:rPr>
      </w:pPr>
      <w:r w:rsidRPr="0074242F">
        <w:rPr>
          <w:rFonts w:ascii="Georgia" w:hAnsi="Georgia" w:cs="Arial"/>
        </w:rPr>
        <w:t xml:space="preserve">Försäljningstillstånd av licensläkemedel upphör eller beviljas ej. </w:t>
      </w:r>
    </w:p>
    <w:p w:rsidR="009528AE" w:rsidRPr="0074242F" w:rsidRDefault="009528AE" w:rsidP="009528AE">
      <w:pPr>
        <w:pStyle w:val="Mallnormal"/>
        <w:tabs>
          <w:tab w:val="clear" w:pos="2211"/>
          <w:tab w:val="clear" w:pos="5046"/>
          <w:tab w:val="clear" w:pos="7655"/>
        </w:tabs>
        <w:ind w:left="1429"/>
        <w:rPr>
          <w:rFonts w:ascii="Georgia" w:hAnsi="Georgia" w:cs="Arial"/>
        </w:rPr>
      </w:pPr>
    </w:p>
    <w:p w:rsidR="0057257C" w:rsidRPr="0074242F" w:rsidRDefault="0057257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Köparen har rätt att skriftligen säga upp detta avtal eller del därav om</w:t>
      </w:r>
      <w:r w:rsidR="00011108" w:rsidRPr="0074242F">
        <w:rPr>
          <w:rFonts w:ascii="Georgia" w:hAnsi="Georgia" w:cs="Arial"/>
          <w:b w:val="0"/>
          <w:sz w:val="24"/>
          <w:szCs w:val="24"/>
        </w:rPr>
        <w:t>. Hävnin</w:t>
      </w:r>
      <w:r w:rsidR="00011108" w:rsidRPr="0074242F">
        <w:rPr>
          <w:rFonts w:ascii="Georgia" w:hAnsi="Georgia" w:cs="Arial"/>
          <w:b w:val="0"/>
          <w:sz w:val="24"/>
          <w:szCs w:val="24"/>
        </w:rPr>
        <w:t>g</w:t>
      </w:r>
      <w:r w:rsidR="00011108" w:rsidRPr="0074242F">
        <w:rPr>
          <w:rFonts w:ascii="Georgia" w:hAnsi="Georgia" w:cs="Arial"/>
          <w:b w:val="0"/>
          <w:sz w:val="24"/>
          <w:szCs w:val="24"/>
        </w:rPr>
        <w:t>en träder i kraft trettio (30) dagar efter avsändandet av skriftliga uppsägningen</w:t>
      </w:r>
      <w:r w:rsidRPr="0074242F">
        <w:rPr>
          <w:rFonts w:ascii="Georgia" w:hAnsi="Georgia" w:cs="Arial"/>
          <w:b w:val="0"/>
          <w:sz w:val="24"/>
          <w:szCs w:val="24"/>
        </w:rPr>
        <w:t>:</w:t>
      </w:r>
    </w:p>
    <w:p w:rsidR="0057257C" w:rsidRPr="0074242F" w:rsidRDefault="0057257C" w:rsidP="00455D5D">
      <w:pPr>
        <w:pStyle w:val="Mallnormal"/>
        <w:numPr>
          <w:ilvl w:val="0"/>
          <w:numId w:val="7"/>
        </w:numPr>
        <w:tabs>
          <w:tab w:val="clear" w:pos="1854"/>
          <w:tab w:val="clear" w:pos="2211"/>
          <w:tab w:val="clear" w:pos="5046"/>
          <w:tab w:val="clear" w:pos="7655"/>
          <w:tab w:val="num" w:pos="1429"/>
        </w:tabs>
        <w:ind w:left="1429"/>
        <w:rPr>
          <w:rFonts w:ascii="Georgia" w:hAnsi="Georgia" w:cs="Arial"/>
        </w:rPr>
      </w:pPr>
      <w:r w:rsidRPr="0074242F">
        <w:rPr>
          <w:rFonts w:ascii="Georgia" w:hAnsi="Georgia" w:cs="Arial"/>
        </w:rPr>
        <w:t>leverantören inte fullgör de betalningsskyldigheter avseende skatter, s</w:t>
      </w:r>
      <w:r w:rsidRPr="0074242F">
        <w:rPr>
          <w:rFonts w:ascii="Georgia" w:hAnsi="Georgia" w:cs="Arial"/>
        </w:rPr>
        <w:t>o</w:t>
      </w:r>
      <w:r w:rsidRPr="0074242F">
        <w:rPr>
          <w:rFonts w:ascii="Georgia" w:hAnsi="Georgia" w:cs="Arial"/>
        </w:rPr>
        <w:t>ciala avgifter och övriga betalningsåligganden som enligt lag eller kolle</w:t>
      </w:r>
      <w:r w:rsidRPr="0074242F">
        <w:rPr>
          <w:rFonts w:ascii="Georgia" w:hAnsi="Georgia" w:cs="Arial"/>
        </w:rPr>
        <w:t>k</w:t>
      </w:r>
      <w:r w:rsidRPr="0074242F">
        <w:rPr>
          <w:rFonts w:ascii="Georgia" w:hAnsi="Georgia" w:cs="Arial"/>
        </w:rPr>
        <w:t>tivavtal åvilar arbetsgivare</w:t>
      </w:r>
    </w:p>
    <w:p w:rsidR="00011108" w:rsidRPr="0074242F" w:rsidRDefault="00011108" w:rsidP="00455D5D">
      <w:pPr>
        <w:pStyle w:val="Mallnormal"/>
        <w:numPr>
          <w:ilvl w:val="0"/>
          <w:numId w:val="7"/>
        </w:numPr>
        <w:tabs>
          <w:tab w:val="clear" w:pos="1854"/>
          <w:tab w:val="clear" w:pos="2211"/>
          <w:tab w:val="clear" w:pos="5046"/>
          <w:tab w:val="clear" w:pos="7655"/>
          <w:tab w:val="num" w:pos="1429"/>
        </w:tabs>
        <w:ind w:left="1429"/>
        <w:rPr>
          <w:rFonts w:ascii="Georgia" w:hAnsi="Georgia" w:cs="Arial"/>
        </w:rPr>
      </w:pPr>
      <w:r w:rsidRPr="0074242F">
        <w:rPr>
          <w:rFonts w:ascii="Georgia" w:hAnsi="Georgia" w:cs="Arial"/>
        </w:rPr>
        <w:t>Om leverantören bryter mot uppförandekod.</w:t>
      </w:r>
    </w:p>
    <w:p w:rsidR="0057257C" w:rsidRPr="0074242F" w:rsidRDefault="0057257C" w:rsidP="00455D5D">
      <w:pPr>
        <w:pStyle w:val="Mallnormal"/>
        <w:numPr>
          <w:ilvl w:val="0"/>
          <w:numId w:val="7"/>
        </w:numPr>
        <w:tabs>
          <w:tab w:val="clear" w:pos="1854"/>
          <w:tab w:val="clear" w:pos="2211"/>
          <w:tab w:val="clear" w:pos="5046"/>
          <w:tab w:val="clear" w:pos="7655"/>
          <w:tab w:val="num" w:pos="1429"/>
        </w:tabs>
        <w:ind w:left="1429"/>
        <w:rPr>
          <w:rFonts w:ascii="Georgia" w:hAnsi="Georgia" w:cs="Arial"/>
        </w:rPr>
      </w:pPr>
      <w:r w:rsidRPr="0074242F">
        <w:rPr>
          <w:rFonts w:ascii="Georgia" w:hAnsi="Georgia" w:cs="Arial"/>
        </w:rPr>
        <w:t>leverantören i väsentligt hänseende åsidosätter sina skyldigheter enligt detta avtal och inte vidtar rättelse inom trettio (30) dagar efter avsä</w:t>
      </w:r>
      <w:r w:rsidRPr="0074242F">
        <w:rPr>
          <w:rFonts w:ascii="Georgia" w:hAnsi="Georgia" w:cs="Arial"/>
        </w:rPr>
        <w:t>n</w:t>
      </w:r>
      <w:r w:rsidRPr="0074242F">
        <w:rPr>
          <w:rFonts w:ascii="Georgia" w:hAnsi="Georgia" w:cs="Arial"/>
        </w:rPr>
        <w:t>dandet av skriftligt meddelande härom</w:t>
      </w:r>
    </w:p>
    <w:p w:rsidR="0057257C" w:rsidRPr="0074242F" w:rsidRDefault="0057257C" w:rsidP="00455D5D">
      <w:pPr>
        <w:pStyle w:val="Mallnormal"/>
        <w:numPr>
          <w:ilvl w:val="0"/>
          <w:numId w:val="7"/>
        </w:numPr>
        <w:tabs>
          <w:tab w:val="clear" w:pos="1854"/>
          <w:tab w:val="clear" w:pos="2211"/>
          <w:tab w:val="clear" w:pos="5046"/>
          <w:tab w:val="clear" w:pos="7655"/>
          <w:tab w:val="num" w:pos="1429"/>
        </w:tabs>
        <w:ind w:left="1429"/>
        <w:rPr>
          <w:rFonts w:ascii="Georgia" w:hAnsi="Georgia" w:cs="Arial"/>
        </w:rPr>
      </w:pPr>
      <w:r w:rsidRPr="0074242F">
        <w:rPr>
          <w:rFonts w:ascii="Georgia" w:hAnsi="Georgia" w:cs="Arial"/>
        </w:rPr>
        <w:lastRenderedPageBreak/>
        <w:t>leverantören bryter mot lag, förordning eller av myndighet utfärdad för</w:t>
      </w:r>
      <w:r w:rsidRPr="0074242F">
        <w:rPr>
          <w:rFonts w:ascii="Georgia" w:hAnsi="Georgia" w:cs="Arial"/>
        </w:rPr>
        <w:t>e</w:t>
      </w:r>
      <w:r w:rsidRPr="0074242F">
        <w:rPr>
          <w:rFonts w:ascii="Georgia" w:hAnsi="Georgia" w:cs="Arial"/>
        </w:rPr>
        <w:t>skrift</w:t>
      </w:r>
    </w:p>
    <w:p w:rsidR="0057257C" w:rsidRPr="0074242F" w:rsidRDefault="0057257C"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Leverantören har rätt att skriftligen säga upp detta avtal eller del därav om:</w:t>
      </w:r>
    </w:p>
    <w:p w:rsidR="0057257C" w:rsidRPr="0074242F" w:rsidRDefault="0057257C" w:rsidP="00455D5D">
      <w:pPr>
        <w:pStyle w:val="Mallnormal"/>
        <w:numPr>
          <w:ilvl w:val="0"/>
          <w:numId w:val="7"/>
        </w:numPr>
        <w:tabs>
          <w:tab w:val="clear" w:pos="1854"/>
          <w:tab w:val="clear" w:pos="2211"/>
          <w:tab w:val="clear" w:pos="5046"/>
          <w:tab w:val="clear" w:pos="7655"/>
        </w:tabs>
        <w:ind w:left="1418"/>
        <w:rPr>
          <w:rFonts w:ascii="Georgia" w:hAnsi="Georgia" w:cs="Arial"/>
        </w:rPr>
      </w:pPr>
      <w:r w:rsidRPr="0074242F">
        <w:rPr>
          <w:rFonts w:ascii="Georgia" w:hAnsi="Georgia" w:cs="Arial"/>
        </w:rPr>
        <w:t>köparen i väsentligt hänseende åsidosätter sina skyldigheter enligt detta avtal och inte vidtar full rättelse inom trettio (30) dagar efter skriftligt meddelande därom</w:t>
      </w:r>
    </w:p>
    <w:p w:rsidR="0057257C" w:rsidRPr="0074242F" w:rsidRDefault="0057257C" w:rsidP="00455D5D">
      <w:pPr>
        <w:pStyle w:val="Mallnormal"/>
        <w:numPr>
          <w:ilvl w:val="0"/>
          <w:numId w:val="7"/>
        </w:numPr>
        <w:tabs>
          <w:tab w:val="clear" w:pos="1854"/>
          <w:tab w:val="clear" w:pos="2211"/>
          <w:tab w:val="clear" w:pos="5046"/>
          <w:tab w:val="clear" w:pos="7655"/>
        </w:tabs>
        <w:ind w:left="1418"/>
        <w:rPr>
          <w:rFonts w:ascii="Georgia" w:hAnsi="Georgia" w:cs="Arial"/>
        </w:rPr>
      </w:pPr>
      <w:r w:rsidRPr="0074242F">
        <w:rPr>
          <w:rFonts w:ascii="Georgia" w:hAnsi="Georgia" w:cs="Arial"/>
        </w:rPr>
        <w:t>köparen är i dröjsmål med betalning enligt punkt 13 ovan och inte erlä</w:t>
      </w:r>
      <w:r w:rsidRPr="0074242F">
        <w:rPr>
          <w:rFonts w:ascii="Georgia" w:hAnsi="Georgia" w:cs="Arial"/>
        </w:rPr>
        <w:t>g</w:t>
      </w:r>
      <w:r w:rsidRPr="0074242F">
        <w:rPr>
          <w:rFonts w:ascii="Georgia" w:hAnsi="Georgia" w:cs="Arial"/>
        </w:rPr>
        <w:t>ger betalning till leverantören senast trettio (30) dagar efter skriftlig a</w:t>
      </w:r>
      <w:r w:rsidRPr="0074242F">
        <w:rPr>
          <w:rFonts w:ascii="Georgia" w:hAnsi="Georgia" w:cs="Arial"/>
        </w:rPr>
        <w:t>n</w:t>
      </w:r>
      <w:r w:rsidRPr="0074242F">
        <w:rPr>
          <w:rFonts w:ascii="Georgia" w:hAnsi="Georgia" w:cs="Arial"/>
        </w:rPr>
        <w:t>maning därom.</w:t>
      </w:r>
    </w:p>
    <w:p w:rsidR="00FE7E32" w:rsidRPr="0074242F" w:rsidRDefault="00FE7E32" w:rsidP="00DE39F6">
      <w:pPr>
        <w:pStyle w:val="Mallrubrik1"/>
        <w:rPr>
          <w:rFonts w:ascii="Georgia" w:hAnsi="Georgia" w:cs="Arial"/>
        </w:rPr>
      </w:pPr>
      <w:bookmarkStart w:id="58" w:name="_Toc323905039"/>
      <w:r w:rsidRPr="0074242F">
        <w:rPr>
          <w:rFonts w:ascii="Georgia" w:hAnsi="Georgia" w:cs="Arial"/>
        </w:rPr>
        <w:t>Befrielsegrund (force majeure)</w:t>
      </w:r>
      <w:bookmarkEnd w:id="58"/>
    </w:p>
    <w:p w:rsidR="008860B8" w:rsidRPr="0074242F" w:rsidRDefault="008860B8"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Part är befriad från påföljd för underlåtenhet att fullgöra viss förpliktelse enligt detta avtal om underlåtenheten har sin grund i omständighet (”Befrielsegrund”), som ligger utanför parts kontroll och som förhindrar fullgörandet därav. Så snart hindret upphört ska förpliktelsen fullgöras på avtalat sätt.</w:t>
      </w:r>
    </w:p>
    <w:p w:rsidR="008860B8" w:rsidRPr="0074242F" w:rsidRDefault="008860B8"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Såsom befrielsegrund ska anses eldsvåda, krig, mobilisering eller oförutsedda m</w:t>
      </w:r>
      <w:r w:rsidRPr="0074242F">
        <w:rPr>
          <w:rFonts w:ascii="Georgia" w:hAnsi="Georgia" w:cs="Arial"/>
          <w:b w:val="0"/>
          <w:sz w:val="24"/>
          <w:szCs w:val="24"/>
        </w:rPr>
        <w:t>i</w:t>
      </w:r>
      <w:r w:rsidRPr="0074242F">
        <w:rPr>
          <w:rFonts w:ascii="Georgia" w:hAnsi="Georgia" w:cs="Arial"/>
          <w:b w:val="0"/>
          <w:sz w:val="24"/>
          <w:szCs w:val="24"/>
        </w:rPr>
        <w:t>litärinkallelser av motsvarande omfattning, rekvisition, beslag, valutarestrikti</w:t>
      </w:r>
      <w:r w:rsidRPr="0074242F">
        <w:rPr>
          <w:rFonts w:ascii="Georgia" w:hAnsi="Georgia" w:cs="Arial"/>
          <w:b w:val="0"/>
          <w:sz w:val="24"/>
          <w:szCs w:val="24"/>
        </w:rPr>
        <w:t>o</w:t>
      </w:r>
      <w:r w:rsidRPr="0074242F">
        <w:rPr>
          <w:rFonts w:ascii="Georgia" w:hAnsi="Georgia" w:cs="Arial"/>
          <w:b w:val="0"/>
          <w:sz w:val="24"/>
          <w:szCs w:val="24"/>
        </w:rPr>
        <w:t>ner, uppror eller upplopp, knapphet på transportmedel, allmän varuknapphet, inskränkningar i fråga om drivkraft, avtalsenlig konflikt på arbetsmarknaden samt försening av leverans från underleverantör, om förseningen har sin grund i sådan omständighet som avses i denna punkt.</w:t>
      </w:r>
    </w:p>
    <w:p w:rsidR="008860B8" w:rsidRPr="0074242F" w:rsidRDefault="008860B8"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Förbehållet om avtalsenlig konflikt på arbetsmarknaden ska inte anses som befr</w:t>
      </w:r>
      <w:r w:rsidRPr="0074242F">
        <w:rPr>
          <w:rFonts w:ascii="Georgia" w:hAnsi="Georgia" w:cs="Arial"/>
          <w:b w:val="0"/>
          <w:sz w:val="24"/>
          <w:szCs w:val="24"/>
        </w:rPr>
        <w:t>i</w:t>
      </w:r>
      <w:r w:rsidRPr="0074242F">
        <w:rPr>
          <w:rFonts w:ascii="Georgia" w:hAnsi="Georgia" w:cs="Arial"/>
          <w:b w:val="0"/>
          <w:sz w:val="24"/>
          <w:szCs w:val="24"/>
        </w:rPr>
        <w:t>elsegrund om part själv är föremål för eller vidtar sådan konflikt.</w:t>
      </w:r>
    </w:p>
    <w:p w:rsidR="008860B8" w:rsidRPr="0074242F" w:rsidRDefault="008860B8"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För att få befrielse enligt ovan ska part utan dröjsmål skriftligen meddela den andra parten härom. Skriftligt meddelande ska också lämnas utan dröjsmål vid befrielsegrundens upphörande.</w:t>
      </w:r>
    </w:p>
    <w:p w:rsidR="008860B8" w:rsidRPr="0074242F" w:rsidRDefault="008860B8"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Part ska vidta skäliga ansträngningar för att mildra omfattningen och effekten av befrielsegrund och återuppta fullgörandet av de förpliktelser som hindrats så snart det praktiskt kan ske.</w:t>
      </w:r>
    </w:p>
    <w:p w:rsidR="008860B8" w:rsidRPr="0074242F" w:rsidRDefault="008860B8"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Då befrielsegrund har varat i trettio (30) dagar äger den part, som inte har åb</w:t>
      </w:r>
      <w:r w:rsidRPr="0074242F">
        <w:rPr>
          <w:rFonts w:ascii="Georgia" w:hAnsi="Georgia" w:cs="Arial"/>
          <w:b w:val="0"/>
          <w:sz w:val="24"/>
          <w:szCs w:val="24"/>
        </w:rPr>
        <w:t>e</w:t>
      </w:r>
      <w:r w:rsidRPr="0074242F">
        <w:rPr>
          <w:rFonts w:ascii="Georgia" w:hAnsi="Georgia" w:cs="Arial"/>
          <w:b w:val="0"/>
          <w:sz w:val="24"/>
          <w:szCs w:val="24"/>
        </w:rPr>
        <w:t>ropat befrielsegrunden, rätt att skriftligen frånträda detta avtal eller del därav.</w:t>
      </w:r>
    </w:p>
    <w:p w:rsidR="00FE7E32" w:rsidRPr="0074242F" w:rsidRDefault="00FE7E32" w:rsidP="00DE39F6">
      <w:pPr>
        <w:pStyle w:val="Mallrubrik1"/>
        <w:rPr>
          <w:rFonts w:ascii="Georgia" w:hAnsi="Georgia" w:cs="Arial"/>
        </w:rPr>
      </w:pPr>
      <w:bookmarkStart w:id="59" w:name="_Toc323905040"/>
      <w:r w:rsidRPr="0074242F">
        <w:rPr>
          <w:rFonts w:ascii="Georgia" w:hAnsi="Georgia" w:cs="Arial"/>
        </w:rPr>
        <w:t>Tvist</w:t>
      </w:r>
      <w:bookmarkEnd w:id="59"/>
    </w:p>
    <w:p w:rsidR="008860B8" w:rsidRPr="0074242F" w:rsidRDefault="008860B8"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 xml:space="preserve">Tvist angående tolkning eller tillämpning av ingångna överenskommelser avgörs av svensk allmän domstol med tillämpning av svensk rätt. </w:t>
      </w:r>
    </w:p>
    <w:p w:rsidR="00B102C2" w:rsidRPr="0074242F" w:rsidRDefault="00B102C2" w:rsidP="00B102C2">
      <w:pPr>
        <w:pStyle w:val="Mallrubrik2"/>
        <w:rPr>
          <w:rFonts w:ascii="Georgia" w:hAnsi="Georgia" w:cs="Arial"/>
        </w:rPr>
      </w:pPr>
      <w:bookmarkStart w:id="60" w:name="_Toc310941588"/>
    </w:p>
    <w:p w:rsidR="00553705" w:rsidRPr="0074242F" w:rsidRDefault="00553705" w:rsidP="00B102C2">
      <w:pPr>
        <w:pStyle w:val="Mallrubrik2"/>
        <w:rPr>
          <w:rFonts w:ascii="Georgia" w:hAnsi="Georgia" w:cs="Arial"/>
        </w:rPr>
      </w:pPr>
      <w:r w:rsidRPr="0074242F">
        <w:rPr>
          <w:rFonts w:ascii="Georgia" w:hAnsi="Georgia" w:cs="Arial"/>
        </w:rPr>
        <w:t>BILAGOR</w:t>
      </w:r>
      <w:bookmarkEnd w:id="60"/>
    </w:p>
    <w:p w:rsidR="00077E71" w:rsidRPr="0074242F" w:rsidRDefault="00077E71"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Avtalet omfattar utöver detta huvudavtal följande bilagor vilka kompletterar va</w:t>
      </w:r>
      <w:r w:rsidRPr="0074242F">
        <w:rPr>
          <w:rFonts w:ascii="Georgia" w:hAnsi="Georgia" w:cs="Arial"/>
          <w:b w:val="0"/>
          <w:sz w:val="24"/>
          <w:szCs w:val="24"/>
        </w:rPr>
        <w:t>r</w:t>
      </w:r>
      <w:r w:rsidRPr="0074242F">
        <w:rPr>
          <w:rFonts w:ascii="Georgia" w:hAnsi="Georgia" w:cs="Arial"/>
          <w:b w:val="0"/>
          <w:sz w:val="24"/>
          <w:szCs w:val="24"/>
        </w:rPr>
        <w:t>andra och utgör en integrerad del av avtalet: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17"/>
        <w:gridCol w:w="5878"/>
      </w:tblGrid>
      <w:tr w:rsidR="000124A7" w:rsidRPr="0074242F" w:rsidTr="00826B6D">
        <w:tc>
          <w:tcPr>
            <w:tcW w:w="1317" w:type="dxa"/>
            <w:tcBorders>
              <w:bottom w:val="single" w:sz="4" w:space="0" w:color="auto"/>
            </w:tcBorders>
          </w:tcPr>
          <w:p w:rsidR="000124A7" w:rsidRPr="0074242F" w:rsidRDefault="000124A7" w:rsidP="009937FE">
            <w:pPr>
              <w:pStyle w:val="Mallnormal"/>
              <w:tabs>
                <w:tab w:val="left" w:pos="993"/>
              </w:tabs>
              <w:rPr>
                <w:rFonts w:ascii="Georgia" w:hAnsi="Georgia" w:cs="Arial"/>
                <w:color w:val="0000FF"/>
              </w:rPr>
            </w:pPr>
            <w:r w:rsidRPr="0074242F">
              <w:rPr>
                <w:rFonts w:ascii="Georgia" w:hAnsi="Georgia" w:cs="Arial"/>
                <w:color w:val="0000FF"/>
              </w:rPr>
              <w:t>Bilaga 2</w:t>
            </w:r>
          </w:p>
        </w:tc>
        <w:tc>
          <w:tcPr>
            <w:tcW w:w="5878" w:type="dxa"/>
            <w:tcBorders>
              <w:bottom w:val="single" w:sz="4" w:space="0" w:color="auto"/>
            </w:tcBorders>
          </w:tcPr>
          <w:p w:rsidR="000124A7" w:rsidRPr="0074242F" w:rsidRDefault="000124A7" w:rsidP="00B102C2">
            <w:pPr>
              <w:pStyle w:val="Mallnormal"/>
              <w:tabs>
                <w:tab w:val="left" w:pos="993"/>
              </w:tabs>
              <w:rPr>
                <w:rFonts w:ascii="Georgia" w:hAnsi="Georgia" w:cs="Arial"/>
                <w:i/>
                <w:color w:val="0000FF"/>
              </w:rPr>
            </w:pPr>
            <w:r w:rsidRPr="0074242F">
              <w:rPr>
                <w:rFonts w:ascii="Georgia" w:hAnsi="Georgia" w:cs="Arial"/>
              </w:rPr>
              <w:t>Förfrågningsunderlag med bilagor (bifogas inte)</w:t>
            </w:r>
          </w:p>
        </w:tc>
      </w:tr>
      <w:tr w:rsidR="000124A7" w:rsidRPr="0074242F" w:rsidTr="00826B6D">
        <w:tc>
          <w:tcPr>
            <w:tcW w:w="1317" w:type="dxa"/>
            <w:tcBorders>
              <w:bottom w:val="single" w:sz="4" w:space="0" w:color="auto"/>
            </w:tcBorders>
          </w:tcPr>
          <w:p w:rsidR="000124A7" w:rsidRPr="0074242F" w:rsidRDefault="000124A7" w:rsidP="009937FE">
            <w:pPr>
              <w:pStyle w:val="Mallnormal"/>
              <w:tabs>
                <w:tab w:val="left" w:pos="993"/>
              </w:tabs>
              <w:rPr>
                <w:rFonts w:ascii="Georgia" w:hAnsi="Georgia" w:cs="Arial"/>
                <w:color w:val="0000FF"/>
              </w:rPr>
            </w:pPr>
            <w:r w:rsidRPr="0074242F">
              <w:rPr>
                <w:rFonts w:ascii="Georgia" w:hAnsi="Georgia" w:cs="Arial"/>
                <w:color w:val="0000FF"/>
              </w:rPr>
              <w:lastRenderedPageBreak/>
              <w:t>Bilaga 3</w:t>
            </w:r>
          </w:p>
        </w:tc>
        <w:tc>
          <w:tcPr>
            <w:tcW w:w="5878" w:type="dxa"/>
            <w:tcBorders>
              <w:bottom w:val="single" w:sz="4" w:space="0" w:color="auto"/>
            </w:tcBorders>
          </w:tcPr>
          <w:p w:rsidR="000124A7" w:rsidRPr="0074242F" w:rsidRDefault="000124A7" w:rsidP="00B102C2">
            <w:pPr>
              <w:pStyle w:val="Mallnormal"/>
              <w:tabs>
                <w:tab w:val="left" w:pos="993"/>
              </w:tabs>
              <w:rPr>
                <w:rFonts w:ascii="Georgia" w:hAnsi="Georgia" w:cs="Arial"/>
              </w:rPr>
            </w:pPr>
            <w:r w:rsidRPr="0074242F">
              <w:rPr>
                <w:rFonts w:ascii="Georgia" w:hAnsi="Georgia" w:cs="Arial"/>
              </w:rPr>
              <w:t>Leverantörens anbud inkl svar och förtyd</w:t>
            </w:r>
            <w:r w:rsidR="00826B6D" w:rsidRPr="0074242F">
              <w:rPr>
                <w:rFonts w:ascii="Georgia" w:hAnsi="Georgia" w:cs="Arial"/>
              </w:rPr>
              <w:t xml:space="preserve">liganden (bifogas inte) </w:t>
            </w:r>
          </w:p>
        </w:tc>
      </w:tr>
      <w:tr w:rsidR="000124A7" w:rsidRPr="0074242F" w:rsidTr="00826B6D">
        <w:tc>
          <w:tcPr>
            <w:tcW w:w="1317" w:type="dxa"/>
            <w:tcBorders>
              <w:top w:val="single" w:sz="4" w:space="0" w:color="auto"/>
              <w:left w:val="nil"/>
              <w:bottom w:val="nil"/>
              <w:right w:val="nil"/>
            </w:tcBorders>
          </w:tcPr>
          <w:p w:rsidR="000124A7" w:rsidRPr="0074242F" w:rsidRDefault="000124A7" w:rsidP="009937FE">
            <w:pPr>
              <w:pStyle w:val="Mallnormal"/>
              <w:tabs>
                <w:tab w:val="left" w:pos="993"/>
              </w:tabs>
              <w:rPr>
                <w:rFonts w:ascii="Georgia" w:hAnsi="Georgia" w:cs="Arial"/>
                <w:color w:val="0000FF"/>
              </w:rPr>
            </w:pPr>
          </w:p>
        </w:tc>
        <w:tc>
          <w:tcPr>
            <w:tcW w:w="5878" w:type="dxa"/>
            <w:tcBorders>
              <w:top w:val="single" w:sz="4" w:space="0" w:color="auto"/>
              <w:left w:val="nil"/>
              <w:bottom w:val="nil"/>
              <w:right w:val="nil"/>
            </w:tcBorders>
          </w:tcPr>
          <w:p w:rsidR="000124A7" w:rsidRPr="0074242F" w:rsidRDefault="000124A7" w:rsidP="00B102C2">
            <w:pPr>
              <w:pStyle w:val="Mallnormal"/>
              <w:tabs>
                <w:tab w:val="left" w:pos="993"/>
              </w:tabs>
              <w:rPr>
                <w:rFonts w:ascii="Georgia" w:hAnsi="Georgia" w:cs="Arial"/>
              </w:rPr>
            </w:pPr>
          </w:p>
        </w:tc>
      </w:tr>
    </w:tbl>
    <w:p w:rsidR="00AC45B7" w:rsidRPr="0074242F" w:rsidRDefault="00AC45B7" w:rsidP="00F90687">
      <w:pPr>
        <w:pStyle w:val="Mallnormal"/>
        <w:tabs>
          <w:tab w:val="left" w:pos="993"/>
        </w:tabs>
        <w:ind w:left="1134"/>
        <w:rPr>
          <w:rFonts w:ascii="Georgia" w:hAnsi="Georgia" w:cs="Arial"/>
        </w:rPr>
      </w:pPr>
    </w:p>
    <w:p w:rsidR="00553705" w:rsidRPr="0074242F" w:rsidRDefault="00553705" w:rsidP="00DE39F6">
      <w:pPr>
        <w:pStyle w:val="Mallrubrik1"/>
        <w:rPr>
          <w:rFonts w:ascii="Georgia" w:hAnsi="Georgia" w:cs="Arial"/>
        </w:rPr>
      </w:pPr>
      <w:bookmarkStart w:id="61" w:name="_Toc310941589"/>
      <w:bookmarkStart w:id="62" w:name="_Toc323905041"/>
      <w:r w:rsidRPr="0074242F">
        <w:rPr>
          <w:rFonts w:ascii="Georgia" w:hAnsi="Georgia" w:cs="Arial"/>
        </w:rPr>
        <w:t>UNDERSKRIFTER</w:t>
      </w:r>
      <w:bookmarkEnd w:id="61"/>
      <w:bookmarkEnd w:id="62"/>
    </w:p>
    <w:p w:rsidR="001872A7" w:rsidRPr="0074242F" w:rsidRDefault="00553705" w:rsidP="00DE39F6">
      <w:pPr>
        <w:pStyle w:val="Rubrik2"/>
        <w:numPr>
          <w:ilvl w:val="0"/>
          <w:numId w:val="0"/>
        </w:numPr>
        <w:tabs>
          <w:tab w:val="clear" w:pos="2211"/>
          <w:tab w:val="clear" w:pos="2909"/>
          <w:tab w:val="clear" w:pos="4241"/>
          <w:tab w:val="clear" w:pos="5596"/>
          <w:tab w:val="clear" w:pos="6974"/>
          <w:tab w:val="clear" w:pos="8392"/>
          <w:tab w:val="clear" w:pos="9809"/>
        </w:tabs>
        <w:spacing w:before="120" w:after="120" w:line="276" w:lineRule="auto"/>
        <w:ind w:left="567"/>
        <w:rPr>
          <w:rFonts w:ascii="Georgia" w:hAnsi="Georgia" w:cs="Arial"/>
          <w:b w:val="0"/>
          <w:sz w:val="24"/>
          <w:szCs w:val="24"/>
        </w:rPr>
      </w:pPr>
      <w:r w:rsidRPr="0074242F">
        <w:rPr>
          <w:rFonts w:ascii="Georgia" w:hAnsi="Georgia" w:cs="Arial"/>
          <w:b w:val="0"/>
          <w:sz w:val="24"/>
          <w:szCs w:val="24"/>
        </w:rPr>
        <w:t>Detta avtal har upprättats i två exemplar va</w:t>
      </w:r>
      <w:r w:rsidR="006520AA" w:rsidRPr="0074242F">
        <w:rPr>
          <w:rFonts w:ascii="Georgia" w:hAnsi="Georgia" w:cs="Arial"/>
          <w:b w:val="0"/>
          <w:sz w:val="24"/>
          <w:szCs w:val="24"/>
        </w:rPr>
        <w:t>rav parterna erhållit varsitt.</w:t>
      </w:r>
    </w:p>
    <w:p w:rsidR="00BA466C" w:rsidRPr="0074242F" w:rsidRDefault="00BA466C" w:rsidP="00F90687">
      <w:pPr>
        <w:pStyle w:val="Mallnormal"/>
        <w:tabs>
          <w:tab w:val="left" w:pos="993"/>
        </w:tabs>
        <w:ind w:left="1134"/>
        <w:rPr>
          <w:rFonts w:ascii="Georgia" w:hAnsi="Georgia" w:cs="Arial"/>
        </w:rPr>
      </w:pP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579"/>
        <w:gridCol w:w="3578"/>
      </w:tblGrid>
      <w:tr w:rsidR="00553705" w:rsidRPr="0074242F" w:rsidTr="00B102C2">
        <w:tc>
          <w:tcPr>
            <w:tcW w:w="3579" w:type="dxa"/>
            <w:shd w:val="clear" w:color="auto" w:fill="E6E6E6"/>
          </w:tcPr>
          <w:p w:rsidR="00553705" w:rsidRPr="0074242F" w:rsidRDefault="00553705" w:rsidP="006520AA">
            <w:pPr>
              <w:pStyle w:val="Mallnormal"/>
              <w:tabs>
                <w:tab w:val="left" w:pos="993"/>
              </w:tabs>
              <w:rPr>
                <w:rFonts w:ascii="Georgia" w:hAnsi="Georgia" w:cs="Arial"/>
                <w:b/>
                <w:bCs/>
              </w:rPr>
            </w:pPr>
            <w:r w:rsidRPr="0074242F">
              <w:rPr>
                <w:rFonts w:ascii="Georgia" w:hAnsi="Georgia" w:cs="Arial"/>
                <w:b/>
                <w:bCs/>
              </w:rPr>
              <w:t xml:space="preserve">För köparen </w:t>
            </w:r>
          </w:p>
        </w:tc>
        <w:tc>
          <w:tcPr>
            <w:tcW w:w="3578" w:type="dxa"/>
            <w:shd w:val="clear" w:color="auto" w:fill="E6E6E6"/>
          </w:tcPr>
          <w:p w:rsidR="00553705" w:rsidRPr="0074242F" w:rsidRDefault="00553705" w:rsidP="006520AA">
            <w:pPr>
              <w:pStyle w:val="Mallnormal"/>
              <w:tabs>
                <w:tab w:val="left" w:pos="993"/>
              </w:tabs>
              <w:rPr>
                <w:rFonts w:ascii="Georgia" w:hAnsi="Georgia" w:cs="Arial"/>
                <w:b/>
                <w:bCs/>
              </w:rPr>
            </w:pPr>
            <w:r w:rsidRPr="0074242F">
              <w:rPr>
                <w:rFonts w:ascii="Georgia" w:hAnsi="Georgia" w:cs="Arial"/>
                <w:b/>
                <w:bCs/>
              </w:rPr>
              <w:t>För leverantören</w:t>
            </w:r>
          </w:p>
        </w:tc>
      </w:tr>
      <w:tr w:rsidR="00553705" w:rsidRPr="0074242F" w:rsidTr="00B102C2">
        <w:tc>
          <w:tcPr>
            <w:tcW w:w="3579" w:type="dxa"/>
          </w:tcPr>
          <w:p w:rsidR="00553705" w:rsidRPr="0074242F" w:rsidRDefault="00553705" w:rsidP="006520AA">
            <w:pPr>
              <w:pStyle w:val="Mallnormal"/>
              <w:tabs>
                <w:tab w:val="left" w:pos="993"/>
              </w:tabs>
              <w:rPr>
                <w:rFonts w:ascii="Georgia" w:hAnsi="Georgia" w:cs="Arial"/>
                <w:b/>
              </w:rPr>
            </w:pPr>
            <w:r w:rsidRPr="0074242F">
              <w:rPr>
                <w:rFonts w:ascii="Georgia" w:hAnsi="Georgia" w:cs="Arial"/>
                <w:b/>
              </w:rPr>
              <w:t>Ort och datum</w:t>
            </w:r>
          </w:p>
          <w:p w:rsidR="00553705" w:rsidRPr="0074242F" w:rsidRDefault="00553705" w:rsidP="006520AA">
            <w:pPr>
              <w:pStyle w:val="Mallnormal"/>
              <w:tabs>
                <w:tab w:val="left" w:pos="993"/>
              </w:tabs>
              <w:rPr>
                <w:rFonts w:ascii="Georgia" w:hAnsi="Georgia" w:cs="Arial"/>
              </w:rPr>
            </w:pPr>
          </w:p>
          <w:p w:rsidR="00553705" w:rsidRPr="0074242F" w:rsidRDefault="00553705" w:rsidP="006520AA">
            <w:pPr>
              <w:pStyle w:val="Mallnormal"/>
              <w:tabs>
                <w:tab w:val="left" w:pos="993"/>
              </w:tabs>
              <w:rPr>
                <w:rFonts w:ascii="Georgia" w:hAnsi="Georgia" w:cs="Arial"/>
              </w:rPr>
            </w:pPr>
          </w:p>
        </w:tc>
        <w:tc>
          <w:tcPr>
            <w:tcW w:w="3578" w:type="dxa"/>
          </w:tcPr>
          <w:p w:rsidR="00553705" w:rsidRPr="0074242F" w:rsidRDefault="00553705" w:rsidP="006520AA">
            <w:pPr>
              <w:pStyle w:val="Mallnormal"/>
              <w:tabs>
                <w:tab w:val="left" w:pos="993"/>
              </w:tabs>
              <w:rPr>
                <w:rFonts w:ascii="Georgia" w:hAnsi="Georgia" w:cs="Arial"/>
                <w:b/>
              </w:rPr>
            </w:pPr>
            <w:r w:rsidRPr="0074242F">
              <w:rPr>
                <w:rFonts w:ascii="Georgia" w:hAnsi="Georgia" w:cs="Arial"/>
                <w:b/>
              </w:rPr>
              <w:t>Ort och datum</w:t>
            </w:r>
          </w:p>
          <w:p w:rsidR="00553705" w:rsidRPr="0074242F" w:rsidRDefault="00553705" w:rsidP="006520AA">
            <w:pPr>
              <w:pStyle w:val="Mallnormal"/>
              <w:tabs>
                <w:tab w:val="left" w:pos="993"/>
              </w:tabs>
              <w:rPr>
                <w:rFonts w:ascii="Georgia" w:hAnsi="Georgia" w:cs="Arial"/>
              </w:rPr>
            </w:pPr>
          </w:p>
        </w:tc>
      </w:tr>
      <w:tr w:rsidR="00553705" w:rsidRPr="0074242F" w:rsidTr="00B102C2">
        <w:tc>
          <w:tcPr>
            <w:tcW w:w="3579" w:type="dxa"/>
          </w:tcPr>
          <w:p w:rsidR="00553705" w:rsidRPr="0074242F" w:rsidRDefault="00553705" w:rsidP="006520AA">
            <w:pPr>
              <w:pStyle w:val="Mallnormal"/>
              <w:tabs>
                <w:tab w:val="left" w:pos="993"/>
              </w:tabs>
              <w:rPr>
                <w:rFonts w:ascii="Georgia" w:hAnsi="Georgia" w:cs="Arial"/>
                <w:b/>
                <w:bCs/>
              </w:rPr>
            </w:pPr>
            <w:r w:rsidRPr="0074242F">
              <w:rPr>
                <w:rFonts w:ascii="Georgia" w:hAnsi="Georgia" w:cs="Arial"/>
                <w:b/>
                <w:bCs/>
              </w:rPr>
              <w:t>Namn</w:t>
            </w:r>
          </w:p>
          <w:p w:rsidR="00553705" w:rsidRPr="0074242F" w:rsidRDefault="00553705" w:rsidP="006520AA">
            <w:pPr>
              <w:pStyle w:val="Mallnormal"/>
              <w:tabs>
                <w:tab w:val="left" w:pos="993"/>
              </w:tabs>
              <w:rPr>
                <w:rFonts w:ascii="Georgia" w:hAnsi="Georgia" w:cs="Arial"/>
                <w:color w:val="0000FF"/>
              </w:rPr>
            </w:pPr>
          </w:p>
          <w:p w:rsidR="00553705" w:rsidRPr="0074242F" w:rsidRDefault="00553705" w:rsidP="006520AA">
            <w:pPr>
              <w:pStyle w:val="Mallnormal"/>
              <w:tabs>
                <w:tab w:val="left" w:pos="993"/>
              </w:tabs>
              <w:rPr>
                <w:rFonts w:ascii="Georgia" w:hAnsi="Georgia" w:cs="Arial"/>
                <w:color w:val="0000FF"/>
              </w:rPr>
            </w:pPr>
          </w:p>
        </w:tc>
        <w:tc>
          <w:tcPr>
            <w:tcW w:w="3578" w:type="dxa"/>
          </w:tcPr>
          <w:p w:rsidR="00553705" w:rsidRPr="0074242F" w:rsidRDefault="00553705" w:rsidP="006520AA">
            <w:pPr>
              <w:pStyle w:val="Mallnormal"/>
              <w:tabs>
                <w:tab w:val="left" w:pos="993"/>
              </w:tabs>
              <w:rPr>
                <w:rFonts w:ascii="Georgia" w:hAnsi="Georgia" w:cs="Arial"/>
                <w:b/>
                <w:bCs/>
              </w:rPr>
            </w:pPr>
            <w:r w:rsidRPr="0074242F">
              <w:rPr>
                <w:rFonts w:ascii="Georgia" w:hAnsi="Georgia" w:cs="Arial"/>
                <w:b/>
                <w:bCs/>
              </w:rPr>
              <w:t>Namn</w:t>
            </w:r>
          </w:p>
          <w:p w:rsidR="00553705" w:rsidRPr="0074242F" w:rsidRDefault="00553705" w:rsidP="006520AA">
            <w:pPr>
              <w:pStyle w:val="Mallnormal"/>
              <w:tabs>
                <w:tab w:val="left" w:pos="993"/>
              </w:tabs>
              <w:rPr>
                <w:rFonts w:ascii="Georgia" w:hAnsi="Georgia" w:cs="Arial"/>
                <w:b/>
                <w:bCs/>
              </w:rPr>
            </w:pPr>
          </w:p>
        </w:tc>
      </w:tr>
      <w:tr w:rsidR="00553705" w:rsidRPr="0074242F" w:rsidTr="00B102C2">
        <w:trPr>
          <w:trHeight w:val="560"/>
        </w:trPr>
        <w:tc>
          <w:tcPr>
            <w:tcW w:w="3579" w:type="dxa"/>
          </w:tcPr>
          <w:p w:rsidR="00553705" w:rsidRPr="0074242F" w:rsidRDefault="00553705" w:rsidP="006520AA">
            <w:pPr>
              <w:pStyle w:val="Mallnormal"/>
              <w:tabs>
                <w:tab w:val="left" w:pos="993"/>
              </w:tabs>
              <w:rPr>
                <w:rFonts w:ascii="Georgia" w:hAnsi="Georgia" w:cs="Arial"/>
                <w:b/>
                <w:bCs/>
                <w:lang w:val="de-DE"/>
              </w:rPr>
            </w:pPr>
          </w:p>
          <w:p w:rsidR="00553705" w:rsidRPr="0074242F" w:rsidRDefault="00553705" w:rsidP="006520AA">
            <w:pPr>
              <w:pStyle w:val="Mallnormal"/>
              <w:tabs>
                <w:tab w:val="left" w:pos="993"/>
              </w:tabs>
              <w:rPr>
                <w:rFonts w:ascii="Georgia" w:hAnsi="Georgia" w:cs="Arial"/>
                <w:b/>
                <w:bCs/>
                <w:lang w:val="de-DE"/>
              </w:rPr>
            </w:pPr>
          </w:p>
          <w:p w:rsidR="00553705" w:rsidRPr="0074242F" w:rsidRDefault="00553705" w:rsidP="006520AA">
            <w:pPr>
              <w:pStyle w:val="Mallnormal"/>
              <w:tabs>
                <w:tab w:val="left" w:pos="993"/>
              </w:tabs>
              <w:rPr>
                <w:rFonts w:ascii="Georgia" w:hAnsi="Georgia" w:cs="Arial"/>
                <w:lang w:val="de-DE"/>
              </w:rPr>
            </w:pPr>
            <w:r w:rsidRPr="0074242F">
              <w:rPr>
                <w:rFonts w:ascii="Georgia" w:hAnsi="Georgia" w:cs="Arial"/>
                <w:b/>
                <w:bCs/>
                <w:lang w:val="de-DE"/>
              </w:rPr>
              <w:t>Namnförtydligande</w:t>
            </w:r>
          </w:p>
        </w:tc>
        <w:tc>
          <w:tcPr>
            <w:tcW w:w="3578" w:type="dxa"/>
          </w:tcPr>
          <w:p w:rsidR="00553705" w:rsidRPr="0074242F" w:rsidRDefault="00553705" w:rsidP="006520AA">
            <w:pPr>
              <w:pStyle w:val="Mallnormal"/>
              <w:tabs>
                <w:tab w:val="left" w:pos="993"/>
              </w:tabs>
              <w:rPr>
                <w:rFonts w:ascii="Georgia" w:hAnsi="Georgia" w:cs="Arial"/>
                <w:b/>
                <w:bCs/>
              </w:rPr>
            </w:pPr>
          </w:p>
          <w:p w:rsidR="00553705" w:rsidRPr="0074242F" w:rsidRDefault="00553705" w:rsidP="006520AA">
            <w:pPr>
              <w:pStyle w:val="Mallnormal"/>
              <w:tabs>
                <w:tab w:val="left" w:pos="993"/>
              </w:tabs>
              <w:rPr>
                <w:rFonts w:ascii="Georgia" w:hAnsi="Georgia" w:cs="Arial"/>
                <w:b/>
                <w:bCs/>
              </w:rPr>
            </w:pPr>
          </w:p>
          <w:p w:rsidR="00553705" w:rsidRPr="0074242F" w:rsidRDefault="00553705" w:rsidP="006520AA">
            <w:pPr>
              <w:pStyle w:val="Mallnormal"/>
              <w:tabs>
                <w:tab w:val="left" w:pos="993"/>
              </w:tabs>
              <w:rPr>
                <w:rFonts w:ascii="Georgia" w:hAnsi="Georgia" w:cs="Arial"/>
                <w:b/>
                <w:bCs/>
              </w:rPr>
            </w:pPr>
            <w:r w:rsidRPr="0074242F">
              <w:rPr>
                <w:rFonts w:ascii="Georgia" w:hAnsi="Georgia" w:cs="Arial"/>
                <w:b/>
                <w:bCs/>
              </w:rPr>
              <w:t>Namnförtydligande</w:t>
            </w:r>
          </w:p>
        </w:tc>
      </w:tr>
    </w:tbl>
    <w:p w:rsidR="00721FA7" w:rsidRPr="0074242F" w:rsidRDefault="00721FA7" w:rsidP="00E255FD">
      <w:pPr>
        <w:pStyle w:val="Mallnormal"/>
        <w:tabs>
          <w:tab w:val="left" w:pos="993"/>
        </w:tabs>
        <w:ind w:left="1134"/>
        <w:rPr>
          <w:rFonts w:ascii="Georgia" w:hAnsi="Georgia" w:cs="Arial"/>
        </w:rPr>
      </w:pPr>
    </w:p>
    <w:p w:rsidR="00721FA7" w:rsidRPr="0074242F" w:rsidRDefault="00721FA7">
      <w:pPr>
        <w:tabs>
          <w:tab w:val="clear" w:pos="1474"/>
          <w:tab w:val="clear" w:pos="2909"/>
          <w:tab w:val="clear" w:pos="4241"/>
          <w:tab w:val="clear" w:pos="5596"/>
          <w:tab w:val="clear" w:pos="6974"/>
          <w:tab w:val="clear" w:pos="8392"/>
          <w:tab w:val="clear" w:pos="9809"/>
        </w:tabs>
        <w:rPr>
          <w:rFonts w:ascii="Georgia" w:hAnsi="Georgia" w:cs="Arial"/>
          <w:sz w:val="24"/>
        </w:rPr>
      </w:pPr>
      <w:r w:rsidRPr="0074242F">
        <w:rPr>
          <w:rFonts w:ascii="Georgia" w:hAnsi="Georgia" w:cs="Arial"/>
        </w:rPr>
        <w:br w:type="page"/>
      </w:r>
    </w:p>
    <w:p w:rsidR="00E255FD" w:rsidRPr="0074242F" w:rsidRDefault="00E255FD" w:rsidP="00E255FD">
      <w:pPr>
        <w:pStyle w:val="Mallnormal"/>
        <w:tabs>
          <w:tab w:val="left" w:pos="993"/>
        </w:tabs>
        <w:ind w:left="1134"/>
        <w:rPr>
          <w:rFonts w:ascii="Georgia" w:hAnsi="Georgia" w:cs="Arial"/>
        </w:rPr>
      </w:pPr>
    </w:p>
    <w:p w:rsidR="00E255FD" w:rsidRPr="0074242F" w:rsidRDefault="00E255FD" w:rsidP="00DE39F6">
      <w:pPr>
        <w:pStyle w:val="Mallrubrik1"/>
        <w:rPr>
          <w:rFonts w:ascii="Georgia" w:hAnsi="Georgia" w:cs="Arial"/>
        </w:rPr>
      </w:pPr>
      <w:bookmarkStart w:id="63" w:name="_Toc323905042"/>
      <w:r w:rsidRPr="0074242F">
        <w:rPr>
          <w:rFonts w:ascii="Georgia" w:hAnsi="Georgia" w:cs="Arial"/>
        </w:rPr>
        <w:t>Definitioner:</w:t>
      </w:r>
      <w:bookmarkEnd w:id="63"/>
      <w:r w:rsidRPr="0074242F">
        <w:rPr>
          <w:rFonts w:ascii="Georgia" w:hAnsi="Georgia" w:cs="Arial"/>
        </w:rPr>
        <w:t xml:space="preserve"> </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1.1    Nedan angivna uttryck skall i detta Avtal ha följande innebörd.</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1.2    ”Arbetsdag” avser helgfri måndag till och med fredag. Midsommarafton, julafton och nyårsafton likställs med helgdag.</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 xml:space="preserve">1.3    ”Avrop” avser den skriftliga beställning eller avropsavtal som läggs av Avropande enhet enligt detta Avtal. </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1.4    ”Avropande enhet” avser Stockholms läns landstings förvaltningar, bolag och sti</w:t>
      </w:r>
      <w:r w:rsidRPr="0074242F">
        <w:rPr>
          <w:rFonts w:ascii="Georgia" w:hAnsi="Georgia" w:cs="Arial"/>
        </w:rPr>
        <w:t>f</w:t>
      </w:r>
      <w:r w:rsidRPr="0074242F">
        <w:rPr>
          <w:rFonts w:ascii="Georgia" w:hAnsi="Georgia" w:cs="Arial"/>
        </w:rPr>
        <w:t>telser samt SLLs entreprenörer. Dessutom ingår de leveranser som sker till äldreboende (sjukhem), omsorgsverksamhet och gruppboenden samt de preparat som rekvireras till de gemensamma förråden i hemsjukvården. Vidare ingår Gotlands kommun och statliga institutioner på sjukhusen i länet</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1.5    ”Avtal” avser denna ramavtalshandling jämte dess bilagor, vilka samtliga utgör en integrerad del av detta avtal, samt de ändringar i och tillägg till dessa handlingar som Parterna överenskommer i enlighet med nedanstående bestämmelser.</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 xml:space="preserve">1.6   ”Beställare” avser Stockholms läns landsting.  </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1.7    ”Leveranstid” avses tiden, från det att beställning läggs till dess att leverans av pr</w:t>
      </w:r>
      <w:r w:rsidRPr="0074242F">
        <w:rPr>
          <w:rFonts w:ascii="Georgia" w:hAnsi="Georgia" w:cs="Arial"/>
        </w:rPr>
        <w:t>o</w:t>
      </w:r>
      <w:r w:rsidRPr="0074242F">
        <w:rPr>
          <w:rFonts w:ascii="Georgia" w:hAnsi="Georgia" w:cs="Arial"/>
        </w:rPr>
        <w:t>dukter sker.</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1.8    ”Leverantör” avser den som svarar för och utför Uppdraget/Leveransen enligt detta Avtal.</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1.9   ”Parter” avser Beställaren och Leverantören.</w:t>
      </w:r>
    </w:p>
    <w:p w:rsidR="00E255FD" w:rsidRPr="0074242F" w:rsidRDefault="00E255FD" w:rsidP="00B102C2">
      <w:pPr>
        <w:tabs>
          <w:tab w:val="clear" w:pos="1474"/>
          <w:tab w:val="clear" w:pos="2909"/>
          <w:tab w:val="clear" w:pos="4241"/>
          <w:tab w:val="clear" w:pos="5596"/>
          <w:tab w:val="clear" w:pos="6974"/>
          <w:tab w:val="clear" w:pos="8392"/>
          <w:tab w:val="clear" w:pos="9809"/>
        </w:tabs>
        <w:spacing w:before="120" w:after="120"/>
        <w:ind w:left="567"/>
        <w:rPr>
          <w:rFonts w:ascii="Georgia" w:hAnsi="Georgia" w:cs="Arial"/>
        </w:rPr>
      </w:pPr>
      <w:r w:rsidRPr="0074242F">
        <w:rPr>
          <w:rFonts w:ascii="Georgia" w:hAnsi="Georgia" w:cs="Arial"/>
        </w:rPr>
        <w:t>1.10    ”Åtagande” avser vad som anges i Kravspecifikationen.</w:t>
      </w:r>
    </w:p>
    <w:sectPr w:rsidR="00E255FD" w:rsidRPr="0074242F" w:rsidSect="00EF6D72">
      <w:headerReference w:type="even" r:id="rId11"/>
      <w:headerReference w:type="default" r:id="rId12"/>
      <w:footerReference w:type="even" r:id="rId13"/>
      <w:footerReference w:type="default" r:id="rId14"/>
      <w:headerReference w:type="first" r:id="rId15"/>
      <w:footerReference w:type="first" r:id="rId16"/>
      <w:pgSz w:w="11907" w:h="16840" w:code="9"/>
      <w:pgMar w:top="1247" w:right="1559" w:bottom="1247" w:left="1134" w:header="720" w:footer="28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43E2" w:rsidRDefault="006643E2">
      <w:r>
        <w:separator/>
      </w:r>
    </w:p>
  </w:endnote>
  <w:endnote w:type="continuationSeparator" w:id="0">
    <w:p w:rsidR="006643E2" w:rsidRDefault="006643E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LinePrinter">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42F" w:rsidRDefault="0074242F">
    <w:pPr>
      <w:pStyle w:val="Sidfo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42F" w:rsidRDefault="0074242F">
    <w:pPr>
      <w:pStyle w:val="Sidfo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42F" w:rsidRDefault="0074242F">
    <w:pPr>
      <w:pStyle w:val="Sidfo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43E2" w:rsidRDefault="006643E2">
      <w:r>
        <w:separator/>
      </w:r>
    </w:p>
  </w:footnote>
  <w:footnote w:type="continuationSeparator" w:id="0">
    <w:p w:rsidR="006643E2" w:rsidRDefault="006643E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C3C" w:rsidRDefault="00ED0E27">
    <w:pPr>
      <w:pStyle w:val="Sidhuvud"/>
      <w:framePr w:wrap="around" w:vAnchor="text" w:hAnchor="margin" w:xAlign="right" w:y="1"/>
      <w:rPr>
        <w:rStyle w:val="Sidnummer"/>
      </w:rPr>
    </w:pPr>
    <w:r>
      <w:rPr>
        <w:rStyle w:val="Sidnummer"/>
      </w:rPr>
      <w:fldChar w:fldCharType="begin"/>
    </w:r>
    <w:r w:rsidR="00A71C3C">
      <w:rPr>
        <w:rStyle w:val="Sidnummer"/>
      </w:rPr>
      <w:instrText xml:space="preserve">PAGE  </w:instrText>
    </w:r>
    <w:r>
      <w:rPr>
        <w:rStyle w:val="Sidnummer"/>
      </w:rPr>
      <w:fldChar w:fldCharType="end"/>
    </w:r>
  </w:p>
  <w:p w:rsidR="00A71C3C" w:rsidRDefault="00A71C3C">
    <w:pPr>
      <w:pStyle w:val="Sidhuvud"/>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C3C" w:rsidRDefault="00ED0E27">
    <w:pPr>
      <w:pStyle w:val="Sidhuvud"/>
      <w:framePr w:wrap="around" w:vAnchor="text" w:hAnchor="margin" w:xAlign="right" w:y="1"/>
      <w:rPr>
        <w:rStyle w:val="Sidnummer"/>
      </w:rPr>
    </w:pPr>
    <w:r>
      <w:rPr>
        <w:rStyle w:val="Sidnummer"/>
      </w:rPr>
      <w:fldChar w:fldCharType="begin"/>
    </w:r>
    <w:r w:rsidR="00A71C3C">
      <w:rPr>
        <w:rStyle w:val="Sidnummer"/>
      </w:rPr>
      <w:instrText xml:space="preserve">PAGE  </w:instrText>
    </w:r>
    <w:r>
      <w:rPr>
        <w:rStyle w:val="Sidnummer"/>
      </w:rPr>
      <w:fldChar w:fldCharType="separate"/>
    </w:r>
    <w:r w:rsidR="00DB1DE9">
      <w:rPr>
        <w:rStyle w:val="Sidnummer"/>
        <w:noProof/>
      </w:rPr>
      <w:t>8</w:t>
    </w:r>
    <w:r>
      <w:rPr>
        <w:rStyle w:val="Sidnummer"/>
      </w:rPr>
      <w:fldChar w:fldCharType="end"/>
    </w:r>
    <w:r w:rsidR="00A71C3C">
      <w:rPr>
        <w:rStyle w:val="Sidnummer"/>
      </w:rPr>
      <w:t xml:space="preserve"> (</w:t>
    </w:r>
    <w:r>
      <w:rPr>
        <w:rStyle w:val="Sidnummer"/>
      </w:rPr>
      <w:fldChar w:fldCharType="begin"/>
    </w:r>
    <w:r w:rsidR="00A71C3C">
      <w:rPr>
        <w:rStyle w:val="Sidnummer"/>
      </w:rPr>
      <w:instrText xml:space="preserve"> NUMPAGES </w:instrText>
    </w:r>
    <w:r>
      <w:rPr>
        <w:rStyle w:val="Sidnummer"/>
      </w:rPr>
      <w:fldChar w:fldCharType="separate"/>
    </w:r>
    <w:r w:rsidR="00DB1DE9">
      <w:rPr>
        <w:rStyle w:val="Sidnummer"/>
        <w:noProof/>
      </w:rPr>
      <w:t>15</w:t>
    </w:r>
    <w:r>
      <w:rPr>
        <w:rStyle w:val="Sidnummer"/>
      </w:rPr>
      <w:fldChar w:fldCharType="end"/>
    </w:r>
    <w:r w:rsidR="00A71C3C">
      <w:rPr>
        <w:rStyle w:val="Sidnummer"/>
      </w:rPr>
      <w:t>)</w:t>
    </w:r>
  </w:p>
  <w:tbl>
    <w:tblPr>
      <w:tblW w:w="10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465"/>
      <w:gridCol w:w="1701"/>
      <w:gridCol w:w="3893"/>
    </w:tblGrid>
    <w:tr w:rsidR="00A71C3C" w:rsidRPr="0074242F" w:rsidTr="0071274A">
      <w:trPr>
        <w:trHeight w:val="835"/>
      </w:trPr>
      <w:tc>
        <w:tcPr>
          <w:tcW w:w="4465" w:type="dxa"/>
          <w:tcBorders>
            <w:top w:val="single" w:sz="4" w:space="0" w:color="auto"/>
            <w:left w:val="single" w:sz="4" w:space="0" w:color="auto"/>
            <w:bottom w:val="single" w:sz="4" w:space="0" w:color="auto"/>
            <w:right w:val="single" w:sz="4" w:space="0" w:color="auto"/>
          </w:tcBorders>
        </w:tcPr>
        <w:p w:rsidR="00A71C3C" w:rsidRPr="0074242F" w:rsidRDefault="00A71C3C" w:rsidP="007676AD">
          <w:pPr>
            <w:pStyle w:val="Sidhuvud"/>
            <w:ind w:right="360"/>
            <w:rPr>
              <w:rFonts w:ascii="Verdana" w:hAnsi="Verdana"/>
              <w:b/>
              <w:bCs/>
            </w:rPr>
          </w:pPr>
        </w:p>
        <w:p w:rsidR="00A71C3C" w:rsidRPr="0074242F" w:rsidRDefault="00A71C3C" w:rsidP="00EF6D72">
          <w:pPr>
            <w:tabs>
              <w:tab w:val="clear" w:pos="1474"/>
              <w:tab w:val="clear" w:pos="2909"/>
              <w:tab w:val="clear" w:pos="4241"/>
              <w:tab w:val="clear" w:pos="5596"/>
              <w:tab w:val="clear" w:pos="6974"/>
              <w:tab w:val="clear" w:pos="8392"/>
              <w:tab w:val="clear" w:pos="9809"/>
            </w:tabs>
            <w:rPr>
              <w:rFonts w:ascii="Verdana" w:hAnsi="Verdana"/>
            </w:rPr>
          </w:pPr>
        </w:p>
      </w:tc>
      <w:tc>
        <w:tcPr>
          <w:tcW w:w="1701" w:type="dxa"/>
          <w:tcBorders>
            <w:top w:val="single" w:sz="4" w:space="0" w:color="auto"/>
            <w:left w:val="single" w:sz="4" w:space="0" w:color="auto"/>
            <w:bottom w:val="single" w:sz="4" w:space="0" w:color="auto"/>
            <w:right w:val="single" w:sz="4" w:space="0" w:color="auto"/>
          </w:tcBorders>
        </w:tcPr>
        <w:p w:rsidR="00A71C3C" w:rsidRPr="0074242F" w:rsidRDefault="00A71C3C" w:rsidP="007676AD">
          <w:pPr>
            <w:pStyle w:val="Sidhuvud"/>
            <w:tabs>
              <w:tab w:val="left" w:pos="1750"/>
            </w:tabs>
            <w:rPr>
              <w:rFonts w:ascii="Verdana" w:hAnsi="Verdana"/>
              <w:sz w:val="16"/>
            </w:rPr>
          </w:pPr>
        </w:p>
        <w:p w:rsidR="00A71C3C" w:rsidRPr="0074242F" w:rsidRDefault="00A71C3C" w:rsidP="007676AD">
          <w:pPr>
            <w:pStyle w:val="Sidhuvud"/>
            <w:tabs>
              <w:tab w:val="left" w:pos="1750"/>
            </w:tabs>
            <w:rPr>
              <w:rFonts w:ascii="Verdana" w:hAnsi="Verdana"/>
              <w:sz w:val="14"/>
            </w:rPr>
          </w:pPr>
        </w:p>
        <w:p w:rsidR="00A71C3C" w:rsidRPr="0074242F" w:rsidRDefault="004F23B2" w:rsidP="007676AD">
          <w:pPr>
            <w:pStyle w:val="Sidhuvud"/>
            <w:rPr>
              <w:rFonts w:ascii="Verdana" w:hAnsi="Verdana"/>
              <w:sz w:val="24"/>
              <w:szCs w:val="24"/>
            </w:rPr>
          </w:pPr>
          <w:r w:rsidRPr="0074242F">
            <w:rPr>
              <w:rFonts w:ascii="Verdana" w:hAnsi="Verdana"/>
              <w:sz w:val="24"/>
              <w:szCs w:val="24"/>
            </w:rPr>
            <w:t>2012-05-07</w:t>
          </w:r>
        </w:p>
        <w:p w:rsidR="00A71C3C" w:rsidRPr="0074242F" w:rsidRDefault="00A71C3C" w:rsidP="00FA4E1A">
          <w:pPr>
            <w:pStyle w:val="Sidhuvud"/>
            <w:rPr>
              <w:rFonts w:ascii="Verdana" w:hAnsi="Verdana"/>
              <w:sz w:val="24"/>
              <w:szCs w:val="24"/>
            </w:rPr>
          </w:pPr>
        </w:p>
      </w:tc>
      <w:tc>
        <w:tcPr>
          <w:tcW w:w="3893" w:type="dxa"/>
          <w:tcBorders>
            <w:top w:val="single" w:sz="4" w:space="0" w:color="auto"/>
            <w:left w:val="single" w:sz="4" w:space="0" w:color="auto"/>
            <w:bottom w:val="single" w:sz="4" w:space="0" w:color="auto"/>
            <w:right w:val="single" w:sz="4" w:space="0" w:color="auto"/>
          </w:tcBorders>
        </w:tcPr>
        <w:p w:rsidR="00A71C3C" w:rsidRPr="0074242F" w:rsidRDefault="00A71C3C" w:rsidP="007676AD">
          <w:pPr>
            <w:pStyle w:val="Sidhuvud"/>
            <w:rPr>
              <w:rFonts w:ascii="Verdana" w:hAnsi="Verdana"/>
              <w:sz w:val="14"/>
            </w:rPr>
          </w:pPr>
        </w:p>
        <w:p w:rsidR="00A71C3C" w:rsidRPr="0074242F" w:rsidRDefault="00A71C3C" w:rsidP="0071274A">
          <w:pPr>
            <w:pStyle w:val="Sidhuvud"/>
            <w:rPr>
              <w:rFonts w:ascii="Verdana" w:hAnsi="Verdana"/>
              <w:sz w:val="24"/>
              <w:szCs w:val="24"/>
            </w:rPr>
          </w:pPr>
        </w:p>
      </w:tc>
    </w:tr>
  </w:tbl>
  <w:p w:rsidR="00A71C3C" w:rsidRDefault="00A71C3C">
    <w:r>
      <w:rPr>
        <w:b/>
        <w:bCs/>
        <w:sz w:val="24"/>
      </w:rPr>
      <w:tab/>
    </w:r>
    <w:r>
      <w:rPr>
        <w:b/>
        <w:bCs/>
        <w:sz w:val="24"/>
      </w:rPr>
      <w:tab/>
    </w:r>
    <w:r>
      <w:rPr>
        <w:b/>
        <w:bCs/>
        <w:sz w:val="24"/>
      </w:rPr>
      <w:tab/>
    </w:r>
    <w:r>
      <w:rPr>
        <w:b/>
        <w:bCs/>
        <w:sz w:val="24"/>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42F" w:rsidRDefault="0074242F">
    <w:pPr>
      <w:pStyle w:val="Sidhuvu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8252FC"/>
    <w:multiLevelType w:val="hybridMultilevel"/>
    <w:tmpl w:val="9A5E8A2A"/>
    <w:lvl w:ilvl="0" w:tplc="041D0005">
      <w:start w:val="1"/>
      <w:numFmt w:val="bullet"/>
      <w:lvlText w:val=""/>
      <w:lvlJc w:val="left"/>
      <w:pPr>
        <w:ind w:left="1400" w:hanging="360"/>
      </w:pPr>
      <w:rPr>
        <w:rFonts w:ascii="Wingdings" w:hAnsi="Wingdings" w:hint="default"/>
      </w:rPr>
    </w:lvl>
    <w:lvl w:ilvl="1" w:tplc="041D0003" w:tentative="1">
      <w:start w:val="1"/>
      <w:numFmt w:val="bullet"/>
      <w:lvlText w:val="o"/>
      <w:lvlJc w:val="left"/>
      <w:pPr>
        <w:ind w:left="2120" w:hanging="360"/>
      </w:pPr>
      <w:rPr>
        <w:rFonts w:ascii="Courier New" w:hAnsi="Courier New" w:cs="Courier New" w:hint="default"/>
      </w:rPr>
    </w:lvl>
    <w:lvl w:ilvl="2" w:tplc="041D0005" w:tentative="1">
      <w:start w:val="1"/>
      <w:numFmt w:val="bullet"/>
      <w:lvlText w:val=""/>
      <w:lvlJc w:val="left"/>
      <w:pPr>
        <w:ind w:left="2840" w:hanging="360"/>
      </w:pPr>
      <w:rPr>
        <w:rFonts w:ascii="Wingdings" w:hAnsi="Wingdings" w:hint="default"/>
      </w:rPr>
    </w:lvl>
    <w:lvl w:ilvl="3" w:tplc="041D0001" w:tentative="1">
      <w:start w:val="1"/>
      <w:numFmt w:val="bullet"/>
      <w:lvlText w:val=""/>
      <w:lvlJc w:val="left"/>
      <w:pPr>
        <w:ind w:left="3560" w:hanging="360"/>
      </w:pPr>
      <w:rPr>
        <w:rFonts w:ascii="Symbol" w:hAnsi="Symbol" w:hint="default"/>
      </w:rPr>
    </w:lvl>
    <w:lvl w:ilvl="4" w:tplc="041D0003" w:tentative="1">
      <w:start w:val="1"/>
      <w:numFmt w:val="bullet"/>
      <w:lvlText w:val="o"/>
      <w:lvlJc w:val="left"/>
      <w:pPr>
        <w:ind w:left="4280" w:hanging="360"/>
      </w:pPr>
      <w:rPr>
        <w:rFonts w:ascii="Courier New" w:hAnsi="Courier New" w:cs="Courier New" w:hint="default"/>
      </w:rPr>
    </w:lvl>
    <w:lvl w:ilvl="5" w:tplc="041D0005" w:tentative="1">
      <w:start w:val="1"/>
      <w:numFmt w:val="bullet"/>
      <w:lvlText w:val=""/>
      <w:lvlJc w:val="left"/>
      <w:pPr>
        <w:ind w:left="5000" w:hanging="360"/>
      </w:pPr>
      <w:rPr>
        <w:rFonts w:ascii="Wingdings" w:hAnsi="Wingdings" w:hint="default"/>
      </w:rPr>
    </w:lvl>
    <w:lvl w:ilvl="6" w:tplc="041D0001" w:tentative="1">
      <w:start w:val="1"/>
      <w:numFmt w:val="bullet"/>
      <w:lvlText w:val=""/>
      <w:lvlJc w:val="left"/>
      <w:pPr>
        <w:ind w:left="5720" w:hanging="360"/>
      </w:pPr>
      <w:rPr>
        <w:rFonts w:ascii="Symbol" w:hAnsi="Symbol" w:hint="default"/>
      </w:rPr>
    </w:lvl>
    <w:lvl w:ilvl="7" w:tplc="041D0003" w:tentative="1">
      <w:start w:val="1"/>
      <w:numFmt w:val="bullet"/>
      <w:lvlText w:val="o"/>
      <w:lvlJc w:val="left"/>
      <w:pPr>
        <w:ind w:left="6440" w:hanging="360"/>
      </w:pPr>
      <w:rPr>
        <w:rFonts w:ascii="Courier New" w:hAnsi="Courier New" w:cs="Courier New" w:hint="default"/>
      </w:rPr>
    </w:lvl>
    <w:lvl w:ilvl="8" w:tplc="041D0005" w:tentative="1">
      <w:start w:val="1"/>
      <w:numFmt w:val="bullet"/>
      <w:lvlText w:val=""/>
      <w:lvlJc w:val="left"/>
      <w:pPr>
        <w:ind w:left="7160" w:hanging="360"/>
      </w:pPr>
      <w:rPr>
        <w:rFonts w:ascii="Wingdings" w:hAnsi="Wingdings" w:hint="default"/>
      </w:rPr>
    </w:lvl>
  </w:abstractNum>
  <w:abstractNum w:abstractNumId="1">
    <w:nsid w:val="150E65DE"/>
    <w:multiLevelType w:val="hybridMultilevel"/>
    <w:tmpl w:val="4C54CBFC"/>
    <w:lvl w:ilvl="0" w:tplc="194CCBCC">
      <w:start w:val="1"/>
      <w:numFmt w:val="decimal"/>
      <w:lvlText w:val="%1."/>
      <w:lvlJc w:val="left"/>
      <w:pPr>
        <w:tabs>
          <w:tab w:val="num" w:pos="1854"/>
        </w:tabs>
        <w:ind w:left="1854" w:hanging="360"/>
      </w:pPr>
      <w:rPr>
        <w:strike w:val="0"/>
      </w:rPr>
    </w:lvl>
    <w:lvl w:ilvl="1" w:tplc="041D0019" w:tentative="1">
      <w:start w:val="1"/>
      <w:numFmt w:val="lowerLetter"/>
      <w:lvlText w:val="%2."/>
      <w:lvlJc w:val="left"/>
      <w:pPr>
        <w:tabs>
          <w:tab w:val="num" w:pos="2574"/>
        </w:tabs>
        <w:ind w:left="2574" w:hanging="360"/>
      </w:pPr>
    </w:lvl>
    <w:lvl w:ilvl="2" w:tplc="041D001B" w:tentative="1">
      <w:start w:val="1"/>
      <w:numFmt w:val="lowerRoman"/>
      <w:lvlText w:val="%3."/>
      <w:lvlJc w:val="right"/>
      <w:pPr>
        <w:tabs>
          <w:tab w:val="num" w:pos="3294"/>
        </w:tabs>
        <w:ind w:left="3294" w:hanging="180"/>
      </w:pPr>
    </w:lvl>
    <w:lvl w:ilvl="3" w:tplc="041D000F" w:tentative="1">
      <w:start w:val="1"/>
      <w:numFmt w:val="decimal"/>
      <w:lvlText w:val="%4."/>
      <w:lvlJc w:val="left"/>
      <w:pPr>
        <w:tabs>
          <w:tab w:val="num" w:pos="4014"/>
        </w:tabs>
        <w:ind w:left="4014" w:hanging="360"/>
      </w:pPr>
    </w:lvl>
    <w:lvl w:ilvl="4" w:tplc="041D0019" w:tentative="1">
      <w:start w:val="1"/>
      <w:numFmt w:val="lowerLetter"/>
      <w:lvlText w:val="%5."/>
      <w:lvlJc w:val="left"/>
      <w:pPr>
        <w:tabs>
          <w:tab w:val="num" w:pos="4734"/>
        </w:tabs>
        <w:ind w:left="4734" w:hanging="360"/>
      </w:pPr>
    </w:lvl>
    <w:lvl w:ilvl="5" w:tplc="041D001B" w:tentative="1">
      <w:start w:val="1"/>
      <w:numFmt w:val="lowerRoman"/>
      <w:lvlText w:val="%6."/>
      <w:lvlJc w:val="right"/>
      <w:pPr>
        <w:tabs>
          <w:tab w:val="num" w:pos="5454"/>
        </w:tabs>
        <w:ind w:left="5454" w:hanging="180"/>
      </w:pPr>
    </w:lvl>
    <w:lvl w:ilvl="6" w:tplc="041D000F" w:tentative="1">
      <w:start w:val="1"/>
      <w:numFmt w:val="decimal"/>
      <w:lvlText w:val="%7."/>
      <w:lvlJc w:val="left"/>
      <w:pPr>
        <w:tabs>
          <w:tab w:val="num" w:pos="6174"/>
        </w:tabs>
        <w:ind w:left="6174" w:hanging="360"/>
      </w:pPr>
    </w:lvl>
    <w:lvl w:ilvl="7" w:tplc="041D0019" w:tentative="1">
      <w:start w:val="1"/>
      <w:numFmt w:val="lowerLetter"/>
      <w:lvlText w:val="%8."/>
      <w:lvlJc w:val="left"/>
      <w:pPr>
        <w:tabs>
          <w:tab w:val="num" w:pos="6894"/>
        </w:tabs>
        <w:ind w:left="6894" w:hanging="360"/>
      </w:pPr>
    </w:lvl>
    <w:lvl w:ilvl="8" w:tplc="041D001B" w:tentative="1">
      <w:start w:val="1"/>
      <w:numFmt w:val="lowerRoman"/>
      <w:lvlText w:val="%9."/>
      <w:lvlJc w:val="right"/>
      <w:pPr>
        <w:tabs>
          <w:tab w:val="num" w:pos="7614"/>
        </w:tabs>
        <w:ind w:left="7614" w:hanging="180"/>
      </w:pPr>
    </w:lvl>
  </w:abstractNum>
  <w:abstractNum w:abstractNumId="2">
    <w:nsid w:val="1B8459EB"/>
    <w:multiLevelType w:val="hybridMultilevel"/>
    <w:tmpl w:val="A07EAF3C"/>
    <w:lvl w:ilvl="0" w:tplc="041D0001">
      <w:start w:val="1"/>
      <w:numFmt w:val="bullet"/>
      <w:lvlText w:val=""/>
      <w:lvlJc w:val="left"/>
      <w:pPr>
        <w:tabs>
          <w:tab w:val="num" w:pos="1353"/>
        </w:tabs>
        <w:ind w:left="1353" w:hanging="360"/>
      </w:pPr>
      <w:rPr>
        <w:rFonts w:ascii="Symbol" w:hAnsi="Symbol" w:hint="default"/>
      </w:rPr>
    </w:lvl>
    <w:lvl w:ilvl="1" w:tplc="041D0003" w:tentative="1">
      <w:start w:val="1"/>
      <w:numFmt w:val="bullet"/>
      <w:lvlText w:val="o"/>
      <w:lvlJc w:val="left"/>
      <w:pPr>
        <w:tabs>
          <w:tab w:val="num" w:pos="2073"/>
        </w:tabs>
        <w:ind w:left="2073" w:hanging="360"/>
      </w:pPr>
      <w:rPr>
        <w:rFonts w:ascii="Courier New" w:hAnsi="Courier New" w:cs="Courier New" w:hint="default"/>
      </w:rPr>
    </w:lvl>
    <w:lvl w:ilvl="2" w:tplc="041D0005" w:tentative="1">
      <w:start w:val="1"/>
      <w:numFmt w:val="bullet"/>
      <w:lvlText w:val=""/>
      <w:lvlJc w:val="left"/>
      <w:pPr>
        <w:tabs>
          <w:tab w:val="num" w:pos="2793"/>
        </w:tabs>
        <w:ind w:left="2793" w:hanging="360"/>
      </w:pPr>
      <w:rPr>
        <w:rFonts w:ascii="Wingdings" w:hAnsi="Wingdings" w:hint="default"/>
      </w:rPr>
    </w:lvl>
    <w:lvl w:ilvl="3" w:tplc="041D0001" w:tentative="1">
      <w:start w:val="1"/>
      <w:numFmt w:val="bullet"/>
      <w:lvlText w:val=""/>
      <w:lvlJc w:val="left"/>
      <w:pPr>
        <w:tabs>
          <w:tab w:val="num" w:pos="3513"/>
        </w:tabs>
        <w:ind w:left="3513" w:hanging="360"/>
      </w:pPr>
      <w:rPr>
        <w:rFonts w:ascii="Symbol" w:hAnsi="Symbol" w:hint="default"/>
      </w:rPr>
    </w:lvl>
    <w:lvl w:ilvl="4" w:tplc="041D0003" w:tentative="1">
      <w:start w:val="1"/>
      <w:numFmt w:val="bullet"/>
      <w:lvlText w:val="o"/>
      <w:lvlJc w:val="left"/>
      <w:pPr>
        <w:tabs>
          <w:tab w:val="num" w:pos="4233"/>
        </w:tabs>
        <w:ind w:left="4233" w:hanging="360"/>
      </w:pPr>
      <w:rPr>
        <w:rFonts w:ascii="Courier New" w:hAnsi="Courier New" w:cs="Courier New" w:hint="default"/>
      </w:rPr>
    </w:lvl>
    <w:lvl w:ilvl="5" w:tplc="041D0005" w:tentative="1">
      <w:start w:val="1"/>
      <w:numFmt w:val="bullet"/>
      <w:lvlText w:val=""/>
      <w:lvlJc w:val="left"/>
      <w:pPr>
        <w:tabs>
          <w:tab w:val="num" w:pos="4953"/>
        </w:tabs>
        <w:ind w:left="4953" w:hanging="360"/>
      </w:pPr>
      <w:rPr>
        <w:rFonts w:ascii="Wingdings" w:hAnsi="Wingdings" w:hint="default"/>
      </w:rPr>
    </w:lvl>
    <w:lvl w:ilvl="6" w:tplc="041D0001" w:tentative="1">
      <w:start w:val="1"/>
      <w:numFmt w:val="bullet"/>
      <w:lvlText w:val=""/>
      <w:lvlJc w:val="left"/>
      <w:pPr>
        <w:tabs>
          <w:tab w:val="num" w:pos="5673"/>
        </w:tabs>
        <w:ind w:left="5673" w:hanging="360"/>
      </w:pPr>
      <w:rPr>
        <w:rFonts w:ascii="Symbol" w:hAnsi="Symbol" w:hint="default"/>
      </w:rPr>
    </w:lvl>
    <w:lvl w:ilvl="7" w:tplc="041D0003" w:tentative="1">
      <w:start w:val="1"/>
      <w:numFmt w:val="bullet"/>
      <w:lvlText w:val="o"/>
      <w:lvlJc w:val="left"/>
      <w:pPr>
        <w:tabs>
          <w:tab w:val="num" w:pos="6393"/>
        </w:tabs>
        <w:ind w:left="6393" w:hanging="360"/>
      </w:pPr>
      <w:rPr>
        <w:rFonts w:ascii="Courier New" w:hAnsi="Courier New" w:cs="Courier New" w:hint="default"/>
      </w:rPr>
    </w:lvl>
    <w:lvl w:ilvl="8" w:tplc="041D0005" w:tentative="1">
      <w:start w:val="1"/>
      <w:numFmt w:val="bullet"/>
      <w:lvlText w:val=""/>
      <w:lvlJc w:val="left"/>
      <w:pPr>
        <w:tabs>
          <w:tab w:val="num" w:pos="7113"/>
        </w:tabs>
        <w:ind w:left="7113" w:hanging="360"/>
      </w:pPr>
      <w:rPr>
        <w:rFonts w:ascii="Wingdings" w:hAnsi="Wingdings" w:hint="default"/>
      </w:rPr>
    </w:lvl>
  </w:abstractNum>
  <w:abstractNum w:abstractNumId="3">
    <w:nsid w:val="1FF66151"/>
    <w:multiLevelType w:val="hybridMultilevel"/>
    <w:tmpl w:val="E5B8571A"/>
    <w:lvl w:ilvl="0" w:tplc="041D0001">
      <w:start w:val="1"/>
      <w:numFmt w:val="decimal"/>
      <w:pStyle w:val="Mallnummerlista1"/>
      <w:lvlText w:val="%1."/>
      <w:lvlJc w:val="left"/>
      <w:pPr>
        <w:tabs>
          <w:tab w:val="num" w:pos="2571"/>
        </w:tabs>
        <w:ind w:left="2552" w:hanging="341"/>
      </w:pPr>
      <w:rPr>
        <w:rFonts w:hint="default"/>
      </w:rPr>
    </w:lvl>
    <w:lvl w:ilvl="1" w:tplc="041D0003">
      <w:start w:val="1"/>
      <w:numFmt w:val="lowerLetter"/>
      <w:lvlText w:val="%2."/>
      <w:lvlJc w:val="left"/>
      <w:pPr>
        <w:tabs>
          <w:tab w:val="num" w:pos="3651"/>
        </w:tabs>
        <w:ind w:left="3651" w:hanging="360"/>
      </w:pPr>
    </w:lvl>
    <w:lvl w:ilvl="2" w:tplc="041D0005" w:tentative="1">
      <w:start w:val="1"/>
      <w:numFmt w:val="lowerRoman"/>
      <w:lvlText w:val="%3."/>
      <w:lvlJc w:val="right"/>
      <w:pPr>
        <w:tabs>
          <w:tab w:val="num" w:pos="4371"/>
        </w:tabs>
        <w:ind w:left="4371" w:hanging="180"/>
      </w:pPr>
    </w:lvl>
    <w:lvl w:ilvl="3" w:tplc="041D0001" w:tentative="1">
      <w:start w:val="1"/>
      <w:numFmt w:val="decimal"/>
      <w:lvlText w:val="%4."/>
      <w:lvlJc w:val="left"/>
      <w:pPr>
        <w:tabs>
          <w:tab w:val="num" w:pos="5091"/>
        </w:tabs>
        <w:ind w:left="5091" w:hanging="360"/>
      </w:pPr>
    </w:lvl>
    <w:lvl w:ilvl="4" w:tplc="041D0003" w:tentative="1">
      <w:start w:val="1"/>
      <w:numFmt w:val="lowerLetter"/>
      <w:lvlText w:val="%5."/>
      <w:lvlJc w:val="left"/>
      <w:pPr>
        <w:tabs>
          <w:tab w:val="num" w:pos="5811"/>
        </w:tabs>
        <w:ind w:left="5811" w:hanging="360"/>
      </w:pPr>
    </w:lvl>
    <w:lvl w:ilvl="5" w:tplc="041D0005" w:tentative="1">
      <w:start w:val="1"/>
      <w:numFmt w:val="lowerRoman"/>
      <w:lvlText w:val="%6."/>
      <w:lvlJc w:val="right"/>
      <w:pPr>
        <w:tabs>
          <w:tab w:val="num" w:pos="6531"/>
        </w:tabs>
        <w:ind w:left="6531" w:hanging="180"/>
      </w:pPr>
    </w:lvl>
    <w:lvl w:ilvl="6" w:tplc="041D0001" w:tentative="1">
      <w:start w:val="1"/>
      <w:numFmt w:val="decimal"/>
      <w:lvlText w:val="%7."/>
      <w:lvlJc w:val="left"/>
      <w:pPr>
        <w:tabs>
          <w:tab w:val="num" w:pos="7251"/>
        </w:tabs>
        <w:ind w:left="7251" w:hanging="360"/>
      </w:pPr>
    </w:lvl>
    <w:lvl w:ilvl="7" w:tplc="041D0003" w:tentative="1">
      <w:start w:val="1"/>
      <w:numFmt w:val="lowerLetter"/>
      <w:lvlText w:val="%8."/>
      <w:lvlJc w:val="left"/>
      <w:pPr>
        <w:tabs>
          <w:tab w:val="num" w:pos="7971"/>
        </w:tabs>
        <w:ind w:left="7971" w:hanging="360"/>
      </w:pPr>
    </w:lvl>
    <w:lvl w:ilvl="8" w:tplc="041D0005" w:tentative="1">
      <w:start w:val="1"/>
      <w:numFmt w:val="lowerRoman"/>
      <w:lvlText w:val="%9."/>
      <w:lvlJc w:val="right"/>
      <w:pPr>
        <w:tabs>
          <w:tab w:val="num" w:pos="8691"/>
        </w:tabs>
        <w:ind w:left="8691" w:hanging="180"/>
      </w:pPr>
    </w:lvl>
  </w:abstractNum>
  <w:abstractNum w:abstractNumId="4">
    <w:nsid w:val="2C8D5B4F"/>
    <w:multiLevelType w:val="hybridMultilevel"/>
    <w:tmpl w:val="3DB24E28"/>
    <w:lvl w:ilvl="0" w:tplc="D0B07E8A">
      <w:start w:val="1"/>
      <w:numFmt w:val="decimal"/>
      <w:pStyle w:val="Mallrubrik1"/>
      <w:lvlText w:val="%1."/>
      <w:lvlJc w:val="left"/>
      <w:pPr>
        <w:ind w:left="862" w:hanging="360"/>
      </w:pPr>
      <w:rPr>
        <w:rFonts w:hint="default"/>
        <w:b/>
        <w:strike w:val="0"/>
      </w:rPr>
    </w:lvl>
    <w:lvl w:ilvl="1" w:tplc="041D0019" w:tentative="1">
      <w:start w:val="1"/>
      <w:numFmt w:val="lowerLetter"/>
      <w:lvlText w:val="%2."/>
      <w:lvlJc w:val="left"/>
      <w:pPr>
        <w:ind w:left="1582" w:hanging="360"/>
      </w:pPr>
    </w:lvl>
    <w:lvl w:ilvl="2" w:tplc="041D001B" w:tentative="1">
      <w:start w:val="1"/>
      <w:numFmt w:val="lowerRoman"/>
      <w:lvlText w:val="%3."/>
      <w:lvlJc w:val="right"/>
      <w:pPr>
        <w:ind w:left="2302" w:hanging="180"/>
      </w:pPr>
    </w:lvl>
    <w:lvl w:ilvl="3" w:tplc="041D000F" w:tentative="1">
      <w:start w:val="1"/>
      <w:numFmt w:val="decimal"/>
      <w:lvlText w:val="%4."/>
      <w:lvlJc w:val="left"/>
      <w:pPr>
        <w:ind w:left="3022" w:hanging="360"/>
      </w:pPr>
    </w:lvl>
    <w:lvl w:ilvl="4" w:tplc="041D0019" w:tentative="1">
      <w:start w:val="1"/>
      <w:numFmt w:val="lowerLetter"/>
      <w:lvlText w:val="%5."/>
      <w:lvlJc w:val="left"/>
      <w:pPr>
        <w:ind w:left="3742" w:hanging="360"/>
      </w:pPr>
    </w:lvl>
    <w:lvl w:ilvl="5" w:tplc="041D001B" w:tentative="1">
      <w:start w:val="1"/>
      <w:numFmt w:val="lowerRoman"/>
      <w:lvlText w:val="%6."/>
      <w:lvlJc w:val="right"/>
      <w:pPr>
        <w:ind w:left="4462" w:hanging="180"/>
      </w:pPr>
    </w:lvl>
    <w:lvl w:ilvl="6" w:tplc="041D000F" w:tentative="1">
      <w:start w:val="1"/>
      <w:numFmt w:val="decimal"/>
      <w:lvlText w:val="%7."/>
      <w:lvlJc w:val="left"/>
      <w:pPr>
        <w:ind w:left="5182" w:hanging="360"/>
      </w:pPr>
    </w:lvl>
    <w:lvl w:ilvl="7" w:tplc="041D0019" w:tentative="1">
      <w:start w:val="1"/>
      <w:numFmt w:val="lowerLetter"/>
      <w:lvlText w:val="%8."/>
      <w:lvlJc w:val="left"/>
      <w:pPr>
        <w:ind w:left="5902" w:hanging="360"/>
      </w:pPr>
    </w:lvl>
    <w:lvl w:ilvl="8" w:tplc="041D001B" w:tentative="1">
      <w:start w:val="1"/>
      <w:numFmt w:val="lowerRoman"/>
      <w:lvlText w:val="%9."/>
      <w:lvlJc w:val="right"/>
      <w:pPr>
        <w:ind w:left="6622" w:hanging="180"/>
      </w:pPr>
    </w:lvl>
  </w:abstractNum>
  <w:abstractNum w:abstractNumId="5">
    <w:nsid w:val="2DB073FB"/>
    <w:multiLevelType w:val="singleLevel"/>
    <w:tmpl w:val="F3F2478A"/>
    <w:lvl w:ilvl="0">
      <w:start w:val="1"/>
      <w:numFmt w:val="decimal"/>
      <w:pStyle w:val="Mallnummerlista"/>
      <w:lvlText w:val="%1."/>
      <w:lvlJc w:val="left"/>
      <w:pPr>
        <w:tabs>
          <w:tab w:val="num" w:pos="2608"/>
        </w:tabs>
        <w:ind w:left="2608" w:hanging="397"/>
      </w:pPr>
      <w:rPr>
        <w:rFonts w:hint="default"/>
      </w:rPr>
    </w:lvl>
  </w:abstractNum>
  <w:abstractNum w:abstractNumId="6">
    <w:nsid w:val="354E3340"/>
    <w:multiLevelType w:val="multilevel"/>
    <w:tmpl w:val="15D02E1E"/>
    <w:lvl w:ilvl="0">
      <w:start w:val="1"/>
      <w:numFmt w:val="decimal"/>
      <w:lvlText w:val="%1"/>
      <w:lvlJc w:val="left"/>
      <w:pPr>
        <w:tabs>
          <w:tab w:val="num" w:pos="567"/>
        </w:tabs>
        <w:ind w:left="567" w:hanging="567"/>
      </w:pPr>
      <w:rPr>
        <w:rFonts w:hint="default"/>
      </w:rPr>
    </w:lvl>
    <w:lvl w:ilvl="1">
      <w:start w:val="1"/>
      <w:numFmt w:val="decimal"/>
      <w:pStyle w:val="Rubrik2"/>
      <w:isLgl/>
      <w:lvlText w:val="%1.%2"/>
      <w:lvlJc w:val="left"/>
      <w:pPr>
        <w:tabs>
          <w:tab w:val="num" w:pos="550"/>
        </w:tabs>
        <w:ind w:left="550" w:hanging="550"/>
      </w:pPr>
      <w:rPr>
        <w:rFonts w:hint="default"/>
      </w:rPr>
    </w:lvl>
    <w:lvl w:ilvl="2">
      <w:start w:val="1"/>
      <w:numFmt w:val="decimal"/>
      <w:pStyle w:val="Rubrik3"/>
      <w:isLgl/>
      <w:lvlText w:val="%1.%2.%3"/>
      <w:lvlJc w:val="left"/>
      <w:pPr>
        <w:tabs>
          <w:tab w:val="num" w:pos="720"/>
        </w:tabs>
        <w:ind w:left="0" w:firstLine="0"/>
      </w:pPr>
      <w:rPr>
        <w:rFonts w:hint="default"/>
      </w:rPr>
    </w:lvl>
    <w:lvl w:ilvl="3">
      <w:start w:val="1"/>
      <w:numFmt w:val="decimal"/>
      <w:isLgl/>
      <w:lvlText w:val="%1.%2.%3.%4"/>
      <w:lvlJc w:val="left"/>
      <w:pPr>
        <w:tabs>
          <w:tab w:val="num" w:pos="941"/>
        </w:tabs>
        <w:ind w:left="941" w:hanging="1185"/>
      </w:pPr>
      <w:rPr>
        <w:rFonts w:hint="default"/>
      </w:rPr>
    </w:lvl>
    <w:lvl w:ilvl="4">
      <w:start w:val="1"/>
      <w:numFmt w:val="decimal"/>
      <w:isLgl/>
      <w:lvlText w:val="%1.%2.%3.%4.%5"/>
      <w:lvlJc w:val="left"/>
      <w:pPr>
        <w:tabs>
          <w:tab w:val="num" w:pos="941"/>
        </w:tabs>
        <w:ind w:left="941" w:hanging="1185"/>
      </w:pPr>
      <w:rPr>
        <w:rFonts w:hint="default"/>
      </w:rPr>
    </w:lvl>
    <w:lvl w:ilvl="5">
      <w:start w:val="1"/>
      <w:numFmt w:val="decimal"/>
      <w:isLgl/>
      <w:lvlText w:val="%1.%2.%3.%4.%5.%6"/>
      <w:lvlJc w:val="left"/>
      <w:pPr>
        <w:tabs>
          <w:tab w:val="num" w:pos="941"/>
        </w:tabs>
        <w:ind w:left="941" w:hanging="1185"/>
      </w:pPr>
      <w:rPr>
        <w:rFonts w:hint="default"/>
      </w:rPr>
    </w:lvl>
    <w:lvl w:ilvl="6">
      <w:start w:val="1"/>
      <w:numFmt w:val="decimal"/>
      <w:isLgl/>
      <w:lvlText w:val="%1.%2.%3.%4.%5.%6.%7"/>
      <w:lvlJc w:val="left"/>
      <w:pPr>
        <w:tabs>
          <w:tab w:val="num" w:pos="1196"/>
        </w:tabs>
        <w:ind w:left="1196" w:hanging="1440"/>
      </w:pPr>
      <w:rPr>
        <w:rFonts w:hint="default"/>
      </w:rPr>
    </w:lvl>
    <w:lvl w:ilvl="7">
      <w:start w:val="1"/>
      <w:numFmt w:val="decimal"/>
      <w:isLgl/>
      <w:lvlText w:val="%1.%2.%3.%4.%5.%6.%7.%8"/>
      <w:lvlJc w:val="left"/>
      <w:pPr>
        <w:tabs>
          <w:tab w:val="num" w:pos="1196"/>
        </w:tabs>
        <w:ind w:left="1196" w:hanging="1440"/>
      </w:pPr>
      <w:rPr>
        <w:rFonts w:hint="default"/>
      </w:rPr>
    </w:lvl>
    <w:lvl w:ilvl="8">
      <w:start w:val="1"/>
      <w:numFmt w:val="decimal"/>
      <w:isLgl/>
      <w:lvlText w:val="%1.%2.%3.%4.%5.%6.%7.%8.%9"/>
      <w:lvlJc w:val="left"/>
      <w:pPr>
        <w:tabs>
          <w:tab w:val="num" w:pos="1556"/>
        </w:tabs>
        <w:ind w:left="1556" w:hanging="1800"/>
      </w:pPr>
      <w:rPr>
        <w:rFonts w:hint="default"/>
      </w:rPr>
    </w:lvl>
  </w:abstractNum>
  <w:abstractNum w:abstractNumId="7">
    <w:nsid w:val="45161290"/>
    <w:multiLevelType w:val="multilevel"/>
    <w:tmpl w:val="B74C81A8"/>
    <w:lvl w:ilvl="0">
      <w:start w:val="1"/>
      <w:numFmt w:val="decimal"/>
      <w:lvlText w:val="%1"/>
      <w:lvlJc w:val="left"/>
      <w:pPr>
        <w:tabs>
          <w:tab w:val="num" w:pos="709"/>
        </w:tabs>
        <w:ind w:left="709" w:hanging="567"/>
      </w:pPr>
      <w:rPr>
        <w:rFonts w:hint="default"/>
      </w:rPr>
    </w:lvl>
    <w:lvl w:ilvl="1">
      <w:start w:val="1"/>
      <w:numFmt w:val="decimal"/>
      <w:isLgl/>
      <w:lvlText w:val="%1.%2"/>
      <w:lvlJc w:val="left"/>
      <w:pPr>
        <w:tabs>
          <w:tab w:val="num" w:pos="550"/>
        </w:tabs>
        <w:ind w:left="550" w:hanging="550"/>
      </w:pPr>
      <w:rPr>
        <w:rFonts w:hint="default"/>
      </w:rPr>
    </w:lvl>
    <w:lvl w:ilvl="2">
      <w:start w:val="1"/>
      <w:numFmt w:val="decimal"/>
      <w:pStyle w:val="Mallrubrik3"/>
      <w:isLgl/>
      <w:lvlText w:val="%1.%2.%3"/>
      <w:lvlJc w:val="left"/>
      <w:pPr>
        <w:tabs>
          <w:tab w:val="num" w:pos="720"/>
        </w:tabs>
        <w:ind w:left="0" w:firstLine="0"/>
      </w:pPr>
      <w:rPr>
        <w:rFonts w:hint="default"/>
      </w:rPr>
    </w:lvl>
    <w:lvl w:ilvl="3">
      <w:start w:val="1"/>
      <w:numFmt w:val="decimal"/>
      <w:isLgl/>
      <w:lvlText w:val="%1.%2.%3.%4"/>
      <w:lvlJc w:val="left"/>
      <w:pPr>
        <w:tabs>
          <w:tab w:val="num" w:pos="941"/>
        </w:tabs>
        <w:ind w:left="941" w:hanging="1185"/>
      </w:pPr>
      <w:rPr>
        <w:rFonts w:hint="default"/>
      </w:rPr>
    </w:lvl>
    <w:lvl w:ilvl="4">
      <w:start w:val="1"/>
      <w:numFmt w:val="decimal"/>
      <w:isLgl/>
      <w:lvlText w:val="%1.%2.%3.%4.%5"/>
      <w:lvlJc w:val="left"/>
      <w:pPr>
        <w:tabs>
          <w:tab w:val="num" w:pos="941"/>
        </w:tabs>
        <w:ind w:left="941" w:hanging="1185"/>
      </w:pPr>
      <w:rPr>
        <w:rFonts w:hint="default"/>
      </w:rPr>
    </w:lvl>
    <w:lvl w:ilvl="5">
      <w:start w:val="1"/>
      <w:numFmt w:val="decimal"/>
      <w:isLgl/>
      <w:lvlText w:val="%1.%2.%3.%4.%5.%6"/>
      <w:lvlJc w:val="left"/>
      <w:pPr>
        <w:tabs>
          <w:tab w:val="num" w:pos="941"/>
        </w:tabs>
        <w:ind w:left="941" w:hanging="1185"/>
      </w:pPr>
      <w:rPr>
        <w:rFonts w:hint="default"/>
      </w:rPr>
    </w:lvl>
    <w:lvl w:ilvl="6">
      <w:start w:val="1"/>
      <w:numFmt w:val="decimal"/>
      <w:isLgl/>
      <w:lvlText w:val="%1.%2.%3.%4.%5.%6.%7"/>
      <w:lvlJc w:val="left"/>
      <w:pPr>
        <w:tabs>
          <w:tab w:val="num" w:pos="1196"/>
        </w:tabs>
        <w:ind w:left="1196" w:hanging="1440"/>
      </w:pPr>
      <w:rPr>
        <w:rFonts w:hint="default"/>
      </w:rPr>
    </w:lvl>
    <w:lvl w:ilvl="7">
      <w:start w:val="1"/>
      <w:numFmt w:val="decimal"/>
      <w:isLgl/>
      <w:lvlText w:val="%1.%2.%3.%4.%5.%6.%7.%8"/>
      <w:lvlJc w:val="left"/>
      <w:pPr>
        <w:tabs>
          <w:tab w:val="num" w:pos="1196"/>
        </w:tabs>
        <w:ind w:left="1196" w:hanging="1440"/>
      </w:pPr>
      <w:rPr>
        <w:rFonts w:hint="default"/>
      </w:rPr>
    </w:lvl>
    <w:lvl w:ilvl="8">
      <w:start w:val="1"/>
      <w:numFmt w:val="decimal"/>
      <w:isLgl/>
      <w:lvlText w:val="%1.%2.%3.%4.%5.%6.%7.%8.%9"/>
      <w:lvlJc w:val="left"/>
      <w:pPr>
        <w:tabs>
          <w:tab w:val="num" w:pos="1556"/>
        </w:tabs>
        <w:ind w:left="1556" w:hanging="1800"/>
      </w:pPr>
      <w:rPr>
        <w:rFonts w:hint="default"/>
      </w:rPr>
    </w:lvl>
  </w:abstractNum>
  <w:abstractNum w:abstractNumId="8">
    <w:nsid w:val="594E4029"/>
    <w:multiLevelType w:val="hybridMultilevel"/>
    <w:tmpl w:val="34A03EDA"/>
    <w:lvl w:ilvl="0" w:tplc="041D0001">
      <w:start w:val="1"/>
      <w:numFmt w:val="bullet"/>
      <w:lvlText w:val=""/>
      <w:lvlJc w:val="left"/>
      <w:pPr>
        <w:tabs>
          <w:tab w:val="num" w:pos="1429"/>
        </w:tabs>
        <w:ind w:left="1429" w:hanging="360"/>
      </w:pPr>
      <w:rPr>
        <w:rFonts w:ascii="Symbol" w:hAnsi="Symbol" w:hint="default"/>
      </w:rPr>
    </w:lvl>
    <w:lvl w:ilvl="1" w:tplc="041D0003" w:tentative="1">
      <w:start w:val="1"/>
      <w:numFmt w:val="bullet"/>
      <w:lvlText w:val="o"/>
      <w:lvlJc w:val="left"/>
      <w:pPr>
        <w:tabs>
          <w:tab w:val="num" w:pos="2149"/>
        </w:tabs>
        <w:ind w:left="2149" w:hanging="360"/>
      </w:pPr>
      <w:rPr>
        <w:rFonts w:ascii="Courier New" w:hAnsi="Courier New" w:cs="Courier New" w:hint="default"/>
      </w:rPr>
    </w:lvl>
    <w:lvl w:ilvl="2" w:tplc="041D0005" w:tentative="1">
      <w:start w:val="1"/>
      <w:numFmt w:val="bullet"/>
      <w:lvlText w:val=""/>
      <w:lvlJc w:val="left"/>
      <w:pPr>
        <w:tabs>
          <w:tab w:val="num" w:pos="2869"/>
        </w:tabs>
        <w:ind w:left="2869" w:hanging="360"/>
      </w:pPr>
      <w:rPr>
        <w:rFonts w:ascii="Wingdings" w:hAnsi="Wingdings" w:hint="default"/>
      </w:rPr>
    </w:lvl>
    <w:lvl w:ilvl="3" w:tplc="041D0001" w:tentative="1">
      <w:start w:val="1"/>
      <w:numFmt w:val="bullet"/>
      <w:lvlText w:val=""/>
      <w:lvlJc w:val="left"/>
      <w:pPr>
        <w:tabs>
          <w:tab w:val="num" w:pos="3589"/>
        </w:tabs>
        <w:ind w:left="3589" w:hanging="360"/>
      </w:pPr>
      <w:rPr>
        <w:rFonts w:ascii="Symbol" w:hAnsi="Symbol" w:hint="default"/>
      </w:rPr>
    </w:lvl>
    <w:lvl w:ilvl="4" w:tplc="041D0003" w:tentative="1">
      <w:start w:val="1"/>
      <w:numFmt w:val="bullet"/>
      <w:lvlText w:val="o"/>
      <w:lvlJc w:val="left"/>
      <w:pPr>
        <w:tabs>
          <w:tab w:val="num" w:pos="4309"/>
        </w:tabs>
        <w:ind w:left="4309" w:hanging="360"/>
      </w:pPr>
      <w:rPr>
        <w:rFonts w:ascii="Courier New" w:hAnsi="Courier New" w:cs="Courier New" w:hint="default"/>
      </w:rPr>
    </w:lvl>
    <w:lvl w:ilvl="5" w:tplc="041D0005" w:tentative="1">
      <w:start w:val="1"/>
      <w:numFmt w:val="bullet"/>
      <w:lvlText w:val=""/>
      <w:lvlJc w:val="left"/>
      <w:pPr>
        <w:tabs>
          <w:tab w:val="num" w:pos="5029"/>
        </w:tabs>
        <w:ind w:left="5029" w:hanging="360"/>
      </w:pPr>
      <w:rPr>
        <w:rFonts w:ascii="Wingdings" w:hAnsi="Wingdings" w:hint="default"/>
      </w:rPr>
    </w:lvl>
    <w:lvl w:ilvl="6" w:tplc="041D0001" w:tentative="1">
      <w:start w:val="1"/>
      <w:numFmt w:val="bullet"/>
      <w:lvlText w:val=""/>
      <w:lvlJc w:val="left"/>
      <w:pPr>
        <w:tabs>
          <w:tab w:val="num" w:pos="5749"/>
        </w:tabs>
        <w:ind w:left="5749" w:hanging="360"/>
      </w:pPr>
      <w:rPr>
        <w:rFonts w:ascii="Symbol" w:hAnsi="Symbol" w:hint="default"/>
      </w:rPr>
    </w:lvl>
    <w:lvl w:ilvl="7" w:tplc="041D0003" w:tentative="1">
      <w:start w:val="1"/>
      <w:numFmt w:val="bullet"/>
      <w:lvlText w:val="o"/>
      <w:lvlJc w:val="left"/>
      <w:pPr>
        <w:tabs>
          <w:tab w:val="num" w:pos="6469"/>
        </w:tabs>
        <w:ind w:left="6469" w:hanging="360"/>
      </w:pPr>
      <w:rPr>
        <w:rFonts w:ascii="Courier New" w:hAnsi="Courier New" w:cs="Courier New" w:hint="default"/>
      </w:rPr>
    </w:lvl>
    <w:lvl w:ilvl="8" w:tplc="041D0005" w:tentative="1">
      <w:start w:val="1"/>
      <w:numFmt w:val="bullet"/>
      <w:lvlText w:val=""/>
      <w:lvlJc w:val="left"/>
      <w:pPr>
        <w:tabs>
          <w:tab w:val="num" w:pos="7189"/>
        </w:tabs>
        <w:ind w:left="7189" w:hanging="360"/>
      </w:pPr>
      <w:rPr>
        <w:rFonts w:ascii="Wingdings" w:hAnsi="Wingdings" w:hint="default"/>
      </w:rPr>
    </w:lvl>
  </w:abstractNum>
  <w:abstractNum w:abstractNumId="9">
    <w:nsid w:val="5D5D0EA3"/>
    <w:multiLevelType w:val="hybridMultilevel"/>
    <w:tmpl w:val="45FEA382"/>
    <w:lvl w:ilvl="0" w:tplc="041D0001">
      <w:start w:val="1"/>
      <w:numFmt w:val="bullet"/>
      <w:lvlText w:val=""/>
      <w:lvlJc w:val="left"/>
      <w:pPr>
        <w:tabs>
          <w:tab w:val="num" w:pos="1353"/>
        </w:tabs>
        <w:ind w:left="1353" w:hanging="360"/>
      </w:pPr>
      <w:rPr>
        <w:rFonts w:ascii="Symbol" w:hAnsi="Symbol" w:hint="default"/>
      </w:rPr>
    </w:lvl>
    <w:lvl w:ilvl="1" w:tplc="041D0003" w:tentative="1">
      <w:start w:val="1"/>
      <w:numFmt w:val="bullet"/>
      <w:lvlText w:val="o"/>
      <w:lvlJc w:val="left"/>
      <w:pPr>
        <w:tabs>
          <w:tab w:val="num" w:pos="2073"/>
        </w:tabs>
        <w:ind w:left="2073" w:hanging="360"/>
      </w:pPr>
      <w:rPr>
        <w:rFonts w:ascii="Courier New" w:hAnsi="Courier New" w:cs="Courier New" w:hint="default"/>
      </w:rPr>
    </w:lvl>
    <w:lvl w:ilvl="2" w:tplc="041D0005" w:tentative="1">
      <w:start w:val="1"/>
      <w:numFmt w:val="bullet"/>
      <w:lvlText w:val=""/>
      <w:lvlJc w:val="left"/>
      <w:pPr>
        <w:tabs>
          <w:tab w:val="num" w:pos="2793"/>
        </w:tabs>
        <w:ind w:left="2793" w:hanging="360"/>
      </w:pPr>
      <w:rPr>
        <w:rFonts w:ascii="Wingdings" w:hAnsi="Wingdings" w:hint="default"/>
      </w:rPr>
    </w:lvl>
    <w:lvl w:ilvl="3" w:tplc="041D0001" w:tentative="1">
      <w:start w:val="1"/>
      <w:numFmt w:val="bullet"/>
      <w:lvlText w:val=""/>
      <w:lvlJc w:val="left"/>
      <w:pPr>
        <w:tabs>
          <w:tab w:val="num" w:pos="3513"/>
        </w:tabs>
        <w:ind w:left="3513" w:hanging="360"/>
      </w:pPr>
      <w:rPr>
        <w:rFonts w:ascii="Symbol" w:hAnsi="Symbol" w:hint="default"/>
      </w:rPr>
    </w:lvl>
    <w:lvl w:ilvl="4" w:tplc="041D0003" w:tentative="1">
      <w:start w:val="1"/>
      <w:numFmt w:val="bullet"/>
      <w:lvlText w:val="o"/>
      <w:lvlJc w:val="left"/>
      <w:pPr>
        <w:tabs>
          <w:tab w:val="num" w:pos="4233"/>
        </w:tabs>
        <w:ind w:left="4233" w:hanging="360"/>
      </w:pPr>
      <w:rPr>
        <w:rFonts w:ascii="Courier New" w:hAnsi="Courier New" w:cs="Courier New" w:hint="default"/>
      </w:rPr>
    </w:lvl>
    <w:lvl w:ilvl="5" w:tplc="041D0005" w:tentative="1">
      <w:start w:val="1"/>
      <w:numFmt w:val="bullet"/>
      <w:lvlText w:val=""/>
      <w:lvlJc w:val="left"/>
      <w:pPr>
        <w:tabs>
          <w:tab w:val="num" w:pos="4953"/>
        </w:tabs>
        <w:ind w:left="4953" w:hanging="360"/>
      </w:pPr>
      <w:rPr>
        <w:rFonts w:ascii="Wingdings" w:hAnsi="Wingdings" w:hint="default"/>
      </w:rPr>
    </w:lvl>
    <w:lvl w:ilvl="6" w:tplc="041D0001" w:tentative="1">
      <w:start w:val="1"/>
      <w:numFmt w:val="bullet"/>
      <w:lvlText w:val=""/>
      <w:lvlJc w:val="left"/>
      <w:pPr>
        <w:tabs>
          <w:tab w:val="num" w:pos="5673"/>
        </w:tabs>
        <w:ind w:left="5673" w:hanging="360"/>
      </w:pPr>
      <w:rPr>
        <w:rFonts w:ascii="Symbol" w:hAnsi="Symbol" w:hint="default"/>
      </w:rPr>
    </w:lvl>
    <w:lvl w:ilvl="7" w:tplc="041D0003" w:tentative="1">
      <w:start w:val="1"/>
      <w:numFmt w:val="bullet"/>
      <w:lvlText w:val="o"/>
      <w:lvlJc w:val="left"/>
      <w:pPr>
        <w:tabs>
          <w:tab w:val="num" w:pos="6393"/>
        </w:tabs>
        <w:ind w:left="6393" w:hanging="360"/>
      </w:pPr>
      <w:rPr>
        <w:rFonts w:ascii="Courier New" w:hAnsi="Courier New" w:cs="Courier New" w:hint="default"/>
      </w:rPr>
    </w:lvl>
    <w:lvl w:ilvl="8" w:tplc="041D0005" w:tentative="1">
      <w:start w:val="1"/>
      <w:numFmt w:val="bullet"/>
      <w:lvlText w:val=""/>
      <w:lvlJc w:val="left"/>
      <w:pPr>
        <w:tabs>
          <w:tab w:val="num" w:pos="7113"/>
        </w:tabs>
        <w:ind w:left="7113" w:hanging="360"/>
      </w:pPr>
      <w:rPr>
        <w:rFonts w:ascii="Wingdings" w:hAnsi="Wingdings" w:hint="default"/>
      </w:rPr>
    </w:lvl>
  </w:abstractNum>
  <w:abstractNum w:abstractNumId="10">
    <w:nsid w:val="7D89430F"/>
    <w:multiLevelType w:val="hybridMultilevel"/>
    <w:tmpl w:val="CE2E5C62"/>
    <w:lvl w:ilvl="0" w:tplc="191EDEE8">
      <w:start w:val="1"/>
      <w:numFmt w:val="bullet"/>
      <w:lvlText w:val=""/>
      <w:lvlJc w:val="left"/>
      <w:pPr>
        <w:tabs>
          <w:tab w:val="num" w:pos="1854"/>
        </w:tabs>
        <w:ind w:left="1854" w:hanging="360"/>
      </w:pPr>
      <w:rPr>
        <w:rFonts w:ascii="Symbol" w:hAnsi="Symbol" w:hint="default"/>
      </w:rPr>
    </w:lvl>
    <w:lvl w:ilvl="1" w:tplc="06622B16" w:tentative="1">
      <w:start w:val="1"/>
      <w:numFmt w:val="bullet"/>
      <w:lvlText w:val="o"/>
      <w:lvlJc w:val="left"/>
      <w:pPr>
        <w:tabs>
          <w:tab w:val="num" w:pos="2574"/>
        </w:tabs>
        <w:ind w:left="2574" w:hanging="360"/>
      </w:pPr>
      <w:rPr>
        <w:rFonts w:ascii="Courier New" w:hAnsi="Courier New" w:cs="Courier New" w:hint="default"/>
      </w:rPr>
    </w:lvl>
    <w:lvl w:ilvl="2" w:tplc="639A77B8" w:tentative="1">
      <w:start w:val="1"/>
      <w:numFmt w:val="bullet"/>
      <w:lvlText w:val=""/>
      <w:lvlJc w:val="left"/>
      <w:pPr>
        <w:tabs>
          <w:tab w:val="num" w:pos="3294"/>
        </w:tabs>
        <w:ind w:left="3294" w:hanging="360"/>
      </w:pPr>
      <w:rPr>
        <w:rFonts w:ascii="Wingdings" w:hAnsi="Wingdings" w:hint="default"/>
      </w:rPr>
    </w:lvl>
    <w:lvl w:ilvl="3" w:tplc="5FFA7524" w:tentative="1">
      <w:start w:val="1"/>
      <w:numFmt w:val="bullet"/>
      <w:lvlText w:val=""/>
      <w:lvlJc w:val="left"/>
      <w:pPr>
        <w:tabs>
          <w:tab w:val="num" w:pos="4014"/>
        </w:tabs>
        <w:ind w:left="4014" w:hanging="360"/>
      </w:pPr>
      <w:rPr>
        <w:rFonts w:ascii="Symbol" w:hAnsi="Symbol" w:hint="default"/>
      </w:rPr>
    </w:lvl>
    <w:lvl w:ilvl="4" w:tplc="5BECC812" w:tentative="1">
      <w:start w:val="1"/>
      <w:numFmt w:val="bullet"/>
      <w:lvlText w:val="o"/>
      <w:lvlJc w:val="left"/>
      <w:pPr>
        <w:tabs>
          <w:tab w:val="num" w:pos="4734"/>
        </w:tabs>
        <w:ind w:left="4734" w:hanging="360"/>
      </w:pPr>
      <w:rPr>
        <w:rFonts w:ascii="Courier New" w:hAnsi="Courier New" w:cs="Courier New" w:hint="default"/>
      </w:rPr>
    </w:lvl>
    <w:lvl w:ilvl="5" w:tplc="E74833C2" w:tentative="1">
      <w:start w:val="1"/>
      <w:numFmt w:val="bullet"/>
      <w:lvlText w:val=""/>
      <w:lvlJc w:val="left"/>
      <w:pPr>
        <w:tabs>
          <w:tab w:val="num" w:pos="5454"/>
        </w:tabs>
        <w:ind w:left="5454" w:hanging="360"/>
      </w:pPr>
      <w:rPr>
        <w:rFonts w:ascii="Wingdings" w:hAnsi="Wingdings" w:hint="default"/>
      </w:rPr>
    </w:lvl>
    <w:lvl w:ilvl="6" w:tplc="2B2A423C" w:tentative="1">
      <w:start w:val="1"/>
      <w:numFmt w:val="bullet"/>
      <w:lvlText w:val=""/>
      <w:lvlJc w:val="left"/>
      <w:pPr>
        <w:tabs>
          <w:tab w:val="num" w:pos="6174"/>
        </w:tabs>
        <w:ind w:left="6174" w:hanging="360"/>
      </w:pPr>
      <w:rPr>
        <w:rFonts w:ascii="Symbol" w:hAnsi="Symbol" w:hint="default"/>
      </w:rPr>
    </w:lvl>
    <w:lvl w:ilvl="7" w:tplc="7B34DCB8" w:tentative="1">
      <w:start w:val="1"/>
      <w:numFmt w:val="bullet"/>
      <w:lvlText w:val="o"/>
      <w:lvlJc w:val="left"/>
      <w:pPr>
        <w:tabs>
          <w:tab w:val="num" w:pos="6894"/>
        </w:tabs>
        <w:ind w:left="6894" w:hanging="360"/>
      </w:pPr>
      <w:rPr>
        <w:rFonts w:ascii="Courier New" w:hAnsi="Courier New" w:cs="Courier New" w:hint="default"/>
      </w:rPr>
    </w:lvl>
    <w:lvl w:ilvl="8" w:tplc="32380564" w:tentative="1">
      <w:start w:val="1"/>
      <w:numFmt w:val="bullet"/>
      <w:lvlText w:val=""/>
      <w:lvlJc w:val="left"/>
      <w:pPr>
        <w:tabs>
          <w:tab w:val="num" w:pos="7614"/>
        </w:tabs>
        <w:ind w:left="7614" w:hanging="360"/>
      </w:pPr>
      <w:rPr>
        <w:rFonts w:ascii="Wingdings" w:hAnsi="Wingdings" w:hint="default"/>
      </w:rPr>
    </w:lvl>
  </w:abstractNum>
  <w:num w:numId="1">
    <w:abstractNumId w:val="6"/>
  </w:num>
  <w:num w:numId="2">
    <w:abstractNumId w:val="5"/>
  </w:num>
  <w:num w:numId="3">
    <w:abstractNumId w:val="3"/>
  </w:num>
  <w:num w:numId="4">
    <w:abstractNumId w:val="7"/>
  </w:num>
  <w:num w:numId="5">
    <w:abstractNumId w:val="1"/>
  </w:num>
  <w:num w:numId="6">
    <w:abstractNumId w:val="2"/>
  </w:num>
  <w:num w:numId="7">
    <w:abstractNumId w:val="10"/>
  </w:num>
  <w:num w:numId="8">
    <w:abstractNumId w:val="8"/>
  </w:num>
  <w:num w:numId="9">
    <w:abstractNumId w:val="9"/>
  </w:num>
  <w:num w:numId="10">
    <w:abstractNumId w:val="4"/>
  </w:num>
  <w:num w:numId="11">
    <w:abstractNumId w:val="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attachedTemplate r:id="rId1"/>
  <w:stylePaneFormatFilter w:val="3F01"/>
  <w:defaultTabStop w:val="709"/>
  <w:autoHyphenation/>
  <w:hyphenationZone w:val="425"/>
  <w:doNotHyphenateCaps/>
  <w:drawingGridHorizontalSpacing w:val="110"/>
  <w:drawingGridVerticalSpacing w:val="0"/>
  <w:displayHorizontalDrawingGridEvery w:val="0"/>
  <w:displayVerticalDrawingGridEvery w:val="0"/>
  <w:noPunctuationKerning/>
  <w:characterSpacingControl w:val="doNotCompress"/>
  <w:hdrShapeDefaults>
    <o:shapedefaults v:ext="edit" spidmax="9217">
      <o:colormenu v:ext="edit" fillcolor="none"/>
    </o:shapedefaults>
  </w:hdrShapeDefaults>
  <w:footnotePr>
    <w:footnote w:id="-1"/>
    <w:footnote w:id="0"/>
  </w:footnotePr>
  <w:endnotePr>
    <w:endnote w:id="-1"/>
    <w:endnote w:id="0"/>
  </w:endnotePr>
  <w:compat/>
  <w:rsids>
    <w:rsidRoot w:val="005C72C4"/>
    <w:rsid w:val="00000EC5"/>
    <w:rsid w:val="00004D17"/>
    <w:rsid w:val="00006C02"/>
    <w:rsid w:val="00006C98"/>
    <w:rsid w:val="00011108"/>
    <w:rsid w:val="000124A7"/>
    <w:rsid w:val="00013155"/>
    <w:rsid w:val="00015258"/>
    <w:rsid w:val="000152EE"/>
    <w:rsid w:val="00017E39"/>
    <w:rsid w:val="0002051B"/>
    <w:rsid w:val="0002138E"/>
    <w:rsid w:val="00023D9B"/>
    <w:rsid w:val="00027035"/>
    <w:rsid w:val="00027D8C"/>
    <w:rsid w:val="000324E9"/>
    <w:rsid w:val="00037CFD"/>
    <w:rsid w:val="000427CB"/>
    <w:rsid w:val="00044618"/>
    <w:rsid w:val="000448E5"/>
    <w:rsid w:val="00050D38"/>
    <w:rsid w:val="0005213C"/>
    <w:rsid w:val="00053BF4"/>
    <w:rsid w:val="00056D72"/>
    <w:rsid w:val="000623D7"/>
    <w:rsid w:val="000673B7"/>
    <w:rsid w:val="00077E71"/>
    <w:rsid w:val="0008132D"/>
    <w:rsid w:val="00085021"/>
    <w:rsid w:val="00087153"/>
    <w:rsid w:val="00090E34"/>
    <w:rsid w:val="0009303B"/>
    <w:rsid w:val="00097772"/>
    <w:rsid w:val="000A1687"/>
    <w:rsid w:val="000A2929"/>
    <w:rsid w:val="000A596E"/>
    <w:rsid w:val="000A70DB"/>
    <w:rsid w:val="000B34F0"/>
    <w:rsid w:val="000B49BE"/>
    <w:rsid w:val="000B560C"/>
    <w:rsid w:val="000B5739"/>
    <w:rsid w:val="000C3C65"/>
    <w:rsid w:val="000C45D2"/>
    <w:rsid w:val="000C4FF7"/>
    <w:rsid w:val="000C7941"/>
    <w:rsid w:val="000D106B"/>
    <w:rsid w:val="000D3B5A"/>
    <w:rsid w:val="000D7CB7"/>
    <w:rsid w:val="000E1FA9"/>
    <w:rsid w:val="000F2564"/>
    <w:rsid w:val="000F2AB0"/>
    <w:rsid w:val="001009DC"/>
    <w:rsid w:val="001024FC"/>
    <w:rsid w:val="001025E1"/>
    <w:rsid w:val="00104805"/>
    <w:rsid w:val="001051D9"/>
    <w:rsid w:val="00106C3C"/>
    <w:rsid w:val="0011294D"/>
    <w:rsid w:val="0011619D"/>
    <w:rsid w:val="00133C94"/>
    <w:rsid w:val="0013744F"/>
    <w:rsid w:val="001379CC"/>
    <w:rsid w:val="00142A2C"/>
    <w:rsid w:val="00143723"/>
    <w:rsid w:val="00144EC4"/>
    <w:rsid w:val="00160EE6"/>
    <w:rsid w:val="0016218F"/>
    <w:rsid w:val="001672A9"/>
    <w:rsid w:val="0017288A"/>
    <w:rsid w:val="001744CF"/>
    <w:rsid w:val="001777E4"/>
    <w:rsid w:val="00180B38"/>
    <w:rsid w:val="0018370A"/>
    <w:rsid w:val="001872A7"/>
    <w:rsid w:val="00191E5B"/>
    <w:rsid w:val="001929A2"/>
    <w:rsid w:val="0019362F"/>
    <w:rsid w:val="001937D5"/>
    <w:rsid w:val="001942E1"/>
    <w:rsid w:val="001945F9"/>
    <w:rsid w:val="00194B70"/>
    <w:rsid w:val="001954B5"/>
    <w:rsid w:val="00196A4F"/>
    <w:rsid w:val="00196E4D"/>
    <w:rsid w:val="001975D1"/>
    <w:rsid w:val="001A2D79"/>
    <w:rsid w:val="001B2054"/>
    <w:rsid w:val="001B3562"/>
    <w:rsid w:val="001B3B56"/>
    <w:rsid w:val="001B6DD4"/>
    <w:rsid w:val="001C5F92"/>
    <w:rsid w:val="001C6561"/>
    <w:rsid w:val="001D5135"/>
    <w:rsid w:val="001D58B7"/>
    <w:rsid w:val="001D597B"/>
    <w:rsid w:val="001E1B6D"/>
    <w:rsid w:val="001E37C3"/>
    <w:rsid w:val="001E68FD"/>
    <w:rsid w:val="001F126A"/>
    <w:rsid w:val="001F1C1B"/>
    <w:rsid w:val="00200973"/>
    <w:rsid w:val="00213E41"/>
    <w:rsid w:val="00221D60"/>
    <w:rsid w:val="00235E2D"/>
    <w:rsid w:val="002363E6"/>
    <w:rsid w:val="0023652A"/>
    <w:rsid w:val="00246E71"/>
    <w:rsid w:val="00250617"/>
    <w:rsid w:val="00252187"/>
    <w:rsid w:val="00253C38"/>
    <w:rsid w:val="00254B0E"/>
    <w:rsid w:val="00254E96"/>
    <w:rsid w:val="00261152"/>
    <w:rsid w:val="00261BA7"/>
    <w:rsid w:val="002664E4"/>
    <w:rsid w:val="002676DB"/>
    <w:rsid w:val="0027536B"/>
    <w:rsid w:val="00280BFA"/>
    <w:rsid w:val="00284FD7"/>
    <w:rsid w:val="002850B5"/>
    <w:rsid w:val="00287C91"/>
    <w:rsid w:val="00291933"/>
    <w:rsid w:val="002A48DF"/>
    <w:rsid w:val="002A7FDE"/>
    <w:rsid w:val="002B7C1E"/>
    <w:rsid w:val="002C03EC"/>
    <w:rsid w:val="002C3DC2"/>
    <w:rsid w:val="002C7F30"/>
    <w:rsid w:val="002E48F8"/>
    <w:rsid w:val="002E525A"/>
    <w:rsid w:val="002E78BC"/>
    <w:rsid w:val="002F1094"/>
    <w:rsid w:val="002F2A01"/>
    <w:rsid w:val="002F330D"/>
    <w:rsid w:val="002F644E"/>
    <w:rsid w:val="00300B34"/>
    <w:rsid w:val="0030772B"/>
    <w:rsid w:val="003121D9"/>
    <w:rsid w:val="00314D0F"/>
    <w:rsid w:val="003154C1"/>
    <w:rsid w:val="003154D7"/>
    <w:rsid w:val="003248C6"/>
    <w:rsid w:val="003360F8"/>
    <w:rsid w:val="00340A21"/>
    <w:rsid w:val="00341CCE"/>
    <w:rsid w:val="003442C7"/>
    <w:rsid w:val="00344849"/>
    <w:rsid w:val="00346306"/>
    <w:rsid w:val="00353D65"/>
    <w:rsid w:val="003557B4"/>
    <w:rsid w:val="00362327"/>
    <w:rsid w:val="003714EE"/>
    <w:rsid w:val="0037256E"/>
    <w:rsid w:val="003728AA"/>
    <w:rsid w:val="00372EC7"/>
    <w:rsid w:val="0037781A"/>
    <w:rsid w:val="0038064F"/>
    <w:rsid w:val="003841EB"/>
    <w:rsid w:val="0038546C"/>
    <w:rsid w:val="00386440"/>
    <w:rsid w:val="003964DF"/>
    <w:rsid w:val="003A4DAA"/>
    <w:rsid w:val="003A6C42"/>
    <w:rsid w:val="003B098E"/>
    <w:rsid w:val="003B2B41"/>
    <w:rsid w:val="003B434F"/>
    <w:rsid w:val="003C017E"/>
    <w:rsid w:val="003C4EBA"/>
    <w:rsid w:val="003C767F"/>
    <w:rsid w:val="003D075D"/>
    <w:rsid w:val="003D0F9F"/>
    <w:rsid w:val="003D0FC3"/>
    <w:rsid w:val="003D39AB"/>
    <w:rsid w:val="003D5BD0"/>
    <w:rsid w:val="003D6FB0"/>
    <w:rsid w:val="003E318C"/>
    <w:rsid w:val="003E62CB"/>
    <w:rsid w:val="003E6CD3"/>
    <w:rsid w:val="003E76BB"/>
    <w:rsid w:val="003F071C"/>
    <w:rsid w:val="00400082"/>
    <w:rsid w:val="00402524"/>
    <w:rsid w:val="0040313C"/>
    <w:rsid w:val="004074AD"/>
    <w:rsid w:val="00410617"/>
    <w:rsid w:val="00415285"/>
    <w:rsid w:val="00415C19"/>
    <w:rsid w:val="00417EB0"/>
    <w:rsid w:val="00426BB1"/>
    <w:rsid w:val="004273D7"/>
    <w:rsid w:val="00430DF2"/>
    <w:rsid w:val="004321C7"/>
    <w:rsid w:val="00433C93"/>
    <w:rsid w:val="0044139B"/>
    <w:rsid w:val="00443DFD"/>
    <w:rsid w:val="0045380A"/>
    <w:rsid w:val="00455844"/>
    <w:rsid w:val="00455D5D"/>
    <w:rsid w:val="00457C49"/>
    <w:rsid w:val="00462C2D"/>
    <w:rsid w:val="00464176"/>
    <w:rsid w:val="004655AE"/>
    <w:rsid w:val="00471D23"/>
    <w:rsid w:val="00481635"/>
    <w:rsid w:val="004829A0"/>
    <w:rsid w:val="00482EC7"/>
    <w:rsid w:val="00492904"/>
    <w:rsid w:val="00495C1A"/>
    <w:rsid w:val="004963B6"/>
    <w:rsid w:val="00496C83"/>
    <w:rsid w:val="004972A5"/>
    <w:rsid w:val="004A3CA9"/>
    <w:rsid w:val="004B224D"/>
    <w:rsid w:val="004B46A2"/>
    <w:rsid w:val="004B761A"/>
    <w:rsid w:val="004D19EF"/>
    <w:rsid w:val="004D1A2D"/>
    <w:rsid w:val="004D2D24"/>
    <w:rsid w:val="004D39C3"/>
    <w:rsid w:val="004D3C4C"/>
    <w:rsid w:val="004D6624"/>
    <w:rsid w:val="004E7059"/>
    <w:rsid w:val="004E7783"/>
    <w:rsid w:val="004F23B2"/>
    <w:rsid w:val="004F375A"/>
    <w:rsid w:val="00505FFB"/>
    <w:rsid w:val="00511930"/>
    <w:rsid w:val="00512430"/>
    <w:rsid w:val="005126D7"/>
    <w:rsid w:val="005149D4"/>
    <w:rsid w:val="00520614"/>
    <w:rsid w:val="00520C3B"/>
    <w:rsid w:val="00521F4E"/>
    <w:rsid w:val="005225FE"/>
    <w:rsid w:val="00524BF2"/>
    <w:rsid w:val="00526A05"/>
    <w:rsid w:val="005307A6"/>
    <w:rsid w:val="00532EE8"/>
    <w:rsid w:val="00534200"/>
    <w:rsid w:val="00537295"/>
    <w:rsid w:val="00537B19"/>
    <w:rsid w:val="00540E5B"/>
    <w:rsid w:val="0054385E"/>
    <w:rsid w:val="005442F5"/>
    <w:rsid w:val="005455FD"/>
    <w:rsid w:val="005464DB"/>
    <w:rsid w:val="00552071"/>
    <w:rsid w:val="00553705"/>
    <w:rsid w:val="00561BC0"/>
    <w:rsid w:val="00564621"/>
    <w:rsid w:val="0057257C"/>
    <w:rsid w:val="00572BB4"/>
    <w:rsid w:val="00575ABD"/>
    <w:rsid w:val="00575FEA"/>
    <w:rsid w:val="00582BB7"/>
    <w:rsid w:val="0058457B"/>
    <w:rsid w:val="00586706"/>
    <w:rsid w:val="00591184"/>
    <w:rsid w:val="00592552"/>
    <w:rsid w:val="00592930"/>
    <w:rsid w:val="0059411A"/>
    <w:rsid w:val="00597F9D"/>
    <w:rsid w:val="005A2D17"/>
    <w:rsid w:val="005A7474"/>
    <w:rsid w:val="005B3A34"/>
    <w:rsid w:val="005B4D5B"/>
    <w:rsid w:val="005C033E"/>
    <w:rsid w:val="005C72C4"/>
    <w:rsid w:val="005D5B13"/>
    <w:rsid w:val="005E0941"/>
    <w:rsid w:val="005E1036"/>
    <w:rsid w:val="005E5E08"/>
    <w:rsid w:val="005E6EE0"/>
    <w:rsid w:val="005F06F9"/>
    <w:rsid w:val="005F10D1"/>
    <w:rsid w:val="005F21A2"/>
    <w:rsid w:val="005F3D73"/>
    <w:rsid w:val="005F796E"/>
    <w:rsid w:val="00607D6E"/>
    <w:rsid w:val="006147E2"/>
    <w:rsid w:val="00614E5B"/>
    <w:rsid w:val="0062047E"/>
    <w:rsid w:val="00621E5B"/>
    <w:rsid w:val="00622430"/>
    <w:rsid w:val="0062263A"/>
    <w:rsid w:val="00626F33"/>
    <w:rsid w:val="0063015C"/>
    <w:rsid w:val="00631A83"/>
    <w:rsid w:val="00646706"/>
    <w:rsid w:val="00651D1F"/>
    <w:rsid w:val="006520AA"/>
    <w:rsid w:val="00662B5B"/>
    <w:rsid w:val="006643E2"/>
    <w:rsid w:val="006651F3"/>
    <w:rsid w:val="0066544E"/>
    <w:rsid w:val="0066566A"/>
    <w:rsid w:val="00670A01"/>
    <w:rsid w:val="006738D1"/>
    <w:rsid w:val="006817BB"/>
    <w:rsid w:val="00683CF7"/>
    <w:rsid w:val="00684D8D"/>
    <w:rsid w:val="00685EBE"/>
    <w:rsid w:val="006868D5"/>
    <w:rsid w:val="00690F43"/>
    <w:rsid w:val="00695567"/>
    <w:rsid w:val="006975F7"/>
    <w:rsid w:val="00697E03"/>
    <w:rsid w:val="006B5DAE"/>
    <w:rsid w:val="006B65D4"/>
    <w:rsid w:val="006D2BFE"/>
    <w:rsid w:val="006D3A88"/>
    <w:rsid w:val="006D65E3"/>
    <w:rsid w:val="006D6800"/>
    <w:rsid w:val="006D77A0"/>
    <w:rsid w:val="006E2A9E"/>
    <w:rsid w:val="006E4723"/>
    <w:rsid w:val="006E5620"/>
    <w:rsid w:val="006F3266"/>
    <w:rsid w:val="006F43F7"/>
    <w:rsid w:val="006F6045"/>
    <w:rsid w:val="007001D7"/>
    <w:rsid w:val="00702FDC"/>
    <w:rsid w:val="00703CD6"/>
    <w:rsid w:val="00704645"/>
    <w:rsid w:val="00705944"/>
    <w:rsid w:val="00710779"/>
    <w:rsid w:val="0071274A"/>
    <w:rsid w:val="00721AFB"/>
    <w:rsid w:val="00721FA7"/>
    <w:rsid w:val="007230BC"/>
    <w:rsid w:val="007247C2"/>
    <w:rsid w:val="0072523B"/>
    <w:rsid w:val="00734EE8"/>
    <w:rsid w:val="00737517"/>
    <w:rsid w:val="007403EF"/>
    <w:rsid w:val="0074242F"/>
    <w:rsid w:val="00742487"/>
    <w:rsid w:val="00745B64"/>
    <w:rsid w:val="0074607C"/>
    <w:rsid w:val="0074629B"/>
    <w:rsid w:val="00752886"/>
    <w:rsid w:val="00754F5D"/>
    <w:rsid w:val="00757691"/>
    <w:rsid w:val="007631D2"/>
    <w:rsid w:val="00764682"/>
    <w:rsid w:val="00764EF2"/>
    <w:rsid w:val="007676AD"/>
    <w:rsid w:val="00781B69"/>
    <w:rsid w:val="00781D31"/>
    <w:rsid w:val="00785DFA"/>
    <w:rsid w:val="00786A7E"/>
    <w:rsid w:val="0078793B"/>
    <w:rsid w:val="00787E23"/>
    <w:rsid w:val="0079107D"/>
    <w:rsid w:val="007931DE"/>
    <w:rsid w:val="0079341C"/>
    <w:rsid w:val="007976DE"/>
    <w:rsid w:val="007B05F9"/>
    <w:rsid w:val="007B06FB"/>
    <w:rsid w:val="007B1941"/>
    <w:rsid w:val="007B2B9B"/>
    <w:rsid w:val="007B7CA2"/>
    <w:rsid w:val="007C0FD1"/>
    <w:rsid w:val="007C4C6E"/>
    <w:rsid w:val="007C7BCD"/>
    <w:rsid w:val="007D2914"/>
    <w:rsid w:val="007D294B"/>
    <w:rsid w:val="007E2B70"/>
    <w:rsid w:val="007E4421"/>
    <w:rsid w:val="007E4910"/>
    <w:rsid w:val="007E5E5B"/>
    <w:rsid w:val="007E715B"/>
    <w:rsid w:val="007E7CB9"/>
    <w:rsid w:val="007F0BDE"/>
    <w:rsid w:val="007F0FA8"/>
    <w:rsid w:val="007F299B"/>
    <w:rsid w:val="007F3DA8"/>
    <w:rsid w:val="007F405F"/>
    <w:rsid w:val="007F5963"/>
    <w:rsid w:val="007F637D"/>
    <w:rsid w:val="007F6986"/>
    <w:rsid w:val="0080074E"/>
    <w:rsid w:val="008032A7"/>
    <w:rsid w:val="008118C9"/>
    <w:rsid w:val="008157F4"/>
    <w:rsid w:val="00821501"/>
    <w:rsid w:val="00821BCD"/>
    <w:rsid w:val="00821D22"/>
    <w:rsid w:val="00822587"/>
    <w:rsid w:val="00826437"/>
    <w:rsid w:val="00826B6D"/>
    <w:rsid w:val="0084073B"/>
    <w:rsid w:val="008508DE"/>
    <w:rsid w:val="00852090"/>
    <w:rsid w:val="008529C7"/>
    <w:rsid w:val="00861CC4"/>
    <w:rsid w:val="00864E64"/>
    <w:rsid w:val="00870FD2"/>
    <w:rsid w:val="0087282B"/>
    <w:rsid w:val="0087323E"/>
    <w:rsid w:val="008736BC"/>
    <w:rsid w:val="00876855"/>
    <w:rsid w:val="00882D06"/>
    <w:rsid w:val="00883176"/>
    <w:rsid w:val="00883A85"/>
    <w:rsid w:val="0088489D"/>
    <w:rsid w:val="008858F0"/>
    <w:rsid w:val="008860B8"/>
    <w:rsid w:val="00887003"/>
    <w:rsid w:val="00895D04"/>
    <w:rsid w:val="00897D69"/>
    <w:rsid w:val="008A04DE"/>
    <w:rsid w:val="008B149A"/>
    <w:rsid w:val="008C3D1E"/>
    <w:rsid w:val="008C3DB6"/>
    <w:rsid w:val="008D420C"/>
    <w:rsid w:val="008D6667"/>
    <w:rsid w:val="008D7F82"/>
    <w:rsid w:val="008E1937"/>
    <w:rsid w:val="008E4C65"/>
    <w:rsid w:val="008E571B"/>
    <w:rsid w:val="008E6BA7"/>
    <w:rsid w:val="008F03B3"/>
    <w:rsid w:val="008F2C87"/>
    <w:rsid w:val="009015A4"/>
    <w:rsid w:val="009018B0"/>
    <w:rsid w:val="00910232"/>
    <w:rsid w:val="00910308"/>
    <w:rsid w:val="00926BCC"/>
    <w:rsid w:val="00926BDD"/>
    <w:rsid w:val="009437B5"/>
    <w:rsid w:val="00945F2B"/>
    <w:rsid w:val="009528AE"/>
    <w:rsid w:val="00967991"/>
    <w:rsid w:val="00974CB0"/>
    <w:rsid w:val="009756D5"/>
    <w:rsid w:val="009809EF"/>
    <w:rsid w:val="00981EAD"/>
    <w:rsid w:val="00982BF6"/>
    <w:rsid w:val="00983E50"/>
    <w:rsid w:val="00990877"/>
    <w:rsid w:val="00990EF6"/>
    <w:rsid w:val="009937FE"/>
    <w:rsid w:val="009944C3"/>
    <w:rsid w:val="00996FE7"/>
    <w:rsid w:val="00997414"/>
    <w:rsid w:val="009A0541"/>
    <w:rsid w:val="009A48D8"/>
    <w:rsid w:val="009A66F4"/>
    <w:rsid w:val="009A7F72"/>
    <w:rsid w:val="009B1D81"/>
    <w:rsid w:val="009B1FEA"/>
    <w:rsid w:val="009C4729"/>
    <w:rsid w:val="009D073D"/>
    <w:rsid w:val="009D19C7"/>
    <w:rsid w:val="009D3D8C"/>
    <w:rsid w:val="009D3F39"/>
    <w:rsid w:val="009D5D40"/>
    <w:rsid w:val="009E0EED"/>
    <w:rsid w:val="009E2364"/>
    <w:rsid w:val="009E2E9A"/>
    <w:rsid w:val="009E3C2D"/>
    <w:rsid w:val="009E6E2B"/>
    <w:rsid w:val="009F2091"/>
    <w:rsid w:val="009F38B1"/>
    <w:rsid w:val="009F542E"/>
    <w:rsid w:val="009F7E7F"/>
    <w:rsid w:val="00A03AA4"/>
    <w:rsid w:val="00A059D1"/>
    <w:rsid w:val="00A07E10"/>
    <w:rsid w:val="00A1211B"/>
    <w:rsid w:val="00A22D37"/>
    <w:rsid w:val="00A27354"/>
    <w:rsid w:val="00A33109"/>
    <w:rsid w:val="00A356CF"/>
    <w:rsid w:val="00A37615"/>
    <w:rsid w:val="00A4227F"/>
    <w:rsid w:val="00A43B5C"/>
    <w:rsid w:val="00A4553C"/>
    <w:rsid w:val="00A5036A"/>
    <w:rsid w:val="00A55EFB"/>
    <w:rsid w:val="00A63770"/>
    <w:rsid w:val="00A66120"/>
    <w:rsid w:val="00A678E2"/>
    <w:rsid w:val="00A71C3C"/>
    <w:rsid w:val="00A80CC3"/>
    <w:rsid w:val="00A91E2E"/>
    <w:rsid w:val="00A964CB"/>
    <w:rsid w:val="00A97523"/>
    <w:rsid w:val="00AA6B8D"/>
    <w:rsid w:val="00AB3002"/>
    <w:rsid w:val="00AB4EE4"/>
    <w:rsid w:val="00AB57F7"/>
    <w:rsid w:val="00AB69B0"/>
    <w:rsid w:val="00AB7E97"/>
    <w:rsid w:val="00AC1907"/>
    <w:rsid w:val="00AC3546"/>
    <w:rsid w:val="00AC3AAC"/>
    <w:rsid w:val="00AC45B7"/>
    <w:rsid w:val="00AC5A5B"/>
    <w:rsid w:val="00AC5D2A"/>
    <w:rsid w:val="00AD2165"/>
    <w:rsid w:val="00AD288F"/>
    <w:rsid w:val="00AD4014"/>
    <w:rsid w:val="00AE032F"/>
    <w:rsid w:val="00AE3123"/>
    <w:rsid w:val="00AE4147"/>
    <w:rsid w:val="00AE730F"/>
    <w:rsid w:val="00AF3A19"/>
    <w:rsid w:val="00B002A5"/>
    <w:rsid w:val="00B03681"/>
    <w:rsid w:val="00B06570"/>
    <w:rsid w:val="00B06651"/>
    <w:rsid w:val="00B102C2"/>
    <w:rsid w:val="00B22B37"/>
    <w:rsid w:val="00B2364A"/>
    <w:rsid w:val="00B25654"/>
    <w:rsid w:val="00B342AC"/>
    <w:rsid w:val="00B444A2"/>
    <w:rsid w:val="00B54263"/>
    <w:rsid w:val="00B54501"/>
    <w:rsid w:val="00B565D5"/>
    <w:rsid w:val="00B65699"/>
    <w:rsid w:val="00B6720C"/>
    <w:rsid w:val="00B7013D"/>
    <w:rsid w:val="00B763D7"/>
    <w:rsid w:val="00B80E48"/>
    <w:rsid w:val="00B91843"/>
    <w:rsid w:val="00B92D4B"/>
    <w:rsid w:val="00B9395B"/>
    <w:rsid w:val="00B96784"/>
    <w:rsid w:val="00BA0164"/>
    <w:rsid w:val="00BA029C"/>
    <w:rsid w:val="00BA29A3"/>
    <w:rsid w:val="00BA3E4F"/>
    <w:rsid w:val="00BA409F"/>
    <w:rsid w:val="00BA428A"/>
    <w:rsid w:val="00BA466C"/>
    <w:rsid w:val="00BB15BC"/>
    <w:rsid w:val="00BB1EC0"/>
    <w:rsid w:val="00BB2775"/>
    <w:rsid w:val="00BB48BD"/>
    <w:rsid w:val="00BC1E7E"/>
    <w:rsid w:val="00BD0D04"/>
    <w:rsid w:val="00BD23E2"/>
    <w:rsid w:val="00BD46EB"/>
    <w:rsid w:val="00BD4748"/>
    <w:rsid w:val="00BE0A6C"/>
    <w:rsid w:val="00BE5F29"/>
    <w:rsid w:val="00BE7E95"/>
    <w:rsid w:val="00BF3726"/>
    <w:rsid w:val="00C027E6"/>
    <w:rsid w:val="00C04BDA"/>
    <w:rsid w:val="00C06A5C"/>
    <w:rsid w:val="00C12F71"/>
    <w:rsid w:val="00C131B4"/>
    <w:rsid w:val="00C20ABD"/>
    <w:rsid w:val="00C22B77"/>
    <w:rsid w:val="00C22DA8"/>
    <w:rsid w:val="00C22DFF"/>
    <w:rsid w:val="00C30C5B"/>
    <w:rsid w:val="00C32367"/>
    <w:rsid w:val="00C3264D"/>
    <w:rsid w:val="00C346C4"/>
    <w:rsid w:val="00C354A2"/>
    <w:rsid w:val="00C36698"/>
    <w:rsid w:val="00C4664C"/>
    <w:rsid w:val="00C56B9D"/>
    <w:rsid w:val="00C6001E"/>
    <w:rsid w:val="00C6714B"/>
    <w:rsid w:val="00C75050"/>
    <w:rsid w:val="00C77759"/>
    <w:rsid w:val="00C77DB8"/>
    <w:rsid w:val="00C85D27"/>
    <w:rsid w:val="00C85E09"/>
    <w:rsid w:val="00C868F8"/>
    <w:rsid w:val="00C97498"/>
    <w:rsid w:val="00CB0C16"/>
    <w:rsid w:val="00CC0338"/>
    <w:rsid w:val="00CC5502"/>
    <w:rsid w:val="00CC59F1"/>
    <w:rsid w:val="00CD1365"/>
    <w:rsid w:val="00CD3E92"/>
    <w:rsid w:val="00CE0B91"/>
    <w:rsid w:val="00CE359B"/>
    <w:rsid w:val="00CE3DAD"/>
    <w:rsid w:val="00CE7624"/>
    <w:rsid w:val="00CF2AFC"/>
    <w:rsid w:val="00CF6426"/>
    <w:rsid w:val="00CF6D88"/>
    <w:rsid w:val="00D01E01"/>
    <w:rsid w:val="00D034BA"/>
    <w:rsid w:val="00D06392"/>
    <w:rsid w:val="00D06EDE"/>
    <w:rsid w:val="00D14E95"/>
    <w:rsid w:val="00D15D7B"/>
    <w:rsid w:val="00D225B9"/>
    <w:rsid w:val="00D24257"/>
    <w:rsid w:val="00D24D29"/>
    <w:rsid w:val="00D31CCA"/>
    <w:rsid w:val="00D40FC8"/>
    <w:rsid w:val="00D47D3C"/>
    <w:rsid w:val="00D54937"/>
    <w:rsid w:val="00D56A28"/>
    <w:rsid w:val="00D57CC6"/>
    <w:rsid w:val="00D6268B"/>
    <w:rsid w:val="00D63CD3"/>
    <w:rsid w:val="00D70994"/>
    <w:rsid w:val="00D745DB"/>
    <w:rsid w:val="00D8043C"/>
    <w:rsid w:val="00D818A2"/>
    <w:rsid w:val="00D81EAC"/>
    <w:rsid w:val="00D85568"/>
    <w:rsid w:val="00D858FC"/>
    <w:rsid w:val="00D976C7"/>
    <w:rsid w:val="00DA7037"/>
    <w:rsid w:val="00DB072F"/>
    <w:rsid w:val="00DB1DE9"/>
    <w:rsid w:val="00DB6974"/>
    <w:rsid w:val="00DC1042"/>
    <w:rsid w:val="00DC5AAF"/>
    <w:rsid w:val="00DC7A01"/>
    <w:rsid w:val="00DD12B5"/>
    <w:rsid w:val="00DD4ECC"/>
    <w:rsid w:val="00DD5039"/>
    <w:rsid w:val="00DE39F6"/>
    <w:rsid w:val="00DE6716"/>
    <w:rsid w:val="00DF4B04"/>
    <w:rsid w:val="00DF50D7"/>
    <w:rsid w:val="00DF7533"/>
    <w:rsid w:val="00DF7AB5"/>
    <w:rsid w:val="00E036EA"/>
    <w:rsid w:val="00E22AC5"/>
    <w:rsid w:val="00E2491B"/>
    <w:rsid w:val="00E24BDA"/>
    <w:rsid w:val="00E25361"/>
    <w:rsid w:val="00E255FD"/>
    <w:rsid w:val="00E25986"/>
    <w:rsid w:val="00E27D7E"/>
    <w:rsid w:val="00E3129F"/>
    <w:rsid w:val="00E337E0"/>
    <w:rsid w:val="00E35F1B"/>
    <w:rsid w:val="00E361CC"/>
    <w:rsid w:val="00E36DFD"/>
    <w:rsid w:val="00E406EF"/>
    <w:rsid w:val="00E44500"/>
    <w:rsid w:val="00E453CF"/>
    <w:rsid w:val="00E4676F"/>
    <w:rsid w:val="00E54E18"/>
    <w:rsid w:val="00E61BF3"/>
    <w:rsid w:val="00E64299"/>
    <w:rsid w:val="00E6627A"/>
    <w:rsid w:val="00E7157F"/>
    <w:rsid w:val="00E732BD"/>
    <w:rsid w:val="00E80C9C"/>
    <w:rsid w:val="00E831E2"/>
    <w:rsid w:val="00E84166"/>
    <w:rsid w:val="00E858C8"/>
    <w:rsid w:val="00E934BB"/>
    <w:rsid w:val="00E97298"/>
    <w:rsid w:val="00EA21AF"/>
    <w:rsid w:val="00EA4832"/>
    <w:rsid w:val="00EA5682"/>
    <w:rsid w:val="00EA57D3"/>
    <w:rsid w:val="00EA5AF1"/>
    <w:rsid w:val="00EA6277"/>
    <w:rsid w:val="00EB1A2F"/>
    <w:rsid w:val="00EB608B"/>
    <w:rsid w:val="00EC3952"/>
    <w:rsid w:val="00ED0E27"/>
    <w:rsid w:val="00ED377E"/>
    <w:rsid w:val="00EE3194"/>
    <w:rsid w:val="00EE5A99"/>
    <w:rsid w:val="00EF6D72"/>
    <w:rsid w:val="00F032A0"/>
    <w:rsid w:val="00F039AA"/>
    <w:rsid w:val="00F06EF9"/>
    <w:rsid w:val="00F12D40"/>
    <w:rsid w:val="00F13E6A"/>
    <w:rsid w:val="00F16AC5"/>
    <w:rsid w:val="00F16DE3"/>
    <w:rsid w:val="00F21A48"/>
    <w:rsid w:val="00F24F10"/>
    <w:rsid w:val="00F25969"/>
    <w:rsid w:val="00F2667D"/>
    <w:rsid w:val="00F27EB5"/>
    <w:rsid w:val="00F31056"/>
    <w:rsid w:val="00F31C85"/>
    <w:rsid w:val="00F330D1"/>
    <w:rsid w:val="00F52F88"/>
    <w:rsid w:val="00F54DA0"/>
    <w:rsid w:val="00F65100"/>
    <w:rsid w:val="00F65EDD"/>
    <w:rsid w:val="00F71A47"/>
    <w:rsid w:val="00F71AEC"/>
    <w:rsid w:val="00F73D0E"/>
    <w:rsid w:val="00F8043C"/>
    <w:rsid w:val="00F85E19"/>
    <w:rsid w:val="00F86FFD"/>
    <w:rsid w:val="00F87F85"/>
    <w:rsid w:val="00F90687"/>
    <w:rsid w:val="00F93B3E"/>
    <w:rsid w:val="00F96DBE"/>
    <w:rsid w:val="00FA1F8E"/>
    <w:rsid w:val="00FA4E1A"/>
    <w:rsid w:val="00FB1DAD"/>
    <w:rsid w:val="00FB21BF"/>
    <w:rsid w:val="00FB3453"/>
    <w:rsid w:val="00FB41BA"/>
    <w:rsid w:val="00FC1781"/>
    <w:rsid w:val="00FC1F9F"/>
    <w:rsid w:val="00FD1816"/>
    <w:rsid w:val="00FD4CEE"/>
    <w:rsid w:val="00FD7700"/>
    <w:rsid w:val="00FE114A"/>
    <w:rsid w:val="00FE63D3"/>
    <w:rsid w:val="00FE7E32"/>
    <w:rsid w:val="00FF4549"/>
    <w:rsid w:val="00FF77E6"/>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colormenu v:ext="edit" fill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5361"/>
    <w:pPr>
      <w:tabs>
        <w:tab w:val="left" w:pos="1474"/>
        <w:tab w:val="left" w:pos="2909"/>
        <w:tab w:val="left" w:pos="4241"/>
        <w:tab w:val="left" w:pos="5596"/>
        <w:tab w:val="left" w:pos="6974"/>
        <w:tab w:val="left" w:pos="8392"/>
        <w:tab w:val="left" w:pos="9809"/>
      </w:tabs>
    </w:pPr>
    <w:rPr>
      <w:rFonts w:ascii="Arial" w:hAnsi="Arial"/>
      <w:sz w:val="22"/>
    </w:rPr>
  </w:style>
  <w:style w:type="paragraph" w:styleId="Rubrik1">
    <w:name w:val="heading 1"/>
    <w:basedOn w:val="Normaltindrag"/>
    <w:next w:val="Normaltindrag"/>
    <w:qFormat/>
    <w:rsid w:val="00E25361"/>
    <w:pPr>
      <w:tabs>
        <w:tab w:val="clear" w:pos="4241"/>
      </w:tabs>
      <w:ind w:left="0"/>
      <w:outlineLvl w:val="0"/>
    </w:pPr>
    <w:rPr>
      <w:b/>
      <w:caps/>
    </w:rPr>
  </w:style>
  <w:style w:type="paragraph" w:styleId="Rubrik2">
    <w:name w:val="heading 2"/>
    <w:basedOn w:val="Normaltindrag"/>
    <w:next w:val="Normaltindrag"/>
    <w:link w:val="Rubrik2Char"/>
    <w:qFormat/>
    <w:rsid w:val="00E25361"/>
    <w:pPr>
      <w:numPr>
        <w:ilvl w:val="1"/>
        <w:numId w:val="1"/>
      </w:numPr>
      <w:outlineLvl w:val="1"/>
    </w:pPr>
    <w:rPr>
      <w:b/>
    </w:rPr>
  </w:style>
  <w:style w:type="paragraph" w:styleId="Rubrik3">
    <w:name w:val="heading 3"/>
    <w:basedOn w:val="Normaltindrag"/>
    <w:next w:val="Normaltindrag"/>
    <w:qFormat/>
    <w:rsid w:val="00E25361"/>
    <w:pPr>
      <w:numPr>
        <w:ilvl w:val="2"/>
        <w:numId w:val="1"/>
      </w:numPr>
      <w:ind w:left="2212" w:hanging="851"/>
      <w:outlineLvl w:val="2"/>
    </w:pPr>
  </w:style>
  <w:style w:type="paragraph" w:styleId="Rubrik4">
    <w:name w:val="heading 4"/>
    <w:basedOn w:val="Normal"/>
    <w:next w:val="Normaltindrag"/>
    <w:qFormat/>
    <w:rsid w:val="00E25361"/>
    <w:pPr>
      <w:ind w:left="2211"/>
      <w:outlineLvl w:val="3"/>
    </w:pPr>
    <w:rPr>
      <w:sz w:val="24"/>
      <w:u w:val="single"/>
    </w:rPr>
  </w:style>
  <w:style w:type="paragraph" w:styleId="Rubrik5">
    <w:name w:val="heading 5"/>
    <w:basedOn w:val="Normal"/>
    <w:next w:val="Normaltindrag"/>
    <w:qFormat/>
    <w:rsid w:val="00E25361"/>
    <w:pPr>
      <w:ind w:left="1304"/>
      <w:outlineLvl w:val="4"/>
    </w:pPr>
    <w:rPr>
      <w:b/>
      <w:sz w:val="20"/>
    </w:rPr>
  </w:style>
  <w:style w:type="paragraph" w:styleId="Rubrik6">
    <w:name w:val="heading 6"/>
    <w:basedOn w:val="Normal"/>
    <w:next w:val="Normaltindrag"/>
    <w:qFormat/>
    <w:rsid w:val="00E25361"/>
    <w:pPr>
      <w:ind w:left="1304"/>
      <w:outlineLvl w:val="5"/>
    </w:pPr>
    <w:rPr>
      <w:sz w:val="20"/>
      <w:u w:val="single"/>
    </w:rPr>
  </w:style>
  <w:style w:type="paragraph" w:styleId="Rubrik7">
    <w:name w:val="heading 7"/>
    <w:basedOn w:val="Normal"/>
    <w:next w:val="Normaltindrag"/>
    <w:qFormat/>
    <w:rsid w:val="00E25361"/>
    <w:pPr>
      <w:ind w:left="1304"/>
      <w:outlineLvl w:val="6"/>
    </w:pPr>
    <w:rPr>
      <w:i/>
      <w:sz w:val="20"/>
    </w:rPr>
  </w:style>
  <w:style w:type="paragraph" w:styleId="Rubrik8">
    <w:name w:val="heading 8"/>
    <w:basedOn w:val="Normal"/>
    <w:next w:val="Normaltindrag"/>
    <w:qFormat/>
    <w:rsid w:val="00E25361"/>
    <w:pPr>
      <w:ind w:left="1304"/>
      <w:outlineLvl w:val="7"/>
    </w:pPr>
    <w:rPr>
      <w:i/>
      <w:sz w:val="20"/>
    </w:rPr>
  </w:style>
  <w:style w:type="paragraph" w:styleId="Rubrik9">
    <w:name w:val="heading 9"/>
    <w:basedOn w:val="Normal"/>
    <w:next w:val="Normaltindrag"/>
    <w:qFormat/>
    <w:rsid w:val="00E25361"/>
    <w:pPr>
      <w:ind w:left="1304"/>
      <w:outlineLvl w:val="8"/>
    </w:pPr>
    <w:rPr>
      <w:i/>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qFormat/>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Normaltindrag">
    <w:name w:val="Normal Indent"/>
    <w:basedOn w:val="Normal"/>
    <w:link w:val="NormaltindragChar"/>
    <w:rsid w:val="00E25361"/>
    <w:pPr>
      <w:tabs>
        <w:tab w:val="clear" w:pos="1474"/>
        <w:tab w:val="left" w:pos="2211"/>
      </w:tabs>
      <w:ind w:left="2211"/>
    </w:pPr>
  </w:style>
  <w:style w:type="paragraph" w:styleId="Sidfot">
    <w:name w:val="footer"/>
    <w:basedOn w:val="Normal"/>
    <w:rsid w:val="00E25361"/>
    <w:rPr>
      <w:rFonts w:ascii="LinePrinter" w:hAnsi="LinePrinter"/>
      <w:sz w:val="17"/>
    </w:rPr>
  </w:style>
  <w:style w:type="paragraph" w:styleId="Sidhuvud">
    <w:name w:val="header"/>
    <w:basedOn w:val="Normal"/>
    <w:rsid w:val="00E25361"/>
    <w:rPr>
      <w:sz w:val="20"/>
    </w:rPr>
  </w:style>
  <w:style w:type="character" w:styleId="Hyperlnk">
    <w:name w:val="Hyperlink"/>
    <w:basedOn w:val="Standardstycketeckensnitt"/>
    <w:uiPriority w:val="99"/>
    <w:rsid w:val="00E25361"/>
    <w:rPr>
      <w:color w:val="0000FF"/>
      <w:u w:val="single"/>
    </w:rPr>
  </w:style>
  <w:style w:type="character" w:styleId="Sidnummer">
    <w:name w:val="page number"/>
    <w:basedOn w:val="Standardstycketeckensnitt"/>
    <w:rsid w:val="00E25361"/>
  </w:style>
  <w:style w:type="paragraph" w:styleId="Innehll1">
    <w:name w:val="toc 1"/>
    <w:basedOn w:val="Normal"/>
    <w:next w:val="Normal"/>
    <w:autoRedefine/>
    <w:uiPriority w:val="39"/>
    <w:rsid w:val="004F375A"/>
    <w:pPr>
      <w:tabs>
        <w:tab w:val="clear" w:pos="1474"/>
        <w:tab w:val="clear" w:pos="2909"/>
        <w:tab w:val="clear" w:pos="4241"/>
        <w:tab w:val="clear" w:pos="5596"/>
        <w:tab w:val="clear" w:pos="6974"/>
        <w:tab w:val="clear" w:pos="8392"/>
        <w:tab w:val="clear" w:pos="9809"/>
        <w:tab w:val="left" w:pos="440"/>
        <w:tab w:val="right" w:leader="dot" w:pos="9204"/>
      </w:tabs>
      <w:spacing w:before="120"/>
    </w:pPr>
    <w:rPr>
      <w:rFonts w:ascii="Times New Roman" w:hAnsi="Times New Roman"/>
      <w:b/>
      <w:bCs/>
      <w:caps/>
      <w:sz w:val="20"/>
    </w:rPr>
  </w:style>
  <w:style w:type="paragraph" w:styleId="Innehll2">
    <w:name w:val="toc 2"/>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220"/>
    </w:pPr>
    <w:rPr>
      <w:rFonts w:ascii="Times New Roman" w:hAnsi="Times New Roman"/>
      <w:smallCaps/>
      <w:sz w:val="20"/>
    </w:rPr>
  </w:style>
  <w:style w:type="paragraph" w:styleId="Innehll3">
    <w:name w:val="toc 3"/>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440"/>
    </w:pPr>
    <w:rPr>
      <w:rFonts w:ascii="Times New Roman" w:hAnsi="Times New Roman"/>
      <w:i/>
      <w:iCs/>
      <w:sz w:val="20"/>
    </w:rPr>
  </w:style>
  <w:style w:type="paragraph" w:customStyle="1" w:styleId="Mallindrag">
    <w:name w:val="Mall indrag"/>
    <w:basedOn w:val="Normaltindrag"/>
    <w:link w:val="MallindragChar"/>
    <w:rsid w:val="00E25361"/>
    <w:pPr>
      <w:tabs>
        <w:tab w:val="clear" w:pos="2211"/>
        <w:tab w:val="clear" w:pos="2909"/>
        <w:tab w:val="clear" w:pos="4241"/>
        <w:tab w:val="clear" w:pos="5596"/>
        <w:tab w:val="clear" w:pos="6974"/>
        <w:tab w:val="clear" w:pos="8392"/>
        <w:tab w:val="clear" w:pos="9809"/>
        <w:tab w:val="left" w:pos="2155"/>
        <w:tab w:val="left" w:pos="2438"/>
        <w:tab w:val="left" w:pos="3005"/>
        <w:tab w:val="left" w:pos="4423"/>
        <w:tab w:val="left" w:pos="5840"/>
        <w:tab w:val="left" w:pos="7258"/>
        <w:tab w:val="left" w:pos="8675"/>
      </w:tabs>
    </w:pPr>
  </w:style>
  <w:style w:type="paragraph" w:styleId="Punktlista">
    <w:name w:val="List Bullet"/>
    <w:basedOn w:val="Normal"/>
    <w:autoRedefine/>
    <w:rsid w:val="00E25361"/>
    <w:pPr>
      <w:tabs>
        <w:tab w:val="clear" w:pos="1474"/>
        <w:tab w:val="left" w:pos="2495"/>
        <w:tab w:val="num" w:pos="2571"/>
      </w:tabs>
      <w:ind w:left="2495" w:hanging="284"/>
    </w:pPr>
    <w:rPr>
      <w:i/>
      <w:color w:val="0000FF"/>
    </w:rPr>
  </w:style>
  <w:style w:type="character" w:customStyle="1" w:styleId="Hyperlnk1">
    <w:name w:val="Hyperlänk1"/>
    <w:basedOn w:val="Standardstycketeckensnitt"/>
    <w:rsid w:val="00E25361"/>
    <w:rPr>
      <w:color w:val="0000FF"/>
      <w:u w:val="single"/>
    </w:rPr>
  </w:style>
  <w:style w:type="character" w:styleId="AnvndHyperlnk">
    <w:name w:val="FollowedHyperlink"/>
    <w:basedOn w:val="Standardstycketeckensnitt"/>
    <w:rsid w:val="00E25361"/>
    <w:rPr>
      <w:color w:val="800080"/>
      <w:u w:val="single"/>
    </w:rPr>
  </w:style>
  <w:style w:type="paragraph" w:customStyle="1" w:styleId="Mallrubrikstart">
    <w:name w:val="Mall rubrik start"/>
    <w:basedOn w:val="Normaltindrag"/>
    <w:rsid w:val="00E25361"/>
    <w:pPr>
      <w:tabs>
        <w:tab w:val="clear" w:pos="2211"/>
        <w:tab w:val="clear" w:pos="2909"/>
        <w:tab w:val="clear" w:pos="4241"/>
        <w:tab w:val="clear" w:pos="5596"/>
        <w:tab w:val="clear" w:pos="6974"/>
        <w:tab w:val="clear" w:pos="8392"/>
        <w:tab w:val="clear" w:pos="9809"/>
        <w:tab w:val="left" w:pos="2155"/>
        <w:tab w:val="left" w:pos="2438"/>
        <w:tab w:val="left" w:pos="3005"/>
        <w:tab w:val="left" w:pos="4423"/>
        <w:tab w:val="left" w:pos="5840"/>
        <w:tab w:val="left" w:pos="7258"/>
        <w:tab w:val="left" w:pos="8675"/>
        <w:tab w:val="right" w:pos="9923"/>
      </w:tabs>
      <w:ind w:left="1361"/>
    </w:pPr>
    <w:rPr>
      <w:b/>
      <w:sz w:val="28"/>
    </w:rPr>
  </w:style>
  <w:style w:type="paragraph" w:customStyle="1" w:styleId="Mallrubrik1">
    <w:name w:val="Mall rubrik 1"/>
    <w:basedOn w:val="Rubrik1"/>
    <w:autoRedefine/>
    <w:rsid w:val="00DE39F6"/>
    <w:pPr>
      <w:numPr>
        <w:numId w:val="10"/>
      </w:numPr>
      <w:tabs>
        <w:tab w:val="clear" w:pos="2211"/>
        <w:tab w:val="clear" w:pos="2909"/>
        <w:tab w:val="clear" w:pos="5596"/>
        <w:tab w:val="clear" w:pos="6974"/>
        <w:tab w:val="clear" w:pos="8392"/>
        <w:tab w:val="clear" w:pos="9809"/>
      </w:tabs>
      <w:spacing w:before="240" w:after="120"/>
      <w:ind w:left="567" w:hanging="11"/>
    </w:pPr>
    <w:rPr>
      <w:iCs/>
      <w:sz w:val="24"/>
    </w:rPr>
  </w:style>
  <w:style w:type="paragraph" w:customStyle="1" w:styleId="Mallrubrik2">
    <w:name w:val="Mall rubrik 2"/>
    <w:basedOn w:val="Rubrik2"/>
    <w:link w:val="Mallrubrik2Char"/>
    <w:autoRedefine/>
    <w:rsid w:val="00B102C2"/>
    <w:pPr>
      <w:numPr>
        <w:ilvl w:val="0"/>
        <w:numId w:val="0"/>
      </w:numPr>
      <w:tabs>
        <w:tab w:val="clear" w:pos="2211"/>
        <w:tab w:val="clear" w:pos="2909"/>
        <w:tab w:val="clear" w:pos="4241"/>
        <w:tab w:val="clear" w:pos="5596"/>
        <w:tab w:val="clear" w:pos="6974"/>
        <w:tab w:val="clear" w:pos="8392"/>
        <w:tab w:val="clear" w:pos="9809"/>
      </w:tabs>
      <w:ind w:left="567"/>
    </w:pPr>
    <w:rPr>
      <w:sz w:val="24"/>
    </w:rPr>
  </w:style>
  <w:style w:type="paragraph" w:customStyle="1" w:styleId="Mallnormal">
    <w:name w:val="Mall normal"/>
    <w:basedOn w:val="Normal"/>
    <w:link w:val="MallnormalChar"/>
    <w:rsid w:val="00E25361"/>
    <w:pPr>
      <w:tabs>
        <w:tab w:val="clear" w:pos="1474"/>
        <w:tab w:val="clear" w:pos="2909"/>
        <w:tab w:val="clear" w:pos="4241"/>
        <w:tab w:val="clear" w:pos="5596"/>
        <w:tab w:val="clear" w:pos="6974"/>
        <w:tab w:val="clear" w:pos="8392"/>
        <w:tab w:val="clear" w:pos="9809"/>
        <w:tab w:val="left" w:pos="2211"/>
        <w:tab w:val="left" w:pos="5046"/>
        <w:tab w:val="left" w:pos="7655"/>
      </w:tabs>
    </w:pPr>
    <w:rPr>
      <w:sz w:val="24"/>
    </w:rPr>
  </w:style>
  <w:style w:type="paragraph" w:customStyle="1" w:styleId="Mallrubrik3">
    <w:name w:val="Mall rubrik 3"/>
    <w:basedOn w:val="Rubrik3"/>
    <w:autoRedefine/>
    <w:rsid w:val="00E25361"/>
    <w:pPr>
      <w:numPr>
        <w:numId w:val="4"/>
      </w:numPr>
      <w:tabs>
        <w:tab w:val="clear" w:pos="2211"/>
        <w:tab w:val="clear" w:pos="2909"/>
        <w:tab w:val="clear" w:pos="4241"/>
        <w:tab w:val="clear" w:pos="5596"/>
        <w:tab w:val="clear" w:pos="6974"/>
        <w:tab w:val="clear" w:pos="8392"/>
        <w:tab w:val="clear" w:pos="9809"/>
      </w:tabs>
    </w:pPr>
    <w:rPr>
      <w:sz w:val="24"/>
    </w:rPr>
  </w:style>
  <w:style w:type="paragraph" w:customStyle="1" w:styleId="Mallpunktlista">
    <w:name w:val="Mall punktlista"/>
    <w:basedOn w:val="Punktlista"/>
    <w:rsid w:val="00E25361"/>
    <w:pPr>
      <w:tabs>
        <w:tab w:val="clear" w:pos="2495"/>
        <w:tab w:val="clear" w:pos="2909"/>
        <w:tab w:val="clear" w:pos="4241"/>
        <w:tab w:val="clear" w:pos="5596"/>
        <w:tab w:val="clear" w:pos="6974"/>
        <w:tab w:val="clear" w:pos="8392"/>
        <w:tab w:val="clear" w:pos="9809"/>
        <w:tab w:val="left" w:pos="2211"/>
        <w:tab w:val="left" w:pos="5046"/>
        <w:tab w:val="left" w:pos="7655"/>
      </w:tabs>
      <w:ind w:left="2552" w:hanging="341"/>
    </w:pPr>
    <w:rPr>
      <w:i w:val="0"/>
      <w:color w:val="auto"/>
      <w:sz w:val="24"/>
    </w:rPr>
  </w:style>
  <w:style w:type="paragraph" w:customStyle="1" w:styleId="Mallnummerlista1">
    <w:name w:val="Mall nummerlista 1"/>
    <w:basedOn w:val="Mallnormal"/>
    <w:rsid w:val="00E25361"/>
    <w:pPr>
      <w:numPr>
        <w:numId w:val="3"/>
      </w:numPr>
      <w:tabs>
        <w:tab w:val="clear" w:pos="5046"/>
        <w:tab w:val="clear" w:pos="7655"/>
      </w:tabs>
    </w:pPr>
  </w:style>
  <w:style w:type="paragraph" w:customStyle="1" w:styleId="Mallrubrik4">
    <w:name w:val="Mall rubrik 4"/>
    <w:basedOn w:val="Rubrik4"/>
    <w:rsid w:val="00E25361"/>
    <w:pPr>
      <w:ind w:left="0"/>
    </w:pPr>
    <w:rPr>
      <w:sz w:val="22"/>
    </w:rPr>
  </w:style>
  <w:style w:type="paragraph" w:styleId="Beskrivning">
    <w:name w:val="caption"/>
    <w:basedOn w:val="Normal"/>
    <w:next w:val="Normal"/>
    <w:qFormat/>
    <w:rsid w:val="00E25361"/>
    <w:rPr>
      <w:b/>
      <w:bCs/>
    </w:rPr>
  </w:style>
  <w:style w:type="paragraph" w:customStyle="1" w:styleId="GunnarS">
    <w:name w:val="Gunnar S"/>
    <w:basedOn w:val="Normal"/>
    <w:rsid w:val="00E25361"/>
    <w:pPr>
      <w:tabs>
        <w:tab w:val="clear" w:pos="1474"/>
        <w:tab w:val="clear" w:pos="2909"/>
        <w:tab w:val="clear" w:pos="4241"/>
        <w:tab w:val="clear" w:pos="5596"/>
        <w:tab w:val="clear" w:pos="6974"/>
        <w:tab w:val="clear" w:pos="8392"/>
        <w:tab w:val="clear" w:pos="9809"/>
        <w:tab w:val="left" w:pos="2211"/>
        <w:tab w:val="left" w:pos="5046"/>
        <w:tab w:val="left" w:pos="7655"/>
        <w:tab w:val="left" w:pos="8448"/>
      </w:tabs>
    </w:pPr>
    <w:rPr>
      <w:rFonts w:cs="Arial"/>
      <w:sz w:val="24"/>
      <w:szCs w:val="24"/>
    </w:rPr>
  </w:style>
  <w:style w:type="paragraph" w:styleId="Brdtextmedindrag2">
    <w:name w:val="Body Text Indent 2"/>
    <w:basedOn w:val="Normal"/>
    <w:rsid w:val="00E25361"/>
    <w:pPr>
      <w:tabs>
        <w:tab w:val="clear" w:pos="1474"/>
        <w:tab w:val="clear" w:pos="2909"/>
        <w:tab w:val="clear" w:pos="4241"/>
        <w:tab w:val="clear" w:pos="5596"/>
        <w:tab w:val="clear" w:pos="6974"/>
        <w:tab w:val="clear" w:pos="8392"/>
        <w:tab w:val="clear" w:pos="9809"/>
        <w:tab w:val="left" w:pos="2211"/>
        <w:tab w:val="left" w:pos="5046"/>
        <w:tab w:val="left" w:pos="7655"/>
      </w:tabs>
      <w:ind w:left="2205"/>
    </w:pPr>
    <w:rPr>
      <w:rFonts w:cs="Arial"/>
      <w:sz w:val="24"/>
      <w:szCs w:val="24"/>
    </w:rPr>
  </w:style>
  <w:style w:type="paragraph" w:customStyle="1" w:styleId="Gunnar">
    <w:name w:val="Gunnar"/>
    <w:basedOn w:val="Normal"/>
    <w:rsid w:val="00E25361"/>
    <w:pPr>
      <w:widowControl w:val="0"/>
      <w:tabs>
        <w:tab w:val="clear" w:pos="1474"/>
        <w:tab w:val="clear" w:pos="2909"/>
        <w:tab w:val="clear" w:pos="4241"/>
        <w:tab w:val="clear" w:pos="5596"/>
        <w:tab w:val="clear" w:pos="6974"/>
        <w:tab w:val="clear" w:pos="8392"/>
        <w:tab w:val="clear" w:pos="9809"/>
        <w:tab w:val="left" w:pos="2211"/>
        <w:tab w:val="left" w:pos="5046"/>
        <w:tab w:val="left" w:pos="7655"/>
      </w:tabs>
    </w:pPr>
    <w:rPr>
      <w:rFonts w:cs="Arial"/>
      <w:sz w:val="24"/>
      <w:szCs w:val="24"/>
    </w:rPr>
  </w:style>
  <w:style w:type="paragraph" w:styleId="Innehll4">
    <w:name w:val="toc 4"/>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660"/>
    </w:pPr>
    <w:rPr>
      <w:rFonts w:ascii="Times New Roman" w:hAnsi="Times New Roman"/>
      <w:sz w:val="18"/>
      <w:szCs w:val="18"/>
    </w:rPr>
  </w:style>
  <w:style w:type="paragraph" w:styleId="Innehll5">
    <w:name w:val="toc 5"/>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880"/>
    </w:pPr>
    <w:rPr>
      <w:rFonts w:ascii="Times New Roman" w:hAnsi="Times New Roman"/>
      <w:sz w:val="18"/>
      <w:szCs w:val="18"/>
    </w:rPr>
  </w:style>
  <w:style w:type="paragraph" w:styleId="Innehll6">
    <w:name w:val="toc 6"/>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1100"/>
    </w:pPr>
    <w:rPr>
      <w:rFonts w:ascii="Times New Roman" w:hAnsi="Times New Roman"/>
      <w:sz w:val="18"/>
      <w:szCs w:val="18"/>
    </w:rPr>
  </w:style>
  <w:style w:type="paragraph" w:styleId="Innehll7">
    <w:name w:val="toc 7"/>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1320"/>
    </w:pPr>
    <w:rPr>
      <w:rFonts w:ascii="Times New Roman" w:hAnsi="Times New Roman"/>
      <w:sz w:val="18"/>
      <w:szCs w:val="18"/>
    </w:rPr>
  </w:style>
  <w:style w:type="paragraph" w:styleId="Innehll8">
    <w:name w:val="toc 8"/>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1540"/>
    </w:pPr>
    <w:rPr>
      <w:rFonts w:ascii="Times New Roman" w:hAnsi="Times New Roman"/>
      <w:sz w:val="18"/>
      <w:szCs w:val="18"/>
    </w:rPr>
  </w:style>
  <w:style w:type="paragraph" w:styleId="Innehll9">
    <w:name w:val="toc 9"/>
    <w:basedOn w:val="Normal"/>
    <w:next w:val="Normal"/>
    <w:autoRedefine/>
    <w:uiPriority w:val="39"/>
    <w:rsid w:val="00E25361"/>
    <w:pPr>
      <w:tabs>
        <w:tab w:val="clear" w:pos="1474"/>
        <w:tab w:val="clear" w:pos="2909"/>
        <w:tab w:val="clear" w:pos="4241"/>
        <w:tab w:val="clear" w:pos="5596"/>
        <w:tab w:val="clear" w:pos="6974"/>
        <w:tab w:val="clear" w:pos="8392"/>
        <w:tab w:val="clear" w:pos="9809"/>
      </w:tabs>
      <w:ind w:left="1760"/>
    </w:pPr>
    <w:rPr>
      <w:rFonts w:ascii="Times New Roman" w:hAnsi="Times New Roman"/>
      <w:sz w:val="18"/>
      <w:szCs w:val="18"/>
    </w:rPr>
  </w:style>
  <w:style w:type="paragraph" w:customStyle="1" w:styleId="Mallnummerlista">
    <w:name w:val="Mall nummerlista"/>
    <w:basedOn w:val="Mallindrag"/>
    <w:rsid w:val="00E25361"/>
    <w:pPr>
      <w:numPr>
        <w:numId w:val="2"/>
      </w:numPr>
      <w:tabs>
        <w:tab w:val="clear" w:pos="2155"/>
        <w:tab w:val="clear" w:pos="2438"/>
        <w:tab w:val="clear" w:pos="2608"/>
        <w:tab w:val="left" w:pos="2268"/>
        <w:tab w:val="num" w:pos="2515"/>
        <w:tab w:val="left" w:pos="2552"/>
      </w:tabs>
      <w:ind w:left="284" w:firstLine="1871"/>
    </w:pPr>
  </w:style>
  <w:style w:type="paragraph" w:styleId="Brdtextmedindrag">
    <w:name w:val="Body Text Indent"/>
    <w:basedOn w:val="Normal"/>
    <w:rsid w:val="00E25361"/>
    <w:pPr>
      <w:ind w:left="2211"/>
    </w:pPr>
    <w:rPr>
      <w:sz w:val="24"/>
    </w:rPr>
  </w:style>
  <w:style w:type="paragraph" w:customStyle="1" w:styleId="xl41">
    <w:name w:val="xl41"/>
    <w:basedOn w:val="Normal"/>
    <w:rsid w:val="00E25361"/>
    <w:pPr>
      <w:pBdr>
        <w:left w:val="single" w:sz="4" w:space="0" w:color="auto"/>
        <w:bottom w:val="single" w:sz="4" w:space="0" w:color="auto"/>
        <w:right w:val="single" w:sz="4" w:space="0" w:color="auto"/>
      </w:pBdr>
      <w:tabs>
        <w:tab w:val="clear" w:pos="1474"/>
        <w:tab w:val="clear" w:pos="2909"/>
        <w:tab w:val="clear" w:pos="4241"/>
        <w:tab w:val="clear" w:pos="5596"/>
        <w:tab w:val="clear" w:pos="6974"/>
        <w:tab w:val="clear" w:pos="8392"/>
        <w:tab w:val="clear" w:pos="9809"/>
      </w:tabs>
      <w:spacing w:before="100" w:beforeAutospacing="1" w:after="100" w:afterAutospacing="1"/>
      <w:jc w:val="center"/>
    </w:pPr>
    <w:rPr>
      <w:rFonts w:ascii="Times New Roman" w:hAnsi="Times New Roman"/>
      <w:sz w:val="24"/>
      <w:szCs w:val="24"/>
    </w:rPr>
  </w:style>
  <w:style w:type="paragraph" w:styleId="Ballongtext">
    <w:name w:val="Balloon Text"/>
    <w:basedOn w:val="Normal"/>
    <w:semiHidden/>
    <w:rsid w:val="00E25361"/>
    <w:rPr>
      <w:rFonts w:ascii="Tahoma" w:hAnsi="Tahoma" w:cs="Tahoma"/>
      <w:sz w:val="16"/>
      <w:szCs w:val="16"/>
    </w:rPr>
  </w:style>
  <w:style w:type="table" w:styleId="Tabellrutnt">
    <w:name w:val="Table Grid"/>
    <w:basedOn w:val="Normaltabell"/>
    <w:rsid w:val="00A5036A"/>
    <w:pPr>
      <w:tabs>
        <w:tab w:val="left" w:pos="1474"/>
        <w:tab w:val="left" w:pos="2909"/>
        <w:tab w:val="left" w:pos="4241"/>
        <w:tab w:val="left" w:pos="5596"/>
        <w:tab w:val="left" w:pos="6974"/>
        <w:tab w:val="left" w:pos="8392"/>
        <w:tab w:val="left" w:pos="9809"/>
      </w:tab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Verdana8">
    <w:name w:val="Verdana 8"/>
    <w:basedOn w:val="Mallnormal"/>
    <w:link w:val="Verdana8Char"/>
    <w:rsid w:val="002F330D"/>
    <w:rPr>
      <w:rFonts w:ascii="Verdana" w:hAnsi="Verdana"/>
      <w:sz w:val="16"/>
    </w:rPr>
  </w:style>
  <w:style w:type="paragraph" w:customStyle="1" w:styleId="Mallkommentar">
    <w:name w:val="Mall kommentar"/>
    <w:basedOn w:val="Mallindrag"/>
    <w:rsid w:val="00DD12B5"/>
    <w:pPr>
      <w:tabs>
        <w:tab w:val="clear" w:pos="4423"/>
        <w:tab w:val="left" w:pos="3686"/>
      </w:tabs>
      <w:ind w:left="3686" w:hanging="1475"/>
    </w:pPr>
    <w:rPr>
      <w:i/>
      <w:iCs/>
      <w:color w:val="FF0000"/>
    </w:rPr>
  </w:style>
  <w:style w:type="character" w:customStyle="1" w:styleId="MallnormalChar">
    <w:name w:val="Mall normal Char"/>
    <w:basedOn w:val="Standardstycketeckensnitt"/>
    <w:link w:val="Mallnormal"/>
    <w:rsid w:val="005B3A34"/>
    <w:rPr>
      <w:rFonts w:ascii="Arial" w:hAnsi="Arial"/>
      <w:sz w:val="24"/>
      <w:lang w:val="sv-SE" w:eastAsia="sv-SE" w:bidi="ar-SA"/>
    </w:rPr>
  </w:style>
  <w:style w:type="character" w:customStyle="1" w:styleId="Verdana8Char">
    <w:name w:val="Verdana 8 Char"/>
    <w:basedOn w:val="MallnormalChar"/>
    <w:link w:val="Verdana8"/>
    <w:rsid w:val="005B3A34"/>
    <w:rPr>
      <w:rFonts w:ascii="Verdana" w:hAnsi="Verdana"/>
      <w:sz w:val="16"/>
    </w:rPr>
  </w:style>
  <w:style w:type="character" w:customStyle="1" w:styleId="NormaltindragChar">
    <w:name w:val="Normalt indrag Char"/>
    <w:basedOn w:val="Standardstycketeckensnitt"/>
    <w:link w:val="Normaltindrag"/>
    <w:rsid w:val="00CE359B"/>
    <w:rPr>
      <w:rFonts w:ascii="Arial" w:hAnsi="Arial"/>
      <w:sz w:val="22"/>
      <w:lang w:val="sv-SE" w:eastAsia="sv-SE" w:bidi="ar-SA"/>
    </w:rPr>
  </w:style>
  <w:style w:type="character" w:customStyle="1" w:styleId="Rubrik2Char">
    <w:name w:val="Rubrik 2 Char"/>
    <w:basedOn w:val="NormaltindragChar"/>
    <w:link w:val="Rubrik2"/>
    <w:rsid w:val="00CE359B"/>
    <w:rPr>
      <w:b/>
    </w:rPr>
  </w:style>
  <w:style w:type="character" w:customStyle="1" w:styleId="Mallrubrik2Char">
    <w:name w:val="Mall rubrik 2 Char"/>
    <w:basedOn w:val="Rubrik2Char"/>
    <w:link w:val="Mallrubrik2"/>
    <w:rsid w:val="00B102C2"/>
    <w:rPr>
      <w:sz w:val="24"/>
    </w:rPr>
  </w:style>
  <w:style w:type="character" w:customStyle="1" w:styleId="MallindragChar">
    <w:name w:val="Mall indrag Char"/>
    <w:basedOn w:val="Standardstycketeckensnitt"/>
    <w:link w:val="Mallindrag"/>
    <w:locked/>
    <w:rsid w:val="00F032A0"/>
    <w:rPr>
      <w:rFonts w:ascii="Arial" w:hAnsi="Arial"/>
      <w:sz w:val="22"/>
      <w:lang w:val="sv-SE" w:eastAsia="sv-SE" w:bidi="ar-SA"/>
    </w:rPr>
  </w:style>
  <w:style w:type="paragraph" w:customStyle="1" w:styleId="GunnarS0">
    <w:name w:val="GunnarS"/>
    <w:basedOn w:val="Normal"/>
    <w:rsid w:val="00D858FC"/>
    <w:pPr>
      <w:widowControl w:val="0"/>
      <w:tabs>
        <w:tab w:val="clear" w:pos="1474"/>
        <w:tab w:val="clear" w:pos="2909"/>
        <w:tab w:val="clear" w:pos="4241"/>
        <w:tab w:val="clear" w:pos="5596"/>
        <w:tab w:val="clear" w:pos="6974"/>
        <w:tab w:val="clear" w:pos="8392"/>
        <w:tab w:val="clear" w:pos="9809"/>
        <w:tab w:val="left" w:pos="2211"/>
        <w:tab w:val="left" w:pos="5046"/>
        <w:tab w:val="left" w:pos="7655"/>
      </w:tabs>
    </w:pPr>
    <w:rPr>
      <w:sz w:val="24"/>
      <w:lang w:eastAsia="en-US"/>
    </w:rPr>
  </w:style>
  <w:style w:type="character" w:styleId="Stark">
    <w:name w:val="Strong"/>
    <w:basedOn w:val="Standardstycketeckensnitt"/>
    <w:qFormat/>
    <w:rsid w:val="00526A05"/>
    <w:rPr>
      <w:b/>
      <w:bCs/>
    </w:rPr>
  </w:style>
</w:styles>
</file>

<file path=word/webSettings.xml><?xml version="1.0" encoding="utf-8"?>
<w:webSettings xmlns:r="http://schemas.openxmlformats.org/officeDocument/2006/relationships" xmlns:w="http://schemas.openxmlformats.org/wordprocessingml/2006/main">
  <w:divs>
    <w:div w:id="118108833">
      <w:bodyDiv w:val="1"/>
      <w:marLeft w:val="0"/>
      <w:marRight w:val="0"/>
      <w:marTop w:val="0"/>
      <w:marBottom w:val="0"/>
      <w:divBdr>
        <w:top w:val="none" w:sz="0" w:space="0" w:color="auto"/>
        <w:left w:val="none" w:sz="0" w:space="0" w:color="auto"/>
        <w:bottom w:val="none" w:sz="0" w:space="0" w:color="auto"/>
        <w:right w:val="none" w:sz="0" w:space="0" w:color="auto"/>
      </w:divBdr>
      <w:divsChild>
        <w:div w:id="742412801">
          <w:marLeft w:val="0"/>
          <w:marRight w:val="0"/>
          <w:marTop w:val="0"/>
          <w:marBottom w:val="0"/>
          <w:divBdr>
            <w:top w:val="none" w:sz="0" w:space="0" w:color="auto"/>
            <w:left w:val="none" w:sz="0" w:space="0" w:color="auto"/>
            <w:bottom w:val="none" w:sz="0" w:space="0" w:color="auto"/>
            <w:right w:val="none" w:sz="0" w:space="0" w:color="auto"/>
          </w:divBdr>
          <w:divsChild>
            <w:div w:id="204151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143968">
      <w:bodyDiv w:val="1"/>
      <w:marLeft w:val="0"/>
      <w:marRight w:val="0"/>
      <w:marTop w:val="0"/>
      <w:marBottom w:val="0"/>
      <w:divBdr>
        <w:top w:val="none" w:sz="0" w:space="0" w:color="auto"/>
        <w:left w:val="none" w:sz="0" w:space="0" w:color="auto"/>
        <w:bottom w:val="none" w:sz="0" w:space="0" w:color="auto"/>
        <w:right w:val="none" w:sz="0" w:space="0" w:color="auto"/>
      </w:divBdr>
      <w:divsChild>
        <w:div w:id="1610241294">
          <w:marLeft w:val="0"/>
          <w:marRight w:val="0"/>
          <w:marTop w:val="0"/>
          <w:marBottom w:val="0"/>
          <w:divBdr>
            <w:top w:val="none" w:sz="0" w:space="0" w:color="auto"/>
            <w:left w:val="none" w:sz="0" w:space="0" w:color="auto"/>
            <w:bottom w:val="none" w:sz="0" w:space="0" w:color="auto"/>
            <w:right w:val="none" w:sz="0" w:space="0" w:color="auto"/>
          </w:divBdr>
        </w:div>
      </w:divsChild>
    </w:div>
    <w:div w:id="864368100">
      <w:bodyDiv w:val="1"/>
      <w:marLeft w:val="0"/>
      <w:marRight w:val="0"/>
      <w:marTop w:val="0"/>
      <w:marBottom w:val="0"/>
      <w:divBdr>
        <w:top w:val="none" w:sz="0" w:space="0" w:color="auto"/>
        <w:left w:val="none" w:sz="0" w:space="0" w:color="auto"/>
        <w:bottom w:val="none" w:sz="0" w:space="0" w:color="auto"/>
        <w:right w:val="none" w:sz="0" w:space="0" w:color="auto"/>
      </w:divBdr>
      <w:divsChild>
        <w:div w:id="2099595674">
          <w:marLeft w:val="0"/>
          <w:marRight w:val="0"/>
          <w:marTop w:val="0"/>
          <w:marBottom w:val="0"/>
          <w:divBdr>
            <w:top w:val="none" w:sz="0" w:space="0" w:color="auto"/>
            <w:left w:val="none" w:sz="0" w:space="0" w:color="auto"/>
            <w:bottom w:val="none" w:sz="0" w:space="0" w:color="auto"/>
            <w:right w:val="none" w:sz="0" w:space="0" w:color="auto"/>
          </w:divBdr>
        </w:div>
      </w:divsChild>
    </w:div>
    <w:div w:id="960959699">
      <w:bodyDiv w:val="1"/>
      <w:marLeft w:val="0"/>
      <w:marRight w:val="0"/>
      <w:marTop w:val="0"/>
      <w:marBottom w:val="0"/>
      <w:divBdr>
        <w:top w:val="none" w:sz="0" w:space="0" w:color="auto"/>
        <w:left w:val="none" w:sz="0" w:space="0" w:color="auto"/>
        <w:bottom w:val="none" w:sz="0" w:space="0" w:color="auto"/>
        <w:right w:val="none" w:sz="0" w:space="0" w:color="auto"/>
      </w:divBdr>
      <w:divsChild>
        <w:div w:id="1962105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kl.s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www.fass.se" TargetMode="External"/><Relationship Id="rId4" Type="http://schemas.openxmlformats.org/officeDocument/2006/relationships/settings" Target="settings.xml"/><Relationship Id="rId9" Type="http://schemas.openxmlformats.org/officeDocument/2006/relationships/hyperlink" Target="http://www.fass.s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Microsoft%20Office\Mallar\ULE%20Anbud\Mallffr%20(MT%20enkel).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374D8D-FABB-4ABC-BBFC-249BE8FFE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Mallffr (MT enkel).dot</Template>
  <TotalTime>9</TotalTime>
  <Pages>15</Pages>
  <Words>3087</Words>
  <Characters>22377</Characters>
  <Application>Microsoft Office Word</Application>
  <DocSecurity>0</DocSecurity>
  <Lines>186</Lines>
  <Paragraphs>50</Paragraphs>
  <ScaleCrop>false</ScaleCrop>
  <HeadingPairs>
    <vt:vector size="2" baseType="variant">
      <vt:variant>
        <vt:lpstr>Rubrik</vt:lpstr>
      </vt:variant>
      <vt:variant>
        <vt:i4>1</vt:i4>
      </vt:variant>
    </vt:vector>
  </HeadingPairs>
  <TitlesOfParts>
    <vt:vector size="1" baseType="lpstr">
      <vt:lpstr>Mall för upphandlingskontrakt</vt:lpstr>
    </vt:vector>
  </TitlesOfParts>
  <Company>Landstinget Sörmland</Company>
  <LinksUpToDate>false</LinksUpToDate>
  <CharactersWithSpaces>25414</CharactersWithSpaces>
  <SharedDoc>false</SharedDoc>
  <HLinks>
    <vt:vector size="252" baseType="variant">
      <vt:variant>
        <vt:i4>7667761</vt:i4>
      </vt:variant>
      <vt:variant>
        <vt:i4>243</vt:i4>
      </vt:variant>
      <vt:variant>
        <vt:i4>0</vt:i4>
      </vt:variant>
      <vt:variant>
        <vt:i4>5</vt:i4>
      </vt:variant>
      <vt:variant>
        <vt:lpwstr>http://www.fass.se/</vt:lpwstr>
      </vt:variant>
      <vt:variant>
        <vt:lpwstr/>
      </vt:variant>
      <vt:variant>
        <vt:i4>7667761</vt:i4>
      </vt:variant>
      <vt:variant>
        <vt:i4>240</vt:i4>
      </vt:variant>
      <vt:variant>
        <vt:i4>0</vt:i4>
      </vt:variant>
      <vt:variant>
        <vt:i4>5</vt:i4>
      </vt:variant>
      <vt:variant>
        <vt:lpwstr>http://www.fass.se/</vt:lpwstr>
      </vt:variant>
      <vt:variant>
        <vt:lpwstr/>
      </vt:variant>
      <vt:variant>
        <vt:i4>6815856</vt:i4>
      </vt:variant>
      <vt:variant>
        <vt:i4>237</vt:i4>
      </vt:variant>
      <vt:variant>
        <vt:i4>0</vt:i4>
      </vt:variant>
      <vt:variant>
        <vt:i4>5</vt:i4>
      </vt:variant>
      <vt:variant>
        <vt:lpwstr>http://www.skl.se/</vt:lpwstr>
      </vt:variant>
      <vt:variant>
        <vt:lpwstr/>
      </vt:variant>
      <vt:variant>
        <vt:i4>1179697</vt:i4>
      </vt:variant>
      <vt:variant>
        <vt:i4>230</vt:i4>
      </vt:variant>
      <vt:variant>
        <vt:i4>0</vt:i4>
      </vt:variant>
      <vt:variant>
        <vt:i4>5</vt:i4>
      </vt:variant>
      <vt:variant>
        <vt:lpwstr/>
      </vt:variant>
      <vt:variant>
        <vt:lpwstr>_Toc323729397</vt:lpwstr>
      </vt:variant>
      <vt:variant>
        <vt:i4>1179697</vt:i4>
      </vt:variant>
      <vt:variant>
        <vt:i4>224</vt:i4>
      </vt:variant>
      <vt:variant>
        <vt:i4>0</vt:i4>
      </vt:variant>
      <vt:variant>
        <vt:i4>5</vt:i4>
      </vt:variant>
      <vt:variant>
        <vt:lpwstr/>
      </vt:variant>
      <vt:variant>
        <vt:lpwstr>_Toc323729396</vt:lpwstr>
      </vt:variant>
      <vt:variant>
        <vt:i4>1179697</vt:i4>
      </vt:variant>
      <vt:variant>
        <vt:i4>218</vt:i4>
      </vt:variant>
      <vt:variant>
        <vt:i4>0</vt:i4>
      </vt:variant>
      <vt:variant>
        <vt:i4>5</vt:i4>
      </vt:variant>
      <vt:variant>
        <vt:lpwstr/>
      </vt:variant>
      <vt:variant>
        <vt:lpwstr>_Toc323729395</vt:lpwstr>
      </vt:variant>
      <vt:variant>
        <vt:i4>1179697</vt:i4>
      </vt:variant>
      <vt:variant>
        <vt:i4>212</vt:i4>
      </vt:variant>
      <vt:variant>
        <vt:i4>0</vt:i4>
      </vt:variant>
      <vt:variant>
        <vt:i4>5</vt:i4>
      </vt:variant>
      <vt:variant>
        <vt:lpwstr/>
      </vt:variant>
      <vt:variant>
        <vt:lpwstr>_Toc323729394</vt:lpwstr>
      </vt:variant>
      <vt:variant>
        <vt:i4>1179697</vt:i4>
      </vt:variant>
      <vt:variant>
        <vt:i4>206</vt:i4>
      </vt:variant>
      <vt:variant>
        <vt:i4>0</vt:i4>
      </vt:variant>
      <vt:variant>
        <vt:i4>5</vt:i4>
      </vt:variant>
      <vt:variant>
        <vt:lpwstr/>
      </vt:variant>
      <vt:variant>
        <vt:lpwstr>_Toc323729393</vt:lpwstr>
      </vt:variant>
      <vt:variant>
        <vt:i4>1179697</vt:i4>
      </vt:variant>
      <vt:variant>
        <vt:i4>200</vt:i4>
      </vt:variant>
      <vt:variant>
        <vt:i4>0</vt:i4>
      </vt:variant>
      <vt:variant>
        <vt:i4>5</vt:i4>
      </vt:variant>
      <vt:variant>
        <vt:lpwstr/>
      </vt:variant>
      <vt:variant>
        <vt:lpwstr>_Toc323729392</vt:lpwstr>
      </vt:variant>
      <vt:variant>
        <vt:i4>1179697</vt:i4>
      </vt:variant>
      <vt:variant>
        <vt:i4>194</vt:i4>
      </vt:variant>
      <vt:variant>
        <vt:i4>0</vt:i4>
      </vt:variant>
      <vt:variant>
        <vt:i4>5</vt:i4>
      </vt:variant>
      <vt:variant>
        <vt:lpwstr/>
      </vt:variant>
      <vt:variant>
        <vt:lpwstr>_Toc323729391</vt:lpwstr>
      </vt:variant>
      <vt:variant>
        <vt:i4>1179697</vt:i4>
      </vt:variant>
      <vt:variant>
        <vt:i4>188</vt:i4>
      </vt:variant>
      <vt:variant>
        <vt:i4>0</vt:i4>
      </vt:variant>
      <vt:variant>
        <vt:i4>5</vt:i4>
      </vt:variant>
      <vt:variant>
        <vt:lpwstr/>
      </vt:variant>
      <vt:variant>
        <vt:lpwstr>_Toc323729390</vt:lpwstr>
      </vt:variant>
      <vt:variant>
        <vt:i4>1245233</vt:i4>
      </vt:variant>
      <vt:variant>
        <vt:i4>182</vt:i4>
      </vt:variant>
      <vt:variant>
        <vt:i4>0</vt:i4>
      </vt:variant>
      <vt:variant>
        <vt:i4>5</vt:i4>
      </vt:variant>
      <vt:variant>
        <vt:lpwstr/>
      </vt:variant>
      <vt:variant>
        <vt:lpwstr>_Toc323729389</vt:lpwstr>
      </vt:variant>
      <vt:variant>
        <vt:i4>1245233</vt:i4>
      </vt:variant>
      <vt:variant>
        <vt:i4>176</vt:i4>
      </vt:variant>
      <vt:variant>
        <vt:i4>0</vt:i4>
      </vt:variant>
      <vt:variant>
        <vt:i4>5</vt:i4>
      </vt:variant>
      <vt:variant>
        <vt:lpwstr/>
      </vt:variant>
      <vt:variant>
        <vt:lpwstr>_Toc323729388</vt:lpwstr>
      </vt:variant>
      <vt:variant>
        <vt:i4>1245233</vt:i4>
      </vt:variant>
      <vt:variant>
        <vt:i4>170</vt:i4>
      </vt:variant>
      <vt:variant>
        <vt:i4>0</vt:i4>
      </vt:variant>
      <vt:variant>
        <vt:i4>5</vt:i4>
      </vt:variant>
      <vt:variant>
        <vt:lpwstr/>
      </vt:variant>
      <vt:variant>
        <vt:lpwstr>_Toc323729387</vt:lpwstr>
      </vt:variant>
      <vt:variant>
        <vt:i4>1245233</vt:i4>
      </vt:variant>
      <vt:variant>
        <vt:i4>164</vt:i4>
      </vt:variant>
      <vt:variant>
        <vt:i4>0</vt:i4>
      </vt:variant>
      <vt:variant>
        <vt:i4>5</vt:i4>
      </vt:variant>
      <vt:variant>
        <vt:lpwstr/>
      </vt:variant>
      <vt:variant>
        <vt:lpwstr>_Toc323729386</vt:lpwstr>
      </vt:variant>
      <vt:variant>
        <vt:i4>1245233</vt:i4>
      </vt:variant>
      <vt:variant>
        <vt:i4>158</vt:i4>
      </vt:variant>
      <vt:variant>
        <vt:i4>0</vt:i4>
      </vt:variant>
      <vt:variant>
        <vt:i4>5</vt:i4>
      </vt:variant>
      <vt:variant>
        <vt:lpwstr/>
      </vt:variant>
      <vt:variant>
        <vt:lpwstr>_Toc323729385</vt:lpwstr>
      </vt:variant>
      <vt:variant>
        <vt:i4>1245233</vt:i4>
      </vt:variant>
      <vt:variant>
        <vt:i4>152</vt:i4>
      </vt:variant>
      <vt:variant>
        <vt:i4>0</vt:i4>
      </vt:variant>
      <vt:variant>
        <vt:i4>5</vt:i4>
      </vt:variant>
      <vt:variant>
        <vt:lpwstr/>
      </vt:variant>
      <vt:variant>
        <vt:lpwstr>_Toc323729384</vt:lpwstr>
      </vt:variant>
      <vt:variant>
        <vt:i4>1245233</vt:i4>
      </vt:variant>
      <vt:variant>
        <vt:i4>146</vt:i4>
      </vt:variant>
      <vt:variant>
        <vt:i4>0</vt:i4>
      </vt:variant>
      <vt:variant>
        <vt:i4>5</vt:i4>
      </vt:variant>
      <vt:variant>
        <vt:lpwstr/>
      </vt:variant>
      <vt:variant>
        <vt:lpwstr>_Toc323729383</vt:lpwstr>
      </vt:variant>
      <vt:variant>
        <vt:i4>1245233</vt:i4>
      </vt:variant>
      <vt:variant>
        <vt:i4>140</vt:i4>
      </vt:variant>
      <vt:variant>
        <vt:i4>0</vt:i4>
      </vt:variant>
      <vt:variant>
        <vt:i4>5</vt:i4>
      </vt:variant>
      <vt:variant>
        <vt:lpwstr/>
      </vt:variant>
      <vt:variant>
        <vt:lpwstr>_Toc323729382</vt:lpwstr>
      </vt:variant>
      <vt:variant>
        <vt:i4>1245233</vt:i4>
      </vt:variant>
      <vt:variant>
        <vt:i4>134</vt:i4>
      </vt:variant>
      <vt:variant>
        <vt:i4>0</vt:i4>
      </vt:variant>
      <vt:variant>
        <vt:i4>5</vt:i4>
      </vt:variant>
      <vt:variant>
        <vt:lpwstr/>
      </vt:variant>
      <vt:variant>
        <vt:lpwstr>_Toc323729381</vt:lpwstr>
      </vt:variant>
      <vt:variant>
        <vt:i4>1245233</vt:i4>
      </vt:variant>
      <vt:variant>
        <vt:i4>128</vt:i4>
      </vt:variant>
      <vt:variant>
        <vt:i4>0</vt:i4>
      </vt:variant>
      <vt:variant>
        <vt:i4>5</vt:i4>
      </vt:variant>
      <vt:variant>
        <vt:lpwstr/>
      </vt:variant>
      <vt:variant>
        <vt:lpwstr>_Toc323729380</vt:lpwstr>
      </vt:variant>
      <vt:variant>
        <vt:i4>1835057</vt:i4>
      </vt:variant>
      <vt:variant>
        <vt:i4>122</vt:i4>
      </vt:variant>
      <vt:variant>
        <vt:i4>0</vt:i4>
      </vt:variant>
      <vt:variant>
        <vt:i4>5</vt:i4>
      </vt:variant>
      <vt:variant>
        <vt:lpwstr/>
      </vt:variant>
      <vt:variant>
        <vt:lpwstr>_Toc323729379</vt:lpwstr>
      </vt:variant>
      <vt:variant>
        <vt:i4>1835057</vt:i4>
      </vt:variant>
      <vt:variant>
        <vt:i4>116</vt:i4>
      </vt:variant>
      <vt:variant>
        <vt:i4>0</vt:i4>
      </vt:variant>
      <vt:variant>
        <vt:i4>5</vt:i4>
      </vt:variant>
      <vt:variant>
        <vt:lpwstr/>
      </vt:variant>
      <vt:variant>
        <vt:lpwstr>_Toc323729378</vt:lpwstr>
      </vt:variant>
      <vt:variant>
        <vt:i4>1835057</vt:i4>
      </vt:variant>
      <vt:variant>
        <vt:i4>110</vt:i4>
      </vt:variant>
      <vt:variant>
        <vt:i4>0</vt:i4>
      </vt:variant>
      <vt:variant>
        <vt:i4>5</vt:i4>
      </vt:variant>
      <vt:variant>
        <vt:lpwstr/>
      </vt:variant>
      <vt:variant>
        <vt:lpwstr>_Toc323729377</vt:lpwstr>
      </vt:variant>
      <vt:variant>
        <vt:i4>1835057</vt:i4>
      </vt:variant>
      <vt:variant>
        <vt:i4>104</vt:i4>
      </vt:variant>
      <vt:variant>
        <vt:i4>0</vt:i4>
      </vt:variant>
      <vt:variant>
        <vt:i4>5</vt:i4>
      </vt:variant>
      <vt:variant>
        <vt:lpwstr/>
      </vt:variant>
      <vt:variant>
        <vt:lpwstr>_Toc323729376</vt:lpwstr>
      </vt:variant>
      <vt:variant>
        <vt:i4>1835057</vt:i4>
      </vt:variant>
      <vt:variant>
        <vt:i4>98</vt:i4>
      </vt:variant>
      <vt:variant>
        <vt:i4>0</vt:i4>
      </vt:variant>
      <vt:variant>
        <vt:i4>5</vt:i4>
      </vt:variant>
      <vt:variant>
        <vt:lpwstr/>
      </vt:variant>
      <vt:variant>
        <vt:lpwstr>_Toc323729375</vt:lpwstr>
      </vt:variant>
      <vt:variant>
        <vt:i4>1835057</vt:i4>
      </vt:variant>
      <vt:variant>
        <vt:i4>92</vt:i4>
      </vt:variant>
      <vt:variant>
        <vt:i4>0</vt:i4>
      </vt:variant>
      <vt:variant>
        <vt:i4>5</vt:i4>
      </vt:variant>
      <vt:variant>
        <vt:lpwstr/>
      </vt:variant>
      <vt:variant>
        <vt:lpwstr>_Toc323729374</vt:lpwstr>
      </vt:variant>
      <vt:variant>
        <vt:i4>1835057</vt:i4>
      </vt:variant>
      <vt:variant>
        <vt:i4>86</vt:i4>
      </vt:variant>
      <vt:variant>
        <vt:i4>0</vt:i4>
      </vt:variant>
      <vt:variant>
        <vt:i4>5</vt:i4>
      </vt:variant>
      <vt:variant>
        <vt:lpwstr/>
      </vt:variant>
      <vt:variant>
        <vt:lpwstr>_Toc323729373</vt:lpwstr>
      </vt:variant>
      <vt:variant>
        <vt:i4>1835057</vt:i4>
      </vt:variant>
      <vt:variant>
        <vt:i4>80</vt:i4>
      </vt:variant>
      <vt:variant>
        <vt:i4>0</vt:i4>
      </vt:variant>
      <vt:variant>
        <vt:i4>5</vt:i4>
      </vt:variant>
      <vt:variant>
        <vt:lpwstr/>
      </vt:variant>
      <vt:variant>
        <vt:lpwstr>_Toc323729372</vt:lpwstr>
      </vt:variant>
      <vt:variant>
        <vt:i4>1835057</vt:i4>
      </vt:variant>
      <vt:variant>
        <vt:i4>74</vt:i4>
      </vt:variant>
      <vt:variant>
        <vt:i4>0</vt:i4>
      </vt:variant>
      <vt:variant>
        <vt:i4>5</vt:i4>
      </vt:variant>
      <vt:variant>
        <vt:lpwstr/>
      </vt:variant>
      <vt:variant>
        <vt:lpwstr>_Toc323729371</vt:lpwstr>
      </vt:variant>
      <vt:variant>
        <vt:i4>1835057</vt:i4>
      </vt:variant>
      <vt:variant>
        <vt:i4>68</vt:i4>
      </vt:variant>
      <vt:variant>
        <vt:i4>0</vt:i4>
      </vt:variant>
      <vt:variant>
        <vt:i4>5</vt:i4>
      </vt:variant>
      <vt:variant>
        <vt:lpwstr/>
      </vt:variant>
      <vt:variant>
        <vt:lpwstr>_Toc323729370</vt:lpwstr>
      </vt:variant>
      <vt:variant>
        <vt:i4>1900593</vt:i4>
      </vt:variant>
      <vt:variant>
        <vt:i4>62</vt:i4>
      </vt:variant>
      <vt:variant>
        <vt:i4>0</vt:i4>
      </vt:variant>
      <vt:variant>
        <vt:i4>5</vt:i4>
      </vt:variant>
      <vt:variant>
        <vt:lpwstr/>
      </vt:variant>
      <vt:variant>
        <vt:lpwstr>_Toc323729369</vt:lpwstr>
      </vt:variant>
      <vt:variant>
        <vt:i4>1900593</vt:i4>
      </vt:variant>
      <vt:variant>
        <vt:i4>56</vt:i4>
      </vt:variant>
      <vt:variant>
        <vt:i4>0</vt:i4>
      </vt:variant>
      <vt:variant>
        <vt:i4>5</vt:i4>
      </vt:variant>
      <vt:variant>
        <vt:lpwstr/>
      </vt:variant>
      <vt:variant>
        <vt:lpwstr>_Toc323729368</vt:lpwstr>
      </vt:variant>
      <vt:variant>
        <vt:i4>1900593</vt:i4>
      </vt:variant>
      <vt:variant>
        <vt:i4>50</vt:i4>
      </vt:variant>
      <vt:variant>
        <vt:i4>0</vt:i4>
      </vt:variant>
      <vt:variant>
        <vt:i4>5</vt:i4>
      </vt:variant>
      <vt:variant>
        <vt:lpwstr/>
      </vt:variant>
      <vt:variant>
        <vt:lpwstr>_Toc323729367</vt:lpwstr>
      </vt:variant>
      <vt:variant>
        <vt:i4>1900593</vt:i4>
      </vt:variant>
      <vt:variant>
        <vt:i4>44</vt:i4>
      </vt:variant>
      <vt:variant>
        <vt:i4>0</vt:i4>
      </vt:variant>
      <vt:variant>
        <vt:i4>5</vt:i4>
      </vt:variant>
      <vt:variant>
        <vt:lpwstr/>
      </vt:variant>
      <vt:variant>
        <vt:lpwstr>_Toc323729366</vt:lpwstr>
      </vt:variant>
      <vt:variant>
        <vt:i4>1900593</vt:i4>
      </vt:variant>
      <vt:variant>
        <vt:i4>38</vt:i4>
      </vt:variant>
      <vt:variant>
        <vt:i4>0</vt:i4>
      </vt:variant>
      <vt:variant>
        <vt:i4>5</vt:i4>
      </vt:variant>
      <vt:variant>
        <vt:lpwstr/>
      </vt:variant>
      <vt:variant>
        <vt:lpwstr>_Toc323729365</vt:lpwstr>
      </vt:variant>
      <vt:variant>
        <vt:i4>1900593</vt:i4>
      </vt:variant>
      <vt:variant>
        <vt:i4>32</vt:i4>
      </vt:variant>
      <vt:variant>
        <vt:i4>0</vt:i4>
      </vt:variant>
      <vt:variant>
        <vt:i4>5</vt:i4>
      </vt:variant>
      <vt:variant>
        <vt:lpwstr/>
      </vt:variant>
      <vt:variant>
        <vt:lpwstr>_Toc323729364</vt:lpwstr>
      </vt:variant>
      <vt:variant>
        <vt:i4>1900593</vt:i4>
      </vt:variant>
      <vt:variant>
        <vt:i4>26</vt:i4>
      </vt:variant>
      <vt:variant>
        <vt:i4>0</vt:i4>
      </vt:variant>
      <vt:variant>
        <vt:i4>5</vt:i4>
      </vt:variant>
      <vt:variant>
        <vt:lpwstr/>
      </vt:variant>
      <vt:variant>
        <vt:lpwstr>_Toc323729363</vt:lpwstr>
      </vt:variant>
      <vt:variant>
        <vt:i4>1900593</vt:i4>
      </vt:variant>
      <vt:variant>
        <vt:i4>20</vt:i4>
      </vt:variant>
      <vt:variant>
        <vt:i4>0</vt:i4>
      </vt:variant>
      <vt:variant>
        <vt:i4>5</vt:i4>
      </vt:variant>
      <vt:variant>
        <vt:lpwstr/>
      </vt:variant>
      <vt:variant>
        <vt:lpwstr>_Toc323729362</vt:lpwstr>
      </vt:variant>
      <vt:variant>
        <vt:i4>1900593</vt:i4>
      </vt:variant>
      <vt:variant>
        <vt:i4>14</vt:i4>
      </vt:variant>
      <vt:variant>
        <vt:i4>0</vt:i4>
      </vt:variant>
      <vt:variant>
        <vt:i4>5</vt:i4>
      </vt:variant>
      <vt:variant>
        <vt:lpwstr/>
      </vt:variant>
      <vt:variant>
        <vt:lpwstr>_Toc323729361</vt:lpwstr>
      </vt:variant>
      <vt:variant>
        <vt:i4>1900593</vt:i4>
      </vt:variant>
      <vt:variant>
        <vt:i4>8</vt:i4>
      </vt:variant>
      <vt:variant>
        <vt:i4>0</vt:i4>
      </vt:variant>
      <vt:variant>
        <vt:i4>5</vt:i4>
      </vt:variant>
      <vt:variant>
        <vt:lpwstr/>
      </vt:variant>
      <vt:variant>
        <vt:lpwstr>_Toc323729360</vt:lpwstr>
      </vt:variant>
      <vt:variant>
        <vt:i4>1966129</vt:i4>
      </vt:variant>
      <vt:variant>
        <vt:i4>2</vt:i4>
      </vt:variant>
      <vt:variant>
        <vt:i4>0</vt:i4>
      </vt:variant>
      <vt:variant>
        <vt:i4>5</vt:i4>
      </vt:variant>
      <vt:variant>
        <vt:lpwstr/>
      </vt:variant>
      <vt:variant>
        <vt:lpwstr>_Toc323729359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Mall för upphandlingskontrakt</dc:title>
  <dc:subject/>
  <dc:creator>Gunnar Stålberg</dc:creator>
  <cp:keywords/>
  <cp:lastModifiedBy>Tomas Lundberg</cp:lastModifiedBy>
  <cp:revision>6</cp:revision>
  <cp:lastPrinted>2012-04-23T15:50:00Z</cp:lastPrinted>
  <dcterms:created xsi:type="dcterms:W3CDTF">2012-05-04T11:41:00Z</dcterms:created>
  <dcterms:modified xsi:type="dcterms:W3CDTF">2012-05-07T11:06:00Z</dcterms:modified>
  <cp:category>FFU</cp:category>
</cp:coreProperties>
</file>