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851"/>
        <w:gridCol w:w="1396"/>
        <w:gridCol w:w="1155"/>
        <w:gridCol w:w="263"/>
        <w:gridCol w:w="982"/>
        <w:gridCol w:w="1115"/>
        <w:gridCol w:w="1752"/>
      </w:tblGrid>
      <w:tr w:rsidR="004F5493" w:rsidRPr="002D4042" w:rsidTr="008B6266">
        <w:trPr>
          <w:trHeight w:val="16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4F5493" w:rsidRPr="00022B67" w:rsidRDefault="004F5493" w:rsidP="00E636C5">
            <w:pPr>
              <w:ind w:hanging="142"/>
              <w:jc w:val="center"/>
              <w:rPr>
                <w:rFonts w:ascii="Myriad Pro" w:hAnsi="Myriad Pro"/>
                <w:sz w:val="18"/>
              </w:rPr>
            </w:pPr>
            <w:bookmarkStart w:id="0" w:name="UtskriftMerke"/>
            <w:bookmarkStart w:id="1" w:name="HerFørUtskrift"/>
            <w:bookmarkStart w:id="2" w:name="_GoBack"/>
            <w:bookmarkEnd w:id="0"/>
            <w:bookmarkEnd w:id="1"/>
            <w:bookmarkEnd w:id="2"/>
            <w:r w:rsidRPr="00224CC1">
              <w:rPr>
                <w:rFonts w:ascii="Myriad Pro" w:hAnsi="Myriad Pro"/>
                <w:noProof/>
              </w:rPr>
              <w:drawing>
                <wp:inline distT="0" distB="0" distL="0" distR="0" wp14:anchorId="27F8E801" wp14:editId="12E92C68">
                  <wp:extent cx="549155" cy="905774"/>
                  <wp:effectExtent l="0" t="0" r="3810" b="889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2296" cy="91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4F5493" w:rsidRDefault="004F5493" w:rsidP="003A02F4">
            <w:pPr>
              <w:jc w:val="center"/>
              <w:rPr>
                <w:rFonts w:asciiTheme="majorHAnsi" w:hAnsiTheme="majorHAnsi"/>
                <w:b/>
                <w:spacing w:val="-10"/>
                <w:sz w:val="22"/>
                <w:szCs w:val="24"/>
              </w:rPr>
            </w:pPr>
            <w:r w:rsidRPr="00A8254F">
              <w:rPr>
                <w:rFonts w:asciiTheme="majorHAnsi" w:hAnsiTheme="majorHAnsi"/>
                <w:b/>
                <w:spacing w:val="-10"/>
                <w:sz w:val="22"/>
                <w:szCs w:val="24"/>
              </w:rPr>
              <w:t>NORWEGIAN DEFENCE MATERIEL AGENCY</w:t>
            </w:r>
          </w:p>
          <w:p w:rsidR="008B6266" w:rsidRPr="00A8254F" w:rsidRDefault="008B6266" w:rsidP="003A02F4">
            <w:pPr>
              <w:jc w:val="center"/>
              <w:rPr>
                <w:rFonts w:ascii="Myriad Pro" w:hAnsi="Myriad Pro"/>
                <w:b/>
                <w:sz w:val="18"/>
                <w:lang w:val="en-GB"/>
              </w:rPr>
            </w:pPr>
          </w:p>
        </w:tc>
        <w:tc>
          <w:tcPr>
            <w:tcW w:w="49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493" w:rsidRPr="00E636C5" w:rsidRDefault="004F5493" w:rsidP="00E636C5">
            <w:pPr>
              <w:jc w:val="center"/>
              <w:rPr>
                <w:rFonts w:asciiTheme="majorHAnsi" w:hAnsiTheme="majorHAnsi"/>
                <w:sz w:val="18"/>
                <w:lang w:val="en-GB"/>
              </w:rPr>
            </w:pPr>
            <w:r w:rsidRPr="00E636C5">
              <w:rPr>
                <w:rFonts w:asciiTheme="majorHAnsi" w:hAnsiTheme="majorHAnsi"/>
                <w:b/>
                <w:sz w:val="28"/>
                <w:lang w:val="en-GB"/>
              </w:rPr>
              <w:t>SUPPLEMENTAL AGREEMENT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>Consecutive modification no: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1"/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  <w:bookmarkEnd w:id="3"/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</w:tr>
      <w:tr w:rsidR="004F5493" w:rsidRPr="002D4042" w:rsidTr="008B6266">
        <w:trPr>
          <w:trHeight w:val="777"/>
        </w:trPr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>Contract/Purchase Order No.:</w:t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tabs>
                <w:tab w:val="left" w:pos="334"/>
              </w:tabs>
              <w:rPr>
                <w:rFonts w:ascii="Myriad Pro" w:hAnsi="Myriad Pro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Valid From: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kst2"/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>Total number of pages: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kst3"/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>Total number of appendices: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</w:tr>
      <w:tr w:rsidR="004F5493" w:rsidRPr="002D4042" w:rsidTr="008B6266">
        <w:trPr>
          <w:trHeight w:hRule="exact" w:val="1440"/>
        </w:trPr>
        <w:tc>
          <w:tcPr>
            <w:tcW w:w="4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Contractor: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  <w:bookmarkEnd w:id="6"/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  <w:tc>
          <w:tcPr>
            <w:tcW w:w="5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E636C5" w:rsidRDefault="004F5493" w:rsidP="00E636C5">
            <w:pPr>
              <w:rPr>
                <w:rFonts w:ascii="Myriad Pro" w:hAnsi="Myriad Pro"/>
                <w:sz w:val="18"/>
                <w:lang w:val="en-US"/>
              </w:rPr>
            </w:pPr>
            <w:r w:rsidRPr="00C0122F">
              <w:rPr>
                <w:rFonts w:ascii="Myriad Pro" w:hAnsi="Myriad Pro"/>
                <w:sz w:val="18"/>
                <w:lang w:val="en-GB"/>
              </w:rPr>
              <w:t xml:space="preserve">Norwegian Defence Materiel Agency </w:t>
            </w:r>
            <w:r w:rsidRPr="001D4AF9">
              <w:rPr>
                <w:rFonts w:ascii="Myriad Pro" w:hAnsi="Myriad Pro"/>
                <w:sz w:val="18"/>
                <w:lang w:val="en-GB"/>
              </w:rPr>
              <w:t>Purchasing Authority</w:t>
            </w:r>
            <w:r w:rsidRPr="00E636C5">
              <w:rPr>
                <w:rFonts w:ascii="Myriad Pro" w:hAnsi="Myriad Pro"/>
                <w:sz w:val="18"/>
                <w:lang w:val="en-US"/>
              </w:rPr>
              <w:t>: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</w:tr>
      <w:tr w:rsidR="004F5493" w:rsidRPr="002D4042" w:rsidTr="008B6266">
        <w:trPr>
          <w:trHeight w:val="534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Date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  <w:tc>
          <w:tcPr>
            <w:tcW w:w="36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Signature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Date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  <w:tc>
          <w:tcPr>
            <w:tcW w:w="41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Signature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</w:p>
        </w:tc>
      </w:tr>
      <w:tr w:rsidR="004F5493" w:rsidRPr="002D4042" w:rsidTr="008B6266">
        <w:trPr>
          <w:trHeight w:hRule="exact" w:val="835"/>
        </w:trPr>
        <w:tc>
          <w:tcPr>
            <w:tcW w:w="47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Name – position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526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sz w:val="18"/>
              </w:rPr>
              <w:t>Name - position/rank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</w:p>
        </w:tc>
      </w:tr>
      <w:tr w:rsidR="004F5493" w:rsidRPr="00CE4582" w:rsidTr="008B6266">
        <w:tc>
          <w:tcPr>
            <w:tcW w:w="47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 xml:space="preserve">Maximum financial obligation for </w:t>
            </w:r>
            <w:r w:rsidR="00A8254F">
              <w:rPr>
                <w:rFonts w:ascii="Myriad Pro" w:hAnsi="Myriad Pro"/>
                <w:sz w:val="18"/>
                <w:lang w:val="en-GB"/>
              </w:rPr>
              <w:t xml:space="preserve"> the </w:t>
            </w:r>
            <w:r w:rsidR="00A8254F" w:rsidRPr="00C0122F">
              <w:rPr>
                <w:rFonts w:ascii="Myriad Pro" w:hAnsi="Myriad Pro"/>
                <w:sz w:val="18"/>
                <w:lang w:val="en-GB"/>
              </w:rPr>
              <w:t>Norwegian Defence Materiel Agency</w:t>
            </w:r>
            <w:r w:rsidRPr="00022B67">
              <w:rPr>
                <w:rFonts w:ascii="Myriad Pro" w:hAnsi="Myriad Pro"/>
                <w:sz w:val="18"/>
                <w:lang w:val="en-GB"/>
              </w:rPr>
              <w:t>:</w:t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</w:p>
        </w:tc>
        <w:tc>
          <w:tcPr>
            <w:tcW w:w="52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>Change in delivery time as a result of this supplemental agreement:</w:t>
            </w:r>
          </w:p>
        </w:tc>
      </w:tr>
      <w:tr w:rsidR="004F5493" w:rsidRPr="002D4042" w:rsidTr="008B6266">
        <w:trPr>
          <w:trHeight w:hRule="exact" w:val="546"/>
        </w:trPr>
        <w:tc>
          <w:tcPr>
            <w:tcW w:w="2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</w:rPr>
            </w:pPr>
            <w:r w:rsidRPr="00022B67">
              <w:rPr>
                <w:rFonts w:ascii="Myriad Pro" w:hAnsi="Myriad Pro"/>
                <w:sz w:val="16"/>
              </w:rPr>
              <w:t>Before this change:</w:t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</w:p>
        </w:tc>
        <w:tc>
          <w:tcPr>
            <w:tcW w:w="22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</w:rPr>
            </w:pPr>
            <w:r w:rsidRPr="00022B67">
              <w:rPr>
                <w:rFonts w:ascii="Myriad Pro" w:hAnsi="Myriad Pro"/>
                <w:sz w:val="16"/>
              </w:rPr>
              <w:t>After this change:</w:t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8"/>
              </w:rPr>
            </w:pPr>
          </w:p>
        </w:tc>
        <w:tc>
          <w:tcPr>
            <w:tcW w:w="240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  <w:lang w:val="en-GB"/>
              </w:rPr>
            </w:pPr>
            <w:r w:rsidRPr="00022B67">
              <w:rPr>
                <w:rFonts w:ascii="Myriad Pro" w:hAnsi="Myriad Pro"/>
                <w:sz w:val="16"/>
                <w:lang w:val="en-GB"/>
              </w:rPr>
              <w:t>Before this change:</w:t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tabs>
                <w:tab w:val="left" w:pos="2361"/>
              </w:tabs>
              <w:jc w:val="center"/>
              <w:rPr>
                <w:rFonts w:ascii="Myriad Pro" w:hAnsi="Myriad Pro"/>
                <w:sz w:val="18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</w:rPr>
            </w:pPr>
            <w:r w:rsidRPr="00022B67">
              <w:rPr>
                <w:rFonts w:ascii="Myriad Pro" w:hAnsi="Myriad Pro"/>
                <w:sz w:val="16"/>
              </w:rPr>
              <w:t>After this change:</w:t>
            </w:r>
          </w:p>
          <w:p w:rsidR="004F5493" w:rsidRPr="00022B67" w:rsidRDefault="004F5493" w:rsidP="00E636C5">
            <w:pPr>
              <w:jc w:val="center"/>
              <w:rPr>
                <w:rFonts w:ascii="Myriad Pro" w:hAnsi="Myriad Pro"/>
                <w:sz w:val="16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tabs>
                <w:tab w:val="left" w:pos="2361"/>
              </w:tabs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4F5493" w:rsidRPr="002D4042" w:rsidTr="008B6266">
        <w:trPr>
          <w:trHeight w:hRule="exact" w:val="7440"/>
        </w:trPr>
        <w:tc>
          <w:tcPr>
            <w:tcW w:w="999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>The Contracting parties have agreed that the above/Contract/Purchase Order shall be changed as follows:</w:t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  <w:lang w:val="en-GB"/>
              </w:rPr>
            </w:pP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tabs>
                <w:tab w:val="left" w:pos="2655"/>
              </w:tabs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  <w:r>
              <w:rPr>
                <w:rFonts w:ascii="Myriad Pro" w:hAnsi="Myriad Pro"/>
                <w:b/>
                <w:sz w:val="18"/>
              </w:rPr>
              <w:tab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b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  <w:r w:rsidRPr="00022B67">
              <w:rPr>
                <w:rFonts w:ascii="Myriad Pro" w:hAnsi="Myriad Pro"/>
                <w:b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22B67">
              <w:rPr>
                <w:rFonts w:ascii="Myriad Pro" w:hAnsi="Myriad Pro"/>
                <w:b/>
                <w:sz w:val="18"/>
              </w:rPr>
              <w:instrText xml:space="preserve"> FORMTEXT </w:instrText>
            </w:r>
            <w:r w:rsidRPr="00022B67">
              <w:rPr>
                <w:rFonts w:ascii="Myriad Pro" w:hAnsi="Myriad Pro"/>
                <w:b/>
                <w:sz w:val="18"/>
              </w:rPr>
            </w:r>
            <w:r w:rsidRPr="00022B67">
              <w:rPr>
                <w:rFonts w:ascii="Myriad Pro" w:hAnsi="Myriad Pro"/>
                <w:b/>
                <w:sz w:val="18"/>
              </w:rPr>
              <w:fldChar w:fldCharType="separate"/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noProof/>
                <w:sz w:val="18"/>
              </w:rPr>
              <w:t> </w:t>
            </w:r>
            <w:r w:rsidRPr="00022B67">
              <w:rPr>
                <w:rFonts w:ascii="Myriad Pro" w:hAnsi="Myriad Pro"/>
                <w:b/>
                <w:sz w:val="18"/>
              </w:rPr>
              <w:fldChar w:fldCharType="end"/>
            </w:r>
          </w:p>
        </w:tc>
      </w:tr>
      <w:tr w:rsidR="004F5493" w:rsidRPr="00CE4582" w:rsidTr="008B6266">
        <w:trPr>
          <w:trHeight w:val="757"/>
        </w:trPr>
        <w:tc>
          <w:tcPr>
            <w:tcW w:w="999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93" w:rsidRPr="00022B67" w:rsidRDefault="004F5493" w:rsidP="00E636C5">
            <w:pPr>
              <w:rPr>
                <w:rFonts w:ascii="Myriad Pro" w:hAnsi="Myriad Pro"/>
                <w:sz w:val="18"/>
              </w:rPr>
            </w:pPr>
          </w:p>
          <w:p w:rsidR="004F5493" w:rsidRPr="00022B67" w:rsidRDefault="004F5493" w:rsidP="00DB2C4C">
            <w:pPr>
              <w:rPr>
                <w:rFonts w:ascii="Myriad Pro" w:hAnsi="Myriad Pro"/>
                <w:sz w:val="18"/>
                <w:lang w:val="en-GB"/>
              </w:rPr>
            </w:pPr>
            <w:r w:rsidRPr="00022B67">
              <w:rPr>
                <w:rFonts w:ascii="Myriad Pro" w:hAnsi="Myriad Pro"/>
                <w:sz w:val="18"/>
                <w:lang w:val="en-GB"/>
              </w:rPr>
              <w:t>With the exception of the changes agreed in this supplemental agreement, all terms and conditions, prior changes included,</w:t>
            </w:r>
            <w:r w:rsidR="003A02F4">
              <w:rPr>
                <w:rFonts w:ascii="Myriad Pro" w:hAnsi="Myriad Pro"/>
                <w:sz w:val="18"/>
                <w:lang w:val="en-GB"/>
              </w:rPr>
              <w:t xml:space="preserve"> shall remain fully valid. </w:t>
            </w:r>
          </w:p>
        </w:tc>
      </w:tr>
    </w:tbl>
    <w:p w:rsidR="004F5493" w:rsidRPr="00022B67" w:rsidRDefault="004F5493" w:rsidP="004F5493">
      <w:pPr>
        <w:rPr>
          <w:rFonts w:ascii="Myriad Pro" w:hAnsi="Myriad Pro"/>
          <w:lang w:val="en-GB"/>
        </w:rPr>
      </w:pPr>
    </w:p>
    <w:p w:rsidR="00752740" w:rsidRPr="00DB2C4C" w:rsidRDefault="00752740">
      <w:pPr>
        <w:rPr>
          <w:lang w:val="en-US"/>
        </w:rPr>
      </w:pPr>
    </w:p>
    <w:sectPr w:rsidR="00752740" w:rsidRPr="00DB2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89" w:rsidRDefault="003A02F4">
      <w:r>
        <w:separator/>
      </w:r>
    </w:p>
  </w:endnote>
  <w:endnote w:type="continuationSeparator" w:id="0">
    <w:p w:rsidR="00D60A89" w:rsidRDefault="003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B" w:rsidRDefault="009729C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FE" w:rsidRPr="009729CB" w:rsidRDefault="009729CB" w:rsidP="009729C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B" w:rsidRDefault="009729C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89" w:rsidRDefault="003A02F4">
      <w:r>
        <w:separator/>
      </w:r>
    </w:p>
  </w:footnote>
  <w:footnote w:type="continuationSeparator" w:id="0">
    <w:p w:rsidR="00D60A89" w:rsidRDefault="003A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B" w:rsidRDefault="009729C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B" w:rsidRDefault="009729C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CB" w:rsidRDefault="009729C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93"/>
    <w:rsid w:val="0008438C"/>
    <w:rsid w:val="003A02F4"/>
    <w:rsid w:val="004C2C47"/>
    <w:rsid w:val="004F5493"/>
    <w:rsid w:val="00752740"/>
    <w:rsid w:val="0089101C"/>
    <w:rsid w:val="008B6266"/>
    <w:rsid w:val="009729CB"/>
    <w:rsid w:val="00A132C4"/>
    <w:rsid w:val="00A8254F"/>
    <w:rsid w:val="00CE4582"/>
    <w:rsid w:val="00D60A89"/>
    <w:rsid w:val="00DB2C4C"/>
    <w:rsid w:val="00F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4F5493"/>
    <w:rPr>
      <w:rFonts w:ascii="Arial" w:hAnsi="Arial"/>
      <w:b/>
      <w:noProof/>
      <w:sz w:val="22"/>
    </w:rPr>
  </w:style>
  <w:style w:type="character" w:customStyle="1" w:styleId="BunntekstTegn">
    <w:name w:val="Bunntekst Tegn"/>
    <w:basedOn w:val="Standardskriftforavsnitt"/>
    <w:link w:val="Bunntekst"/>
    <w:semiHidden/>
    <w:rsid w:val="004F5493"/>
    <w:rPr>
      <w:rFonts w:ascii="Arial" w:eastAsia="Times New Roman" w:hAnsi="Arial" w:cs="Times New Roman"/>
      <w:b/>
      <w:noProof/>
      <w:szCs w:val="20"/>
      <w:lang w:eastAsia="nb-NO"/>
    </w:rPr>
  </w:style>
  <w:style w:type="character" w:styleId="Sidetall">
    <w:name w:val="page number"/>
    <w:basedOn w:val="Standardskriftforavsnitt"/>
    <w:semiHidden/>
    <w:rsid w:val="004F5493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5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5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29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29C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4F5493"/>
    <w:rPr>
      <w:rFonts w:ascii="Arial" w:hAnsi="Arial"/>
      <w:b/>
      <w:noProof/>
      <w:sz w:val="22"/>
    </w:rPr>
  </w:style>
  <w:style w:type="character" w:customStyle="1" w:styleId="BunntekstTegn">
    <w:name w:val="Bunntekst Tegn"/>
    <w:basedOn w:val="Standardskriftforavsnitt"/>
    <w:link w:val="Bunntekst"/>
    <w:semiHidden/>
    <w:rsid w:val="004F5493"/>
    <w:rPr>
      <w:rFonts w:ascii="Arial" w:eastAsia="Times New Roman" w:hAnsi="Arial" w:cs="Times New Roman"/>
      <w:b/>
      <w:noProof/>
      <w:szCs w:val="20"/>
      <w:lang w:eastAsia="nb-NO"/>
    </w:rPr>
  </w:style>
  <w:style w:type="character" w:styleId="Sidetall">
    <w:name w:val="page number"/>
    <w:basedOn w:val="Standardskriftforavsnitt"/>
    <w:semiHidden/>
    <w:rsid w:val="004F5493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5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5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29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29C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A3BB12BD</Template>
  <TotalTime>0</TotalTime>
  <Pages>1</Pages>
  <Words>316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2018-06-08T13:43:00Z</dcterms:created>
  <dcterms:modified xsi:type="dcterms:W3CDTF">2018-06-08T13:43:00Z</dcterms:modified>
</cp:coreProperties>
</file>