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2B" w:rsidRDefault="00EE692B" w:rsidP="00EE692B">
      <w:pPr>
        <w:pStyle w:val="Tittel"/>
        <w:ind w:right="175"/>
        <w:jc w:val="center"/>
      </w:pPr>
      <w:bookmarkStart w:id="0" w:name="UtskriftMerke"/>
      <w:bookmarkStart w:id="1" w:name="HerFørUtskrift"/>
      <w:bookmarkStart w:id="2" w:name="_GoBack"/>
      <w:bookmarkEnd w:id="0"/>
      <w:bookmarkEnd w:id="1"/>
      <w:bookmarkEnd w:id="2"/>
      <w:r>
        <w:t>ANNEX B</w:t>
      </w:r>
    </w:p>
    <w:p w:rsidR="00065F56" w:rsidRPr="00065F56" w:rsidRDefault="00216818" w:rsidP="00216818">
      <w:pPr>
        <w:pStyle w:val="Tittel"/>
        <w:jc w:val="center"/>
      </w:pPr>
      <w:r>
        <w:t>PRICING AND PAYMENT CONDITIONS</w:t>
      </w:r>
    </w:p>
    <w:p w:rsidR="00EE692B" w:rsidRDefault="00EE692B" w:rsidP="00EE692B">
      <w:pPr>
        <w:pStyle w:val="Contractstyle"/>
      </w:pPr>
    </w:p>
    <w:p w:rsidR="00EE692B" w:rsidRDefault="00EE692B" w:rsidP="00EE692B">
      <w:pPr>
        <w:pStyle w:val="Contractstyle"/>
        <w:rPr>
          <w:b/>
        </w:rPr>
      </w:pPr>
      <w:r>
        <w:br w:type="page"/>
      </w:r>
      <w:r w:rsidR="00C80568" w:rsidRPr="00890485">
        <w:rPr>
          <w:b/>
        </w:rPr>
        <w:lastRenderedPageBreak/>
        <w:t>TABLE OF CONTENT</w:t>
      </w:r>
    </w:p>
    <w:p w:rsidR="00216818" w:rsidRDefault="00C80568">
      <w:pPr>
        <w:pStyle w:val="INNH1"/>
        <w:tabs>
          <w:tab w:val="left" w:pos="400"/>
          <w:tab w:val="right" w:leader="dot" w:pos="9345"/>
        </w:tabs>
        <w:rPr>
          <w:rFonts w:asciiTheme="minorHAnsi" w:eastAsiaTheme="minorEastAsia" w:hAnsiTheme="minorHAnsi" w:cstheme="minorBidi"/>
          <w:noProof/>
          <w:sz w:val="22"/>
          <w:szCs w:val="22"/>
          <w:lang w:val="nb-NO" w:eastAsia="nb-NO"/>
        </w:rPr>
      </w:pPr>
      <w:r>
        <w:fldChar w:fldCharType="begin"/>
      </w:r>
      <w:r>
        <w:instrText xml:space="preserve"> TOC \o "1-3" \h \z \u </w:instrText>
      </w:r>
      <w:r>
        <w:fldChar w:fldCharType="separate"/>
      </w:r>
      <w:hyperlink w:anchor="_Toc513126941" w:history="1">
        <w:r w:rsidR="00216818" w:rsidRPr="00254316">
          <w:rPr>
            <w:rStyle w:val="Hyperkobling"/>
            <w:noProof/>
            <w:lang w:val="en-GB"/>
          </w:rPr>
          <w:t>2</w:t>
        </w:r>
        <w:r w:rsidR="00216818">
          <w:rPr>
            <w:rFonts w:asciiTheme="minorHAnsi" w:eastAsiaTheme="minorEastAsia" w:hAnsiTheme="minorHAnsi" w:cstheme="minorBidi"/>
            <w:noProof/>
            <w:sz w:val="22"/>
            <w:szCs w:val="22"/>
            <w:lang w:val="nb-NO" w:eastAsia="nb-NO"/>
          </w:rPr>
          <w:tab/>
        </w:r>
        <w:r w:rsidR="00216818" w:rsidRPr="00254316">
          <w:rPr>
            <w:rStyle w:val="Hyperkobling"/>
            <w:noProof/>
            <w:lang w:val="en-GB"/>
          </w:rPr>
          <w:t>Terms of Payment – Milestones</w:t>
        </w:r>
        <w:r w:rsidR="00216818">
          <w:rPr>
            <w:noProof/>
            <w:webHidden/>
          </w:rPr>
          <w:tab/>
        </w:r>
        <w:r w:rsidR="00216818">
          <w:rPr>
            <w:noProof/>
            <w:webHidden/>
          </w:rPr>
          <w:fldChar w:fldCharType="begin"/>
        </w:r>
        <w:r w:rsidR="00216818">
          <w:rPr>
            <w:noProof/>
            <w:webHidden/>
          </w:rPr>
          <w:instrText xml:space="preserve"> PAGEREF _Toc513126941 \h </w:instrText>
        </w:r>
        <w:r w:rsidR="00216818">
          <w:rPr>
            <w:noProof/>
            <w:webHidden/>
          </w:rPr>
        </w:r>
        <w:r w:rsidR="00216818">
          <w:rPr>
            <w:noProof/>
            <w:webHidden/>
          </w:rPr>
          <w:fldChar w:fldCharType="separate"/>
        </w:r>
        <w:r w:rsidR="00216818">
          <w:rPr>
            <w:noProof/>
            <w:webHidden/>
          </w:rPr>
          <w:t>3</w:t>
        </w:r>
        <w:r w:rsidR="00216818">
          <w:rPr>
            <w:noProof/>
            <w:webHidden/>
          </w:rPr>
          <w:fldChar w:fldCharType="end"/>
        </w:r>
      </w:hyperlink>
    </w:p>
    <w:p w:rsidR="00216818" w:rsidRDefault="0070512C">
      <w:pPr>
        <w:pStyle w:val="INNH2"/>
        <w:tabs>
          <w:tab w:val="left" w:pos="880"/>
          <w:tab w:val="right" w:leader="dot" w:pos="9345"/>
        </w:tabs>
        <w:rPr>
          <w:rFonts w:asciiTheme="minorHAnsi" w:eastAsiaTheme="minorEastAsia" w:hAnsiTheme="minorHAnsi" w:cstheme="minorBidi"/>
          <w:noProof/>
          <w:sz w:val="22"/>
          <w:szCs w:val="22"/>
          <w:lang w:val="nb-NO" w:eastAsia="nb-NO"/>
        </w:rPr>
      </w:pPr>
      <w:hyperlink w:anchor="_Toc513126942" w:history="1">
        <w:r w:rsidR="00216818" w:rsidRPr="00254316">
          <w:rPr>
            <w:rStyle w:val="Hyperkobling"/>
            <w:noProof/>
          </w:rPr>
          <w:t>2.1</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General</w:t>
        </w:r>
        <w:r w:rsidR="00216818">
          <w:rPr>
            <w:noProof/>
            <w:webHidden/>
          </w:rPr>
          <w:tab/>
        </w:r>
        <w:r w:rsidR="00216818">
          <w:rPr>
            <w:noProof/>
            <w:webHidden/>
          </w:rPr>
          <w:fldChar w:fldCharType="begin"/>
        </w:r>
        <w:r w:rsidR="00216818">
          <w:rPr>
            <w:noProof/>
            <w:webHidden/>
          </w:rPr>
          <w:instrText xml:space="preserve"> PAGEREF _Toc513126942 \h </w:instrText>
        </w:r>
        <w:r w:rsidR="00216818">
          <w:rPr>
            <w:noProof/>
            <w:webHidden/>
          </w:rPr>
        </w:r>
        <w:r w:rsidR="00216818">
          <w:rPr>
            <w:noProof/>
            <w:webHidden/>
          </w:rPr>
          <w:fldChar w:fldCharType="separate"/>
        </w:r>
        <w:r w:rsidR="00216818">
          <w:rPr>
            <w:noProof/>
            <w:webHidden/>
          </w:rPr>
          <w:t>3</w:t>
        </w:r>
        <w:r w:rsidR="00216818">
          <w:rPr>
            <w:noProof/>
            <w:webHidden/>
          </w:rPr>
          <w:fldChar w:fldCharType="end"/>
        </w:r>
      </w:hyperlink>
    </w:p>
    <w:p w:rsidR="00216818" w:rsidRDefault="0070512C">
      <w:pPr>
        <w:pStyle w:val="INNH2"/>
        <w:tabs>
          <w:tab w:val="left" w:pos="880"/>
          <w:tab w:val="right" w:leader="dot" w:pos="9345"/>
        </w:tabs>
        <w:rPr>
          <w:rFonts w:asciiTheme="minorHAnsi" w:eastAsiaTheme="minorEastAsia" w:hAnsiTheme="minorHAnsi" w:cstheme="minorBidi"/>
          <w:noProof/>
          <w:sz w:val="22"/>
          <w:szCs w:val="22"/>
          <w:lang w:val="nb-NO" w:eastAsia="nb-NO"/>
        </w:rPr>
      </w:pPr>
      <w:hyperlink w:anchor="_Toc513126943" w:history="1">
        <w:r w:rsidR="00216818" w:rsidRPr="00254316">
          <w:rPr>
            <w:rStyle w:val="Hyperkobling"/>
            <w:noProof/>
          </w:rPr>
          <w:t>2.2</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Main materiel</w:t>
        </w:r>
        <w:r w:rsidR="00216818">
          <w:rPr>
            <w:noProof/>
            <w:webHidden/>
          </w:rPr>
          <w:tab/>
        </w:r>
        <w:r w:rsidR="00216818">
          <w:rPr>
            <w:noProof/>
            <w:webHidden/>
          </w:rPr>
          <w:fldChar w:fldCharType="begin"/>
        </w:r>
        <w:r w:rsidR="00216818">
          <w:rPr>
            <w:noProof/>
            <w:webHidden/>
          </w:rPr>
          <w:instrText xml:space="preserve"> PAGEREF _Toc513126943 \h </w:instrText>
        </w:r>
        <w:r w:rsidR="00216818">
          <w:rPr>
            <w:noProof/>
            <w:webHidden/>
          </w:rPr>
        </w:r>
        <w:r w:rsidR="00216818">
          <w:rPr>
            <w:noProof/>
            <w:webHidden/>
          </w:rPr>
          <w:fldChar w:fldCharType="separate"/>
        </w:r>
        <w:r w:rsidR="00216818">
          <w:rPr>
            <w:noProof/>
            <w:webHidden/>
          </w:rPr>
          <w:t>3</w:t>
        </w:r>
        <w:r w:rsidR="00216818">
          <w:rPr>
            <w:noProof/>
            <w:webHidden/>
          </w:rPr>
          <w:fldChar w:fldCharType="end"/>
        </w:r>
      </w:hyperlink>
    </w:p>
    <w:p w:rsidR="00216818" w:rsidRDefault="0070512C">
      <w:pPr>
        <w:pStyle w:val="INNH2"/>
        <w:tabs>
          <w:tab w:val="left" w:pos="880"/>
          <w:tab w:val="right" w:leader="dot" w:pos="9345"/>
        </w:tabs>
        <w:rPr>
          <w:rFonts w:asciiTheme="minorHAnsi" w:eastAsiaTheme="minorEastAsia" w:hAnsiTheme="minorHAnsi" w:cstheme="minorBidi"/>
          <w:noProof/>
          <w:sz w:val="22"/>
          <w:szCs w:val="22"/>
          <w:lang w:val="nb-NO" w:eastAsia="nb-NO"/>
        </w:rPr>
      </w:pPr>
      <w:hyperlink w:anchor="_Toc513126944" w:history="1">
        <w:r w:rsidR="00216818" w:rsidRPr="00254316">
          <w:rPr>
            <w:rStyle w:val="Hyperkobling"/>
            <w:noProof/>
          </w:rPr>
          <w:t>2.3</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Overdue Payments</w:t>
        </w:r>
        <w:r w:rsidR="00216818">
          <w:rPr>
            <w:noProof/>
            <w:webHidden/>
          </w:rPr>
          <w:tab/>
        </w:r>
        <w:r w:rsidR="00216818">
          <w:rPr>
            <w:noProof/>
            <w:webHidden/>
          </w:rPr>
          <w:fldChar w:fldCharType="begin"/>
        </w:r>
        <w:r w:rsidR="00216818">
          <w:rPr>
            <w:noProof/>
            <w:webHidden/>
          </w:rPr>
          <w:instrText xml:space="preserve"> PAGEREF _Toc513126944 \h </w:instrText>
        </w:r>
        <w:r w:rsidR="00216818">
          <w:rPr>
            <w:noProof/>
            <w:webHidden/>
          </w:rPr>
        </w:r>
        <w:r w:rsidR="00216818">
          <w:rPr>
            <w:noProof/>
            <w:webHidden/>
          </w:rPr>
          <w:fldChar w:fldCharType="separate"/>
        </w:r>
        <w:r w:rsidR="00216818">
          <w:rPr>
            <w:noProof/>
            <w:webHidden/>
          </w:rPr>
          <w:t>3</w:t>
        </w:r>
        <w:r w:rsidR="00216818">
          <w:rPr>
            <w:noProof/>
            <w:webHidden/>
          </w:rPr>
          <w:fldChar w:fldCharType="end"/>
        </w:r>
      </w:hyperlink>
    </w:p>
    <w:p w:rsidR="00216818" w:rsidRDefault="0070512C">
      <w:pPr>
        <w:pStyle w:val="INNH2"/>
        <w:tabs>
          <w:tab w:val="left" w:pos="880"/>
          <w:tab w:val="right" w:leader="dot" w:pos="9345"/>
        </w:tabs>
        <w:rPr>
          <w:rFonts w:asciiTheme="minorHAnsi" w:eastAsiaTheme="minorEastAsia" w:hAnsiTheme="minorHAnsi" w:cstheme="minorBidi"/>
          <w:noProof/>
          <w:sz w:val="22"/>
          <w:szCs w:val="22"/>
          <w:lang w:val="nb-NO" w:eastAsia="nb-NO"/>
        </w:rPr>
      </w:pPr>
      <w:hyperlink w:anchor="_Toc513126945" w:history="1">
        <w:r w:rsidR="00216818" w:rsidRPr="00254316">
          <w:rPr>
            <w:rStyle w:val="Hyperkobling"/>
            <w:noProof/>
          </w:rPr>
          <w:t>2.4</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Discount for earlier payment</w:t>
        </w:r>
        <w:r w:rsidR="00216818">
          <w:rPr>
            <w:noProof/>
            <w:webHidden/>
          </w:rPr>
          <w:tab/>
        </w:r>
        <w:r w:rsidR="00216818">
          <w:rPr>
            <w:noProof/>
            <w:webHidden/>
          </w:rPr>
          <w:fldChar w:fldCharType="begin"/>
        </w:r>
        <w:r w:rsidR="00216818">
          <w:rPr>
            <w:noProof/>
            <w:webHidden/>
          </w:rPr>
          <w:instrText xml:space="preserve"> PAGEREF _Toc513126945 \h </w:instrText>
        </w:r>
        <w:r w:rsidR="00216818">
          <w:rPr>
            <w:noProof/>
            <w:webHidden/>
          </w:rPr>
        </w:r>
        <w:r w:rsidR="00216818">
          <w:rPr>
            <w:noProof/>
            <w:webHidden/>
          </w:rPr>
          <w:fldChar w:fldCharType="separate"/>
        </w:r>
        <w:r w:rsidR="00216818">
          <w:rPr>
            <w:noProof/>
            <w:webHidden/>
          </w:rPr>
          <w:t>3</w:t>
        </w:r>
        <w:r w:rsidR="00216818">
          <w:rPr>
            <w:noProof/>
            <w:webHidden/>
          </w:rPr>
          <w:fldChar w:fldCharType="end"/>
        </w:r>
      </w:hyperlink>
    </w:p>
    <w:p w:rsidR="00216818" w:rsidRDefault="0070512C">
      <w:pPr>
        <w:pStyle w:val="INNH1"/>
        <w:tabs>
          <w:tab w:val="left" w:pos="400"/>
          <w:tab w:val="right" w:leader="dot" w:pos="9345"/>
        </w:tabs>
        <w:rPr>
          <w:rFonts w:asciiTheme="minorHAnsi" w:eastAsiaTheme="minorEastAsia" w:hAnsiTheme="minorHAnsi" w:cstheme="minorBidi"/>
          <w:noProof/>
          <w:sz w:val="22"/>
          <w:szCs w:val="22"/>
          <w:lang w:val="nb-NO" w:eastAsia="nb-NO"/>
        </w:rPr>
      </w:pPr>
      <w:hyperlink w:anchor="_Toc513126946" w:history="1">
        <w:r w:rsidR="00216818" w:rsidRPr="00254316">
          <w:rPr>
            <w:rStyle w:val="Hyperkobling"/>
            <w:noProof/>
            <w:lang w:val="en-GB"/>
          </w:rPr>
          <w:t>3</w:t>
        </w:r>
        <w:r w:rsidR="00216818">
          <w:rPr>
            <w:rFonts w:asciiTheme="minorHAnsi" w:eastAsiaTheme="minorEastAsia" w:hAnsiTheme="minorHAnsi" w:cstheme="minorBidi"/>
            <w:noProof/>
            <w:sz w:val="22"/>
            <w:szCs w:val="22"/>
            <w:lang w:val="nb-NO" w:eastAsia="nb-NO"/>
          </w:rPr>
          <w:tab/>
        </w:r>
        <w:r w:rsidR="00216818" w:rsidRPr="00254316">
          <w:rPr>
            <w:rStyle w:val="Hyperkobling"/>
            <w:noProof/>
            <w:lang w:val="en-GB"/>
          </w:rPr>
          <w:t>Invoicing</w:t>
        </w:r>
        <w:r w:rsidR="00216818">
          <w:rPr>
            <w:noProof/>
            <w:webHidden/>
          </w:rPr>
          <w:tab/>
        </w:r>
        <w:r w:rsidR="00216818">
          <w:rPr>
            <w:noProof/>
            <w:webHidden/>
          </w:rPr>
          <w:fldChar w:fldCharType="begin"/>
        </w:r>
        <w:r w:rsidR="00216818">
          <w:rPr>
            <w:noProof/>
            <w:webHidden/>
          </w:rPr>
          <w:instrText xml:space="preserve"> PAGEREF _Toc513126946 \h </w:instrText>
        </w:r>
        <w:r w:rsidR="00216818">
          <w:rPr>
            <w:noProof/>
            <w:webHidden/>
          </w:rPr>
        </w:r>
        <w:r w:rsidR="00216818">
          <w:rPr>
            <w:noProof/>
            <w:webHidden/>
          </w:rPr>
          <w:fldChar w:fldCharType="separate"/>
        </w:r>
        <w:r w:rsidR="00216818">
          <w:rPr>
            <w:noProof/>
            <w:webHidden/>
          </w:rPr>
          <w:t>3</w:t>
        </w:r>
        <w:r w:rsidR="00216818">
          <w:rPr>
            <w:noProof/>
            <w:webHidden/>
          </w:rPr>
          <w:fldChar w:fldCharType="end"/>
        </w:r>
      </w:hyperlink>
    </w:p>
    <w:p w:rsidR="00216818" w:rsidRDefault="0070512C">
      <w:pPr>
        <w:pStyle w:val="INNH2"/>
        <w:tabs>
          <w:tab w:val="left" w:pos="880"/>
          <w:tab w:val="right" w:leader="dot" w:pos="9345"/>
        </w:tabs>
        <w:rPr>
          <w:rFonts w:asciiTheme="minorHAnsi" w:eastAsiaTheme="minorEastAsia" w:hAnsiTheme="minorHAnsi" w:cstheme="minorBidi"/>
          <w:noProof/>
          <w:sz w:val="22"/>
          <w:szCs w:val="22"/>
          <w:lang w:val="nb-NO" w:eastAsia="nb-NO"/>
        </w:rPr>
      </w:pPr>
      <w:hyperlink w:anchor="_Toc513126947" w:history="1">
        <w:r w:rsidR="00216818" w:rsidRPr="00254316">
          <w:rPr>
            <w:rStyle w:val="Hyperkobling"/>
            <w:noProof/>
          </w:rPr>
          <w:t>3.1</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Invoicing Details</w:t>
        </w:r>
        <w:r w:rsidR="00216818">
          <w:rPr>
            <w:noProof/>
            <w:webHidden/>
          </w:rPr>
          <w:tab/>
        </w:r>
        <w:r w:rsidR="00216818">
          <w:rPr>
            <w:noProof/>
            <w:webHidden/>
          </w:rPr>
          <w:fldChar w:fldCharType="begin"/>
        </w:r>
        <w:r w:rsidR="00216818">
          <w:rPr>
            <w:noProof/>
            <w:webHidden/>
          </w:rPr>
          <w:instrText xml:space="preserve"> PAGEREF _Toc513126947 \h </w:instrText>
        </w:r>
        <w:r w:rsidR="00216818">
          <w:rPr>
            <w:noProof/>
            <w:webHidden/>
          </w:rPr>
        </w:r>
        <w:r w:rsidR="00216818">
          <w:rPr>
            <w:noProof/>
            <w:webHidden/>
          </w:rPr>
          <w:fldChar w:fldCharType="separate"/>
        </w:r>
        <w:r w:rsidR="00216818">
          <w:rPr>
            <w:noProof/>
            <w:webHidden/>
          </w:rPr>
          <w:t>3</w:t>
        </w:r>
        <w:r w:rsidR="00216818">
          <w:rPr>
            <w:noProof/>
            <w:webHidden/>
          </w:rPr>
          <w:fldChar w:fldCharType="end"/>
        </w:r>
      </w:hyperlink>
    </w:p>
    <w:p w:rsidR="00216818" w:rsidRDefault="0070512C">
      <w:pPr>
        <w:pStyle w:val="INNH2"/>
        <w:tabs>
          <w:tab w:val="left" w:pos="880"/>
          <w:tab w:val="right" w:leader="dot" w:pos="9345"/>
        </w:tabs>
        <w:rPr>
          <w:rFonts w:asciiTheme="minorHAnsi" w:eastAsiaTheme="minorEastAsia" w:hAnsiTheme="minorHAnsi" w:cstheme="minorBidi"/>
          <w:noProof/>
          <w:sz w:val="22"/>
          <w:szCs w:val="22"/>
          <w:lang w:val="nb-NO" w:eastAsia="nb-NO"/>
        </w:rPr>
      </w:pPr>
      <w:hyperlink w:anchor="_Toc513126948" w:history="1">
        <w:r w:rsidR="00216818" w:rsidRPr="00254316">
          <w:rPr>
            <w:rStyle w:val="Hyperkobling"/>
            <w:noProof/>
          </w:rPr>
          <w:t>3.2</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Invoice</w:t>
        </w:r>
        <w:r w:rsidR="00216818">
          <w:rPr>
            <w:noProof/>
            <w:webHidden/>
          </w:rPr>
          <w:tab/>
        </w:r>
        <w:r w:rsidR="00216818">
          <w:rPr>
            <w:noProof/>
            <w:webHidden/>
          </w:rPr>
          <w:fldChar w:fldCharType="begin"/>
        </w:r>
        <w:r w:rsidR="00216818">
          <w:rPr>
            <w:noProof/>
            <w:webHidden/>
          </w:rPr>
          <w:instrText xml:space="preserve"> PAGEREF _Toc513126948 \h </w:instrText>
        </w:r>
        <w:r w:rsidR="00216818">
          <w:rPr>
            <w:noProof/>
            <w:webHidden/>
          </w:rPr>
        </w:r>
        <w:r w:rsidR="00216818">
          <w:rPr>
            <w:noProof/>
            <w:webHidden/>
          </w:rPr>
          <w:fldChar w:fldCharType="separate"/>
        </w:r>
        <w:r w:rsidR="00216818">
          <w:rPr>
            <w:noProof/>
            <w:webHidden/>
          </w:rPr>
          <w:t>4</w:t>
        </w:r>
        <w:r w:rsidR="00216818">
          <w:rPr>
            <w:noProof/>
            <w:webHidden/>
          </w:rPr>
          <w:fldChar w:fldCharType="end"/>
        </w:r>
      </w:hyperlink>
    </w:p>
    <w:p w:rsidR="00216818" w:rsidRDefault="0070512C">
      <w:pPr>
        <w:pStyle w:val="INNH3"/>
        <w:tabs>
          <w:tab w:val="left" w:pos="1100"/>
          <w:tab w:val="right" w:leader="dot" w:pos="9345"/>
        </w:tabs>
        <w:rPr>
          <w:rFonts w:asciiTheme="minorHAnsi" w:eastAsiaTheme="minorEastAsia" w:hAnsiTheme="minorHAnsi" w:cstheme="minorBidi"/>
          <w:noProof/>
          <w:sz w:val="22"/>
          <w:szCs w:val="22"/>
          <w:lang w:val="nb-NO" w:eastAsia="nb-NO"/>
        </w:rPr>
      </w:pPr>
      <w:hyperlink w:anchor="_Toc513126949" w:history="1">
        <w:r w:rsidR="00216818" w:rsidRPr="00254316">
          <w:rPr>
            <w:rStyle w:val="Hyperkobling"/>
            <w:noProof/>
          </w:rPr>
          <w:t>3.2.1</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Invoice information</w:t>
        </w:r>
        <w:r w:rsidR="00216818">
          <w:rPr>
            <w:noProof/>
            <w:webHidden/>
          </w:rPr>
          <w:tab/>
        </w:r>
        <w:r w:rsidR="00216818">
          <w:rPr>
            <w:noProof/>
            <w:webHidden/>
          </w:rPr>
          <w:fldChar w:fldCharType="begin"/>
        </w:r>
        <w:r w:rsidR="00216818">
          <w:rPr>
            <w:noProof/>
            <w:webHidden/>
          </w:rPr>
          <w:instrText xml:space="preserve"> PAGEREF _Toc513126949 \h </w:instrText>
        </w:r>
        <w:r w:rsidR="00216818">
          <w:rPr>
            <w:noProof/>
            <w:webHidden/>
          </w:rPr>
        </w:r>
        <w:r w:rsidR="00216818">
          <w:rPr>
            <w:noProof/>
            <w:webHidden/>
          </w:rPr>
          <w:fldChar w:fldCharType="separate"/>
        </w:r>
        <w:r w:rsidR="00216818">
          <w:rPr>
            <w:noProof/>
            <w:webHidden/>
          </w:rPr>
          <w:t>4</w:t>
        </w:r>
        <w:r w:rsidR="00216818">
          <w:rPr>
            <w:noProof/>
            <w:webHidden/>
          </w:rPr>
          <w:fldChar w:fldCharType="end"/>
        </w:r>
      </w:hyperlink>
    </w:p>
    <w:p w:rsidR="00216818" w:rsidRDefault="0070512C">
      <w:pPr>
        <w:pStyle w:val="INNH3"/>
        <w:tabs>
          <w:tab w:val="left" w:pos="1100"/>
          <w:tab w:val="right" w:leader="dot" w:pos="9345"/>
        </w:tabs>
        <w:rPr>
          <w:rFonts w:asciiTheme="minorHAnsi" w:eastAsiaTheme="minorEastAsia" w:hAnsiTheme="minorHAnsi" w:cstheme="minorBidi"/>
          <w:noProof/>
          <w:sz w:val="22"/>
          <w:szCs w:val="22"/>
          <w:lang w:val="nb-NO" w:eastAsia="nb-NO"/>
        </w:rPr>
      </w:pPr>
      <w:hyperlink w:anchor="_Toc513126950" w:history="1">
        <w:r w:rsidR="00216818" w:rsidRPr="00254316">
          <w:rPr>
            <w:rStyle w:val="Hyperkobling"/>
            <w:noProof/>
          </w:rPr>
          <w:t>3.2.2</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Invoice enclosure</w:t>
        </w:r>
        <w:r w:rsidR="00216818">
          <w:rPr>
            <w:noProof/>
            <w:webHidden/>
          </w:rPr>
          <w:tab/>
        </w:r>
        <w:r w:rsidR="00216818">
          <w:rPr>
            <w:noProof/>
            <w:webHidden/>
          </w:rPr>
          <w:fldChar w:fldCharType="begin"/>
        </w:r>
        <w:r w:rsidR="00216818">
          <w:rPr>
            <w:noProof/>
            <w:webHidden/>
          </w:rPr>
          <w:instrText xml:space="preserve"> PAGEREF _Toc513126950 \h </w:instrText>
        </w:r>
        <w:r w:rsidR="00216818">
          <w:rPr>
            <w:noProof/>
            <w:webHidden/>
          </w:rPr>
        </w:r>
        <w:r w:rsidR="00216818">
          <w:rPr>
            <w:noProof/>
            <w:webHidden/>
          </w:rPr>
          <w:fldChar w:fldCharType="separate"/>
        </w:r>
        <w:r w:rsidR="00216818">
          <w:rPr>
            <w:noProof/>
            <w:webHidden/>
          </w:rPr>
          <w:t>4</w:t>
        </w:r>
        <w:r w:rsidR="00216818">
          <w:rPr>
            <w:noProof/>
            <w:webHidden/>
          </w:rPr>
          <w:fldChar w:fldCharType="end"/>
        </w:r>
      </w:hyperlink>
    </w:p>
    <w:p w:rsidR="00216818" w:rsidRDefault="0070512C">
      <w:pPr>
        <w:pStyle w:val="INNH2"/>
        <w:tabs>
          <w:tab w:val="left" w:pos="880"/>
          <w:tab w:val="right" w:leader="dot" w:pos="9345"/>
        </w:tabs>
        <w:rPr>
          <w:rFonts w:asciiTheme="minorHAnsi" w:eastAsiaTheme="minorEastAsia" w:hAnsiTheme="minorHAnsi" w:cstheme="minorBidi"/>
          <w:noProof/>
          <w:sz w:val="22"/>
          <w:szCs w:val="22"/>
          <w:lang w:val="nb-NO" w:eastAsia="nb-NO"/>
        </w:rPr>
      </w:pPr>
      <w:hyperlink w:anchor="_Toc513126951" w:history="1">
        <w:r w:rsidR="00216818" w:rsidRPr="00254316">
          <w:rPr>
            <w:rStyle w:val="Hyperkobling"/>
            <w:noProof/>
          </w:rPr>
          <w:t>3.3</w:t>
        </w:r>
        <w:r w:rsidR="00216818">
          <w:rPr>
            <w:rFonts w:asciiTheme="minorHAnsi" w:eastAsiaTheme="minorEastAsia" w:hAnsiTheme="minorHAnsi" w:cstheme="minorBidi"/>
            <w:noProof/>
            <w:sz w:val="22"/>
            <w:szCs w:val="22"/>
            <w:lang w:val="nb-NO" w:eastAsia="nb-NO"/>
          </w:rPr>
          <w:tab/>
        </w:r>
        <w:r w:rsidR="00216818" w:rsidRPr="00254316">
          <w:rPr>
            <w:rStyle w:val="Hyperkobling"/>
            <w:noProof/>
          </w:rPr>
          <w:t>Value Added Tax</w:t>
        </w:r>
        <w:r w:rsidR="00216818">
          <w:rPr>
            <w:noProof/>
            <w:webHidden/>
          </w:rPr>
          <w:tab/>
        </w:r>
        <w:r w:rsidR="00216818">
          <w:rPr>
            <w:noProof/>
            <w:webHidden/>
          </w:rPr>
          <w:fldChar w:fldCharType="begin"/>
        </w:r>
        <w:r w:rsidR="00216818">
          <w:rPr>
            <w:noProof/>
            <w:webHidden/>
          </w:rPr>
          <w:instrText xml:space="preserve"> PAGEREF _Toc513126951 \h </w:instrText>
        </w:r>
        <w:r w:rsidR="00216818">
          <w:rPr>
            <w:noProof/>
            <w:webHidden/>
          </w:rPr>
        </w:r>
        <w:r w:rsidR="00216818">
          <w:rPr>
            <w:noProof/>
            <w:webHidden/>
          </w:rPr>
          <w:fldChar w:fldCharType="separate"/>
        </w:r>
        <w:r w:rsidR="00216818">
          <w:rPr>
            <w:noProof/>
            <w:webHidden/>
          </w:rPr>
          <w:t>4</w:t>
        </w:r>
        <w:r w:rsidR="00216818">
          <w:rPr>
            <w:noProof/>
            <w:webHidden/>
          </w:rPr>
          <w:fldChar w:fldCharType="end"/>
        </w:r>
      </w:hyperlink>
    </w:p>
    <w:p w:rsidR="00C80568" w:rsidRDefault="00C80568" w:rsidP="00EE692B">
      <w:pPr>
        <w:pStyle w:val="Contractstyle"/>
      </w:pPr>
      <w:r>
        <w:fldChar w:fldCharType="end"/>
      </w:r>
    </w:p>
    <w:p w:rsidR="00C80568" w:rsidRDefault="00C80568" w:rsidP="00EE692B">
      <w:pPr>
        <w:pStyle w:val="Contractstyle"/>
      </w:pPr>
      <w:r>
        <w:br w:type="page"/>
      </w:r>
    </w:p>
    <w:p w:rsidR="00EE692B" w:rsidRPr="00A959B1" w:rsidRDefault="00EE692B" w:rsidP="00EE692B">
      <w:pPr>
        <w:pStyle w:val="Contractstyle"/>
        <w:rPr>
          <w:lang w:val="nb-NO"/>
        </w:rPr>
        <w:sectPr w:rsidR="00EE692B" w:rsidRPr="00A959B1" w:rsidSect="004076DE">
          <w:headerReference w:type="even" r:id="rId8"/>
          <w:headerReference w:type="default" r:id="rId9"/>
          <w:footerReference w:type="even" r:id="rId10"/>
          <w:footerReference w:type="default" r:id="rId11"/>
          <w:headerReference w:type="first" r:id="rId12"/>
          <w:footerReference w:type="first" r:id="rId13"/>
          <w:pgSz w:w="11907" w:h="16840" w:code="9"/>
          <w:pgMar w:top="1701" w:right="851" w:bottom="1134" w:left="1701" w:header="567" w:footer="454" w:gutter="0"/>
          <w:pgNumType w:start="1"/>
          <w:cols w:space="708"/>
          <w:titlePg/>
          <w:docGrid w:linePitch="272"/>
        </w:sectPr>
      </w:pPr>
    </w:p>
    <w:p w:rsidR="00EE692B" w:rsidRDefault="00EE692B" w:rsidP="00EE692B">
      <w:pPr>
        <w:pStyle w:val="Overskrift1"/>
        <w:numPr>
          <w:ilvl w:val="0"/>
          <w:numId w:val="10"/>
        </w:numPr>
        <w:rPr>
          <w:lang w:val="en-GB"/>
        </w:rPr>
      </w:pPr>
      <w:bookmarkStart w:id="3" w:name="_Toc513126941"/>
      <w:r>
        <w:rPr>
          <w:lang w:val="en-GB"/>
        </w:rPr>
        <w:lastRenderedPageBreak/>
        <w:t>Terms of Payment</w:t>
      </w:r>
      <w:r w:rsidR="00901337">
        <w:rPr>
          <w:lang w:val="en-GB"/>
        </w:rPr>
        <w:t xml:space="preserve"> – Milestones</w:t>
      </w:r>
      <w:bookmarkEnd w:id="3"/>
      <w:r w:rsidR="00901337">
        <w:rPr>
          <w:lang w:val="en-GB"/>
        </w:rPr>
        <w:t xml:space="preserve"> </w:t>
      </w:r>
    </w:p>
    <w:p w:rsidR="001A33D5" w:rsidRDefault="001A33D5" w:rsidP="001A33D5">
      <w:pPr>
        <w:pStyle w:val="Overskrift2"/>
      </w:pPr>
      <w:bookmarkStart w:id="4" w:name="_Toc197937612"/>
      <w:bookmarkStart w:id="5" w:name="_Toc513126942"/>
      <w:r>
        <w:t>General</w:t>
      </w:r>
      <w:bookmarkEnd w:id="4"/>
      <w:bookmarkEnd w:id="5"/>
    </w:p>
    <w:p w:rsidR="001A33D5" w:rsidRDefault="001A33D5" w:rsidP="001A33D5">
      <w:pPr>
        <w:pStyle w:val="Contractstyle"/>
      </w:pPr>
      <w:r>
        <w:t>The Purchaser shall pay the Contract Price</w:t>
      </w:r>
      <w:r w:rsidR="00216818">
        <w:t>.</w:t>
      </w:r>
      <w:r>
        <w:t xml:space="preserve"> </w:t>
      </w:r>
    </w:p>
    <w:p w:rsidR="00C060D5" w:rsidRDefault="00C060D5" w:rsidP="00AF2B6A">
      <w:pPr>
        <w:pStyle w:val="Overskrift2"/>
      </w:pPr>
      <w:bookmarkStart w:id="6" w:name="_Toc513126943"/>
      <w:r>
        <w:t>Main materiel</w:t>
      </w:r>
      <w:bookmarkEnd w:id="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
        <w:gridCol w:w="1987"/>
        <w:gridCol w:w="1622"/>
        <w:gridCol w:w="1921"/>
        <w:gridCol w:w="1418"/>
        <w:gridCol w:w="1203"/>
      </w:tblGrid>
      <w:tr w:rsidR="00C060D5" w:rsidTr="00AF2B6A">
        <w:tc>
          <w:tcPr>
            <w:tcW w:w="624" w:type="dxa"/>
          </w:tcPr>
          <w:p w:rsidR="00C060D5" w:rsidRDefault="00C060D5" w:rsidP="00AF2B6A">
            <w:pPr>
              <w:pStyle w:val="Contractstyle"/>
              <w:ind w:left="0"/>
              <w:rPr>
                <w:rFonts w:ascii="Arial" w:hAnsi="Arial" w:cs="Arial"/>
                <w:b/>
                <w:bCs/>
              </w:rPr>
            </w:pPr>
            <w:r>
              <w:rPr>
                <w:rFonts w:ascii="Arial" w:hAnsi="Arial" w:cs="Arial"/>
                <w:b/>
                <w:bCs/>
              </w:rPr>
              <w:t>Item No</w:t>
            </w:r>
          </w:p>
        </w:tc>
        <w:tc>
          <w:tcPr>
            <w:tcW w:w="1987" w:type="dxa"/>
          </w:tcPr>
          <w:p w:rsidR="00C060D5" w:rsidRDefault="00C060D5" w:rsidP="00AF2B6A">
            <w:pPr>
              <w:pStyle w:val="Contractstyle"/>
              <w:ind w:left="0"/>
              <w:rPr>
                <w:rFonts w:ascii="Arial" w:hAnsi="Arial" w:cs="Arial"/>
                <w:b/>
                <w:bCs/>
              </w:rPr>
            </w:pPr>
            <w:r>
              <w:rPr>
                <w:rFonts w:ascii="Arial" w:hAnsi="Arial" w:cs="Arial"/>
                <w:b/>
                <w:bCs/>
              </w:rPr>
              <w:t>Part number</w:t>
            </w:r>
          </w:p>
        </w:tc>
        <w:tc>
          <w:tcPr>
            <w:tcW w:w="1622" w:type="dxa"/>
          </w:tcPr>
          <w:p w:rsidR="00C060D5" w:rsidRDefault="00C060D5" w:rsidP="00AF2B6A">
            <w:pPr>
              <w:pStyle w:val="Contractstyle"/>
              <w:ind w:left="0"/>
              <w:rPr>
                <w:rFonts w:ascii="Arial" w:hAnsi="Arial" w:cs="Arial"/>
                <w:b/>
                <w:bCs/>
              </w:rPr>
            </w:pPr>
            <w:r>
              <w:rPr>
                <w:rFonts w:ascii="Arial" w:hAnsi="Arial" w:cs="Arial"/>
                <w:b/>
                <w:bCs/>
              </w:rPr>
              <w:t>NSN</w:t>
            </w:r>
          </w:p>
        </w:tc>
        <w:tc>
          <w:tcPr>
            <w:tcW w:w="1921" w:type="dxa"/>
          </w:tcPr>
          <w:p w:rsidR="00C060D5" w:rsidRDefault="00C060D5" w:rsidP="00AF2B6A">
            <w:pPr>
              <w:pStyle w:val="Contractstyle"/>
              <w:ind w:left="0"/>
              <w:rPr>
                <w:rFonts w:ascii="Arial" w:hAnsi="Arial" w:cs="Arial"/>
                <w:b/>
                <w:bCs/>
              </w:rPr>
            </w:pPr>
            <w:r>
              <w:rPr>
                <w:rFonts w:ascii="Arial" w:hAnsi="Arial" w:cs="Arial"/>
                <w:b/>
                <w:bCs/>
              </w:rPr>
              <w:t>Description</w:t>
            </w:r>
          </w:p>
        </w:tc>
        <w:tc>
          <w:tcPr>
            <w:tcW w:w="1418" w:type="dxa"/>
          </w:tcPr>
          <w:p w:rsidR="00C060D5" w:rsidRDefault="00C060D5" w:rsidP="00AF2B6A">
            <w:pPr>
              <w:pStyle w:val="Contractstyle"/>
              <w:ind w:left="0"/>
              <w:rPr>
                <w:rFonts w:ascii="Arial" w:hAnsi="Arial" w:cs="Arial"/>
                <w:b/>
                <w:bCs/>
              </w:rPr>
            </w:pPr>
            <w:r>
              <w:rPr>
                <w:rFonts w:ascii="Arial" w:hAnsi="Arial" w:cs="Arial"/>
                <w:b/>
                <w:bCs/>
              </w:rPr>
              <w:t>Quantity</w:t>
            </w:r>
          </w:p>
        </w:tc>
        <w:tc>
          <w:tcPr>
            <w:tcW w:w="1203" w:type="dxa"/>
          </w:tcPr>
          <w:p w:rsidR="00C060D5" w:rsidRDefault="00C060D5" w:rsidP="00AF2B6A">
            <w:pPr>
              <w:pStyle w:val="Contractstyle"/>
              <w:ind w:left="0"/>
              <w:rPr>
                <w:rFonts w:ascii="Arial" w:hAnsi="Arial" w:cs="Arial"/>
                <w:b/>
                <w:bCs/>
              </w:rPr>
            </w:pPr>
            <w:r>
              <w:rPr>
                <w:rFonts w:ascii="Arial" w:hAnsi="Arial" w:cs="Arial"/>
                <w:b/>
                <w:bCs/>
              </w:rPr>
              <w:t>Price per unit</w:t>
            </w:r>
          </w:p>
        </w:tc>
      </w:tr>
      <w:tr w:rsidR="00AF2B6A" w:rsidTr="00AF2B6A">
        <w:tc>
          <w:tcPr>
            <w:tcW w:w="624" w:type="dxa"/>
          </w:tcPr>
          <w:p w:rsidR="00AF2B6A" w:rsidRPr="00AF2B6A" w:rsidRDefault="00AF2B6A" w:rsidP="00AF2B6A">
            <w:pPr>
              <w:rPr>
                <w:sz w:val="22"/>
                <w:lang w:val="en-GB"/>
              </w:rPr>
            </w:pPr>
            <w:r w:rsidRPr="00AF2B6A">
              <w:rPr>
                <w:sz w:val="22"/>
                <w:lang w:val="en-GB"/>
              </w:rPr>
              <w:t>1</w:t>
            </w:r>
          </w:p>
        </w:tc>
        <w:tc>
          <w:tcPr>
            <w:tcW w:w="1987" w:type="dxa"/>
          </w:tcPr>
          <w:p w:rsidR="00AF2B6A" w:rsidRPr="00AF2B6A" w:rsidRDefault="00AF2B6A" w:rsidP="00AF2B6A">
            <w:pPr>
              <w:rPr>
                <w:sz w:val="22"/>
                <w:lang w:val="en-GB"/>
              </w:rPr>
            </w:pPr>
          </w:p>
        </w:tc>
        <w:tc>
          <w:tcPr>
            <w:tcW w:w="1622" w:type="dxa"/>
          </w:tcPr>
          <w:p w:rsidR="00AF2B6A" w:rsidRPr="00AF2B6A" w:rsidRDefault="00AF2B6A" w:rsidP="00AF2B6A">
            <w:pPr>
              <w:rPr>
                <w:sz w:val="22"/>
                <w:lang w:val="en-GB"/>
              </w:rPr>
            </w:pPr>
          </w:p>
        </w:tc>
        <w:tc>
          <w:tcPr>
            <w:tcW w:w="1921" w:type="dxa"/>
          </w:tcPr>
          <w:p w:rsidR="00AF2B6A" w:rsidRPr="00AF2B6A" w:rsidRDefault="00AF2B6A" w:rsidP="00AF2B6A">
            <w:pPr>
              <w:rPr>
                <w:sz w:val="22"/>
                <w:lang w:val="en-GB"/>
              </w:rPr>
            </w:pPr>
            <w:r w:rsidRPr="00AF2B6A">
              <w:rPr>
                <w:sz w:val="22"/>
                <w:lang w:val="en-GB"/>
              </w:rPr>
              <w:t>MG 3 barrel</w:t>
            </w:r>
          </w:p>
        </w:tc>
        <w:tc>
          <w:tcPr>
            <w:tcW w:w="1418" w:type="dxa"/>
          </w:tcPr>
          <w:p w:rsidR="00AF2B6A" w:rsidRPr="00AF2B6A" w:rsidRDefault="00AF2B6A" w:rsidP="00AF2B6A">
            <w:pPr>
              <w:rPr>
                <w:sz w:val="22"/>
                <w:lang w:val="en-GB"/>
              </w:rPr>
            </w:pPr>
            <w:r w:rsidRPr="00AF2B6A">
              <w:rPr>
                <w:sz w:val="22"/>
                <w:lang w:val="en-GB"/>
              </w:rPr>
              <w:t>0-500</w:t>
            </w:r>
          </w:p>
        </w:tc>
        <w:tc>
          <w:tcPr>
            <w:tcW w:w="1203" w:type="dxa"/>
          </w:tcPr>
          <w:p w:rsidR="00AF2B6A" w:rsidRPr="00AF2B6A" w:rsidRDefault="00AF2B6A" w:rsidP="00AF2B6A">
            <w:pPr>
              <w:rPr>
                <w:sz w:val="22"/>
                <w:lang w:val="en-GB"/>
              </w:rPr>
            </w:pPr>
          </w:p>
        </w:tc>
      </w:tr>
      <w:tr w:rsidR="00AF2B6A" w:rsidTr="00AF2B6A">
        <w:tc>
          <w:tcPr>
            <w:tcW w:w="624" w:type="dxa"/>
          </w:tcPr>
          <w:p w:rsidR="00AF2B6A" w:rsidRPr="00AF2B6A" w:rsidRDefault="00AF2B6A" w:rsidP="00AF2B6A">
            <w:pPr>
              <w:rPr>
                <w:sz w:val="22"/>
                <w:lang w:val="en-GB"/>
              </w:rPr>
            </w:pPr>
            <w:r w:rsidRPr="00AF2B6A">
              <w:rPr>
                <w:sz w:val="22"/>
                <w:lang w:val="en-GB"/>
              </w:rPr>
              <w:t>2</w:t>
            </w:r>
          </w:p>
        </w:tc>
        <w:tc>
          <w:tcPr>
            <w:tcW w:w="1987" w:type="dxa"/>
          </w:tcPr>
          <w:p w:rsidR="00AF2B6A" w:rsidRPr="00AF2B6A" w:rsidRDefault="00AF2B6A" w:rsidP="00AF2B6A">
            <w:pPr>
              <w:rPr>
                <w:sz w:val="22"/>
                <w:lang w:val="en-GB"/>
              </w:rPr>
            </w:pPr>
          </w:p>
        </w:tc>
        <w:tc>
          <w:tcPr>
            <w:tcW w:w="1622" w:type="dxa"/>
          </w:tcPr>
          <w:p w:rsidR="00AF2B6A" w:rsidRPr="00AF2B6A" w:rsidRDefault="00AF2B6A" w:rsidP="00AF2B6A">
            <w:pPr>
              <w:rPr>
                <w:sz w:val="22"/>
                <w:lang w:val="en-GB"/>
              </w:rPr>
            </w:pPr>
          </w:p>
        </w:tc>
        <w:tc>
          <w:tcPr>
            <w:tcW w:w="1921" w:type="dxa"/>
          </w:tcPr>
          <w:p w:rsidR="00AF2B6A" w:rsidRPr="00AF2B6A" w:rsidRDefault="00AF2B6A" w:rsidP="00AF2B6A">
            <w:pPr>
              <w:rPr>
                <w:sz w:val="22"/>
                <w:lang w:val="en-GB"/>
              </w:rPr>
            </w:pPr>
            <w:r w:rsidRPr="00AF2B6A">
              <w:rPr>
                <w:sz w:val="22"/>
                <w:lang w:val="en-GB"/>
              </w:rPr>
              <w:t>MG3 barrel</w:t>
            </w:r>
          </w:p>
        </w:tc>
        <w:tc>
          <w:tcPr>
            <w:tcW w:w="1418" w:type="dxa"/>
          </w:tcPr>
          <w:p w:rsidR="00AF2B6A" w:rsidRPr="00AF2B6A" w:rsidRDefault="00AF2B6A" w:rsidP="00AF2B6A">
            <w:pPr>
              <w:rPr>
                <w:sz w:val="22"/>
                <w:lang w:val="en-GB"/>
              </w:rPr>
            </w:pPr>
            <w:r w:rsidRPr="00AF2B6A">
              <w:rPr>
                <w:sz w:val="22"/>
                <w:lang w:val="en-GB"/>
              </w:rPr>
              <w:t>501-1000</w:t>
            </w:r>
          </w:p>
        </w:tc>
        <w:tc>
          <w:tcPr>
            <w:tcW w:w="1203" w:type="dxa"/>
          </w:tcPr>
          <w:p w:rsidR="00AF2B6A" w:rsidRPr="00AF2B6A" w:rsidRDefault="00AF2B6A" w:rsidP="00AF2B6A">
            <w:pPr>
              <w:rPr>
                <w:sz w:val="22"/>
                <w:lang w:val="en-GB"/>
              </w:rPr>
            </w:pPr>
          </w:p>
        </w:tc>
      </w:tr>
      <w:tr w:rsidR="00AF2B6A" w:rsidTr="00AF2B6A">
        <w:tc>
          <w:tcPr>
            <w:tcW w:w="624" w:type="dxa"/>
          </w:tcPr>
          <w:p w:rsidR="00AF2B6A" w:rsidRPr="00AF2B6A" w:rsidRDefault="00AF2B6A" w:rsidP="00AF2B6A">
            <w:pPr>
              <w:rPr>
                <w:sz w:val="22"/>
                <w:lang w:val="en-GB"/>
              </w:rPr>
            </w:pPr>
            <w:r w:rsidRPr="00AF2B6A">
              <w:rPr>
                <w:sz w:val="22"/>
                <w:lang w:val="en-GB"/>
              </w:rPr>
              <w:t>3</w:t>
            </w:r>
          </w:p>
        </w:tc>
        <w:tc>
          <w:tcPr>
            <w:tcW w:w="1987" w:type="dxa"/>
          </w:tcPr>
          <w:p w:rsidR="00AF2B6A" w:rsidRPr="00AF2B6A" w:rsidRDefault="00AF2B6A" w:rsidP="00AF2B6A">
            <w:pPr>
              <w:rPr>
                <w:sz w:val="22"/>
                <w:lang w:val="en-GB"/>
              </w:rPr>
            </w:pPr>
          </w:p>
        </w:tc>
        <w:tc>
          <w:tcPr>
            <w:tcW w:w="1622" w:type="dxa"/>
          </w:tcPr>
          <w:p w:rsidR="00AF2B6A" w:rsidRPr="00AF2B6A" w:rsidRDefault="00AF2B6A" w:rsidP="00AF2B6A">
            <w:pPr>
              <w:rPr>
                <w:sz w:val="22"/>
                <w:lang w:val="en-GB"/>
              </w:rPr>
            </w:pPr>
          </w:p>
        </w:tc>
        <w:tc>
          <w:tcPr>
            <w:tcW w:w="1921" w:type="dxa"/>
          </w:tcPr>
          <w:p w:rsidR="00AF2B6A" w:rsidRPr="00AF2B6A" w:rsidRDefault="00AF2B6A" w:rsidP="00AF2B6A">
            <w:pPr>
              <w:rPr>
                <w:sz w:val="22"/>
                <w:lang w:val="en-GB"/>
              </w:rPr>
            </w:pPr>
            <w:r w:rsidRPr="00AF2B6A">
              <w:rPr>
                <w:sz w:val="22"/>
                <w:lang w:val="en-GB"/>
              </w:rPr>
              <w:t>MG3 barrel</w:t>
            </w:r>
          </w:p>
        </w:tc>
        <w:tc>
          <w:tcPr>
            <w:tcW w:w="1418" w:type="dxa"/>
          </w:tcPr>
          <w:p w:rsidR="00AF2B6A" w:rsidRPr="00AF2B6A" w:rsidRDefault="00AF2B6A" w:rsidP="00AF2B6A">
            <w:pPr>
              <w:rPr>
                <w:sz w:val="22"/>
                <w:lang w:val="en-GB"/>
              </w:rPr>
            </w:pPr>
            <w:r w:rsidRPr="00AF2B6A">
              <w:rPr>
                <w:sz w:val="22"/>
                <w:lang w:val="en-GB"/>
              </w:rPr>
              <w:t>1001-1500</w:t>
            </w:r>
          </w:p>
        </w:tc>
        <w:tc>
          <w:tcPr>
            <w:tcW w:w="1203" w:type="dxa"/>
          </w:tcPr>
          <w:p w:rsidR="00AF2B6A" w:rsidRPr="00AF2B6A" w:rsidRDefault="00AF2B6A" w:rsidP="00AF2B6A">
            <w:pPr>
              <w:rPr>
                <w:sz w:val="22"/>
                <w:lang w:val="en-GB"/>
              </w:rPr>
            </w:pPr>
          </w:p>
        </w:tc>
      </w:tr>
      <w:tr w:rsidR="00AF2B6A" w:rsidTr="00AF2B6A">
        <w:tc>
          <w:tcPr>
            <w:tcW w:w="624" w:type="dxa"/>
          </w:tcPr>
          <w:p w:rsidR="00AF2B6A" w:rsidRPr="00AF2B6A" w:rsidRDefault="00AF2B6A" w:rsidP="00AF2B6A">
            <w:pPr>
              <w:rPr>
                <w:sz w:val="22"/>
                <w:lang w:val="en-GB"/>
              </w:rPr>
            </w:pPr>
            <w:r w:rsidRPr="00AF2B6A">
              <w:rPr>
                <w:sz w:val="22"/>
                <w:lang w:val="en-GB"/>
              </w:rPr>
              <w:t>4</w:t>
            </w:r>
          </w:p>
        </w:tc>
        <w:tc>
          <w:tcPr>
            <w:tcW w:w="1987" w:type="dxa"/>
          </w:tcPr>
          <w:p w:rsidR="00AF2B6A" w:rsidRPr="00AF2B6A" w:rsidRDefault="00AF2B6A" w:rsidP="00AF2B6A">
            <w:pPr>
              <w:rPr>
                <w:sz w:val="22"/>
                <w:lang w:val="en-GB"/>
              </w:rPr>
            </w:pPr>
          </w:p>
        </w:tc>
        <w:tc>
          <w:tcPr>
            <w:tcW w:w="1622" w:type="dxa"/>
          </w:tcPr>
          <w:p w:rsidR="00AF2B6A" w:rsidRPr="00AF2B6A" w:rsidRDefault="00AF2B6A" w:rsidP="00AF2B6A">
            <w:pPr>
              <w:rPr>
                <w:sz w:val="22"/>
                <w:lang w:val="en-GB"/>
              </w:rPr>
            </w:pPr>
          </w:p>
        </w:tc>
        <w:tc>
          <w:tcPr>
            <w:tcW w:w="1921" w:type="dxa"/>
          </w:tcPr>
          <w:p w:rsidR="00AF2B6A" w:rsidRPr="00AF2B6A" w:rsidRDefault="00AF2B6A" w:rsidP="00AF2B6A">
            <w:pPr>
              <w:rPr>
                <w:sz w:val="22"/>
                <w:lang w:val="en-GB"/>
              </w:rPr>
            </w:pPr>
            <w:r w:rsidRPr="00AF2B6A">
              <w:rPr>
                <w:sz w:val="22"/>
                <w:lang w:val="en-GB"/>
              </w:rPr>
              <w:t>MG3 barrel</w:t>
            </w:r>
          </w:p>
        </w:tc>
        <w:tc>
          <w:tcPr>
            <w:tcW w:w="1418" w:type="dxa"/>
          </w:tcPr>
          <w:p w:rsidR="00AF2B6A" w:rsidRPr="00AF2B6A" w:rsidRDefault="00AF2B6A" w:rsidP="00AF2B6A">
            <w:pPr>
              <w:rPr>
                <w:sz w:val="22"/>
                <w:lang w:val="en-GB"/>
              </w:rPr>
            </w:pPr>
            <w:r w:rsidRPr="00AF2B6A">
              <w:rPr>
                <w:sz w:val="22"/>
                <w:lang w:val="en-GB"/>
              </w:rPr>
              <w:t>1501-2000</w:t>
            </w:r>
          </w:p>
        </w:tc>
        <w:tc>
          <w:tcPr>
            <w:tcW w:w="1203" w:type="dxa"/>
          </w:tcPr>
          <w:p w:rsidR="00AF2B6A" w:rsidRPr="00AF2B6A" w:rsidRDefault="00AF2B6A" w:rsidP="00AF2B6A">
            <w:pPr>
              <w:rPr>
                <w:sz w:val="22"/>
                <w:lang w:val="en-GB"/>
              </w:rPr>
            </w:pPr>
          </w:p>
        </w:tc>
      </w:tr>
      <w:tr w:rsidR="00AF2B6A" w:rsidTr="00AF2B6A">
        <w:tc>
          <w:tcPr>
            <w:tcW w:w="624" w:type="dxa"/>
          </w:tcPr>
          <w:p w:rsidR="00AF2B6A" w:rsidRPr="00AF2B6A" w:rsidRDefault="00AF2B6A" w:rsidP="00AF2B6A">
            <w:pPr>
              <w:rPr>
                <w:sz w:val="22"/>
                <w:lang w:val="en-GB"/>
              </w:rPr>
            </w:pPr>
            <w:r w:rsidRPr="00AF2B6A">
              <w:rPr>
                <w:sz w:val="22"/>
                <w:lang w:val="en-GB"/>
              </w:rPr>
              <w:t>5</w:t>
            </w:r>
          </w:p>
        </w:tc>
        <w:tc>
          <w:tcPr>
            <w:tcW w:w="1987" w:type="dxa"/>
          </w:tcPr>
          <w:p w:rsidR="00AF2B6A" w:rsidRPr="00AF2B6A" w:rsidRDefault="00AF2B6A" w:rsidP="00AF2B6A">
            <w:pPr>
              <w:rPr>
                <w:sz w:val="22"/>
                <w:lang w:val="en-GB"/>
              </w:rPr>
            </w:pPr>
          </w:p>
        </w:tc>
        <w:tc>
          <w:tcPr>
            <w:tcW w:w="1622" w:type="dxa"/>
          </w:tcPr>
          <w:p w:rsidR="00AF2B6A" w:rsidRPr="00AF2B6A" w:rsidRDefault="00AF2B6A" w:rsidP="00AF2B6A">
            <w:pPr>
              <w:rPr>
                <w:sz w:val="22"/>
                <w:lang w:val="en-GB"/>
              </w:rPr>
            </w:pPr>
          </w:p>
        </w:tc>
        <w:tc>
          <w:tcPr>
            <w:tcW w:w="1921" w:type="dxa"/>
          </w:tcPr>
          <w:p w:rsidR="00AF2B6A" w:rsidRPr="00AF2B6A" w:rsidRDefault="00AF2B6A" w:rsidP="00AF2B6A">
            <w:pPr>
              <w:rPr>
                <w:sz w:val="22"/>
                <w:lang w:val="en-GB"/>
              </w:rPr>
            </w:pPr>
            <w:r w:rsidRPr="00AF2B6A">
              <w:rPr>
                <w:sz w:val="22"/>
                <w:lang w:val="en-GB"/>
              </w:rPr>
              <w:t>MG3 barrel</w:t>
            </w:r>
          </w:p>
        </w:tc>
        <w:tc>
          <w:tcPr>
            <w:tcW w:w="1418" w:type="dxa"/>
          </w:tcPr>
          <w:p w:rsidR="00AF2B6A" w:rsidRPr="00AF2B6A" w:rsidRDefault="00AF2B6A" w:rsidP="00AF2B6A">
            <w:pPr>
              <w:rPr>
                <w:sz w:val="22"/>
                <w:lang w:val="en-GB"/>
              </w:rPr>
            </w:pPr>
            <w:r w:rsidRPr="00AF2B6A">
              <w:rPr>
                <w:sz w:val="22"/>
                <w:lang w:val="en-GB"/>
              </w:rPr>
              <w:t>2001-2500</w:t>
            </w:r>
          </w:p>
        </w:tc>
        <w:tc>
          <w:tcPr>
            <w:tcW w:w="1203" w:type="dxa"/>
          </w:tcPr>
          <w:p w:rsidR="00AF2B6A" w:rsidRPr="00AF2B6A" w:rsidRDefault="00AF2B6A" w:rsidP="00AF2B6A">
            <w:pPr>
              <w:rPr>
                <w:sz w:val="22"/>
                <w:lang w:val="en-GB"/>
              </w:rPr>
            </w:pPr>
          </w:p>
        </w:tc>
      </w:tr>
      <w:tr w:rsidR="00AF2B6A" w:rsidTr="00AF2B6A">
        <w:tc>
          <w:tcPr>
            <w:tcW w:w="624" w:type="dxa"/>
          </w:tcPr>
          <w:p w:rsidR="00AF2B6A" w:rsidRPr="00AF2B6A" w:rsidRDefault="00AF2B6A" w:rsidP="00AF2B6A">
            <w:pPr>
              <w:rPr>
                <w:sz w:val="22"/>
                <w:lang w:val="en-GB"/>
              </w:rPr>
            </w:pPr>
            <w:r w:rsidRPr="00AF2B6A">
              <w:rPr>
                <w:sz w:val="22"/>
                <w:lang w:val="en-GB"/>
              </w:rPr>
              <w:t>6</w:t>
            </w:r>
          </w:p>
        </w:tc>
        <w:tc>
          <w:tcPr>
            <w:tcW w:w="1987" w:type="dxa"/>
          </w:tcPr>
          <w:p w:rsidR="00AF2B6A" w:rsidRPr="00AF2B6A" w:rsidRDefault="00AF2B6A" w:rsidP="00AF2B6A">
            <w:pPr>
              <w:rPr>
                <w:sz w:val="22"/>
                <w:lang w:val="en-GB"/>
              </w:rPr>
            </w:pPr>
          </w:p>
        </w:tc>
        <w:tc>
          <w:tcPr>
            <w:tcW w:w="1622" w:type="dxa"/>
          </w:tcPr>
          <w:p w:rsidR="00AF2B6A" w:rsidRPr="00AF2B6A" w:rsidRDefault="00AF2B6A" w:rsidP="00AF2B6A">
            <w:pPr>
              <w:rPr>
                <w:sz w:val="22"/>
                <w:lang w:val="en-GB"/>
              </w:rPr>
            </w:pPr>
          </w:p>
        </w:tc>
        <w:tc>
          <w:tcPr>
            <w:tcW w:w="1921" w:type="dxa"/>
          </w:tcPr>
          <w:p w:rsidR="00AF2B6A" w:rsidRPr="00AF2B6A" w:rsidRDefault="00AF2B6A" w:rsidP="00AF2B6A">
            <w:pPr>
              <w:rPr>
                <w:sz w:val="22"/>
                <w:lang w:val="en-GB"/>
              </w:rPr>
            </w:pPr>
            <w:r w:rsidRPr="00AF2B6A">
              <w:rPr>
                <w:sz w:val="22"/>
                <w:lang w:val="en-GB"/>
              </w:rPr>
              <w:t>MG3 barrel</w:t>
            </w:r>
          </w:p>
        </w:tc>
        <w:tc>
          <w:tcPr>
            <w:tcW w:w="1418" w:type="dxa"/>
          </w:tcPr>
          <w:p w:rsidR="00AF2B6A" w:rsidRPr="00AF2B6A" w:rsidRDefault="00AF2B6A" w:rsidP="00AF2B6A">
            <w:pPr>
              <w:rPr>
                <w:sz w:val="22"/>
                <w:lang w:val="en-GB"/>
              </w:rPr>
            </w:pPr>
            <w:r w:rsidRPr="00AF2B6A">
              <w:rPr>
                <w:sz w:val="22"/>
                <w:lang w:val="en-GB"/>
              </w:rPr>
              <w:t>2501-3000</w:t>
            </w:r>
          </w:p>
        </w:tc>
        <w:tc>
          <w:tcPr>
            <w:tcW w:w="1203" w:type="dxa"/>
          </w:tcPr>
          <w:p w:rsidR="00AF2B6A" w:rsidRPr="00AF2B6A" w:rsidRDefault="00AF2B6A" w:rsidP="00AF2B6A">
            <w:pPr>
              <w:rPr>
                <w:sz w:val="22"/>
                <w:lang w:val="en-GB"/>
              </w:rPr>
            </w:pPr>
          </w:p>
        </w:tc>
      </w:tr>
    </w:tbl>
    <w:p w:rsidR="00C060D5" w:rsidRDefault="00C060D5" w:rsidP="00C060D5">
      <w:pPr>
        <w:pStyle w:val="Contractstyle"/>
      </w:pPr>
      <w:r w:rsidRPr="00AF2B6A">
        <w:t>Contractor shall offer best price according to above mentioned quantities, but can offer other relevant intervals if other break point is beneficial and/or there is a minimum order quantity.</w:t>
      </w:r>
      <w:r w:rsidR="001B0D20">
        <w:t xml:space="preserve"> This must include qualification of the barrels as described in System Segment Specification requirements.</w:t>
      </w:r>
    </w:p>
    <w:p w:rsidR="00254D49" w:rsidRPr="00450757" w:rsidRDefault="00254D49" w:rsidP="00254D49">
      <w:pPr>
        <w:pStyle w:val="Contractstyle"/>
        <w:rPr>
          <w:lang w:val="en-US"/>
        </w:rPr>
      </w:pPr>
      <w:r>
        <w:rPr>
          <w:lang w:val="en-US"/>
        </w:rPr>
        <w:t>Minimum initial order quantity must be specified.</w:t>
      </w:r>
    </w:p>
    <w:p w:rsidR="00EE692B" w:rsidRDefault="001A33D5" w:rsidP="00EE692B">
      <w:pPr>
        <w:pStyle w:val="Contractstyle"/>
      </w:pPr>
      <w:r>
        <w:t>The Purchaser shall pay within 30</w:t>
      </w:r>
      <w:r w:rsidR="00EE692B">
        <w:t xml:space="preserve"> days afte</w:t>
      </w:r>
      <w:r w:rsidR="00AF2B6A">
        <w:t xml:space="preserve">r receipt of correct invoice </w:t>
      </w:r>
      <w:r w:rsidR="00EE692B">
        <w:t xml:space="preserve">ref. </w:t>
      </w:r>
      <w:r w:rsidR="00EE692B">
        <w:fldChar w:fldCharType="begin"/>
      </w:r>
      <w:r w:rsidR="00EE692B">
        <w:instrText xml:space="preserve"> REF _Ref517077861 \r \h </w:instrText>
      </w:r>
      <w:r w:rsidR="00EE692B">
        <w:fldChar w:fldCharType="separate"/>
      </w:r>
      <w:r w:rsidR="009D4D9D">
        <w:t>3</w:t>
      </w:r>
      <w:r w:rsidR="00EE692B">
        <w:fldChar w:fldCharType="end"/>
      </w:r>
      <w:r w:rsidR="00EE692B">
        <w:t xml:space="preserve"> </w:t>
      </w:r>
      <w:r w:rsidR="00EE692B">
        <w:fldChar w:fldCharType="begin"/>
      </w:r>
      <w:r w:rsidR="00EE692B">
        <w:instrText xml:space="preserve"> REF _Ref517077865 \h </w:instrText>
      </w:r>
      <w:r w:rsidR="00EE692B">
        <w:fldChar w:fldCharType="separate"/>
      </w:r>
      <w:r w:rsidR="009D4D9D">
        <w:t>Invoicing</w:t>
      </w:r>
      <w:r w:rsidR="00EE692B">
        <w:fldChar w:fldCharType="end"/>
      </w:r>
      <w:r w:rsidR="00EE692B">
        <w:t>.</w:t>
      </w:r>
    </w:p>
    <w:p w:rsidR="00EE692B" w:rsidRDefault="00EE692B" w:rsidP="00EE692B">
      <w:pPr>
        <w:pStyle w:val="Overskrift2"/>
      </w:pPr>
      <w:bookmarkStart w:id="7" w:name="_Toc513126944"/>
      <w:r>
        <w:t>Overdue Payments</w:t>
      </w:r>
      <w:bookmarkEnd w:id="7"/>
    </w:p>
    <w:p w:rsidR="00EE692B" w:rsidRDefault="00EE692B" w:rsidP="00EE692B">
      <w:pPr>
        <w:pStyle w:val="Contractstyle"/>
      </w:pPr>
      <w:r>
        <w:t>If payment is not made when due, the Purchaser shall pay interest according to the Act of 17 December 1976 relating to Interest on Overdue Payments.</w:t>
      </w:r>
    </w:p>
    <w:p w:rsidR="00EE692B" w:rsidRDefault="00EE692B" w:rsidP="00EE692B">
      <w:pPr>
        <w:pStyle w:val="Overskrift2"/>
        <w:rPr>
          <w:lang w:val="en-AU"/>
        </w:rPr>
      </w:pPr>
      <w:bookmarkStart w:id="8" w:name="_Toc513126945"/>
      <w:r>
        <w:rPr>
          <w:lang w:val="en-AU"/>
        </w:rPr>
        <w:t>Discount for earlier payment</w:t>
      </w:r>
      <w:bookmarkEnd w:id="8"/>
    </w:p>
    <w:p w:rsidR="001A33D5" w:rsidRDefault="001A33D5" w:rsidP="001A33D5">
      <w:pPr>
        <w:pStyle w:val="Contractstyle"/>
        <w:spacing w:before="120" w:after="240"/>
        <w:rPr>
          <w:lang w:val="en-AU"/>
        </w:rPr>
      </w:pPr>
      <w:r>
        <w:rPr>
          <w:lang w:val="en-AU"/>
        </w:rPr>
        <w:t xml:space="preserve">In case of deliveries taking place in November and December and the Purchaser wants to pay within the same </w:t>
      </w:r>
      <w:r w:rsidRPr="00EF1389">
        <w:t>calendar</w:t>
      </w:r>
      <w:r>
        <w:rPr>
          <w:lang w:val="en-AU"/>
        </w:rPr>
        <w:t xml:space="preserve"> year because of budget reasons, earlier payment than net 30 days after receipt of invoice and material can take place. </w:t>
      </w:r>
    </w:p>
    <w:p w:rsidR="001A33D5" w:rsidRDefault="001A33D5" w:rsidP="00AF2B6A">
      <w:pPr>
        <w:pStyle w:val="Contractstyle"/>
        <w:spacing w:before="120" w:after="240"/>
      </w:pPr>
      <w:r>
        <w:t xml:space="preserve">If the Purchaser decides to pay earlier than 30 days after receipt of correct invoice, the </w:t>
      </w:r>
      <w:r>
        <w:rPr>
          <w:lang w:val="en-AU"/>
        </w:rPr>
        <w:t xml:space="preserve">Purchaser is entitled to a discount.  </w:t>
      </w:r>
      <w:r>
        <w:t>The discount shall be that of The Central Bank of Norway (Norges Bank), Statistics: Norwegian Interest Rates, Government Bonds, Effective Yield, representative 10 year bond at an agreed date b</w:t>
      </w:r>
      <w:r w:rsidR="00AF2B6A">
        <w:t>efore payment, increased with 2.</w:t>
      </w:r>
      <w:r>
        <w:t>0 percentage points.</w:t>
      </w:r>
    </w:p>
    <w:p w:rsidR="001A33D5" w:rsidRDefault="001A33D5" w:rsidP="001A33D5">
      <w:pPr>
        <w:pStyle w:val="Contractstyle"/>
      </w:pPr>
      <w:r>
        <w:rPr>
          <w:lang w:val="en-AU"/>
        </w:rPr>
        <w:t xml:space="preserve">Calender days will be used when calculating the discount. </w:t>
      </w:r>
      <w:r>
        <w:t>The discount will be repaid by reducing the invoiced amount.</w:t>
      </w:r>
    </w:p>
    <w:p w:rsidR="00EE692B" w:rsidRDefault="00EE692B" w:rsidP="00EE692B">
      <w:pPr>
        <w:pStyle w:val="Overskrift1"/>
        <w:rPr>
          <w:lang w:val="en-GB"/>
        </w:rPr>
      </w:pPr>
      <w:bookmarkStart w:id="9" w:name="_Toc506885075"/>
      <w:bookmarkStart w:id="10" w:name="_Ref517077861"/>
      <w:bookmarkStart w:id="11" w:name="_Ref517077865"/>
      <w:bookmarkStart w:id="12" w:name="_Toc513126946"/>
      <w:r>
        <w:rPr>
          <w:lang w:val="en-GB"/>
        </w:rPr>
        <w:t>Invoicing</w:t>
      </w:r>
      <w:bookmarkEnd w:id="9"/>
      <w:bookmarkEnd w:id="10"/>
      <w:bookmarkEnd w:id="11"/>
      <w:bookmarkEnd w:id="12"/>
      <w:r>
        <w:rPr>
          <w:lang w:val="en-GB"/>
        </w:rPr>
        <w:t xml:space="preserve"> </w:t>
      </w:r>
    </w:p>
    <w:p w:rsidR="00EE692B" w:rsidRDefault="00EE692B" w:rsidP="00EE692B">
      <w:pPr>
        <w:pStyle w:val="Overskrift2"/>
      </w:pPr>
      <w:bookmarkStart w:id="13" w:name="_Toc506885076"/>
      <w:bookmarkStart w:id="14" w:name="_Toc513126947"/>
      <w:r>
        <w:t>Invoicing</w:t>
      </w:r>
      <w:r w:rsidR="00AF2B6A">
        <w:t xml:space="preserve"> Details</w:t>
      </w:r>
      <w:bookmarkEnd w:id="13"/>
      <w:bookmarkEnd w:id="14"/>
    </w:p>
    <w:p w:rsidR="00EE692B" w:rsidRDefault="00EE692B" w:rsidP="00EE692B">
      <w:pPr>
        <w:pStyle w:val="Contractstyle"/>
      </w:pPr>
      <w:r>
        <w:t>Invoices</w:t>
      </w:r>
      <w:r w:rsidR="00AF2B6A">
        <w:t xml:space="preserve"> </w:t>
      </w:r>
      <w:r>
        <w:t>shall be submitted to the following address:</w:t>
      </w:r>
    </w:p>
    <w:p w:rsidR="00AF2B6A" w:rsidRDefault="00AF2B6A" w:rsidP="00AF2B6A">
      <w:pPr>
        <w:pStyle w:val="Default"/>
        <w:ind w:left="708"/>
        <w:rPr>
          <w:rFonts w:ascii="Times New Roman" w:hAnsi="Times New Roman" w:cs="Times New Roman"/>
          <w:color w:val="auto"/>
          <w:sz w:val="22"/>
          <w:szCs w:val="20"/>
          <w:lang w:val="en-GB" w:eastAsia="en-US"/>
        </w:rPr>
      </w:pPr>
    </w:p>
    <w:p w:rsidR="00AF2B6A" w:rsidRPr="009B20E0" w:rsidRDefault="00AF2B6A" w:rsidP="00AF2B6A">
      <w:pPr>
        <w:pStyle w:val="Default"/>
        <w:ind w:left="708"/>
        <w:rPr>
          <w:rFonts w:ascii="Times New Roman" w:hAnsi="Times New Roman" w:cs="Times New Roman"/>
          <w:color w:val="auto"/>
          <w:sz w:val="22"/>
          <w:szCs w:val="20"/>
          <w:lang w:eastAsia="en-US"/>
        </w:rPr>
      </w:pPr>
      <w:r w:rsidRPr="009B20E0">
        <w:rPr>
          <w:rFonts w:ascii="Times New Roman" w:hAnsi="Times New Roman" w:cs="Times New Roman"/>
          <w:color w:val="auto"/>
          <w:sz w:val="22"/>
          <w:szCs w:val="20"/>
          <w:lang w:eastAsia="en-US"/>
        </w:rPr>
        <w:t xml:space="preserve">Forsvarsmateriell </w:t>
      </w:r>
    </w:p>
    <w:p w:rsidR="00AF2B6A" w:rsidRPr="009B20E0" w:rsidRDefault="00AF2B6A" w:rsidP="00AF2B6A">
      <w:pPr>
        <w:pStyle w:val="Default"/>
        <w:ind w:left="708"/>
        <w:rPr>
          <w:rFonts w:ascii="Times New Roman" w:hAnsi="Times New Roman" w:cs="Times New Roman"/>
          <w:color w:val="auto"/>
          <w:sz w:val="22"/>
          <w:szCs w:val="20"/>
          <w:lang w:eastAsia="en-US"/>
        </w:rPr>
      </w:pPr>
      <w:r w:rsidRPr="009B20E0">
        <w:rPr>
          <w:rFonts w:ascii="Times New Roman" w:hAnsi="Times New Roman" w:cs="Times New Roman"/>
          <w:color w:val="auto"/>
          <w:sz w:val="22"/>
          <w:szCs w:val="20"/>
          <w:lang w:eastAsia="en-US"/>
        </w:rPr>
        <w:t>P</w:t>
      </w:r>
      <w:r w:rsidR="00216350">
        <w:rPr>
          <w:rFonts w:ascii="Times New Roman" w:hAnsi="Times New Roman" w:cs="Times New Roman"/>
          <w:color w:val="auto"/>
          <w:sz w:val="22"/>
          <w:szCs w:val="20"/>
          <w:lang w:eastAsia="en-US"/>
        </w:rPr>
        <w:t xml:space="preserve"> </w:t>
      </w:r>
      <w:r w:rsidRPr="009B20E0">
        <w:rPr>
          <w:rFonts w:ascii="Times New Roman" w:hAnsi="Times New Roman" w:cs="Times New Roman"/>
          <w:color w:val="auto"/>
          <w:sz w:val="22"/>
          <w:szCs w:val="20"/>
          <w:lang w:eastAsia="en-US"/>
        </w:rPr>
        <w:t>O B</w:t>
      </w:r>
      <w:r w:rsidR="00216350">
        <w:rPr>
          <w:rFonts w:ascii="Times New Roman" w:hAnsi="Times New Roman" w:cs="Times New Roman"/>
          <w:color w:val="auto"/>
          <w:sz w:val="22"/>
          <w:szCs w:val="20"/>
          <w:lang w:eastAsia="en-US"/>
        </w:rPr>
        <w:t>ox</w:t>
      </w:r>
      <w:r w:rsidRPr="009B20E0">
        <w:rPr>
          <w:rFonts w:ascii="Times New Roman" w:hAnsi="Times New Roman" w:cs="Times New Roman"/>
          <w:color w:val="auto"/>
          <w:sz w:val="22"/>
          <w:szCs w:val="20"/>
          <w:lang w:eastAsia="en-US"/>
        </w:rPr>
        <w:t xml:space="preserve"> 10 Haakonsvern </w:t>
      </w:r>
    </w:p>
    <w:p w:rsidR="00AF2B6A" w:rsidRPr="009B20E0" w:rsidRDefault="00AF2B6A" w:rsidP="00AF2B6A">
      <w:pPr>
        <w:pStyle w:val="Default"/>
        <w:ind w:left="708"/>
        <w:rPr>
          <w:rFonts w:ascii="Times New Roman" w:hAnsi="Times New Roman" w:cs="Times New Roman"/>
          <w:color w:val="auto"/>
          <w:sz w:val="22"/>
          <w:szCs w:val="20"/>
          <w:lang w:eastAsia="en-US"/>
        </w:rPr>
      </w:pPr>
      <w:r w:rsidRPr="009B20E0">
        <w:rPr>
          <w:rFonts w:ascii="Times New Roman" w:hAnsi="Times New Roman" w:cs="Times New Roman"/>
          <w:color w:val="auto"/>
          <w:sz w:val="22"/>
          <w:szCs w:val="20"/>
          <w:lang w:eastAsia="en-US"/>
        </w:rPr>
        <w:t xml:space="preserve">5886 Bergen </w:t>
      </w:r>
    </w:p>
    <w:p w:rsidR="00AF2B6A" w:rsidRPr="009D4D9D" w:rsidRDefault="00AF2B6A" w:rsidP="00AF2B6A">
      <w:pPr>
        <w:pStyle w:val="Default"/>
        <w:ind w:left="708"/>
        <w:rPr>
          <w:rFonts w:ascii="Times New Roman" w:hAnsi="Times New Roman" w:cs="Times New Roman"/>
          <w:color w:val="auto"/>
          <w:sz w:val="22"/>
          <w:szCs w:val="20"/>
          <w:lang w:val="en-US" w:eastAsia="en-US"/>
        </w:rPr>
      </w:pPr>
      <w:r w:rsidRPr="009D4D9D">
        <w:rPr>
          <w:rFonts w:ascii="Times New Roman" w:hAnsi="Times New Roman" w:cs="Times New Roman"/>
          <w:color w:val="auto"/>
          <w:sz w:val="22"/>
          <w:szCs w:val="20"/>
          <w:lang w:val="en-US" w:eastAsia="en-US"/>
        </w:rPr>
        <w:t xml:space="preserve">Norway </w:t>
      </w:r>
    </w:p>
    <w:p w:rsidR="00AF2B6A" w:rsidRPr="009D4D9D" w:rsidRDefault="00AF2B6A" w:rsidP="00AF2B6A">
      <w:pPr>
        <w:pStyle w:val="Default"/>
        <w:ind w:left="708"/>
        <w:rPr>
          <w:rFonts w:ascii="Times New Roman" w:hAnsi="Times New Roman" w:cs="Times New Roman"/>
          <w:color w:val="auto"/>
          <w:sz w:val="22"/>
          <w:szCs w:val="20"/>
          <w:lang w:val="en-US" w:eastAsia="en-US"/>
        </w:rPr>
      </w:pPr>
    </w:p>
    <w:p w:rsid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lastRenderedPageBreak/>
        <w:t xml:space="preserve">SWIFT code: NDEANOKK </w:t>
      </w:r>
    </w:p>
    <w:p w:rsid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t xml:space="preserve">IBAN code: NO 4063 4505 30362 </w:t>
      </w:r>
    </w:p>
    <w:p w:rsid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t xml:space="preserve">Account number: 63 4505 30362 </w:t>
      </w:r>
    </w:p>
    <w:p w:rsidR="00AF2B6A" w:rsidRPr="00AF2B6A" w:rsidRDefault="00AF2B6A" w:rsidP="00AF2B6A">
      <w:pPr>
        <w:pStyle w:val="Default"/>
        <w:ind w:left="708"/>
        <w:rPr>
          <w:rFonts w:ascii="Times New Roman" w:hAnsi="Times New Roman" w:cs="Times New Roman"/>
          <w:color w:val="auto"/>
          <w:sz w:val="22"/>
          <w:szCs w:val="20"/>
          <w:lang w:val="en-GB" w:eastAsia="en-US"/>
        </w:rPr>
      </w:pPr>
    </w:p>
    <w:p w:rsidR="00AF2B6A" w:rsidRP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t xml:space="preserve">Bank address: </w:t>
      </w:r>
    </w:p>
    <w:p w:rsidR="00AF2B6A" w:rsidRP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t xml:space="preserve">Nordea Bank AB </w:t>
      </w:r>
    </w:p>
    <w:p w:rsidR="00AF2B6A" w:rsidRPr="009D4D9D" w:rsidRDefault="00AF2B6A" w:rsidP="00AF2B6A">
      <w:pPr>
        <w:pStyle w:val="Default"/>
        <w:ind w:left="708"/>
        <w:rPr>
          <w:rFonts w:ascii="Times New Roman" w:hAnsi="Times New Roman" w:cs="Times New Roman"/>
          <w:color w:val="auto"/>
          <w:sz w:val="22"/>
          <w:szCs w:val="20"/>
          <w:lang w:val="en-US" w:eastAsia="en-US"/>
        </w:rPr>
      </w:pPr>
      <w:r w:rsidRPr="009D4D9D">
        <w:rPr>
          <w:rFonts w:ascii="Times New Roman" w:hAnsi="Times New Roman" w:cs="Times New Roman"/>
          <w:color w:val="auto"/>
          <w:sz w:val="22"/>
          <w:szCs w:val="20"/>
          <w:lang w:val="en-US" w:eastAsia="en-US"/>
        </w:rPr>
        <w:t>P</w:t>
      </w:r>
      <w:r w:rsidR="00216350" w:rsidRPr="009D4D9D">
        <w:rPr>
          <w:rFonts w:ascii="Times New Roman" w:hAnsi="Times New Roman" w:cs="Times New Roman"/>
          <w:color w:val="auto"/>
          <w:sz w:val="22"/>
          <w:szCs w:val="20"/>
          <w:lang w:val="en-US" w:eastAsia="en-US"/>
        </w:rPr>
        <w:t xml:space="preserve"> </w:t>
      </w:r>
      <w:r w:rsidRPr="009D4D9D">
        <w:rPr>
          <w:rFonts w:ascii="Times New Roman" w:hAnsi="Times New Roman" w:cs="Times New Roman"/>
          <w:color w:val="auto"/>
          <w:sz w:val="22"/>
          <w:szCs w:val="20"/>
          <w:lang w:val="en-US" w:eastAsia="en-US"/>
        </w:rPr>
        <w:t>O B</w:t>
      </w:r>
      <w:r w:rsidR="00216350" w:rsidRPr="009D4D9D">
        <w:rPr>
          <w:rFonts w:ascii="Times New Roman" w:hAnsi="Times New Roman" w:cs="Times New Roman"/>
          <w:color w:val="auto"/>
          <w:sz w:val="22"/>
          <w:szCs w:val="20"/>
          <w:lang w:val="en-US" w:eastAsia="en-US"/>
        </w:rPr>
        <w:t>ox</w:t>
      </w:r>
      <w:r w:rsidRPr="009D4D9D">
        <w:rPr>
          <w:rFonts w:ascii="Times New Roman" w:hAnsi="Times New Roman" w:cs="Times New Roman"/>
          <w:color w:val="auto"/>
          <w:sz w:val="22"/>
          <w:szCs w:val="20"/>
          <w:lang w:val="en-US" w:eastAsia="en-US"/>
        </w:rPr>
        <w:t xml:space="preserve"> 1166 Sentrum </w:t>
      </w:r>
    </w:p>
    <w:p w:rsidR="00AF2B6A" w:rsidRPr="009D4D9D" w:rsidRDefault="00AF2B6A" w:rsidP="00AF2B6A">
      <w:pPr>
        <w:pStyle w:val="Default"/>
        <w:ind w:left="708"/>
        <w:rPr>
          <w:rFonts w:ascii="Times New Roman" w:hAnsi="Times New Roman" w:cs="Times New Roman"/>
          <w:color w:val="auto"/>
          <w:sz w:val="22"/>
          <w:szCs w:val="20"/>
          <w:lang w:val="en-US" w:eastAsia="en-US"/>
        </w:rPr>
      </w:pPr>
      <w:r w:rsidRPr="009D4D9D">
        <w:rPr>
          <w:rFonts w:ascii="Times New Roman" w:hAnsi="Times New Roman" w:cs="Times New Roman"/>
          <w:color w:val="auto"/>
          <w:sz w:val="22"/>
          <w:szCs w:val="20"/>
          <w:lang w:val="en-US" w:eastAsia="en-US"/>
        </w:rPr>
        <w:t>0107 O</w:t>
      </w:r>
      <w:r w:rsidR="00216350" w:rsidRPr="009D4D9D">
        <w:rPr>
          <w:rFonts w:ascii="Times New Roman" w:hAnsi="Times New Roman" w:cs="Times New Roman"/>
          <w:color w:val="auto"/>
          <w:sz w:val="22"/>
          <w:szCs w:val="20"/>
          <w:lang w:val="en-US" w:eastAsia="en-US"/>
        </w:rPr>
        <w:t>slo</w:t>
      </w:r>
      <w:r w:rsidRPr="009D4D9D">
        <w:rPr>
          <w:rFonts w:ascii="Times New Roman" w:hAnsi="Times New Roman" w:cs="Times New Roman"/>
          <w:color w:val="auto"/>
          <w:sz w:val="22"/>
          <w:szCs w:val="20"/>
          <w:lang w:val="en-US" w:eastAsia="en-US"/>
        </w:rPr>
        <w:t xml:space="preserve"> </w:t>
      </w:r>
    </w:p>
    <w:p w:rsidR="00AF2B6A" w:rsidRP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t xml:space="preserve">NORWAY </w:t>
      </w:r>
    </w:p>
    <w:p w:rsidR="00AF2B6A" w:rsidRDefault="00AF2B6A" w:rsidP="00AF2B6A">
      <w:pPr>
        <w:pStyle w:val="Default"/>
        <w:ind w:left="708"/>
        <w:rPr>
          <w:rFonts w:ascii="Times New Roman" w:hAnsi="Times New Roman" w:cs="Times New Roman"/>
          <w:color w:val="auto"/>
          <w:sz w:val="22"/>
          <w:szCs w:val="20"/>
          <w:lang w:val="en-GB" w:eastAsia="en-US"/>
        </w:rPr>
      </w:pPr>
    </w:p>
    <w:p w:rsidR="00AF2B6A" w:rsidRP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t xml:space="preserve">NDMA asks that invoices are not sent as PDF attachments in email, but as regular post to this address. </w:t>
      </w:r>
    </w:p>
    <w:p w:rsidR="00AF2B6A" w:rsidRPr="00AF2B6A" w:rsidRDefault="00AF2B6A" w:rsidP="00AF2B6A">
      <w:pPr>
        <w:pStyle w:val="Default"/>
        <w:ind w:left="708"/>
        <w:rPr>
          <w:rFonts w:ascii="Times New Roman" w:hAnsi="Times New Roman" w:cs="Times New Roman"/>
          <w:color w:val="auto"/>
          <w:sz w:val="22"/>
          <w:szCs w:val="20"/>
          <w:lang w:val="en-GB" w:eastAsia="en-US"/>
        </w:rPr>
      </w:pPr>
      <w:r w:rsidRPr="00AF2B6A">
        <w:rPr>
          <w:rFonts w:ascii="Times New Roman" w:hAnsi="Times New Roman" w:cs="Times New Roman"/>
          <w:color w:val="auto"/>
          <w:sz w:val="22"/>
          <w:szCs w:val="20"/>
          <w:lang w:val="en-GB" w:eastAsia="en-US"/>
        </w:rPr>
        <w:t xml:space="preserve">The Norwegian Defence Accounting office is still acting as the NDMAs accounting office. However due to the separation of the NDMA and the Norwegian Armed Forces, they will be returning all incorrect addressed invoices and credit notes, with a re-issue request. Therefore it is of the utmost importance that all invoices and credit notes are sent to the above mentioned address. </w:t>
      </w:r>
    </w:p>
    <w:p w:rsidR="00AF2B6A" w:rsidRPr="00AF2B6A" w:rsidRDefault="00AF2B6A" w:rsidP="00AF2B6A">
      <w:pPr>
        <w:pStyle w:val="Contractstyle"/>
        <w:spacing w:before="0" w:after="0"/>
        <w:ind w:left="708"/>
      </w:pPr>
      <w:r w:rsidRPr="00AF2B6A">
        <w:t>In addition to this we also require that all invoices are properly referenced, with the correct Purchase order number.</w:t>
      </w:r>
    </w:p>
    <w:p w:rsidR="00EE692B" w:rsidRDefault="00EE692B" w:rsidP="00EE692B">
      <w:pPr>
        <w:pStyle w:val="Overskrift2"/>
      </w:pPr>
      <w:bookmarkStart w:id="15" w:name="_Toc506885077"/>
      <w:bookmarkStart w:id="16" w:name="_Toc513126948"/>
      <w:r>
        <w:t>Invoice</w:t>
      </w:r>
      <w:bookmarkEnd w:id="15"/>
      <w:bookmarkEnd w:id="16"/>
    </w:p>
    <w:p w:rsidR="00EE692B" w:rsidRDefault="00EE692B" w:rsidP="00EE692B">
      <w:pPr>
        <w:pStyle w:val="Overskrift3"/>
      </w:pPr>
      <w:bookmarkStart w:id="17" w:name="_Toc513126949"/>
      <w:r>
        <w:t>Invoice information</w:t>
      </w:r>
      <w:bookmarkEnd w:id="17"/>
    </w:p>
    <w:p w:rsidR="00EE692B" w:rsidRDefault="00EE692B" w:rsidP="00EE692B">
      <w:pPr>
        <w:pStyle w:val="Contractstyle"/>
      </w:pPr>
      <w:r>
        <w:t>The invoice shall contain the following information:</w:t>
      </w:r>
    </w:p>
    <w:p w:rsidR="001A33D5" w:rsidRPr="00983626" w:rsidRDefault="001A33D5" w:rsidP="001A33D5">
      <w:pPr>
        <w:pStyle w:val="Contractstyle"/>
        <w:numPr>
          <w:ilvl w:val="0"/>
          <w:numId w:val="14"/>
        </w:numPr>
        <w:tabs>
          <w:tab w:val="clear" w:pos="360"/>
          <w:tab w:val="clear" w:pos="720"/>
          <w:tab w:val="num" w:pos="717"/>
        </w:tabs>
        <w:spacing w:before="0" w:after="0"/>
        <w:ind w:left="1434" w:hanging="357"/>
      </w:pPr>
      <w:r w:rsidRPr="00983626">
        <w:t xml:space="preserve">Employee number </w:t>
      </w:r>
      <w:r w:rsidR="00AF2B6A" w:rsidRPr="00983626">
        <w:t>776506</w:t>
      </w:r>
    </w:p>
    <w:p w:rsidR="00EE692B" w:rsidRDefault="00EE692B" w:rsidP="00F9446D">
      <w:pPr>
        <w:pStyle w:val="Contractstyle"/>
        <w:numPr>
          <w:ilvl w:val="0"/>
          <w:numId w:val="14"/>
        </w:numPr>
        <w:tabs>
          <w:tab w:val="clear" w:pos="360"/>
          <w:tab w:val="clear" w:pos="720"/>
          <w:tab w:val="num" w:pos="717"/>
        </w:tabs>
        <w:spacing w:before="0" w:after="0"/>
        <w:ind w:left="1434" w:hanging="357"/>
      </w:pPr>
      <w:r>
        <w:t xml:space="preserve">Bank account number </w:t>
      </w:r>
    </w:p>
    <w:p w:rsidR="00EE692B" w:rsidRDefault="00EE692B" w:rsidP="00F9446D">
      <w:pPr>
        <w:pStyle w:val="Contractstyle"/>
        <w:numPr>
          <w:ilvl w:val="0"/>
          <w:numId w:val="14"/>
        </w:numPr>
        <w:tabs>
          <w:tab w:val="clear" w:pos="360"/>
          <w:tab w:val="clear" w:pos="720"/>
          <w:tab w:val="num" w:pos="717"/>
        </w:tabs>
        <w:spacing w:before="0" w:after="0"/>
        <w:ind w:left="1434" w:hanging="357"/>
      </w:pPr>
      <w:r>
        <w:t>Name of Bank</w:t>
      </w:r>
      <w:r w:rsidR="001A33D5">
        <w:t xml:space="preserve">, </w:t>
      </w:r>
      <w:r>
        <w:t>Bank address</w:t>
      </w:r>
    </w:p>
    <w:p w:rsidR="00EE692B" w:rsidRDefault="00EE692B" w:rsidP="00F9446D">
      <w:pPr>
        <w:pStyle w:val="Contractstyle"/>
        <w:numPr>
          <w:ilvl w:val="0"/>
          <w:numId w:val="14"/>
        </w:numPr>
        <w:tabs>
          <w:tab w:val="clear" w:pos="360"/>
          <w:tab w:val="clear" w:pos="720"/>
          <w:tab w:val="num" w:pos="717"/>
        </w:tabs>
        <w:spacing w:before="0" w:after="0"/>
        <w:ind w:left="1434" w:hanging="357"/>
      </w:pPr>
      <w:r>
        <w:t>SWIFT code and/or Clearing code</w:t>
      </w:r>
      <w:r w:rsidR="001A33D5">
        <w:t xml:space="preserve"> and </w:t>
      </w:r>
      <w:r>
        <w:t>IBAN code</w:t>
      </w:r>
    </w:p>
    <w:p w:rsidR="00EE692B" w:rsidRDefault="00EE692B" w:rsidP="00F9446D">
      <w:pPr>
        <w:pStyle w:val="Contractstyle"/>
        <w:numPr>
          <w:ilvl w:val="0"/>
          <w:numId w:val="14"/>
        </w:numPr>
        <w:tabs>
          <w:tab w:val="clear" w:pos="360"/>
          <w:tab w:val="clear" w:pos="720"/>
          <w:tab w:val="num" w:pos="717"/>
        </w:tabs>
        <w:spacing w:before="0" w:after="0"/>
        <w:ind w:left="1434" w:hanging="357"/>
      </w:pPr>
      <w:r>
        <w:t>CONTRACT number</w:t>
      </w:r>
    </w:p>
    <w:p w:rsidR="00EE692B" w:rsidRDefault="00EE692B" w:rsidP="00F9446D">
      <w:pPr>
        <w:pStyle w:val="Contractstyle"/>
        <w:numPr>
          <w:ilvl w:val="0"/>
          <w:numId w:val="14"/>
        </w:numPr>
        <w:tabs>
          <w:tab w:val="clear" w:pos="360"/>
          <w:tab w:val="clear" w:pos="720"/>
          <w:tab w:val="num" w:pos="717"/>
        </w:tabs>
        <w:spacing w:before="0" w:after="0"/>
        <w:ind w:left="1434" w:hanging="357"/>
      </w:pPr>
      <w:r>
        <w:t xml:space="preserve">Line number </w:t>
      </w:r>
    </w:p>
    <w:p w:rsidR="00EE692B" w:rsidRDefault="00EE692B" w:rsidP="00F9446D">
      <w:pPr>
        <w:pStyle w:val="Contractstyle"/>
        <w:numPr>
          <w:ilvl w:val="0"/>
          <w:numId w:val="14"/>
        </w:numPr>
        <w:tabs>
          <w:tab w:val="clear" w:pos="360"/>
          <w:tab w:val="clear" w:pos="720"/>
          <w:tab w:val="num" w:pos="717"/>
        </w:tabs>
        <w:spacing w:before="0" w:after="0"/>
        <w:ind w:left="1434" w:hanging="357"/>
      </w:pPr>
      <w:r>
        <w:t>N</w:t>
      </w:r>
      <w:r w:rsidR="00216350">
        <w:t>ATO</w:t>
      </w:r>
      <w:r>
        <w:t xml:space="preserve"> Stock Number (NSN)</w:t>
      </w:r>
    </w:p>
    <w:p w:rsidR="00EE692B" w:rsidRDefault="00EE692B" w:rsidP="00F9446D">
      <w:pPr>
        <w:pStyle w:val="Contractstyle"/>
        <w:numPr>
          <w:ilvl w:val="0"/>
          <w:numId w:val="14"/>
        </w:numPr>
        <w:tabs>
          <w:tab w:val="clear" w:pos="360"/>
          <w:tab w:val="clear" w:pos="720"/>
          <w:tab w:val="num" w:pos="717"/>
        </w:tabs>
        <w:spacing w:before="0" w:after="0"/>
        <w:ind w:left="1434" w:hanging="357"/>
      </w:pPr>
      <w:r>
        <w:t xml:space="preserve">Part number and description </w:t>
      </w:r>
    </w:p>
    <w:p w:rsidR="00EE692B" w:rsidRDefault="00EE692B" w:rsidP="00F9446D">
      <w:pPr>
        <w:pStyle w:val="Contractstyle"/>
        <w:numPr>
          <w:ilvl w:val="0"/>
          <w:numId w:val="15"/>
        </w:numPr>
        <w:tabs>
          <w:tab w:val="clear" w:pos="360"/>
          <w:tab w:val="clear" w:pos="720"/>
          <w:tab w:val="num" w:pos="717"/>
        </w:tabs>
        <w:spacing w:before="0" w:after="0"/>
        <w:ind w:left="1434" w:hanging="357"/>
      </w:pPr>
      <w:r>
        <w:t>Quantity</w:t>
      </w:r>
    </w:p>
    <w:p w:rsidR="00EE692B" w:rsidRDefault="00EE692B" w:rsidP="00F9446D">
      <w:pPr>
        <w:pStyle w:val="Contractstyle"/>
        <w:numPr>
          <w:ilvl w:val="0"/>
          <w:numId w:val="15"/>
        </w:numPr>
        <w:tabs>
          <w:tab w:val="clear" w:pos="360"/>
          <w:tab w:val="clear" w:pos="720"/>
          <w:tab w:val="num" w:pos="717"/>
        </w:tabs>
        <w:spacing w:before="0" w:after="0"/>
        <w:ind w:left="1434" w:hanging="357"/>
      </w:pPr>
      <w:r>
        <w:t xml:space="preserve">Unit price according to the Contract </w:t>
      </w:r>
    </w:p>
    <w:p w:rsidR="00EE692B" w:rsidRDefault="00EE692B" w:rsidP="00EE692B">
      <w:pPr>
        <w:pStyle w:val="Overskrift3"/>
      </w:pPr>
      <w:bookmarkStart w:id="18" w:name="_Toc513126950"/>
      <w:r>
        <w:t>Invoice enclosure</w:t>
      </w:r>
      <w:bookmarkEnd w:id="18"/>
    </w:p>
    <w:p w:rsidR="00EE692B" w:rsidRDefault="00EE692B" w:rsidP="00EE692B">
      <w:pPr>
        <w:pStyle w:val="Contractstyle"/>
      </w:pPr>
      <w:r>
        <w:t>The following information shall be enclosed the invoice:</w:t>
      </w:r>
    </w:p>
    <w:p w:rsidR="00EE692B" w:rsidRDefault="00AF2B6A" w:rsidP="00F9446D">
      <w:pPr>
        <w:pStyle w:val="Contractstyle"/>
        <w:numPr>
          <w:ilvl w:val="0"/>
          <w:numId w:val="14"/>
        </w:numPr>
        <w:tabs>
          <w:tab w:val="clear" w:pos="360"/>
          <w:tab w:val="clear" w:pos="720"/>
          <w:tab w:val="num" w:pos="717"/>
        </w:tabs>
        <w:spacing w:before="0" w:after="0"/>
        <w:ind w:left="1434" w:hanging="357"/>
      </w:pPr>
      <w:r>
        <w:t>Certificate of Conformity</w:t>
      </w:r>
    </w:p>
    <w:p w:rsidR="00EE692B" w:rsidRDefault="00EE692B" w:rsidP="00F9446D">
      <w:pPr>
        <w:pStyle w:val="Contractstyle"/>
        <w:numPr>
          <w:ilvl w:val="0"/>
          <w:numId w:val="14"/>
        </w:numPr>
        <w:tabs>
          <w:tab w:val="clear" w:pos="360"/>
          <w:tab w:val="clear" w:pos="720"/>
          <w:tab w:val="num" w:pos="717"/>
        </w:tabs>
        <w:spacing w:before="0" w:after="0"/>
        <w:ind w:left="1434" w:hanging="357"/>
      </w:pPr>
      <w:r>
        <w:t>Forwarding documents if the terms of delivery is CPT or FCA</w:t>
      </w:r>
    </w:p>
    <w:p w:rsidR="00370BE8" w:rsidRDefault="00370BE8" w:rsidP="001A33D5">
      <w:pPr>
        <w:pStyle w:val="Contractstyle"/>
        <w:numPr>
          <w:ilvl w:val="0"/>
          <w:numId w:val="14"/>
        </w:numPr>
        <w:tabs>
          <w:tab w:val="clear" w:pos="360"/>
          <w:tab w:val="clear" w:pos="720"/>
          <w:tab w:val="num" w:pos="717"/>
        </w:tabs>
        <w:spacing w:before="0" w:after="0"/>
        <w:ind w:left="1434" w:hanging="357"/>
      </w:pPr>
      <w:bookmarkStart w:id="19" w:name="_Toc506885078"/>
      <w:r>
        <w:t xml:space="preserve">Copy of </w:t>
      </w:r>
      <w:r w:rsidRPr="00370BE8">
        <w:t>Authorisation to Proceed</w:t>
      </w:r>
      <w:r>
        <w:t xml:space="preserve"> if applicable. </w:t>
      </w:r>
    </w:p>
    <w:p w:rsidR="00EE692B" w:rsidRDefault="00EE692B" w:rsidP="00EE692B">
      <w:pPr>
        <w:pStyle w:val="Overskrift2"/>
      </w:pPr>
      <w:bookmarkStart w:id="20" w:name="_Toc506885079"/>
      <w:bookmarkStart w:id="21" w:name="_Toc513126951"/>
      <w:bookmarkEnd w:id="19"/>
      <w:r>
        <w:t>Value Added Tax</w:t>
      </w:r>
      <w:bookmarkEnd w:id="20"/>
      <w:bookmarkEnd w:id="21"/>
      <w:r>
        <w:t xml:space="preserve"> </w:t>
      </w:r>
    </w:p>
    <w:p w:rsidR="004E3EC8" w:rsidRPr="00EE692B" w:rsidRDefault="00EE692B" w:rsidP="008715CC">
      <w:pPr>
        <w:pStyle w:val="Contractstyle"/>
      </w:pPr>
      <w:r>
        <w:t>Invoices for domestic deliveries shall contain value added tax. If only a part of the scope of delivery is liable to value added tax, the liable part must be invoiced separately.</w:t>
      </w:r>
    </w:p>
    <w:sectPr w:rsidR="004E3EC8" w:rsidRPr="00EE692B" w:rsidSect="00767764">
      <w:headerReference w:type="default" r:id="rId14"/>
      <w:headerReference w:type="first" r:id="rId15"/>
      <w:pgSz w:w="11907" w:h="16840" w:code="9"/>
      <w:pgMar w:top="1569" w:right="851" w:bottom="1134" w:left="1701" w:header="719" w:footer="45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49" w:rsidRDefault="00254D49">
      <w:r>
        <w:separator/>
      </w:r>
    </w:p>
  </w:endnote>
  <w:endnote w:type="continuationSeparator" w:id="0">
    <w:p w:rsidR="00254D49" w:rsidRDefault="0025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2C" w:rsidRDefault="0070512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9" w:rsidRPr="008715CC" w:rsidRDefault="00254D49" w:rsidP="008715CC">
    <w:pPr>
      <w:pStyle w:val="Bunntekst"/>
      <w:pBdr>
        <w:top w:val="single" w:sz="4" w:space="1" w:color="auto"/>
      </w:pBd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9" w:rsidRPr="008715CC" w:rsidRDefault="00254D49" w:rsidP="008715CC">
    <w:pPr>
      <w:pStyle w:val="Bunntekst"/>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49" w:rsidRDefault="00254D49">
      <w:r>
        <w:separator/>
      </w:r>
    </w:p>
  </w:footnote>
  <w:footnote w:type="continuationSeparator" w:id="0">
    <w:p w:rsidR="00254D49" w:rsidRDefault="00254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2C" w:rsidRDefault="0070512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9" w:rsidRPr="0070512C" w:rsidRDefault="00254D49" w:rsidP="0070512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9" w:rsidRPr="0070512C" w:rsidRDefault="00254D49" w:rsidP="0070512C">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9" w:rsidRPr="0070512C" w:rsidRDefault="00254D49" w:rsidP="0070512C">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9" w:rsidRPr="0070512C" w:rsidRDefault="00254D49" w:rsidP="0070512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AD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11E360C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24865929"/>
    <w:multiLevelType w:val="multilevel"/>
    <w:tmpl w:val="B8BA6B04"/>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C2A73C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30C76E93"/>
    <w:multiLevelType w:val="hybridMultilevel"/>
    <w:tmpl w:val="6CA2189E"/>
    <w:lvl w:ilvl="0" w:tplc="D1FC3568">
      <w:start w:val="1"/>
      <w:numFmt w:val="bullet"/>
      <w:pStyle w:val="BodyText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623A96"/>
    <w:multiLevelType w:val="hybridMultilevel"/>
    <w:tmpl w:val="3EF6F53E"/>
    <w:lvl w:ilvl="0" w:tplc="04140001">
      <w:start w:val="1"/>
      <w:numFmt w:val="bullet"/>
      <w:lvlText w:val=""/>
      <w:lvlJc w:val="left"/>
      <w:pPr>
        <w:tabs>
          <w:tab w:val="num" w:pos="1440"/>
        </w:tabs>
        <w:ind w:left="1440" w:hanging="360"/>
      </w:pPr>
      <w:rPr>
        <w:rFonts w:ascii="Symbol" w:hAnsi="Symbol" w:hint="default"/>
      </w:rPr>
    </w:lvl>
    <w:lvl w:ilvl="1" w:tplc="04140001">
      <w:start w:val="1"/>
      <w:numFmt w:val="bullet"/>
      <w:lvlText w:val=""/>
      <w:lvlJc w:val="left"/>
      <w:pPr>
        <w:tabs>
          <w:tab w:val="num" w:pos="1080"/>
        </w:tabs>
        <w:ind w:left="1080" w:hanging="36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7E124835"/>
    <w:multiLevelType w:val="hybridMultilevel"/>
    <w:tmpl w:val="C856088A"/>
    <w:lvl w:ilvl="0" w:tplc="04140001">
      <w:start w:val="1"/>
      <w:numFmt w:val="bullet"/>
      <w:lvlText w:val=""/>
      <w:lvlJc w:val="left"/>
      <w:pPr>
        <w:tabs>
          <w:tab w:val="num" w:pos="1500"/>
        </w:tabs>
        <w:ind w:left="1500" w:hanging="360"/>
      </w:pPr>
      <w:rPr>
        <w:rFonts w:ascii="Symbol" w:hAnsi="Symbol" w:hint="default"/>
      </w:rPr>
    </w:lvl>
    <w:lvl w:ilvl="1" w:tplc="04140003" w:tentative="1">
      <w:start w:val="1"/>
      <w:numFmt w:val="bullet"/>
      <w:lvlText w:val="o"/>
      <w:lvlJc w:val="left"/>
      <w:pPr>
        <w:tabs>
          <w:tab w:val="num" w:pos="2220"/>
        </w:tabs>
        <w:ind w:left="2220" w:hanging="360"/>
      </w:pPr>
      <w:rPr>
        <w:rFonts w:ascii="Courier New" w:hAnsi="Courier New" w:hint="default"/>
      </w:rPr>
    </w:lvl>
    <w:lvl w:ilvl="2" w:tplc="04140005" w:tentative="1">
      <w:start w:val="1"/>
      <w:numFmt w:val="bullet"/>
      <w:lvlText w:val=""/>
      <w:lvlJc w:val="left"/>
      <w:pPr>
        <w:tabs>
          <w:tab w:val="num" w:pos="2940"/>
        </w:tabs>
        <w:ind w:left="2940" w:hanging="360"/>
      </w:pPr>
      <w:rPr>
        <w:rFonts w:ascii="Wingdings" w:hAnsi="Wingdings" w:hint="default"/>
      </w:rPr>
    </w:lvl>
    <w:lvl w:ilvl="3" w:tplc="04140001" w:tentative="1">
      <w:start w:val="1"/>
      <w:numFmt w:val="bullet"/>
      <w:lvlText w:val=""/>
      <w:lvlJc w:val="left"/>
      <w:pPr>
        <w:tabs>
          <w:tab w:val="num" w:pos="3660"/>
        </w:tabs>
        <w:ind w:left="3660" w:hanging="360"/>
      </w:pPr>
      <w:rPr>
        <w:rFonts w:ascii="Symbol" w:hAnsi="Symbol" w:hint="default"/>
      </w:rPr>
    </w:lvl>
    <w:lvl w:ilvl="4" w:tplc="04140003" w:tentative="1">
      <w:start w:val="1"/>
      <w:numFmt w:val="bullet"/>
      <w:lvlText w:val="o"/>
      <w:lvlJc w:val="left"/>
      <w:pPr>
        <w:tabs>
          <w:tab w:val="num" w:pos="4380"/>
        </w:tabs>
        <w:ind w:left="4380" w:hanging="360"/>
      </w:pPr>
      <w:rPr>
        <w:rFonts w:ascii="Courier New" w:hAnsi="Courier New" w:hint="default"/>
      </w:rPr>
    </w:lvl>
    <w:lvl w:ilvl="5" w:tplc="04140005" w:tentative="1">
      <w:start w:val="1"/>
      <w:numFmt w:val="bullet"/>
      <w:lvlText w:val=""/>
      <w:lvlJc w:val="left"/>
      <w:pPr>
        <w:tabs>
          <w:tab w:val="num" w:pos="5100"/>
        </w:tabs>
        <w:ind w:left="5100" w:hanging="360"/>
      </w:pPr>
      <w:rPr>
        <w:rFonts w:ascii="Wingdings" w:hAnsi="Wingdings" w:hint="default"/>
      </w:rPr>
    </w:lvl>
    <w:lvl w:ilvl="6" w:tplc="04140001" w:tentative="1">
      <w:start w:val="1"/>
      <w:numFmt w:val="bullet"/>
      <w:lvlText w:val=""/>
      <w:lvlJc w:val="left"/>
      <w:pPr>
        <w:tabs>
          <w:tab w:val="num" w:pos="5820"/>
        </w:tabs>
        <w:ind w:left="5820" w:hanging="360"/>
      </w:pPr>
      <w:rPr>
        <w:rFonts w:ascii="Symbol" w:hAnsi="Symbol" w:hint="default"/>
      </w:rPr>
    </w:lvl>
    <w:lvl w:ilvl="7" w:tplc="04140003" w:tentative="1">
      <w:start w:val="1"/>
      <w:numFmt w:val="bullet"/>
      <w:lvlText w:val="o"/>
      <w:lvlJc w:val="left"/>
      <w:pPr>
        <w:tabs>
          <w:tab w:val="num" w:pos="6540"/>
        </w:tabs>
        <w:ind w:left="6540" w:hanging="360"/>
      </w:pPr>
      <w:rPr>
        <w:rFonts w:ascii="Courier New" w:hAnsi="Courier New" w:hint="default"/>
      </w:rPr>
    </w:lvl>
    <w:lvl w:ilvl="8" w:tplc="04140005" w:tentative="1">
      <w:start w:val="1"/>
      <w:numFmt w:val="bullet"/>
      <w:lvlText w:val=""/>
      <w:lvlJc w:val="left"/>
      <w:pPr>
        <w:tabs>
          <w:tab w:val="num" w:pos="7260"/>
        </w:tabs>
        <w:ind w:left="72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E7"/>
    <w:rsid w:val="00020AE5"/>
    <w:rsid w:val="00042743"/>
    <w:rsid w:val="00051BBA"/>
    <w:rsid w:val="00065F56"/>
    <w:rsid w:val="000A5115"/>
    <w:rsid w:val="000A7E23"/>
    <w:rsid w:val="000C135B"/>
    <w:rsid w:val="0010055E"/>
    <w:rsid w:val="001573AE"/>
    <w:rsid w:val="001625D6"/>
    <w:rsid w:val="00163D2B"/>
    <w:rsid w:val="00174898"/>
    <w:rsid w:val="001A33D5"/>
    <w:rsid w:val="001B0D20"/>
    <w:rsid w:val="00216350"/>
    <w:rsid w:val="00216818"/>
    <w:rsid w:val="002532FA"/>
    <w:rsid w:val="00254D49"/>
    <w:rsid w:val="00370BE8"/>
    <w:rsid w:val="00377AFA"/>
    <w:rsid w:val="003C0FBE"/>
    <w:rsid w:val="003C65E7"/>
    <w:rsid w:val="003E038A"/>
    <w:rsid w:val="003E363C"/>
    <w:rsid w:val="004076DE"/>
    <w:rsid w:val="00423E95"/>
    <w:rsid w:val="004417BA"/>
    <w:rsid w:val="004A4B25"/>
    <w:rsid w:val="004C2E61"/>
    <w:rsid w:val="004E3EC8"/>
    <w:rsid w:val="005821D6"/>
    <w:rsid w:val="005825C1"/>
    <w:rsid w:val="005873E9"/>
    <w:rsid w:val="005940AE"/>
    <w:rsid w:val="005A41D0"/>
    <w:rsid w:val="005C0810"/>
    <w:rsid w:val="005C6ED6"/>
    <w:rsid w:val="00660BF3"/>
    <w:rsid w:val="006B5A3E"/>
    <w:rsid w:val="006C70E8"/>
    <w:rsid w:val="006F0FC4"/>
    <w:rsid w:val="0070512C"/>
    <w:rsid w:val="00732F00"/>
    <w:rsid w:val="00767764"/>
    <w:rsid w:val="007C57C9"/>
    <w:rsid w:val="007C7B4F"/>
    <w:rsid w:val="007D4E67"/>
    <w:rsid w:val="007F18E7"/>
    <w:rsid w:val="007F550D"/>
    <w:rsid w:val="00854626"/>
    <w:rsid w:val="008715CC"/>
    <w:rsid w:val="0089319C"/>
    <w:rsid w:val="008A1F90"/>
    <w:rsid w:val="008E68A0"/>
    <w:rsid w:val="008F4310"/>
    <w:rsid w:val="008F6F88"/>
    <w:rsid w:val="00901337"/>
    <w:rsid w:val="009406A7"/>
    <w:rsid w:val="00983626"/>
    <w:rsid w:val="009A4E41"/>
    <w:rsid w:val="009B20E0"/>
    <w:rsid w:val="009D4D9D"/>
    <w:rsid w:val="00A32158"/>
    <w:rsid w:val="00A65FA0"/>
    <w:rsid w:val="00A959B1"/>
    <w:rsid w:val="00AE20F1"/>
    <w:rsid w:val="00AF2B6A"/>
    <w:rsid w:val="00B20AC9"/>
    <w:rsid w:val="00BE3044"/>
    <w:rsid w:val="00BE30B9"/>
    <w:rsid w:val="00C019B4"/>
    <w:rsid w:val="00C060D5"/>
    <w:rsid w:val="00C13406"/>
    <w:rsid w:val="00C24A57"/>
    <w:rsid w:val="00C556D7"/>
    <w:rsid w:val="00C80568"/>
    <w:rsid w:val="00CB04DB"/>
    <w:rsid w:val="00CD5A99"/>
    <w:rsid w:val="00CE4CAA"/>
    <w:rsid w:val="00D018A6"/>
    <w:rsid w:val="00E1255E"/>
    <w:rsid w:val="00E6171B"/>
    <w:rsid w:val="00E62CEF"/>
    <w:rsid w:val="00E87C85"/>
    <w:rsid w:val="00EA3DAB"/>
    <w:rsid w:val="00EC1B6C"/>
    <w:rsid w:val="00EE692B"/>
    <w:rsid w:val="00F73FDA"/>
    <w:rsid w:val="00F944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92B"/>
    <w:rPr>
      <w:lang w:val="en-AU" w:eastAsia="en-US"/>
    </w:rPr>
  </w:style>
  <w:style w:type="paragraph" w:styleId="Overskrift1">
    <w:name w:val="heading 1"/>
    <w:next w:val="Contractstyle"/>
    <w:qFormat/>
    <w:rsid w:val="00EE692B"/>
    <w:pPr>
      <w:keepNext/>
      <w:keepLines/>
      <w:numPr>
        <w:numId w:val="1"/>
      </w:numPr>
      <w:spacing w:before="360"/>
      <w:outlineLvl w:val="0"/>
    </w:pPr>
    <w:rPr>
      <w:rFonts w:ascii="Arial" w:hAnsi="Arial"/>
      <w:b/>
      <w:color w:val="0000FF"/>
      <w:kern w:val="28"/>
      <w:sz w:val="32"/>
      <w:lang w:eastAsia="en-US"/>
    </w:rPr>
  </w:style>
  <w:style w:type="paragraph" w:styleId="Overskrift2">
    <w:name w:val="heading 2"/>
    <w:aliases w:val="h2,l2,list + change bar,2,H2dex,H2,H21,T2,X,Req 2,X.X,sub-sect,21,sub-sect1,heading 2,22,sub-sect2,211,sub-sect11,heading 21,23,sub-sect3,212,sub-sect12,heading 22,24,sub-sect4,213,sub-sect13,heading 23,25,sub-sect5,214,sub-sect14,h"/>
    <w:next w:val="Contractstyle"/>
    <w:qFormat/>
    <w:rsid w:val="00EE692B"/>
    <w:pPr>
      <w:keepNext/>
      <w:keepLines/>
      <w:numPr>
        <w:ilvl w:val="1"/>
        <w:numId w:val="1"/>
      </w:numPr>
      <w:spacing w:before="300"/>
      <w:outlineLvl w:val="1"/>
    </w:pPr>
    <w:rPr>
      <w:rFonts w:ascii="Arial" w:hAnsi="Arial"/>
      <w:b/>
      <w:color w:val="800080"/>
      <w:kern w:val="28"/>
      <w:sz w:val="28"/>
      <w:lang w:val="en-GB" w:eastAsia="en-US"/>
    </w:rPr>
  </w:style>
  <w:style w:type="paragraph" w:styleId="Overskrift3">
    <w:name w:val="heading 3"/>
    <w:next w:val="Contractstyle"/>
    <w:qFormat/>
    <w:rsid w:val="00EE692B"/>
    <w:pPr>
      <w:keepNext/>
      <w:keepLines/>
      <w:numPr>
        <w:ilvl w:val="2"/>
        <w:numId w:val="1"/>
      </w:numPr>
      <w:spacing w:before="240"/>
      <w:outlineLvl w:val="2"/>
    </w:pPr>
    <w:rPr>
      <w:rFonts w:ascii="Arial" w:hAnsi="Arial"/>
      <w:b/>
      <w:color w:val="008080"/>
      <w:kern w:val="28"/>
      <w:sz w:val="26"/>
      <w:lang w:val="en-GB" w:eastAsia="en-US"/>
    </w:rPr>
  </w:style>
  <w:style w:type="paragraph" w:styleId="Overskrift4">
    <w:name w:val="heading 4"/>
    <w:aliases w:val="pkt4,DNV-H4"/>
    <w:next w:val="Contractstyle"/>
    <w:qFormat/>
    <w:rsid w:val="00EE692B"/>
    <w:pPr>
      <w:keepNext/>
      <w:keepLines/>
      <w:numPr>
        <w:ilvl w:val="3"/>
        <w:numId w:val="1"/>
      </w:numPr>
      <w:spacing w:before="200"/>
      <w:outlineLvl w:val="3"/>
    </w:pPr>
    <w:rPr>
      <w:rFonts w:ascii="Arial" w:hAnsi="Arial"/>
      <w:b/>
      <w:color w:val="0000FF"/>
      <w:kern w:val="28"/>
      <w:sz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rsid w:val="00EE692B"/>
    <w:pPr>
      <w:keepLines/>
      <w:tabs>
        <w:tab w:val="left" w:pos="720"/>
      </w:tabs>
      <w:spacing w:before="60" w:after="60"/>
      <w:ind w:left="720"/>
    </w:pPr>
    <w:rPr>
      <w:sz w:val="22"/>
      <w:lang w:val="en-GB" w:eastAsia="en-US"/>
    </w:rPr>
  </w:style>
  <w:style w:type="paragraph" w:styleId="Bunntekst">
    <w:name w:val="footer"/>
    <w:basedOn w:val="Normal"/>
    <w:rsid w:val="00EE692B"/>
    <w:pPr>
      <w:tabs>
        <w:tab w:val="center" w:pos="4153"/>
        <w:tab w:val="right" w:pos="8306"/>
      </w:tabs>
      <w:spacing w:before="120" w:after="120"/>
    </w:pPr>
    <w:rPr>
      <w:sz w:val="22"/>
      <w:lang w:val="en-GB"/>
    </w:rPr>
  </w:style>
  <w:style w:type="paragraph" w:styleId="Topptekst">
    <w:name w:val="header"/>
    <w:link w:val="TopptekstTegn"/>
    <w:uiPriority w:val="99"/>
    <w:rsid w:val="00EE692B"/>
    <w:pPr>
      <w:tabs>
        <w:tab w:val="center" w:pos="4253"/>
        <w:tab w:val="right" w:pos="9497"/>
      </w:tabs>
    </w:pPr>
    <w:rPr>
      <w:noProof/>
      <w:sz w:val="22"/>
      <w:lang w:val="en-GB" w:eastAsia="en-US"/>
    </w:rPr>
  </w:style>
  <w:style w:type="character" w:styleId="Sidetall">
    <w:name w:val="page number"/>
    <w:basedOn w:val="Standardskriftforavsnitt"/>
    <w:rsid w:val="00EE692B"/>
  </w:style>
  <w:style w:type="paragraph" w:styleId="Tittel">
    <w:name w:val="Title"/>
    <w:basedOn w:val="Normal"/>
    <w:next w:val="Contractstyle"/>
    <w:qFormat/>
    <w:rsid w:val="00EE692B"/>
    <w:pPr>
      <w:spacing w:before="1440" w:after="240"/>
    </w:pPr>
    <w:rPr>
      <w:rFonts w:ascii="Arial" w:hAnsi="Arial"/>
      <w:b/>
      <w:color w:val="000080"/>
      <w:kern w:val="28"/>
      <w:sz w:val="32"/>
      <w:lang w:val="en-GB"/>
    </w:rPr>
  </w:style>
  <w:style w:type="character" w:styleId="Merknadsreferanse">
    <w:name w:val="annotation reference"/>
    <w:basedOn w:val="Standardskriftforavsnitt"/>
    <w:semiHidden/>
    <w:rsid w:val="00EE692B"/>
    <w:rPr>
      <w:sz w:val="16"/>
    </w:rPr>
  </w:style>
  <w:style w:type="paragraph" w:styleId="Merknadstekst">
    <w:name w:val="annotation text"/>
    <w:basedOn w:val="Normal"/>
    <w:semiHidden/>
    <w:rsid w:val="00EE692B"/>
  </w:style>
  <w:style w:type="paragraph" w:styleId="Bobletekst">
    <w:name w:val="Balloon Text"/>
    <w:basedOn w:val="Normal"/>
    <w:semiHidden/>
    <w:rsid w:val="00EE692B"/>
    <w:rPr>
      <w:rFonts w:ascii="Tahoma" w:hAnsi="Tahoma" w:cs="Tahoma"/>
      <w:sz w:val="16"/>
      <w:szCs w:val="16"/>
    </w:rPr>
  </w:style>
  <w:style w:type="paragraph" w:styleId="Kommentaremne">
    <w:name w:val="annotation subject"/>
    <w:basedOn w:val="Merknadstekst"/>
    <w:next w:val="Merknadstekst"/>
    <w:semiHidden/>
    <w:rsid w:val="00F9446D"/>
    <w:rPr>
      <w:b/>
      <w:bCs/>
    </w:rPr>
  </w:style>
  <w:style w:type="paragraph" w:styleId="Dokumentkart">
    <w:name w:val="Document Map"/>
    <w:basedOn w:val="Normal"/>
    <w:semiHidden/>
    <w:rsid w:val="00D018A6"/>
    <w:pPr>
      <w:shd w:val="clear" w:color="auto" w:fill="000080"/>
    </w:pPr>
    <w:rPr>
      <w:rFonts w:ascii="Tahoma" w:hAnsi="Tahoma" w:cs="Tahoma"/>
    </w:rPr>
  </w:style>
  <w:style w:type="character" w:styleId="Hyperkobling">
    <w:name w:val="Hyperlink"/>
    <w:basedOn w:val="Standardskriftforavsnitt"/>
    <w:uiPriority w:val="99"/>
    <w:rsid w:val="008F6F88"/>
    <w:rPr>
      <w:color w:val="0000FF"/>
      <w:u w:val="single"/>
    </w:rPr>
  </w:style>
  <w:style w:type="paragraph" w:customStyle="1" w:styleId="BodyTextBullet">
    <w:name w:val="Body Text (Bullet)"/>
    <w:basedOn w:val="Brdtekst"/>
    <w:rsid w:val="00370BE8"/>
    <w:pPr>
      <w:keepLines/>
      <w:numPr>
        <w:numId w:val="18"/>
      </w:numPr>
      <w:tabs>
        <w:tab w:val="clear" w:pos="360"/>
      </w:tabs>
      <w:spacing w:after="0"/>
      <w:ind w:left="340" w:hanging="340"/>
      <w:jc w:val="both"/>
    </w:pPr>
    <w:rPr>
      <w:sz w:val="24"/>
      <w:lang w:val="en-GB"/>
    </w:rPr>
  </w:style>
  <w:style w:type="paragraph" w:styleId="Brdtekst">
    <w:name w:val="Body Text"/>
    <w:basedOn w:val="Normal"/>
    <w:link w:val="BrdtekstTegn"/>
    <w:rsid w:val="00370BE8"/>
    <w:pPr>
      <w:spacing w:after="120"/>
    </w:pPr>
  </w:style>
  <w:style w:type="character" w:customStyle="1" w:styleId="BrdtekstTegn">
    <w:name w:val="Brødtekst Tegn"/>
    <w:basedOn w:val="Standardskriftforavsnitt"/>
    <w:link w:val="Brdtekst"/>
    <w:rsid w:val="00370BE8"/>
    <w:rPr>
      <w:lang w:val="en-AU" w:eastAsia="en-US"/>
    </w:rPr>
  </w:style>
  <w:style w:type="paragraph" w:styleId="INNH1">
    <w:name w:val="toc 1"/>
    <w:basedOn w:val="Normal"/>
    <w:next w:val="Normal"/>
    <w:autoRedefine/>
    <w:uiPriority w:val="39"/>
    <w:rsid w:val="00C80568"/>
  </w:style>
  <w:style w:type="paragraph" w:styleId="INNH2">
    <w:name w:val="toc 2"/>
    <w:basedOn w:val="Normal"/>
    <w:next w:val="Normal"/>
    <w:autoRedefine/>
    <w:uiPriority w:val="39"/>
    <w:rsid w:val="00C80568"/>
    <w:pPr>
      <w:ind w:left="200"/>
    </w:pPr>
  </w:style>
  <w:style w:type="paragraph" w:styleId="INNH3">
    <w:name w:val="toc 3"/>
    <w:basedOn w:val="Normal"/>
    <w:next w:val="Normal"/>
    <w:autoRedefine/>
    <w:uiPriority w:val="39"/>
    <w:rsid w:val="00C80568"/>
    <w:pPr>
      <w:ind w:left="400"/>
    </w:pPr>
  </w:style>
  <w:style w:type="paragraph" w:customStyle="1" w:styleId="Default">
    <w:name w:val="Default"/>
    <w:rsid w:val="00AF2B6A"/>
    <w:pPr>
      <w:autoSpaceDE w:val="0"/>
      <w:autoSpaceDN w:val="0"/>
      <w:adjustRightInd w:val="0"/>
    </w:pPr>
    <w:rPr>
      <w:rFonts w:ascii="Arial" w:hAnsi="Arial" w:cs="Arial"/>
      <w:color w:val="000000"/>
      <w:sz w:val="24"/>
      <w:szCs w:val="24"/>
    </w:rPr>
  </w:style>
  <w:style w:type="character" w:customStyle="1" w:styleId="TopptekstTegn">
    <w:name w:val="Topptekst Tegn"/>
    <w:basedOn w:val="Standardskriftforavsnitt"/>
    <w:link w:val="Topptekst"/>
    <w:uiPriority w:val="99"/>
    <w:rsid w:val="00767764"/>
    <w:rPr>
      <w:noProof/>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92B"/>
    <w:rPr>
      <w:lang w:val="en-AU" w:eastAsia="en-US"/>
    </w:rPr>
  </w:style>
  <w:style w:type="paragraph" w:styleId="Overskrift1">
    <w:name w:val="heading 1"/>
    <w:next w:val="Contractstyle"/>
    <w:qFormat/>
    <w:rsid w:val="00EE692B"/>
    <w:pPr>
      <w:keepNext/>
      <w:keepLines/>
      <w:numPr>
        <w:numId w:val="1"/>
      </w:numPr>
      <w:spacing w:before="360"/>
      <w:outlineLvl w:val="0"/>
    </w:pPr>
    <w:rPr>
      <w:rFonts w:ascii="Arial" w:hAnsi="Arial"/>
      <w:b/>
      <w:color w:val="0000FF"/>
      <w:kern w:val="28"/>
      <w:sz w:val="32"/>
      <w:lang w:eastAsia="en-US"/>
    </w:rPr>
  </w:style>
  <w:style w:type="paragraph" w:styleId="Overskrift2">
    <w:name w:val="heading 2"/>
    <w:aliases w:val="h2,l2,list + change bar,2,H2dex,H2,H21,T2,X,Req 2,X.X,sub-sect,21,sub-sect1,heading 2,22,sub-sect2,211,sub-sect11,heading 21,23,sub-sect3,212,sub-sect12,heading 22,24,sub-sect4,213,sub-sect13,heading 23,25,sub-sect5,214,sub-sect14,h"/>
    <w:next w:val="Contractstyle"/>
    <w:qFormat/>
    <w:rsid w:val="00EE692B"/>
    <w:pPr>
      <w:keepNext/>
      <w:keepLines/>
      <w:numPr>
        <w:ilvl w:val="1"/>
        <w:numId w:val="1"/>
      </w:numPr>
      <w:spacing w:before="300"/>
      <w:outlineLvl w:val="1"/>
    </w:pPr>
    <w:rPr>
      <w:rFonts w:ascii="Arial" w:hAnsi="Arial"/>
      <w:b/>
      <w:color w:val="800080"/>
      <w:kern w:val="28"/>
      <w:sz w:val="28"/>
      <w:lang w:val="en-GB" w:eastAsia="en-US"/>
    </w:rPr>
  </w:style>
  <w:style w:type="paragraph" w:styleId="Overskrift3">
    <w:name w:val="heading 3"/>
    <w:next w:val="Contractstyle"/>
    <w:qFormat/>
    <w:rsid w:val="00EE692B"/>
    <w:pPr>
      <w:keepNext/>
      <w:keepLines/>
      <w:numPr>
        <w:ilvl w:val="2"/>
        <w:numId w:val="1"/>
      </w:numPr>
      <w:spacing w:before="240"/>
      <w:outlineLvl w:val="2"/>
    </w:pPr>
    <w:rPr>
      <w:rFonts w:ascii="Arial" w:hAnsi="Arial"/>
      <w:b/>
      <w:color w:val="008080"/>
      <w:kern w:val="28"/>
      <w:sz w:val="26"/>
      <w:lang w:val="en-GB" w:eastAsia="en-US"/>
    </w:rPr>
  </w:style>
  <w:style w:type="paragraph" w:styleId="Overskrift4">
    <w:name w:val="heading 4"/>
    <w:aliases w:val="pkt4,DNV-H4"/>
    <w:next w:val="Contractstyle"/>
    <w:qFormat/>
    <w:rsid w:val="00EE692B"/>
    <w:pPr>
      <w:keepNext/>
      <w:keepLines/>
      <w:numPr>
        <w:ilvl w:val="3"/>
        <w:numId w:val="1"/>
      </w:numPr>
      <w:spacing w:before="200"/>
      <w:outlineLvl w:val="3"/>
    </w:pPr>
    <w:rPr>
      <w:rFonts w:ascii="Arial" w:hAnsi="Arial"/>
      <w:b/>
      <w:color w:val="0000FF"/>
      <w:kern w:val="28"/>
      <w:sz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rsid w:val="00EE692B"/>
    <w:pPr>
      <w:keepLines/>
      <w:tabs>
        <w:tab w:val="left" w:pos="720"/>
      </w:tabs>
      <w:spacing w:before="60" w:after="60"/>
      <w:ind w:left="720"/>
    </w:pPr>
    <w:rPr>
      <w:sz w:val="22"/>
      <w:lang w:val="en-GB" w:eastAsia="en-US"/>
    </w:rPr>
  </w:style>
  <w:style w:type="paragraph" w:styleId="Bunntekst">
    <w:name w:val="footer"/>
    <w:basedOn w:val="Normal"/>
    <w:rsid w:val="00EE692B"/>
    <w:pPr>
      <w:tabs>
        <w:tab w:val="center" w:pos="4153"/>
        <w:tab w:val="right" w:pos="8306"/>
      </w:tabs>
      <w:spacing w:before="120" w:after="120"/>
    </w:pPr>
    <w:rPr>
      <w:sz w:val="22"/>
      <w:lang w:val="en-GB"/>
    </w:rPr>
  </w:style>
  <w:style w:type="paragraph" w:styleId="Topptekst">
    <w:name w:val="header"/>
    <w:link w:val="TopptekstTegn"/>
    <w:uiPriority w:val="99"/>
    <w:rsid w:val="00EE692B"/>
    <w:pPr>
      <w:tabs>
        <w:tab w:val="center" w:pos="4253"/>
        <w:tab w:val="right" w:pos="9497"/>
      </w:tabs>
    </w:pPr>
    <w:rPr>
      <w:noProof/>
      <w:sz w:val="22"/>
      <w:lang w:val="en-GB" w:eastAsia="en-US"/>
    </w:rPr>
  </w:style>
  <w:style w:type="character" w:styleId="Sidetall">
    <w:name w:val="page number"/>
    <w:basedOn w:val="Standardskriftforavsnitt"/>
    <w:rsid w:val="00EE692B"/>
  </w:style>
  <w:style w:type="paragraph" w:styleId="Tittel">
    <w:name w:val="Title"/>
    <w:basedOn w:val="Normal"/>
    <w:next w:val="Contractstyle"/>
    <w:qFormat/>
    <w:rsid w:val="00EE692B"/>
    <w:pPr>
      <w:spacing w:before="1440" w:after="240"/>
    </w:pPr>
    <w:rPr>
      <w:rFonts w:ascii="Arial" w:hAnsi="Arial"/>
      <w:b/>
      <w:color w:val="000080"/>
      <w:kern w:val="28"/>
      <w:sz w:val="32"/>
      <w:lang w:val="en-GB"/>
    </w:rPr>
  </w:style>
  <w:style w:type="character" w:styleId="Merknadsreferanse">
    <w:name w:val="annotation reference"/>
    <w:basedOn w:val="Standardskriftforavsnitt"/>
    <w:semiHidden/>
    <w:rsid w:val="00EE692B"/>
    <w:rPr>
      <w:sz w:val="16"/>
    </w:rPr>
  </w:style>
  <w:style w:type="paragraph" w:styleId="Merknadstekst">
    <w:name w:val="annotation text"/>
    <w:basedOn w:val="Normal"/>
    <w:semiHidden/>
    <w:rsid w:val="00EE692B"/>
  </w:style>
  <w:style w:type="paragraph" w:styleId="Bobletekst">
    <w:name w:val="Balloon Text"/>
    <w:basedOn w:val="Normal"/>
    <w:semiHidden/>
    <w:rsid w:val="00EE692B"/>
    <w:rPr>
      <w:rFonts w:ascii="Tahoma" w:hAnsi="Tahoma" w:cs="Tahoma"/>
      <w:sz w:val="16"/>
      <w:szCs w:val="16"/>
    </w:rPr>
  </w:style>
  <w:style w:type="paragraph" w:styleId="Kommentaremne">
    <w:name w:val="annotation subject"/>
    <w:basedOn w:val="Merknadstekst"/>
    <w:next w:val="Merknadstekst"/>
    <w:semiHidden/>
    <w:rsid w:val="00F9446D"/>
    <w:rPr>
      <w:b/>
      <w:bCs/>
    </w:rPr>
  </w:style>
  <w:style w:type="paragraph" w:styleId="Dokumentkart">
    <w:name w:val="Document Map"/>
    <w:basedOn w:val="Normal"/>
    <w:semiHidden/>
    <w:rsid w:val="00D018A6"/>
    <w:pPr>
      <w:shd w:val="clear" w:color="auto" w:fill="000080"/>
    </w:pPr>
    <w:rPr>
      <w:rFonts w:ascii="Tahoma" w:hAnsi="Tahoma" w:cs="Tahoma"/>
    </w:rPr>
  </w:style>
  <w:style w:type="character" w:styleId="Hyperkobling">
    <w:name w:val="Hyperlink"/>
    <w:basedOn w:val="Standardskriftforavsnitt"/>
    <w:uiPriority w:val="99"/>
    <w:rsid w:val="008F6F88"/>
    <w:rPr>
      <w:color w:val="0000FF"/>
      <w:u w:val="single"/>
    </w:rPr>
  </w:style>
  <w:style w:type="paragraph" w:customStyle="1" w:styleId="BodyTextBullet">
    <w:name w:val="Body Text (Bullet)"/>
    <w:basedOn w:val="Brdtekst"/>
    <w:rsid w:val="00370BE8"/>
    <w:pPr>
      <w:keepLines/>
      <w:numPr>
        <w:numId w:val="18"/>
      </w:numPr>
      <w:tabs>
        <w:tab w:val="clear" w:pos="360"/>
      </w:tabs>
      <w:spacing w:after="0"/>
      <w:ind w:left="340" w:hanging="340"/>
      <w:jc w:val="both"/>
    </w:pPr>
    <w:rPr>
      <w:sz w:val="24"/>
      <w:lang w:val="en-GB"/>
    </w:rPr>
  </w:style>
  <w:style w:type="paragraph" w:styleId="Brdtekst">
    <w:name w:val="Body Text"/>
    <w:basedOn w:val="Normal"/>
    <w:link w:val="BrdtekstTegn"/>
    <w:rsid w:val="00370BE8"/>
    <w:pPr>
      <w:spacing w:after="120"/>
    </w:pPr>
  </w:style>
  <w:style w:type="character" w:customStyle="1" w:styleId="BrdtekstTegn">
    <w:name w:val="Brødtekst Tegn"/>
    <w:basedOn w:val="Standardskriftforavsnitt"/>
    <w:link w:val="Brdtekst"/>
    <w:rsid w:val="00370BE8"/>
    <w:rPr>
      <w:lang w:val="en-AU" w:eastAsia="en-US"/>
    </w:rPr>
  </w:style>
  <w:style w:type="paragraph" w:styleId="INNH1">
    <w:name w:val="toc 1"/>
    <w:basedOn w:val="Normal"/>
    <w:next w:val="Normal"/>
    <w:autoRedefine/>
    <w:uiPriority w:val="39"/>
    <w:rsid w:val="00C80568"/>
  </w:style>
  <w:style w:type="paragraph" w:styleId="INNH2">
    <w:name w:val="toc 2"/>
    <w:basedOn w:val="Normal"/>
    <w:next w:val="Normal"/>
    <w:autoRedefine/>
    <w:uiPriority w:val="39"/>
    <w:rsid w:val="00C80568"/>
    <w:pPr>
      <w:ind w:left="200"/>
    </w:pPr>
  </w:style>
  <w:style w:type="paragraph" w:styleId="INNH3">
    <w:name w:val="toc 3"/>
    <w:basedOn w:val="Normal"/>
    <w:next w:val="Normal"/>
    <w:autoRedefine/>
    <w:uiPriority w:val="39"/>
    <w:rsid w:val="00C80568"/>
    <w:pPr>
      <w:ind w:left="400"/>
    </w:pPr>
  </w:style>
  <w:style w:type="paragraph" w:customStyle="1" w:styleId="Default">
    <w:name w:val="Default"/>
    <w:rsid w:val="00AF2B6A"/>
    <w:pPr>
      <w:autoSpaceDE w:val="0"/>
      <w:autoSpaceDN w:val="0"/>
      <w:adjustRightInd w:val="0"/>
    </w:pPr>
    <w:rPr>
      <w:rFonts w:ascii="Arial" w:hAnsi="Arial" w:cs="Arial"/>
      <w:color w:val="000000"/>
      <w:sz w:val="24"/>
      <w:szCs w:val="24"/>
    </w:rPr>
  </w:style>
  <w:style w:type="character" w:customStyle="1" w:styleId="TopptekstTegn">
    <w:name w:val="Topptekst Tegn"/>
    <w:basedOn w:val="Standardskriftforavsnitt"/>
    <w:link w:val="Topptekst"/>
    <w:uiPriority w:val="99"/>
    <w:rsid w:val="00767764"/>
    <w:rPr>
      <w:noProo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E4A1C86D</Template>
  <TotalTime>0</TotalTime>
  <Pages>4</Pages>
  <Words>700</Words>
  <Characters>3710</Characters>
  <Application>Microsoft Office Word</Application>
  <DocSecurity>0</DocSecurity>
  <Lines>30</Lines>
  <Paragraphs>8</Paragraphs>
  <ScaleCrop>false</ScaleCrop>
  <Company/>
  <LinksUpToDate>false</LinksUpToDate>
  <CharactersWithSpaces>4402</CharactersWithSpaces>
  <SharedDoc>false</SharedDoc>
  <HLinks>
    <vt:vector size="528" baseType="variant">
      <vt:variant>
        <vt:i4>8061026</vt:i4>
      </vt:variant>
      <vt:variant>
        <vt:i4>537</vt:i4>
      </vt:variant>
      <vt:variant>
        <vt:i4>0</vt:i4>
      </vt:variant>
      <vt:variant>
        <vt:i4>5</vt:i4>
      </vt:variant>
      <vt:variant>
        <vt:lpwstr>http://www.ssb.no/</vt:lpwstr>
      </vt:variant>
      <vt:variant>
        <vt:lpwstr/>
      </vt:variant>
      <vt:variant>
        <vt:i4>1441851</vt:i4>
      </vt:variant>
      <vt:variant>
        <vt:i4>518</vt:i4>
      </vt:variant>
      <vt:variant>
        <vt:i4>0</vt:i4>
      </vt:variant>
      <vt:variant>
        <vt:i4>5</vt:i4>
      </vt:variant>
      <vt:variant>
        <vt:lpwstr/>
      </vt:variant>
      <vt:variant>
        <vt:lpwstr>_Toc255995584</vt:lpwstr>
      </vt:variant>
      <vt:variant>
        <vt:i4>1441851</vt:i4>
      </vt:variant>
      <vt:variant>
        <vt:i4>512</vt:i4>
      </vt:variant>
      <vt:variant>
        <vt:i4>0</vt:i4>
      </vt:variant>
      <vt:variant>
        <vt:i4>5</vt:i4>
      </vt:variant>
      <vt:variant>
        <vt:lpwstr/>
      </vt:variant>
      <vt:variant>
        <vt:lpwstr>_Toc255995583</vt:lpwstr>
      </vt:variant>
      <vt:variant>
        <vt:i4>1441851</vt:i4>
      </vt:variant>
      <vt:variant>
        <vt:i4>506</vt:i4>
      </vt:variant>
      <vt:variant>
        <vt:i4>0</vt:i4>
      </vt:variant>
      <vt:variant>
        <vt:i4>5</vt:i4>
      </vt:variant>
      <vt:variant>
        <vt:lpwstr/>
      </vt:variant>
      <vt:variant>
        <vt:lpwstr>_Toc255995582</vt:lpwstr>
      </vt:variant>
      <vt:variant>
        <vt:i4>1441851</vt:i4>
      </vt:variant>
      <vt:variant>
        <vt:i4>500</vt:i4>
      </vt:variant>
      <vt:variant>
        <vt:i4>0</vt:i4>
      </vt:variant>
      <vt:variant>
        <vt:i4>5</vt:i4>
      </vt:variant>
      <vt:variant>
        <vt:lpwstr/>
      </vt:variant>
      <vt:variant>
        <vt:lpwstr>_Toc255995581</vt:lpwstr>
      </vt:variant>
      <vt:variant>
        <vt:i4>1441851</vt:i4>
      </vt:variant>
      <vt:variant>
        <vt:i4>494</vt:i4>
      </vt:variant>
      <vt:variant>
        <vt:i4>0</vt:i4>
      </vt:variant>
      <vt:variant>
        <vt:i4>5</vt:i4>
      </vt:variant>
      <vt:variant>
        <vt:lpwstr/>
      </vt:variant>
      <vt:variant>
        <vt:lpwstr>_Toc255995580</vt:lpwstr>
      </vt:variant>
      <vt:variant>
        <vt:i4>1638459</vt:i4>
      </vt:variant>
      <vt:variant>
        <vt:i4>488</vt:i4>
      </vt:variant>
      <vt:variant>
        <vt:i4>0</vt:i4>
      </vt:variant>
      <vt:variant>
        <vt:i4>5</vt:i4>
      </vt:variant>
      <vt:variant>
        <vt:lpwstr/>
      </vt:variant>
      <vt:variant>
        <vt:lpwstr>_Toc255995579</vt:lpwstr>
      </vt:variant>
      <vt:variant>
        <vt:i4>1638459</vt:i4>
      </vt:variant>
      <vt:variant>
        <vt:i4>482</vt:i4>
      </vt:variant>
      <vt:variant>
        <vt:i4>0</vt:i4>
      </vt:variant>
      <vt:variant>
        <vt:i4>5</vt:i4>
      </vt:variant>
      <vt:variant>
        <vt:lpwstr/>
      </vt:variant>
      <vt:variant>
        <vt:lpwstr>_Toc255995578</vt:lpwstr>
      </vt:variant>
      <vt:variant>
        <vt:i4>1638459</vt:i4>
      </vt:variant>
      <vt:variant>
        <vt:i4>476</vt:i4>
      </vt:variant>
      <vt:variant>
        <vt:i4>0</vt:i4>
      </vt:variant>
      <vt:variant>
        <vt:i4>5</vt:i4>
      </vt:variant>
      <vt:variant>
        <vt:lpwstr/>
      </vt:variant>
      <vt:variant>
        <vt:lpwstr>_Toc255995577</vt:lpwstr>
      </vt:variant>
      <vt:variant>
        <vt:i4>1638459</vt:i4>
      </vt:variant>
      <vt:variant>
        <vt:i4>470</vt:i4>
      </vt:variant>
      <vt:variant>
        <vt:i4>0</vt:i4>
      </vt:variant>
      <vt:variant>
        <vt:i4>5</vt:i4>
      </vt:variant>
      <vt:variant>
        <vt:lpwstr/>
      </vt:variant>
      <vt:variant>
        <vt:lpwstr>_Toc255995576</vt:lpwstr>
      </vt:variant>
      <vt:variant>
        <vt:i4>1638459</vt:i4>
      </vt:variant>
      <vt:variant>
        <vt:i4>464</vt:i4>
      </vt:variant>
      <vt:variant>
        <vt:i4>0</vt:i4>
      </vt:variant>
      <vt:variant>
        <vt:i4>5</vt:i4>
      </vt:variant>
      <vt:variant>
        <vt:lpwstr/>
      </vt:variant>
      <vt:variant>
        <vt:lpwstr>_Toc255995575</vt:lpwstr>
      </vt:variant>
      <vt:variant>
        <vt:i4>1638459</vt:i4>
      </vt:variant>
      <vt:variant>
        <vt:i4>458</vt:i4>
      </vt:variant>
      <vt:variant>
        <vt:i4>0</vt:i4>
      </vt:variant>
      <vt:variant>
        <vt:i4>5</vt:i4>
      </vt:variant>
      <vt:variant>
        <vt:lpwstr/>
      </vt:variant>
      <vt:variant>
        <vt:lpwstr>_Toc255995574</vt:lpwstr>
      </vt:variant>
      <vt:variant>
        <vt:i4>1638459</vt:i4>
      </vt:variant>
      <vt:variant>
        <vt:i4>452</vt:i4>
      </vt:variant>
      <vt:variant>
        <vt:i4>0</vt:i4>
      </vt:variant>
      <vt:variant>
        <vt:i4>5</vt:i4>
      </vt:variant>
      <vt:variant>
        <vt:lpwstr/>
      </vt:variant>
      <vt:variant>
        <vt:lpwstr>_Toc255995573</vt:lpwstr>
      </vt:variant>
      <vt:variant>
        <vt:i4>1638459</vt:i4>
      </vt:variant>
      <vt:variant>
        <vt:i4>446</vt:i4>
      </vt:variant>
      <vt:variant>
        <vt:i4>0</vt:i4>
      </vt:variant>
      <vt:variant>
        <vt:i4>5</vt:i4>
      </vt:variant>
      <vt:variant>
        <vt:lpwstr/>
      </vt:variant>
      <vt:variant>
        <vt:lpwstr>_Toc255995572</vt:lpwstr>
      </vt:variant>
      <vt:variant>
        <vt:i4>1638459</vt:i4>
      </vt:variant>
      <vt:variant>
        <vt:i4>440</vt:i4>
      </vt:variant>
      <vt:variant>
        <vt:i4>0</vt:i4>
      </vt:variant>
      <vt:variant>
        <vt:i4>5</vt:i4>
      </vt:variant>
      <vt:variant>
        <vt:lpwstr/>
      </vt:variant>
      <vt:variant>
        <vt:lpwstr>_Toc255995571</vt:lpwstr>
      </vt:variant>
      <vt:variant>
        <vt:i4>1638459</vt:i4>
      </vt:variant>
      <vt:variant>
        <vt:i4>434</vt:i4>
      </vt:variant>
      <vt:variant>
        <vt:i4>0</vt:i4>
      </vt:variant>
      <vt:variant>
        <vt:i4>5</vt:i4>
      </vt:variant>
      <vt:variant>
        <vt:lpwstr/>
      </vt:variant>
      <vt:variant>
        <vt:lpwstr>_Toc255995570</vt:lpwstr>
      </vt:variant>
      <vt:variant>
        <vt:i4>1572923</vt:i4>
      </vt:variant>
      <vt:variant>
        <vt:i4>428</vt:i4>
      </vt:variant>
      <vt:variant>
        <vt:i4>0</vt:i4>
      </vt:variant>
      <vt:variant>
        <vt:i4>5</vt:i4>
      </vt:variant>
      <vt:variant>
        <vt:lpwstr/>
      </vt:variant>
      <vt:variant>
        <vt:lpwstr>_Toc255995569</vt:lpwstr>
      </vt:variant>
      <vt:variant>
        <vt:i4>1572923</vt:i4>
      </vt:variant>
      <vt:variant>
        <vt:i4>422</vt:i4>
      </vt:variant>
      <vt:variant>
        <vt:i4>0</vt:i4>
      </vt:variant>
      <vt:variant>
        <vt:i4>5</vt:i4>
      </vt:variant>
      <vt:variant>
        <vt:lpwstr/>
      </vt:variant>
      <vt:variant>
        <vt:lpwstr>_Toc255995568</vt:lpwstr>
      </vt:variant>
      <vt:variant>
        <vt:i4>1572923</vt:i4>
      </vt:variant>
      <vt:variant>
        <vt:i4>416</vt:i4>
      </vt:variant>
      <vt:variant>
        <vt:i4>0</vt:i4>
      </vt:variant>
      <vt:variant>
        <vt:i4>5</vt:i4>
      </vt:variant>
      <vt:variant>
        <vt:lpwstr/>
      </vt:variant>
      <vt:variant>
        <vt:lpwstr>_Toc255995567</vt:lpwstr>
      </vt:variant>
      <vt:variant>
        <vt:i4>1572923</vt:i4>
      </vt:variant>
      <vt:variant>
        <vt:i4>410</vt:i4>
      </vt:variant>
      <vt:variant>
        <vt:i4>0</vt:i4>
      </vt:variant>
      <vt:variant>
        <vt:i4>5</vt:i4>
      </vt:variant>
      <vt:variant>
        <vt:lpwstr/>
      </vt:variant>
      <vt:variant>
        <vt:lpwstr>_Toc255995566</vt:lpwstr>
      </vt:variant>
      <vt:variant>
        <vt:i4>1572923</vt:i4>
      </vt:variant>
      <vt:variant>
        <vt:i4>404</vt:i4>
      </vt:variant>
      <vt:variant>
        <vt:i4>0</vt:i4>
      </vt:variant>
      <vt:variant>
        <vt:i4>5</vt:i4>
      </vt:variant>
      <vt:variant>
        <vt:lpwstr/>
      </vt:variant>
      <vt:variant>
        <vt:lpwstr>_Toc255995565</vt:lpwstr>
      </vt:variant>
      <vt:variant>
        <vt:i4>1572923</vt:i4>
      </vt:variant>
      <vt:variant>
        <vt:i4>398</vt:i4>
      </vt:variant>
      <vt:variant>
        <vt:i4>0</vt:i4>
      </vt:variant>
      <vt:variant>
        <vt:i4>5</vt:i4>
      </vt:variant>
      <vt:variant>
        <vt:lpwstr/>
      </vt:variant>
      <vt:variant>
        <vt:lpwstr>_Toc255995564</vt:lpwstr>
      </vt:variant>
      <vt:variant>
        <vt:i4>1572923</vt:i4>
      </vt:variant>
      <vt:variant>
        <vt:i4>392</vt:i4>
      </vt:variant>
      <vt:variant>
        <vt:i4>0</vt:i4>
      </vt:variant>
      <vt:variant>
        <vt:i4>5</vt:i4>
      </vt:variant>
      <vt:variant>
        <vt:lpwstr/>
      </vt:variant>
      <vt:variant>
        <vt:lpwstr>_Toc255995563</vt:lpwstr>
      </vt:variant>
      <vt:variant>
        <vt:i4>1572923</vt:i4>
      </vt:variant>
      <vt:variant>
        <vt:i4>386</vt:i4>
      </vt:variant>
      <vt:variant>
        <vt:i4>0</vt:i4>
      </vt:variant>
      <vt:variant>
        <vt:i4>5</vt:i4>
      </vt:variant>
      <vt:variant>
        <vt:lpwstr/>
      </vt:variant>
      <vt:variant>
        <vt:lpwstr>_Toc255995562</vt:lpwstr>
      </vt:variant>
      <vt:variant>
        <vt:i4>1572923</vt:i4>
      </vt:variant>
      <vt:variant>
        <vt:i4>380</vt:i4>
      </vt:variant>
      <vt:variant>
        <vt:i4>0</vt:i4>
      </vt:variant>
      <vt:variant>
        <vt:i4>5</vt:i4>
      </vt:variant>
      <vt:variant>
        <vt:lpwstr/>
      </vt:variant>
      <vt:variant>
        <vt:lpwstr>_Toc255995561</vt:lpwstr>
      </vt:variant>
      <vt:variant>
        <vt:i4>1572923</vt:i4>
      </vt:variant>
      <vt:variant>
        <vt:i4>374</vt:i4>
      </vt:variant>
      <vt:variant>
        <vt:i4>0</vt:i4>
      </vt:variant>
      <vt:variant>
        <vt:i4>5</vt:i4>
      </vt:variant>
      <vt:variant>
        <vt:lpwstr/>
      </vt:variant>
      <vt:variant>
        <vt:lpwstr>_Toc255995560</vt:lpwstr>
      </vt:variant>
      <vt:variant>
        <vt:i4>1769531</vt:i4>
      </vt:variant>
      <vt:variant>
        <vt:i4>368</vt:i4>
      </vt:variant>
      <vt:variant>
        <vt:i4>0</vt:i4>
      </vt:variant>
      <vt:variant>
        <vt:i4>5</vt:i4>
      </vt:variant>
      <vt:variant>
        <vt:lpwstr/>
      </vt:variant>
      <vt:variant>
        <vt:lpwstr>_Toc255995559</vt:lpwstr>
      </vt:variant>
      <vt:variant>
        <vt:i4>1769531</vt:i4>
      </vt:variant>
      <vt:variant>
        <vt:i4>362</vt:i4>
      </vt:variant>
      <vt:variant>
        <vt:i4>0</vt:i4>
      </vt:variant>
      <vt:variant>
        <vt:i4>5</vt:i4>
      </vt:variant>
      <vt:variant>
        <vt:lpwstr/>
      </vt:variant>
      <vt:variant>
        <vt:lpwstr>_Toc255995558</vt:lpwstr>
      </vt:variant>
      <vt:variant>
        <vt:i4>1769531</vt:i4>
      </vt:variant>
      <vt:variant>
        <vt:i4>356</vt:i4>
      </vt:variant>
      <vt:variant>
        <vt:i4>0</vt:i4>
      </vt:variant>
      <vt:variant>
        <vt:i4>5</vt:i4>
      </vt:variant>
      <vt:variant>
        <vt:lpwstr/>
      </vt:variant>
      <vt:variant>
        <vt:lpwstr>_Toc255995557</vt:lpwstr>
      </vt:variant>
      <vt:variant>
        <vt:i4>1769531</vt:i4>
      </vt:variant>
      <vt:variant>
        <vt:i4>350</vt:i4>
      </vt:variant>
      <vt:variant>
        <vt:i4>0</vt:i4>
      </vt:variant>
      <vt:variant>
        <vt:i4>5</vt:i4>
      </vt:variant>
      <vt:variant>
        <vt:lpwstr/>
      </vt:variant>
      <vt:variant>
        <vt:lpwstr>_Toc255995556</vt:lpwstr>
      </vt:variant>
      <vt:variant>
        <vt:i4>1769531</vt:i4>
      </vt:variant>
      <vt:variant>
        <vt:i4>344</vt:i4>
      </vt:variant>
      <vt:variant>
        <vt:i4>0</vt:i4>
      </vt:variant>
      <vt:variant>
        <vt:i4>5</vt:i4>
      </vt:variant>
      <vt:variant>
        <vt:lpwstr/>
      </vt:variant>
      <vt:variant>
        <vt:lpwstr>_Toc255995555</vt:lpwstr>
      </vt:variant>
      <vt:variant>
        <vt:i4>1769531</vt:i4>
      </vt:variant>
      <vt:variant>
        <vt:i4>338</vt:i4>
      </vt:variant>
      <vt:variant>
        <vt:i4>0</vt:i4>
      </vt:variant>
      <vt:variant>
        <vt:i4>5</vt:i4>
      </vt:variant>
      <vt:variant>
        <vt:lpwstr/>
      </vt:variant>
      <vt:variant>
        <vt:lpwstr>_Toc255995554</vt:lpwstr>
      </vt:variant>
      <vt:variant>
        <vt:i4>1769531</vt:i4>
      </vt:variant>
      <vt:variant>
        <vt:i4>332</vt:i4>
      </vt:variant>
      <vt:variant>
        <vt:i4>0</vt:i4>
      </vt:variant>
      <vt:variant>
        <vt:i4>5</vt:i4>
      </vt:variant>
      <vt:variant>
        <vt:lpwstr/>
      </vt:variant>
      <vt:variant>
        <vt:lpwstr>_Toc255995553</vt:lpwstr>
      </vt:variant>
      <vt:variant>
        <vt:i4>1769531</vt:i4>
      </vt:variant>
      <vt:variant>
        <vt:i4>326</vt:i4>
      </vt:variant>
      <vt:variant>
        <vt:i4>0</vt:i4>
      </vt:variant>
      <vt:variant>
        <vt:i4>5</vt:i4>
      </vt:variant>
      <vt:variant>
        <vt:lpwstr/>
      </vt:variant>
      <vt:variant>
        <vt:lpwstr>_Toc255995552</vt:lpwstr>
      </vt:variant>
      <vt:variant>
        <vt:i4>1769531</vt:i4>
      </vt:variant>
      <vt:variant>
        <vt:i4>320</vt:i4>
      </vt:variant>
      <vt:variant>
        <vt:i4>0</vt:i4>
      </vt:variant>
      <vt:variant>
        <vt:i4>5</vt:i4>
      </vt:variant>
      <vt:variant>
        <vt:lpwstr/>
      </vt:variant>
      <vt:variant>
        <vt:lpwstr>_Toc255995551</vt:lpwstr>
      </vt:variant>
      <vt:variant>
        <vt:i4>1769531</vt:i4>
      </vt:variant>
      <vt:variant>
        <vt:i4>314</vt:i4>
      </vt:variant>
      <vt:variant>
        <vt:i4>0</vt:i4>
      </vt:variant>
      <vt:variant>
        <vt:i4>5</vt:i4>
      </vt:variant>
      <vt:variant>
        <vt:lpwstr/>
      </vt:variant>
      <vt:variant>
        <vt:lpwstr>_Toc255995550</vt:lpwstr>
      </vt:variant>
      <vt:variant>
        <vt:i4>1703995</vt:i4>
      </vt:variant>
      <vt:variant>
        <vt:i4>308</vt:i4>
      </vt:variant>
      <vt:variant>
        <vt:i4>0</vt:i4>
      </vt:variant>
      <vt:variant>
        <vt:i4>5</vt:i4>
      </vt:variant>
      <vt:variant>
        <vt:lpwstr/>
      </vt:variant>
      <vt:variant>
        <vt:lpwstr>_Toc255995549</vt:lpwstr>
      </vt:variant>
      <vt:variant>
        <vt:i4>1703995</vt:i4>
      </vt:variant>
      <vt:variant>
        <vt:i4>302</vt:i4>
      </vt:variant>
      <vt:variant>
        <vt:i4>0</vt:i4>
      </vt:variant>
      <vt:variant>
        <vt:i4>5</vt:i4>
      </vt:variant>
      <vt:variant>
        <vt:lpwstr/>
      </vt:variant>
      <vt:variant>
        <vt:lpwstr>_Toc255995548</vt:lpwstr>
      </vt:variant>
      <vt:variant>
        <vt:i4>1703995</vt:i4>
      </vt:variant>
      <vt:variant>
        <vt:i4>296</vt:i4>
      </vt:variant>
      <vt:variant>
        <vt:i4>0</vt:i4>
      </vt:variant>
      <vt:variant>
        <vt:i4>5</vt:i4>
      </vt:variant>
      <vt:variant>
        <vt:lpwstr/>
      </vt:variant>
      <vt:variant>
        <vt:lpwstr>_Toc255995547</vt:lpwstr>
      </vt:variant>
      <vt:variant>
        <vt:i4>1703995</vt:i4>
      </vt:variant>
      <vt:variant>
        <vt:i4>290</vt:i4>
      </vt:variant>
      <vt:variant>
        <vt:i4>0</vt:i4>
      </vt:variant>
      <vt:variant>
        <vt:i4>5</vt:i4>
      </vt:variant>
      <vt:variant>
        <vt:lpwstr/>
      </vt:variant>
      <vt:variant>
        <vt:lpwstr>_Toc255995546</vt:lpwstr>
      </vt:variant>
      <vt:variant>
        <vt:i4>1703995</vt:i4>
      </vt:variant>
      <vt:variant>
        <vt:i4>284</vt:i4>
      </vt:variant>
      <vt:variant>
        <vt:i4>0</vt:i4>
      </vt:variant>
      <vt:variant>
        <vt:i4>5</vt:i4>
      </vt:variant>
      <vt:variant>
        <vt:lpwstr/>
      </vt:variant>
      <vt:variant>
        <vt:lpwstr>_Toc255995545</vt:lpwstr>
      </vt:variant>
      <vt:variant>
        <vt:i4>1703995</vt:i4>
      </vt:variant>
      <vt:variant>
        <vt:i4>278</vt:i4>
      </vt:variant>
      <vt:variant>
        <vt:i4>0</vt:i4>
      </vt:variant>
      <vt:variant>
        <vt:i4>5</vt:i4>
      </vt:variant>
      <vt:variant>
        <vt:lpwstr/>
      </vt:variant>
      <vt:variant>
        <vt:lpwstr>_Toc255995544</vt:lpwstr>
      </vt:variant>
      <vt:variant>
        <vt:i4>1703995</vt:i4>
      </vt:variant>
      <vt:variant>
        <vt:i4>272</vt:i4>
      </vt:variant>
      <vt:variant>
        <vt:i4>0</vt:i4>
      </vt:variant>
      <vt:variant>
        <vt:i4>5</vt:i4>
      </vt:variant>
      <vt:variant>
        <vt:lpwstr/>
      </vt:variant>
      <vt:variant>
        <vt:lpwstr>_Toc255995543</vt:lpwstr>
      </vt:variant>
      <vt:variant>
        <vt:i4>1703995</vt:i4>
      </vt:variant>
      <vt:variant>
        <vt:i4>266</vt:i4>
      </vt:variant>
      <vt:variant>
        <vt:i4>0</vt:i4>
      </vt:variant>
      <vt:variant>
        <vt:i4>5</vt:i4>
      </vt:variant>
      <vt:variant>
        <vt:lpwstr/>
      </vt:variant>
      <vt:variant>
        <vt:lpwstr>_Toc255995542</vt:lpwstr>
      </vt:variant>
      <vt:variant>
        <vt:i4>1703995</vt:i4>
      </vt:variant>
      <vt:variant>
        <vt:i4>260</vt:i4>
      </vt:variant>
      <vt:variant>
        <vt:i4>0</vt:i4>
      </vt:variant>
      <vt:variant>
        <vt:i4>5</vt:i4>
      </vt:variant>
      <vt:variant>
        <vt:lpwstr/>
      </vt:variant>
      <vt:variant>
        <vt:lpwstr>_Toc255995541</vt:lpwstr>
      </vt:variant>
      <vt:variant>
        <vt:i4>1703995</vt:i4>
      </vt:variant>
      <vt:variant>
        <vt:i4>254</vt:i4>
      </vt:variant>
      <vt:variant>
        <vt:i4>0</vt:i4>
      </vt:variant>
      <vt:variant>
        <vt:i4>5</vt:i4>
      </vt:variant>
      <vt:variant>
        <vt:lpwstr/>
      </vt:variant>
      <vt:variant>
        <vt:lpwstr>_Toc255995540</vt:lpwstr>
      </vt:variant>
      <vt:variant>
        <vt:i4>1900603</vt:i4>
      </vt:variant>
      <vt:variant>
        <vt:i4>248</vt:i4>
      </vt:variant>
      <vt:variant>
        <vt:i4>0</vt:i4>
      </vt:variant>
      <vt:variant>
        <vt:i4>5</vt:i4>
      </vt:variant>
      <vt:variant>
        <vt:lpwstr/>
      </vt:variant>
      <vt:variant>
        <vt:lpwstr>_Toc255995539</vt:lpwstr>
      </vt:variant>
      <vt:variant>
        <vt:i4>1900603</vt:i4>
      </vt:variant>
      <vt:variant>
        <vt:i4>242</vt:i4>
      </vt:variant>
      <vt:variant>
        <vt:i4>0</vt:i4>
      </vt:variant>
      <vt:variant>
        <vt:i4>5</vt:i4>
      </vt:variant>
      <vt:variant>
        <vt:lpwstr/>
      </vt:variant>
      <vt:variant>
        <vt:lpwstr>_Toc255995538</vt:lpwstr>
      </vt:variant>
      <vt:variant>
        <vt:i4>1900603</vt:i4>
      </vt:variant>
      <vt:variant>
        <vt:i4>236</vt:i4>
      </vt:variant>
      <vt:variant>
        <vt:i4>0</vt:i4>
      </vt:variant>
      <vt:variant>
        <vt:i4>5</vt:i4>
      </vt:variant>
      <vt:variant>
        <vt:lpwstr/>
      </vt:variant>
      <vt:variant>
        <vt:lpwstr>_Toc255995537</vt:lpwstr>
      </vt:variant>
      <vt:variant>
        <vt:i4>1900603</vt:i4>
      </vt:variant>
      <vt:variant>
        <vt:i4>230</vt:i4>
      </vt:variant>
      <vt:variant>
        <vt:i4>0</vt:i4>
      </vt:variant>
      <vt:variant>
        <vt:i4>5</vt:i4>
      </vt:variant>
      <vt:variant>
        <vt:lpwstr/>
      </vt:variant>
      <vt:variant>
        <vt:lpwstr>_Toc255995536</vt:lpwstr>
      </vt:variant>
      <vt:variant>
        <vt:i4>1900603</vt:i4>
      </vt:variant>
      <vt:variant>
        <vt:i4>224</vt:i4>
      </vt:variant>
      <vt:variant>
        <vt:i4>0</vt:i4>
      </vt:variant>
      <vt:variant>
        <vt:i4>5</vt:i4>
      </vt:variant>
      <vt:variant>
        <vt:lpwstr/>
      </vt:variant>
      <vt:variant>
        <vt:lpwstr>_Toc255995535</vt:lpwstr>
      </vt:variant>
      <vt:variant>
        <vt:i4>1900603</vt:i4>
      </vt:variant>
      <vt:variant>
        <vt:i4>218</vt:i4>
      </vt:variant>
      <vt:variant>
        <vt:i4>0</vt:i4>
      </vt:variant>
      <vt:variant>
        <vt:i4>5</vt:i4>
      </vt:variant>
      <vt:variant>
        <vt:lpwstr/>
      </vt:variant>
      <vt:variant>
        <vt:lpwstr>_Toc255995534</vt:lpwstr>
      </vt:variant>
      <vt:variant>
        <vt:i4>1900603</vt:i4>
      </vt:variant>
      <vt:variant>
        <vt:i4>212</vt:i4>
      </vt:variant>
      <vt:variant>
        <vt:i4>0</vt:i4>
      </vt:variant>
      <vt:variant>
        <vt:i4>5</vt:i4>
      </vt:variant>
      <vt:variant>
        <vt:lpwstr/>
      </vt:variant>
      <vt:variant>
        <vt:lpwstr>_Toc255995533</vt:lpwstr>
      </vt:variant>
      <vt:variant>
        <vt:i4>1900603</vt:i4>
      </vt:variant>
      <vt:variant>
        <vt:i4>206</vt:i4>
      </vt:variant>
      <vt:variant>
        <vt:i4>0</vt:i4>
      </vt:variant>
      <vt:variant>
        <vt:i4>5</vt:i4>
      </vt:variant>
      <vt:variant>
        <vt:lpwstr/>
      </vt:variant>
      <vt:variant>
        <vt:lpwstr>_Toc255995532</vt:lpwstr>
      </vt:variant>
      <vt:variant>
        <vt:i4>1900603</vt:i4>
      </vt:variant>
      <vt:variant>
        <vt:i4>200</vt:i4>
      </vt:variant>
      <vt:variant>
        <vt:i4>0</vt:i4>
      </vt:variant>
      <vt:variant>
        <vt:i4>5</vt:i4>
      </vt:variant>
      <vt:variant>
        <vt:lpwstr/>
      </vt:variant>
      <vt:variant>
        <vt:lpwstr>_Toc255995531</vt:lpwstr>
      </vt:variant>
      <vt:variant>
        <vt:i4>1900603</vt:i4>
      </vt:variant>
      <vt:variant>
        <vt:i4>194</vt:i4>
      </vt:variant>
      <vt:variant>
        <vt:i4>0</vt:i4>
      </vt:variant>
      <vt:variant>
        <vt:i4>5</vt:i4>
      </vt:variant>
      <vt:variant>
        <vt:lpwstr/>
      </vt:variant>
      <vt:variant>
        <vt:lpwstr>_Toc255995530</vt:lpwstr>
      </vt:variant>
      <vt:variant>
        <vt:i4>1835067</vt:i4>
      </vt:variant>
      <vt:variant>
        <vt:i4>188</vt:i4>
      </vt:variant>
      <vt:variant>
        <vt:i4>0</vt:i4>
      </vt:variant>
      <vt:variant>
        <vt:i4>5</vt:i4>
      </vt:variant>
      <vt:variant>
        <vt:lpwstr/>
      </vt:variant>
      <vt:variant>
        <vt:lpwstr>_Toc255995529</vt:lpwstr>
      </vt:variant>
      <vt:variant>
        <vt:i4>1835067</vt:i4>
      </vt:variant>
      <vt:variant>
        <vt:i4>182</vt:i4>
      </vt:variant>
      <vt:variant>
        <vt:i4>0</vt:i4>
      </vt:variant>
      <vt:variant>
        <vt:i4>5</vt:i4>
      </vt:variant>
      <vt:variant>
        <vt:lpwstr/>
      </vt:variant>
      <vt:variant>
        <vt:lpwstr>_Toc255995528</vt:lpwstr>
      </vt:variant>
      <vt:variant>
        <vt:i4>1835067</vt:i4>
      </vt:variant>
      <vt:variant>
        <vt:i4>176</vt:i4>
      </vt:variant>
      <vt:variant>
        <vt:i4>0</vt:i4>
      </vt:variant>
      <vt:variant>
        <vt:i4>5</vt:i4>
      </vt:variant>
      <vt:variant>
        <vt:lpwstr/>
      </vt:variant>
      <vt:variant>
        <vt:lpwstr>_Toc255995527</vt:lpwstr>
      </vt:variant>
      <vt:variant>
        <vt:i4>1835067</vt:i4>
      </vt:variant>
      <vt:variant>
        <vt:i4>170</vt:i4>
      </vt:variant>
      <vt:variant>
        <vt:i4>0</vt:i4>
      </vt:variant>
      <vt:variant>
        <vt:i4>5</vt:i4>
      </vt:variant>
      <vt:variant>
        <vt:lpwstr/>
      </vt:variant>
      <vt:variant>
        <vt:lpwstr>_Toc255995526</vt:lpwstr>
      </vt:variant>
      <vt:variant>
        <vt:i4>1835067</vt:i4>
      </vt:variant>
      <vt:variant>
        <vt:i4>164</vt:i4>
      </vt:variant>
      <vt:variant>
        <vt:i4>0</vt:i4>
      </vt:variant>
      <vt:variant>
        <vt:i4>5</vt:i4>
      </vt:variant>
      <vt:variant>
        <vt:lpwstr/>
      </vt:variant>
      <vt:variant>
        <vt:lpwstr>_Toc255995525</vt:lpwstr>
      </vt:variant>
      <vt:variant>
        <vt:i4>1835067</vt:i4>
      </vt:variant>
      <vt:variant>
        <vt:i4>158</vt:i4>
      </vt:variant>
      <vt:variant>
        <vt:i4>0</vt:i4>
      </vt:variant>
      <vt:variant>
        <vt:i4>5</vt:i4>
      </vt:variant>
      <vt:variant>
        <vt:lpwstr/>
      </vt:variant>
      <vt:variant>
        <vt:lpwstr>_Toc255995524</vt:lpwstr>
      </vt:variant>
      <vt:variant>
        <vt:i4>1835067</vt:i4>
      </vt:variant>
      <vt:variant>
        <vt:i4>152</vt:i4>
      </vt:variant>
      <vt:variant>
        <vt:i4>0</vt:i4>
      </vt:variant>
      <vt:variant>
        <vt:i4>5</vt:i4>
      </vt:variant>
      <vt:variant>
        <vt:lpwstr/>
      </vt:variant>
      <vt:variant>
        <vt:lpwstr>_Toc255995523</vt:lpwstr>
      </vt:variant>
      <vt:variant>
        <vt:i4>1835067</vt:i4>
      </vt:variant>
      <vt:variant>
        <vt:i4>146</vt:i4>
      </vt:variant>
      <vt:variant>
        <vt:i4>0</vt:i4>
      </vt:variant>
      <vt:variant>
        <vt:i4>5</vt:i4>
      </vt:variant>
      <vt:variant>
        <vt:lpwstr/>
      </vt:variant>
      <vt:variant>
        <vt:lpwstr>_Toc255995522</vt:lpwstr>
      </vt:variant>
      <vt:variant>
        <vt:i4>1835067</vt:i4>
      </vt:variant>
      <vt:variant>
        <vt:i4>140</vt:i4>
      </vt:variant>
      <vt:variant>
        <vt:i4>0</vt:i4>
      </vt:variant>
      <vt:variant>
        <vt:i4>5</vt:i4>
      </vt:variant>
      <vt:variant>
        <vt:lpwstr/>
      </vt:variant>
      <vt:variant>
        <vt:lpwstr>_Toc255995521</vt:lpwstr>
      </vt:variant>
      <vt:variant>
        <vt:i4>1835067</vt:i4>
      </vt:variant>
      <vt:variant>
        <vt:i4>134</vt:i4>
      </vt:variant>
      <vt:variant>
        <vt:i4>0</vt:i4>
      </vt:variant>
      <vt:variant>
        <vt:i4>5</vt:i4>
      </vt:variant>
      <vt:variant>
        <vt:lpwstr/>
      </vt:variant>
      <vt:variant>
        <vt:lpwstr>_Toc255995520</vt:lpwstr>
      </vt:variant>
      <vt:variant>
        <vt:i4>2031675</vt:i4>
      </vt:variant>
      <vt:variant>
        <vt:i4>128</vt:i4>
      </vt:variant>
      <vt:variant>
        <vt:i4>0</vt:i4>
      </vt:variant>
      <vt:variant>
        <vt:i4>5</vt:i4>
      </vt:variant>
      <vt:variant>
        <vt:lpwstr/>
      </vt:variant>
      <vt:variant>
        <vt:lpwstr>_Toc255995519</vt:lpwstr>
      </vt:variant>
      <vt:variant>
        <vt:i4>2031675</vt:i4>
      </vt:variant>
      <vt:variant>
        <vt:i4>122</vt:i4>
      </vt:variant>
      <vt:variant>
        <vt:i4>0</vt:i4>
      </vt:variant>
      <vt:variant>
        <vt:i4>5</vt:i4>
      </vt:variant>
      <vt:variant>
        <vt:lpwstr/>
      </vt:variant>
      <vt:variant>
        <vt:lpwstr>_Toc255995518</vt:lpwstr>
      </vt:variant>
      <vt:variant>
        <vt:i4>2031675</vt:i4>
      </vt:variant>
      <vt:variant>
        <vt:i4>116</vt:i4>
      </vt:variant>
      <vt:variant>
        <vt:i4>0</vt:i4>
      </vt:variant>
      <vt:variant>
        <vt:i4>5</vt:i4>
      </vt:variant>
      <vt:variant>
        <vt:lpwstr/>
      </vt:variant>
      <vt:variant>
        <vt:lpwstr>_Toc255995517</vt:lpwstr>
      </vt:variant>
      <vt:variant>
        <vt:i4>2031675</vt:i4>
      </vt:variant>
      <vt:variant>
        <vt:i4>110</vt:i4>
      </vt:variant>
      <vt:variant>
        <vt:i4>0</vt:i4>
      </vt:variant>
      <vt:variant>
        <vt:i4>5</vt:i4>
      </vt:variant>
      <vt:variant>
        <vt:lpwstr/>
      </vt:variant>
      <vt:variant>
        <vt:lpwstr>_Toc255995516</vt:lpwstr>
      </vt:variant>
      <vt:variant>
        <vt:i4>2031675</vt:i4>
      </vt:variant>
      <vt:variant>
        <vt:i4>104</vt:i4>
      </vt:variant>
      <vt:variant>
        <vt:i4>0</vt:i4>
      </vt:variant>
      <vt:variant>
        <vt:i4>5</vt:i4>
      </vt:variant>
      <vt:variant>
        <vt:lpwstr/>
      </vt:variant>
      <vt:variant>
        <vt:lpwstr>_Toc255995515</vt:lpwstr>
      </vt:variant>
      <vt:variant>
        <vt:i4>2031675</vt:i4>
      </vt:variant>
      <vt:variant>
        <vt:i4>98</vt:i4>
      </vt:variant>
      <vt:variant>
        <vt:i4>0</vt:i4>
      </vt:variant>
      <vt:variant>
        <vt:i4>5</vt:i4>
      </vt:variant>
      <vt:variant>
        <vt:lpwstr/>
      </vt:variant>
      <vt:variant>
        <vt:lpwstr>_Toc255995514</vt:lpwstr>
      </vt:variant>
      <vt:variant>
        <vt:i4>2031675</vt:i4>
      </vt:variant>
      <vt:variant>
        <vt:i4>92</vt:i4>
      </vt:variant>
      <vt:variant>
        <vt:i4>0</vt:i4>
      </vt:variant>
      <vt:variant>
        <vt:i4>5</vt:i4>
      </vt:variant>
      <vt:variant>
        <vt:lpwstr/>
      </vt:variant>
      <vt:variant>
        <vt:lpwstr>_Toc255995513</vt:lpwstr>
      </vt:variant>
      <vt:variant>
        <vt:i4>2031675</vt:i4>
      </vt:variant>
      <vt:variant>
        <vt:i4>86</vt:i4>
      </vt:variant>
      <vt:variant>
        <vt:i4>0</vt:i4>
      </vt:variant>
      <vt:variant>
        <vt:i4>5</vt:i4>
      </vt:variant>
      <vt:variant>
        <vt:lpwstr/>
      </vt:variant>
      <vt:variant>
        <vt:lpwstr>_Toc255995512</vt:lpwstr>
      </vt:variant>
      <vt:variant>
        <vt:i4>2031675</vt:i4>
      </vt:variant>
      <vt:variant>
        <vt:i4>80</vt:i4>
      </vt:variant>
      <vt:variant>
        <vt:i4>0</vt:i4>
      </vt:variant>
      <vt:variant>
        <vt:i4>5</vt:i4>
      </vt:variant>
      <vt:variant>
        <vt:lpwstr/>
      </vt:variant>
      <vt:variant>
        <vt:lpwstr>_Toc255995511</vt:lpwstr>
      </vt:variant>
      <vt:variant>
        <vt:i4>2031675</vt:i4>
      </vt:variant>
      <vt:variant>
        <vt:i4>74</vt:i4>
      </vt:variant>
      <vt:variant>
        <vt:i4>0</vt:i4>
      </vt:variant>
      <vt:variant>
        <vt:i4>5</vt:i4>
      </vt:variant>
      <vt:variant>
        <vt:lpwstr/>
      </vt:variant>
      <vt:variant>
        <vt:lpwstr>_Toc255995510</vt:lpwstr>
      </vt:variant>
      <vt:variant>
        <vt:i4>1966139</vt:i4>
      </vt:variant>
      <vt:variant>
        <vt:i4>68</vt:i4>
      </vt:variant>
      <vt:variant>
        <vt:i4>0</vt:i4>
      </vt:variant>
      <vt:variant>
        <vt:i4>5</vt:i4>
      </vt:variant>
      <vt:variant>
        <vt:lpwstr/>
      </vt:variant>
      <vt:variant>
        <vt:lpwstr>_Toc255995509</vt:lpwstr>
      </vt:variant>
      <vt:variant>
        <vt:i4>1966139</vt:i4>
      </vt:variant>
      <vt:variant>
        <vt:i4>62</vt:i4>
      </vt:variant>
      <vt:variant>
        <vt:i4>0</vt:i4>
      </vt:variant>
      <vt:variant>
        <vt:i4>5</vt:i4>
      </vt:variant>
      <vt:variant>
        <vt:lpwstr/>
      </vt:variant>
      <vt:variant>
        <vt:lpwstr>_Toc255995508</vt:lpwstr>
      </vt:variant>
      <vt:variant>
        <vt:i4>1966139</vt:i4>
      </vt:variant>
      <vt:variant>
        <vt:i4>56</vt:i4>
      </vt:variant>
      <vt:variant>
        <vt:i4>0</vt:i4>
      </vt:variant>
      <vt:variant>
        <vt:i4>5</vt:i4>
      </vt:variant>
      <vt:variant>
        <vt:lpwstr/>
      </vt:variant>
      <vt:variant>
        <vt:lpwstr>_Toc255995507</vt:lpwstr>
      </vt:variant>
      <vt:variant>
        <vt:i4>1966139</vt:i4>
      </vt:variant>
      <vt:variant>
        <vt:i4>50</vt:i4>
      </vt:variant>
      <vt:variant>
        <vt:i4>0</vt:i4>
      </vt:variant>
      <vt:variant>
        <vt:i4>5</vt:i4>
      </vt:variant>
      <vt:variant>
        <vt:lpwstr/>
      </vt:variant>
      <vt:variant>
        <vt:lpwstr>_Toc255995506</vt:lpwstr>
      </vt:variant>
      <vt:variant>
        <vt:i4>1966139</vt:i4>
      </vt:variant>
      <vt:variant>
        <vt:i4>44</vt:i4>
      </vt:variant>
      <vt:variant>
        <vt:i4>0</vt:i4>
      </vt:variant>
      <vt:variant>
        <vt:i4>5</vt:i4>
      </vt:variant>
      <vt:variant>
        <vt:lpwstr/>
      </vt:variant>
      <vt:variant>
        <vt:lpwstr>_Toc255995505</vt:lpwstr>
      </vt:variant>
      <vt:variant>
        <vt:i4>1966139</vt:i4>
      </vt:variant>
      <vt:variant>
        <vt:i4>38</vt:i4>
      </vt:variant>
      <vt:variant>
        <vt:i4>0</vt:i4>
      </vt:variant>
      <vt:variant>
        <vt:i4>5</vt:i4>
      </vt:variant>
      <vt:variant>
        <vt:lpwstr/>
      </vt:variant>
      <vt:variant>
        <vt:lpwstr>_Toc255995504</vt:lpwstr>
      </vt:variant>
      <vt:variant>
        <vt:i4>1966139</vt:i4>
      </vt:variant>
      <vt:variant>
        <vt:i4>32</vt:i4>
      </vt:variant>
      <vt:variant>
        <vt:i4>0</vt:i4>
      </vt:variant>
      <vt:variant>
        <vt:i4>5</vt:i4>
      </vt:variant>
      <vt:variant>
        <vt:lpwstr/>
      </vt:variant>
      <vt:variant>
        <vt:lpwstr>_Toc255995503</vt:lpwstr>
      </vt:variant>
      <vt:variant>
        <vt:i4>1966139</vt:i4>
      </vt:variant>
      <vt:variant>
        <vt:i4>26</vt:i4>
      </vt:variant>
      <vt:variant>
        <vt:i4>0</vt:i4>
      </vt:variant>
      <vt:variant>
        <vt:i4>5</vt:i4>
      </vt:variant>
      <vt:variant>
        <vt:lpwstr/>
      </vt:variant>
      <vt:variant>
        <vt:lpwstr>_Toc255995502</vt:lpwstr>
      </vt:variant>
      <vt:variant>
        <vt:i4>1966139</vt:i4>
      </vt:variant>
      <vt:variant>
        <vt:i4>20</vt:i4>
      </vt:variant>
      <vt:variant>
        <vt:i4>0</vt:i4>
      </vt:variant>
      <vt:variant>
        <vt:i4>5</vt:i4>
      </vt:variant>
      <vt:variant>
        <vt:lpwstr/>
      </vt:variant>
      <vt:variant>
        <vt:lpwstr>_Toc255995501</vt:lpwstr>
      </vt:variant>
      <vt:variant>
        <vt:i4>1966139</vt:i4>
      </vt:variant>
      <vt:variant>
        <vt:i4>14</vt:i4>
      </vt:variant>
      <vt:variant>
        <vt:i4>0</vt:i4>
      </vt:variant>
      <vt:variant>
        <vt:i4>5</vt:i4>
      </vt:variant>
      <vt:variant>
        <vt:lpwstr/>
      </vt:variant>
      <vt:variant>
        <vt:lpwstr>_Toc255995500</vt:lpwstr>
      </vt:variant>
      <vt:variant>
        <vt:i4>1507386</vt:i4>
      </vt:variant>
      <vt:variant>
        <vt:i4>8</vt:i4>
      </vt:variant>
      <vt:variant>
        <vt:i4>0</vt:i4>
      </vt:variant>
      <vt:variant>
        <vt:i4>5</vt:i4>
      </vt:variant>
      <vt:variant>
        <vt:lpwstr/>
      </vt:variant>
      <vt:variant>
        <vt:lpwstr>_Toc255995499</vt:lpwstr>
      </vt:variant>
      <vt:variant>
        <vt:i4>1507386</vt:i4>
      </vt:variant>
      <vt:variant>
        <vt:i4>2</vt:i4>
      </vt:variant>
      <vt:variant>
        <vt:i4>0</vt:i4>
      </vt:variant>
      <vt:variant>
        <vt:i4>5</vt:i4>
      </vt:variant>
      <vt:variant>
        <vt:lpwstr/>
      </vt:variant>
      <vt:variant>
        <vt:lpwstr>_Toc255995498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2018-06-08T13:27:00Z</dcterms:created>
  <dcterms:modified xsi:type="dcterms:W3CDTF">2018-06-08T13:27:00Z</dcterms:modified>
</cp:coreProperties>
</file>