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D3E" w14:textId="7EE611AE" w:rsidR="00F02787" w:rsidRPr="00F02787" w:rsidRDefault="00F02787" w:rsidP="00962E66">
      <w:pPr>
        <w:pStyle w:val="Overskrift1"/>
        <w:spacing w:after="240"/>
      </w:pPr>
      <w:r w:rsidRPr="00F02787">
        <w:t>Svarskjema referanser</w:t>
      </w:r>
    </w:p>
    <w:tbl>
      <w:tblPr>
        <w:tblStyle w:val="SykehusinnkjpBl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935EEE" w14:paraId="53D1D5B9" w14:textId="77777777" w:rsidTr="00AB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CBB6F" w14:textId="77777777" w:rsidR="00935EEE" w:rsidRDefault="00935EEE" w:rsidP="00F14919">
            <w:r>
              <w:t>Tilbyder</w:t>
            </w:r>
          </w:p>
        </w:tc>
        <w:tc>
          <w:tcPr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F8158" w14:textId="77777777" w:rsidR="00935EEE" w:rsidRDefault="00935EEE" w:rsidP="00F1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Organisasjonsnummer</w:t>
            </w:r>
          </w:p>
        </w:tc>
      </w:tr>
      <w:tr w:rsidR="00935EEE" w14:paraId="763E0769" w14:textId="77777777" w:rsidTr="00AB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01025C" w14:textId="77777777" w:rsidR="00935EEE" w:rsidRDefault="00935EEE" w:rsidP="00F14919"/>
        </w:tc>
        <w:tc>
          <w:tcPr>
            <w:tcW w:w="4649" w:type="dxa"/>
          </w:tcPr>
          <w:p w14:paraId="25C44955" w14:textId="77777777" w:rsidR="00935EEE" w:rsidRDefault="00935EEE" w:rsidP="00F1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D416AF" w14:textId="41020CD9" w:rsidR="00C91980" w:rsidRPr="00F02787" w:rsidRDefault="00F02787" w:rsidP="00C91980">
      <w:pPr>
        <w:spacing w:after="240"/>
      </w:pPr>
      <w:r w:rsidRPr="00F02787">
        <w:t xml:space="preserve">Listen benyttes av </w:t>
      </w:r>
      <w:r w:rsidR="00C079A7">
        <w:t>o</w:t>
      </w:r>
      <w:r w:rsidRPr="00F02787">
        <w:t xml:space="preserve">ppdragsgiver ved vurdering av </w:t>
      </w:r>
      <w:r w:rsidR="00C079A7">
        <w:t>t</w:t>
      </w:r>
      <w:r w:rsidRPr="00F02787">
        <w:t>ilbyders kvalifikasjoner</w:t>
      </w:r>
      <w:r w:rsidR="00C91980">
        <w:t>.</w:t>
      </w:r>
    </w:p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67DE405D" w14:textId="77777777" w:rsidTr="00AD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66DDD917" w14:textId="2FA75430" w:rsidR="00673258" w:rsidRPr="00F02787" w:rsidRDefault="00673258" w:rsidP="00DD2FD0">
            <w:pPr>
              <w:jc w:val="center"/>
            </w:pPr>
            <w:r w:rsidRPr="00F02787">
              <w:t>Leveranse 1</w:t>
            </w:r>
          </w:p>
        </w:tc>
      </w:tr>
      <w:tr w:rsidR="00AD21C4" w:rsidRPr="00F02787" w14:paraId="77AB45ED" w14:textId="77777777" w:rsidTr="00AD21C4">
        <w:tc>
          <w:tcPr>
            <w:tcW w:w="3118" w:type="dxa"/>
          </w:tcPr>
          <w:p w14:paraId="54581709" w14:textId="25A72454" w:rsidR="00F02787" w:rsidRPr="00F02787" w:rsidRDefault="00F02787" w:rsidP="00F02787">
            <w:r w:rsidRPr="00F02787">
              <w:t>Firmanavn kunde</w:t>
            </w:r>
          </w:p>
        </w:tc>
        <w:tc>
          <w:tcPr>
            <w:tcW w:w="6236" w:type="dxa"/>
          </w:tcPr>
          <w:p w14:paraId="527899A6" w14:textId="77777777" w:rsidR="00F02787" w:rsidRPr="00F02787" w:rsidRDefault="00F02787" w:rsidP="00F02787"/>
        </w:tc>
      </w:tr>
      <w:tr w:rsidR="00AD21C4" w:rsidRPr="00F02787" w14:paraId="64320641" w14:textId="77777777" w:rsidTr="00AD21C4">
        <w:tc>
          <w:tcPr>
            <w:tcW w:w="3118" w:type="dxa"/>
          </w:tcPr>
          <w:p w14:paraId="00A68006" w14:textId="18297AFE" w:rsidR="00F02787" w:rsidRPr="00F02787" w:rsidRDefault="00F02787" w:rsidP="00F02787">
            <w:r w:rsidRPr="00F02787">
              <w:t>Kontaktperson hos kunde</w:t>
            </w:r>
          </w:p>
        </w:tc>
        <w:tc>
          <w:tcPr>
            <w:tcW w:w="6236" w:type="dxa"/>
          </w:tcPr>
          <w:p w14:paraId="0E8A2174" w14:textId="77777777" w:rsidR="00F02787" w:rsidRPr="00F02787" w:rsidRDefault="00F02787" w:rsidP="00F02787"/>
        </w:tc>
      </w:tr>
      <w:tr w:rsidR="00AD21C4" w:rsidRPr="00F02787" w14:paraId="28F74562" w14:textId="77777777" w:rsidTr="00AD21C4">
        <w:tc>
          <w:tcPr>
            <w:tcW w:w="3118" w:type="dxa"/>
          </w:tcPr>
          <w:p w14:paraId="6E26C9E8" w14:textId="0A6018E6" w:rsidR="00F02787" w:rsidRPr="00F02787" w:rsidRDefault="00F02787" w:rsidP="00F02787">
            <w:r w:rsidRPr="00F02787">
              <w:t>Telefonnummer</w:t>
            </w:r>
          </w:p>
        </w:tc>
        <w:tc>
          <w:tcPr>
            <w:tcW w:w="6236" w:type="dxa"/>
          </w:tcPr>
          <w:p w14:paraId="611CCD27" w14:textId="77777777" w:rsidR="00F02787" w:rsidRPr="00F02787" w:rsidRDefault="00F02787" w:rsidP="00F02787"/>
        </w:tc>
      </w:tr>
      <w:tr w:rsidR="00AD21C4" w:rsidRPr="00F02787" w14:paraId="502EEA03" w14:textId="77777777" w:rsidTr="00AD21C4">
        <w:tc>
          <w:tcPr>
            <w:tcW w:w="3118" w:type="dxa"/>
          </w:tcPr>
          <w:p w14:paraId="312D8FE0" w14:textId="23A7F2FE" w:rsidR="00F02787" w:rsidRPr="00F02787" w:rsidRDefault="00F02787" w:rsidP="00F02787">
            <w:r w:rsidRPr="00F02787">
              <w:t>Leveransens verdi</w:t>
            </w:r>
          </w:p>
        </w:tc>
        <w:tc>
          <w:tcPr>
            <w:tcW w:w="6236" w:type="dxa"/>
          </w:tcPr>
          <w:p w14:paraId="3BF564F5" w14:textId="77777777" w:rsidR="00F02787" w:rsidRPr="00F02787" w:rsidRDefault="00F02787" w:rsidP="00F02787"/>
        </w:tc>
      </w:tr>
      <w:tr w:rsidR="00AD21C4" w:rsidRPr="00F02787" w14:paraId="2B7A11D0" w14:textId="77777777" w:rsidTr="00AD21C4">
        <w:tc>
          <w:tcPr>
            <w:tcW w:w="3118" w:type="dxa"/>
          </w:tcPr>
          <w:p w14:paraId="32D45B38" w14:textId="7D21C007" w:rsidR="00F02787" w:rsidRPr="00F02787" w:rsidRDefault="00F02787" w:rsidP="00F02787">
            <w:r w:rsidRPr="00F02787">
              <w:t>Leveransens tidspunkt</w:t>
            </w:r>
          </w:p>
        </w:tc>
        <w:tc>
          <w:tcPr>
            <w:tcW w:w="6236" w:type="dxa"/>
          </w:tcPr>
          <w:p w14:paraId="17BC3CED" w14:textId="77777777" w:rsidR="00F02787" w:rsidRPr="00F02787" w:rsidRDefault="00F02787" w:rsidP="00F02787"/>
        </w:tc>
      </w:tr>
      <w:tr w:rsidR="00AD21C4" w:rsidRPr="00F02787" w14:paraId="4B26ABFF" w14:textId="77777777" w:rsidTr="00AD21C4">
        <w:tc>
          <w:tcPr>
            <w:tcW w:w="3118" w:type="dxa"/>
          </w:tcPr>
          <w:p w14:paraId="050A1782" w14:textId="12D0D0DF" w:rsidR="00F02787" w:rsidRPr="00F02787" w:rsidRDefault="00F02787" w:rsidP="00F02787">
            <w:r w:rsidRPr="00F02787">
              <w:t>Offentlig eller privat kunde</w:t>
            </w:r>
          </w:p>
        </w:tc>
        <w:tc>
          <w:tcPr>
            <w:tcW w:w="6236" w:type="dxa"/>
          </w:tcPr>
          <w:p w14:paraId="6F347984" w14:textId="77777777" w:rsidR="00F02787" w:rsidRPr="00F02787" w:rsidRDefault="00F02787" w:rsidP="00F02787"/>
        </w:tc>
      </w:tr>
      <w:tr w:rsidR="00AD21C4" w:rsidRPr="00F02787" w14:paraId="42F742BB" w14:textId="77777777" w:rsidTr="00AD21C4">
        <w:tc>
          <w:tcPr>
            <w:tcW w:w="3118" w:type="dxa"/>
          </w:tcPr>
          <w:p w14:paraId="25A136F8" w14:textId="6FE9A618" w:rsidR="00F02787" w:rsidRPr="00F02787" w:rsidRDefault="00F02787" w:rsidP="00F02787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4C6A010" w14:textId="77777777" w:rsidR="00F02787" w:rsidRPr="00F02787" w:rsidRDefault="00F02787" w:rsidP="00F02787"/>
        </w:tc>
      </w:tr>
    </w:tbl>
    <w:p w14:paraId="22C7CD43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45A0DA9B" w14:textId="77777777" w:rsidTr="000F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1950A399" w14:textId="640BCBD7" w:rsidR="00673258" w:rsidRPr="00F02787" w:rsidRDefault="00673258" w:rsidP="00DD2FD0">
            <w:pPr>
              <w:jc w:val="center"/>
            </w:pPr>
            <w:r w:rsidRPr="00F02787">
              <w:t>Leveranse 2</w:t>
            </w:r>
          </w:p>
        </w:tc>
      </w:tr>
      <w:tr w:rsidR="000F67C5" w:rsidRPr="00F02787" w14:paraId="139CD2CA" w14:textId="77777777" w:rsidTr="000F67C5">
        <w:tc>
          <w:tcPr>
            <w:tcW w:w="3118" w:type="dxa"/>
          </w:tcPr>
          <w:p w14:paraId="46EF44B9" w14:textId="4A559BB4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642C53EF" w14:textId="77777777" w:rsidR="000F67C5" w:rsidRPr="00F02787" w:rsidRDefault="000F67C5" w:rsidP="000F67C5"/>
        </w:tc>
      </w:tr>
      <w:tr w:rsidR="000F67C5" w:rsidRPr="00F02787" w14:paraId="34A0D6F7" w14:textId="77777777" w:rsidTr="000F67C5">
        <w:tc>
          <w:tcPr>
            <w:tcW w:w="3118" w:type="dxa"/>
          </w:tcPr>
          <w:p w14:paraId="024F567E" w14:textId="1679AF23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38B5E1B6" w14:textId="77777777" w:rsidR="000F67C5" w:rsidRPr="00F02787" w:rsidRDefault="000F67C5" w:rsidP="000F67C5"/>
        </w:tc>
      </w:tr>
      <w:tr w:rsidR="000F67C5" w:rsidRPr="00F02787" w14:paraId="5A77E099" w14:textId="77777777" w:rsidTr="000F67C5">
        <w:tc>
          <w:tcPr>
            <w:tcW w:w="3118" w:type="dxa"/>
          </w:tcPr>
          <w:p w14:paraId="19639607" w14:textId="2722DBE6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1C7F4B49" w14:textId="77777777" w:rsidR="000F67C5" w:rsidRPr="00F02787" w:rsidRDefault="000F67C5" w:rsidP="000F67C5"/>
        </w:tc>
      </w:tr>
      <w:tr w:rsidR="000F67C5" w:rsidRPr="00F02787" w14:paraId="667EDC17" w14:textId="77777777" w:rsidTr="000F67C5">
        <w:tc>
          <w:tcPr>
            <w:tcW w:w="3118" w:type="dxa"/>
          </w:tcPr>
          <w:p w14:paraId="43F02672" w14:textId="5799AB53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6EFFCD96" w14:textId="77777777" w:rsidR="000F67C5" w:rsidRPr="00F02787" w:rsidRDefault="000F67C5" w:rsidP="000F67C5"/>
        </w:tc>
      </w:tr>
      <w:tr w:rsidR="000F67C5" w:rsidRPr="00F02787" w14:paraId="29DA5E35" w14:textId="77777777" w:rsidTr="000F67C5">
        <w:tc>
          <w:tcPr>
            <w:tcW w:w="3118" w:type="dxa"/>
          </w:tcPr>
          <w:p w14:paraId="2BCE4E13" w14:textId="07D33F46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24960213" w14:textId="77777777" w:rsidR="000F67C5" w:rsidRPr="00F02787" w:rsidRDefault="000F67C5" w:rsidP="000F67C5"/>
        </w:tc>
      </w:tr>
      <w:tr w:rsidR="000F67C5" w:rsidRPr="00F02787" w14:paraId="552B03F9" w14:textId="77777777" w:rsidTr="000F67C5">
        <w:tc>
          <w:tcPr>
            <w:tcW w:w="3118" w:type="dxa"/>
          </w:tcPr>
          <w:p w14:paraId="395CDFC9" w14:textId="7C751B78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3B01F544" w14:textId="77777777" w:rsidR="000F67C5" w:rsidRPr="00F02787" w:rsidRDefault="000F67C5" w:rsidP="000F67C5"/>
        </w:tc>
      </w:tr>
      <w:tr w:rsidR="000F67C5" w:rsidRPr="00F02787" w14:paraId="5B7E68D6" w14:textId="77777777" w:rsidTr="000F67C5">
        <w:tc>
          <w:tcPr>
            <w:tcW w:w="3118" w:type="dxa"/>
          </w:tcPr>
          <w:p w14:paraId="6E44523A" w14:textId="6283EF5A" w:rsidR="000F67C5" w:rsidRPr="00F02787" w:rsidRDefault="000F67C5" w:rsidP="000F67C5">
            <w:r w:rsidRPr="00F02787">
              <w:lastRenderedPageBreak/>
              <w:t>Beskrivelse av leveransen, herunder kundens størrelse og kompleksitet</w:t>
            </w:r>
          </w:p>
        </w:tc>
        <w:tc>
          <w:tcPr>
            <w:tcW w:w="6236" w:type="dxa"/>
          </w:tcPr>
          <w:p w14:paraId="4E13750E" w14:textId="77777777" w:rsidR="000F67C5" w:rsidRPr="00F02787" w:rsidRDefault="000F67C5" w:rsidP="000F67C5"/>
        </w:tc>
      </w:tr>
    </w:tbl>
    <w:p w14:paraId="1B88AFEA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35781" w:rsidRPr="00F02787" w14:paraId="0A58CB94" w14:textId="77777777" w:rsidTr="005E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2A6F4939" w14:textId="77777777" w:rsidR="00635781" w:rsidRPr="00F02787" w:rsidRDefault="00635781" w:rsidP="00DD2FD0">
            <w:pPr>
              <w:jc w:val="center"/>
            </w:pPr>
            <w:r w:rsidRPr="00F02787">
              <w:t>Leveranse 3</w:t>
            </w:r>
          </w:p>
        </w:tc>
      </w:tr>
      <w:tr w:rsidR="000F67C5" w:rsidRPr="00F02787" w14:paraId="6785DA3A" w14:textId="77777777" w:rsidTr="005E1577">
        <w:tc>
          <w:tcPr>
            <w:tcW w:w="3118" w:type="dxa"/>
          </w:tcPr>
          <w:p w14:paraId="0B86A544" w14:textId="1618426F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477ED388" w14:textId="77777777" w:rsidR="000F67C5" w:rsidRPr="00F02787" w:rsidRDefault="000F67C5" w:rsidP="000F67C5"/>
        </w:tc>
      </w:tr>
      <w:tr w:rsidR="000F67C5" w:rsidRPr="00F02787" w14:paraId="01935924" w14:textId="77777777" w:rsidTr="005E1577">
        <w:tc>
          <w:tcPr>
            <w:tcW w:w="3118" w:type="dxa"/>
          </w:tcPr>
          <w:p w14:paraId="1511CA66" w14:textId="528A16DD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668E7109" w14:textId="77777777" w:rsidR="000F67C5" w:rsidRPr="00F02787" w:rsidRDefault="000F67C5" w:rsidP="000F67C5"/>
        </w:tc>
      </w:tr>
      <w:tr w:rsidR="000F67C5" w:rsidRPr="00F02787" w14:paraId="5CC80B5F" w14:textId="77777777" w:rsidTr="005E1577">
        <w:tc>
          <w:tcPr>
            <w:tcW w:w="3118" w:type="dxa"/>
          </w:tcPr>
          <w:p w14:paraId="0CCF58A7" w14:textId="7957AE9F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0988B658" w14:textId="77777777" w:rsidR="000F67C5" w:rsidRPr="00F02787" w:rsidRDefault="000F67C5" w:rsidP="000F67C5"/>
        </w:tc>
      </w:tr>
      <w:tr w:rsidR="000F67C5" w:rsidRPr="00F02787" w14:paraId="652D45A1" w14:textId="77777777" w:rsidTr="005E1577">
        <w:tc>
          <w:tcPr>
            <w:tcW w:w="3118" w:type="dxa"/>
          </w:tcPr>
          <w:p w14:paraId="016922F4" w14:textId="3F18BE2C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396EA7EF" w14:textId="77777777" w:rsidR="000F67C5" w:rsidRPr="00F02787" w:rsidRDefault="000F67C5" w:rsidP="000F67C5"/>
        </w:tc>
      </w:tr>
      <w:tr w:rsidR="000F67C5" w:rsidRPr="00F02787" w14:paraId="7464F5CC" w14:textId="77777777" w:rsidTr="005E1577">
        <w:tc>
          <w:tcPr>
            <w:tcW w:w="3118" w:type="dxa"/>
          </w:tcPr>
          <w:p w14:paraId="14D51393" w14:textId="63AA575A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4D5C98F6" w14:textId="77777777" w:rsidR="000F67C5" w:rsidRPr="00F02787" w:rsidRDefault="000F67C5" w:rsidP="000F67C5"/>
        </w:tc>
      </w:tr>
      <w:tr w:rsidR="000F67C5" w:rsidRPr="00F02787" w14:paraId="3DF7A138" w14:textId="77777777" w:rsidTr="005E1577">
        <w:tc>
          <w:tcPr>
            <w:tcW w:w="3118" w:type="dxa"/>
          </w:tcPr>
          <w:p w14:paraId="60368A8B" w14:textId="485047DD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276DE504" w14:textId="77777777" w:rsidR="000F67C5" w:rsidRPr="00F02787" w:rsidRDefault="000F67C5" w:rsidP="000F67C5"/>
        </w:tc>
      </w:tr>
      <w:tr w:rsidR="000F67C5" w:rsidRPr="00F02787" w14:paraId="6AF630C0" w14:textId="77777777" w:rsidTr="005E1577">
        <w:tc>
          <w:tcPr>
            <w:tcW w:w="3118" w:type="dxa"/>
          </w:tcPr>
          <w:p w14:paraId="5FF0C838" w14:textId="5301890B" w:rsidR="000F67C5" w:rsidRPr="00F02787" w:rsidRDefault="000F67C5" w:rsidP="000F67C5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33DF53F" w14:textId="77777777" w:rsidR="000F67C5" w:rsidRPr="00F02787" w:rsidRDefault="000F67C5" w:rsidP="000F67C5"/>
        </w:tc>
      </w:tr>
    </w:tbl>
    <w:p w14:paraId="01B91ECE" w14:textId="77777777" w:rsidR="00F02787" w:rsidRPr="00F02787" w:rsidRDefault="00F02787" w:rsidP="00F02787"/>
    <w:p w14:paraId="5728FCFB" w14:textId="77777777" w:rsidR="00FF52D8" w:rsidRPr="00F02787" w:rsidRDefault="00FF52D8" w:rsidP="00F02787"/>
    <w:sectPr w:rsidR="00FF52D8" w:rsidRPr="00F02787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2E2A" w14:textId="77777777" w:rsidR="00F04A9C" w:rsidRDefault="00F04A9C" w:rsidP="002D7059">
      <w:pPr>
        <w:spacing w:line="240" w:lineRule="auto"/>
      </w:pPr>
      <w:r>
        <w:separator/>
      </w:r>
    </w:p>
  </w:endnote>
  <w:endnote w:type="continuationSeparator" w:id="0">
    <w:p w14:paraId="7EC839BB" w14:textId="77777777" w:rsidR="00F04A9C" w:rsidRDefault="00F04A9C" w:rsidP="002D7059">
      <w:pPr>
        <w:spacing w:line="240" w:lineRule="auto"/>
      </w:pPr>
      <w:r>
        <w:continuationSeparator/>
      </w:r>
    </w:p>
  </w:endnote>
  <w:endnote w:type="continuationNotice" w:id="1">
    <w:p w14:paraId="70BD26C6" w14:textId="77777777" w:rsidR="00F04A9C" w:rsidRDefault="00F04A9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6A202A" w:rsidRPr="006A202A" w14:paraId="50D15330" w14:textId="77777777" w:rsidTr="002836B5">
      <w:tc>
        <w:tcPr>
          <w:tcW w:w="5524" w:type="dxa"/>
        </w:tcPr>
        <w:p w14:paraId="4007B79B" w14:textId="77777777" w:rsidR="006A202A" w:rsidRPr="006A202A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031B7E85" w14:textId="77777777" w:rsidR="006A202A" w:rsidRPr="006A202A" w:rsidRDefault="009B1D1D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953AC0CF03944895AA9FCD1DE41BB4F5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6A202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A202A" w:rsidRPr="006A202A" w14:paraId="0C242B1B" w14:textId="77777777" w:rsidTr="002836B5">
      <w:tc>
        <w:tcPr>
          <w:tcW w:w="5524" w:type="dxa"/>
        </w:tcPr>
        <w:p w14:paraId="09712BFD" w14:textId="28DABB13" w:rsidR="006A202A" w:rsidRPr="00CF0AA6" w:rsidRDefault="00B82E0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Svarskjema referanser</w:t>
          </w:r>
        </w:p>
      </w:tc>
      <w:tc>
        <w:tcPr>
          <w:tcW w:w="3973" w:type="dxa"/>
        </w:tcPr>
        <w:p w14:paraId="55B14155" w14:textId="77777777" w:rsidR="006A202A" w:rsidRPr="006A202A" w:rsidRDefault="006A202A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B33B790" w14:textId="77777777" w:rsidR="0071439E" w:rsidRDefault="007143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B82E0A" w:rsidRPr="006A202A" w14:paraId="10BC6F73" w14:textId="77777777" w:rsidTr="002836B5">
      <w:tc>
        <w:tcPr>
          <w:tcW w:w="5524" w:type="dxa"/>
        </w:tcPr>
        <w:p w14:paraId="49AF983B" w14:textId="77777777" w:rsidR="00B82E0A" w:rsidRPr="006A202A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706FEBF8" w14:textId="77777777" w:rsidR="00B82E0A" w:rsidRPr="006A202A" w:rsidRDefault="009B1D1D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895196285"/>
              <w:placeholder>
                <w:docPart w:val="DC14BE4C15A4455BBE67F8DF0FEB987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82E0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82E0A" w:rsidRPr="006A202A" w14:paraId="197807EA" w14:textId="77777777" w:rsidTr="002836B5">
      <w:tc>
        <w:tcPr>
          <w:tcW w:w="5524" w:type="dxa"/>
        </w:tcPr>
        <w:p w14:paraId="280C470D" w14:textId="0AA06D42" w:rsidR="00B82E0A" w:rsidRPr="00CF0AA6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Svarskjema referanser</w:t>
          </w:r>
        </w:p>
      </w:tc>
      <w:tc>
        <w:tcPr>
          <w:tcW w:w="3973" w:type="dxa"/>
        </w:tcPr>
        <w:p w14:paraId="7A0E8101" w14:textId="77777777" w:rsidR="00B82E0A" w:rsidRPr="006A202A" w:rsidRDefault="00B82E0A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F8D3706" w14:textId="77777777" w:rsidR="00B82E0A" w:rsidRDefault="00B82E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641D" w14:textId="77777777" w:rsidR="00F04A9C" w:rsidRDefault="00F04A9C" w:rsidP="002D7059">
      <w:pPr>
        <w:spacing w:line="240" w:lineRule="auto"/>
      </w:pPr>
      <w:r>
        <w:separator/>
      </w:r>
    </w:p>
  </w:footnote>
  <w:footnote w:type="continuationSeparator" w:id="0">
    <w:p w14:paraId="19B418A6" w14:textId="77777777" w:rsidR="00F04A9C" w:rsidRDefault="00F04A9C" w:rsidP="002D7059">
      <w:pPr>
        <w:spacing w:line="240" w:lineRule="auto"/>
      </w:pPr>
      <w:r>
        <w:continuationSeparator/>
      </w:r>
    </w:p>
  </w:footnote>
  <w:footnote w:type="continuationNotice" w:id="1">
    <w:p w14:paraId="1BEC905B" w14:textId="77777777" w:rsidR="00F04A9C" w:rsidRDefault="00F04A9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AA96" w14:textId="08B5C45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E2F" w14:textId="5F6D846C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87"/>
    <w:rsid w:val="000033A2"/>
    <w:rsid w:val="00035F60"/>
    <w:rsid w:val="000837B5"/>
    <w:rsid w:val="00083D59"/>
    <w:rsid w:val="00090264"/>
    <w:rsid w:val="000A03E8"/>
    <w:rsid w:val="000B3DBB"/>
    <w:rsid w:val="000B5DBE"/>
    <w:rsid w:val="000D58A9"/>
    <w:rsid w:val="000F67C5"/>
    <w:rsid w:val="0010013E"/>
    <w:rsid w:val="0010118A"/>
    <w:rsid w:val="0013319B"/>
    <w:rsid w:val="00151079"/>
    <w:rsid w:val="001543FF"/>
    <w:rsid w:val="00156337"/>
    <w:rsid w:val="00161E14"/>
    <w:rsid w:val="00180605"/>
    <w:rsid w:val="001C3D0B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92F02"/>
    <w:rsid w:val="003A5FFC"/>
    <w:rsid w:val="003E0466"/>
    <w:rsid w:val="00405B86"/>
    <w:rsid w:val="0045013D"/>
    <w:rsid w:val="00455D9F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1577"/>
    <w:rsid w:val="006318C2"/>
    <w:rsid w:val="00635781"/>
    <w:rsid w:val="00645430"/>
    <w:rsid w:val="006653AB"/>
    <w:rsid w:val="00673258"/>
    <w:rsid w:val="00696054"/>
    <w:rsid w:val="006A202A"/>
    <w:rsid w:val="006D0387"/>
    <w:rsid w:val="006E4298"/>
    <w:rsid w:val="00712860"/>
    <w:rsid w:val="0071439E"/>
    <w:rsid w:val="007766B9"/>
    <w:rsid w:val="00792CDA"/>
    <w:rsid w:val="007C11A3"/>
    <w:rsid w:val="007C3FC6"/>
    <w:rsid w:val="007C7310"/>
    <w:rsid w:val="007C73BB"/>
    <w:rsid w:val="007D5670"/>
    <w:rsid w:val="007E6F37"/>
    <w:rsid w:val="00822F28"/>
    <w:rsid w:val="00830298"/>
    <w:rsid w:val="008319F5"/>
    <w:rsid w:val="00864F3F"/>
    <w:rsid w:val="008709F5"/>
    <w:rsid w:val="008B78E3"/>
    <w:rsid w:val="008D4E25"/>
    <w:rsid w:val="008D64B5"/>
    <w:rsid w:val="008E64B8"/>
    <w:rsid w:val="009010AB"/>
    <w:rsid w:val="00914CD6"/>
    <w:rsid w:val="00935EEE"/>
    <w:rsid w:val="00962E66"/>
    <w:rsid w:val="009917EC"/>
    <w:rsid w:val="009931D8"/>
    <w:rsid w:val="009A364C"/>
    <w:rsid w:val="009B1D1D"/>
    <w:rsid w:val="009F4074"/>
    <w:rsid w:val="009F76D4"/>
    <w:rsid w:val="00A0412B"/>
    <w:rsid w:val="00A1479A"/>
    <w:rsid w:val="00A15D52"/>
    <w:rsid w:val="00A2283B"/>
    <w:rsid w:val="00A56E7E"/>
    <w:rsid w:val="00AA22E7"/>
    <w:rsid w:val="00AB1529"/>
    <w:rsid w:val="00AD21C4"/>
    <w:rsid w:val="00AD4075"/>
    <w:rsid w:val="00AF279F"/>
    <w:rsid w:val="00B32B42"/>
    <w:rsid w:val="00B403A0"/>
    <w:rsid w:val="00B73C66"/>
    <w:rsid w:val="00B82E0A"/>
    <w:rsid w:val="00B834C3"/>
    <w:rsid w:val="00B925B3"/>
    <w:rsid w:val="00BE04A6"/>
    <w:rsid w:val="00BF5EBC"/>
    <w:rsid w:val="00C079A7"/>
    <w:rsid w:val="00C3148F"/>
    <w:rsid w:val="00C324F4"/>
    <w:rsid w:val="00C35339"/>
    <w:rsid w:val="00C62555"/>
    <w:rsid w:val="00C75A35"/>
    <w:rsid w:val="00C91980"/>
    <w:rsid w:val="00CB69BF"/>
    <w:rsid w:val="00CE3588"/>
    <w:rsid w:val="00CF0AA6"/>
    <w:rsid w:val="00CF14E4"/>
    <w:rsid w:val="00D427B1"/>
    <w:rsid w:val="00D85E23"/>
    <w:rsid w:val="00DA11A8"/>
    <w:rsid w:val="00DD2FD0"/>
    <w:rsid w:val="00DE6621"/>
    <w:rsid w:val="00DF3821"/>
    <w:rsid w:val="00DF7645"/>
    <w:rsid w:val="00E06FF1"/>
    <w:rsid w:val="00E1342C"/>
    <w:rsid w:val="00E71FCB"/>
    <w:rsid w:val="00E73E3F"/>
    <w:rsid w:val="00EA44C3"/>
    <w:rsid w:val="00EC44AC"/>
    <w:rsid w:val="00F02787"/>
    <w:rsid w:val="00F04A9C"/>
    <w:rsid w:val="00F22F3D"/>
    <w:rsid w:val="00F922CC"/>
    <w:rsid w:val="00F925E4"/>
    <w:rsid w:val="00FA468E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6B46BCD6-0461-4BD9-8605-06E945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F02787"/>
    <w:pPr>
      <w:spacing w:before="200" w:after="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before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 w:line="240" w:lineRule="auto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33623B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Overskrift">
    <w:name w:val="Overskrift"/>
    <w:basedOn w:val="Normal"/>
    <w:qFormat/>
    <w:rsid w:val="00F02787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je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AC0CF03944895AA9FCD1DE41BB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4F28D-8B8E-4F2C-A17F-38369C58DC9C}"/>
      </w:docPartPr>
      <w:docPartBody>
        <w:p w:rsidR="00B43B8E" w:rsidRDefault="0098054C" w:rsidP="0098054C">
          <w:pPr>
            <w:pStyle w:val="953AC0CF03944895AA9FCD1DE41BB4F5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DC14BE4C15A4455BBE67F8DF0FEB9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D678-D174-4ABE-A149-A1462F8809EE}"/>
      </w:docPartPr>
      <w:docPartBody>
        <w:p w:rsidR="00B43B8E" w:rsidRDefault="0098054C" w:rsidP="0098054C">
          <w:pPr>
            <w:pStyle w:val="DC14BE4C15A4455BBE67F8DF0FEB987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C"/>
    <w:rsid w:val="007432B5"/>
    <w:rsid w:val="008551AA"/>
    <w:rsid w:val="0098054C"/>
    <w:rsid w:val="00B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3AC0CF03944895AA9FCD1DE41BB4F5">
    <w:name w:val="953AC0CF03944895AA9FCD1DE41BB4F5"/>
    <w:rsid w:val="0098054C"/>
  </w:style>
  <w:style w:type="paragraph" w:customStyle="1" w:styleId="DC14BE4C15A4455BBE67F8DF0FEB987E">
    <w:name w:val="DC14BE4C15A4455BBE67F8DF0FEB987E"/>
    <w:rsid w:val="0098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2021-06-02T22:00:00+00:00</Gyldig_x0020_fra>
    <Kategori xmlns="ceb63489-f63f-49bb-80d7-9200be2bf1cf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DE98F1CC-EE67-4AD5-A9C2-F4A53AC4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319D8-AF15-4B2F-AD86-C5627DD98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224A8-6268-4729-9B7B-7D21E69C94F5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74E6845C-7407-446C-A087-486DAA97C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Marius Bjerkan</cp:lastModifiedBy>
  <cp:revision>23</cp:revision>
  <dcterms:created xsi:type="dcterms:W3CDTF">2021-06-03T07:21:00Z</dcterms:created>
  <dcterms:modified xsi:type="dcterms:W3CDTF">2023-01-10T12:14:00Z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_SourceUrl">
    <vt:lpwstr/>
  </property>
  <property fmtid="{D5CDD505-2E9C-101B-9397-08002B2CF9AE}" pid="10" name="_SharedFileIndex">
    <vt:lpwstr/>
  </property>
</Properties>
</file>