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DBB8" w14:textId="167F6FAF" w:rsidR="00341258" w:rsidRPr="00341258" w:rsidRDefault="00341258" w:rsidP="000C79AE">
      <w:pPr>
        <w:pStyle w:val="Overskrift1"/>
      </w:pPr>
      <w:r w:rsidRPr="00341258">
        <w:t>Bilag</w:t>
      </w:r>
      <w:r w:rsidRPr="000C79AE">
        <w:t xml:space="preserve"> </w:t>
      </w:r>
      <w:r w:rsidR="007748C3">
        <w:t>6</w:t>
      </w:r>
      <w:r w:rsidRPr="000C79AE">
        <w:t xml:space="preserve"> </w:t>
      </w:r>
      <w:r w:rsidRPr="00341258">
        <w:t>– Oversikt over servicenivå</w:t>
      </w:r>
      <w:r w:rsidR="007748C3">
        <w:t>er</w:t>
      </w:r>
    </w:p>
    <w:p w14:paraId="2198234A" w14:textId="7A66D378" w:rsidR="00341258" w:rsidRPr="007748C3" w:rsidRDefault="00341258" w:rsidP="00C102E5">
      <w:pPr>
        <w:rPr>
          <w:rFonts w:ascii="Calibri" w:hAnsi="Calibri"/>
        </w:rPr>
      </w:pPr>
      <w:r w:rsidRPr="007748C3">
        <w:rPr>
          <w:rFonts w:ascii="Calibri" w:hAnsi="Calibri"/>
        </w:rPr>
        <w:t>Servicenivåene 0-</w:t>
      </w:r>
      <w:r w:rsidR="007748C3" w:rsidRPr="007748C3">
        <w:rPr>
          <w:rFonts w:ascii="Calibri" w:hAnsi="Calibri"/>
        </w:rPr>
        <w:t>2</w:t>
      </w:r>
      <w:r w:rsidRPr="007748C3">
        <w:rPr>
          <w:rFonts w:ascii="Calibri" w:hAnsi="Calibri"/>
        </w:rPr>
        <w:t xml:space="preserve"> angir hva som inngår i de ulike opsjoner for serviceytelsen i tilknytning til avtale for kjøp av </w:t>
      </w:r>
      <w:r w:rsidR="007748C3" w:rsidRPr="007748C3">
        <w:rPr>
          <w:rFonts w:ascii="Calibri" w:hAnsi="Calibri"/>
        </w:rPr>
        <w:t>CPAP maskiner.</w:t>
      </w:r>
    </w:p>
    <w:tbl>
      <w:tblPr>
        <w:tblStyle w:val="SykehusinnkjpBl"/>
        <w:tblW w:w="0" w:type="auto"/>
        <w:tblLook w:val="01E0" w:firstRow="1" w:lastRow="1" w:firstColumn="1" w:lastColumn="1" w:noHBand="0" w:noVBand="0"/>
      </w:tblPr>
      <w:tblGrid>
        <w:gridCol w:w="8188"/>
        <w:gridCol w:w="1843"/>
        <w:gridCol w:w="1701"/>
        <w:gridCol w:w="2126"/>
      </w:tblGrid>
      <w:tr w:rsidR="00341258" w:rsidRPr="00F525B3" w14:paraId="6244E38A" w14:textId="77777777" w:rsidTr="00C10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D1914A8" w14:textId="77777777" w:rsidR="00341258" w:rsidRPr="00F525B3" w:rsidRDefault="00341258" w:rsidP="007748C3">
            <w:pPr>
              <w:spacing w:after="0"/>
              <w:rPr>
                <w:rFonts w:ascii="Calibri" w:hAnsi="Calibri" w:cs="Cambria"/>
              </w:rPr>
            </w:pPr>
          </w:p>
        </w:tc>
        <w:tc>
          <w:tcPr>
            <w:tcW w:w="1843" w:type="dxa"/>
          </w:tcPr>
          <w:p w14:paraId="563A6026" w14:textId="77777777" w:rsidR="00341258" w:rsidRPr="00F525B3" w:rsidRDefault="00341258" w:rsidP="00774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Servicenivå 0</w:t>
            </w:r>
          </w:p>
        </w:tc>
        <w:tc>
          <w:tcPr>
            <w:tcW w:w="1701" w:type="dxa"/>
          </w:tcPr>
          <w:p w14:paraId="188779F5" w14:textId="77777777" w:rsidR="00341258" w:rsidRPr="00F525B3" w:rsidRDefault="00341258" w:rsidP="007748C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Servicenivå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205E71EA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Servicenivå 2</w:t>
            </w:r>
          </w:p>
        </w:tc>
      </w:tr>
      <w:tr w:rsidR="00341258" w:rsidRPr="00F525B3" w14:paraId="6775F140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07DA148E" w14:textId="11878A96" w:rsidR="00341258" w:rsidRPr="00F525B3" w:rsidRDefault="00341258" w:rsidP="007748C3">
            <w:pPr>
              <w:spacing w:after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Timepris</w:t>
            </w:r>
          </w:p>
        </w:tc>
        <w:tc>
          <w:tcPr>
            <w:tcW w:w="1843" w:type="dxa"/>
          </w:tcPr>
          <w:p w14:paraId="545342E2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</w:tcPr>
          <w:p w14:paraId="1939B3E4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5B6F8DC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</w:p>
        </w:tc>
      </w:tr>
      <w:tr w:rsidR="00341258" w:rsidRPr="00F525B3" w14:paraId="6AACB52C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2B52295" w14:textId="77777777" w:rsidR="00341258" w:rsidRPr="00F525B3" w:rsidRDefault="00341258" w:rsidP="007748C3">
            <w:pPr>
              <w:spacing w:after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Preventivt vedlikehold, inkludert arbeid, reise og opphold</w:t>
            </w:r>
          </w:p>
        </w:tc>
        <w:tc>
          <w:tcPr>
            <w:tcW w:w="1843" w:type="dxa"/>
          </w:tcPr>
          <w:p w14:paraId="69FC6B0B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</w:tcPr>
          <w:p w14:paraId="13A378B0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0159BCCD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209D6259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EAF5BBB" w14:textId="77777777" w:rsidR="00341258" w:rsidRPr="00F525B3" w:rsidRDefault="00341258" w:rsidP="007748C3">
            <w:pPr>
              <w:spacing w:after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Deler som inngår i produsentens PV (servicekit) samt øvrige deler som anbefales byttet</w:t>
            </w:r>
          </w:p>
        </w:tc>
        <w:tc>
          <w:tcPr>
            <w:tcW w:w="1843" w:type="dxa"/>
          </w:tcPr>
          <w:p w14:paraId="285F1F2E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</w:tcPr>
          <w:p w14:paraId="643BE021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68124992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2D878D58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0D2B0EB" w14:textId="77777777" w:rsidR="00341258" w:rsidRPr="00F525B3" w:rsidRDefault="00341258" w:rsidP="007748C3">
            <w:pPr>
              <w:spacing w:after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Sikkerhetskontroll (inkl. mekanisk oppheng av takhengt utstyr)</w:t>
            </w:r>
          </w:p>
        </w:tc>
        <w:tc>
          <w:tcPr>
            <w:tcW w:w="1843" w:type="dxa"/>
          </w:tcPr>
          <w:p w14:paraId="3DDA173D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</w:tcPr>
          <w:p w14:paraId="72BA6044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730BFA20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04A81A3A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4463C37" w14:textId="77777777" w:rsidR="00341258" w:rsidRPr="000178C9" w:rsidRDefault="00341258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Sikkerhetsoppdateringer</w:t>
            </w:r>
          </w:p>
        </w:tc>
        <w:tc>
          <w:tcPr>
            <w:tcW w:w="1843" w:type="dxa"/>
          </w:tcPr>
          <w:p w14:paraId="5580DC40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</w:tcPr>
          <w:p w14:paraId="4B8E6E06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321FAFCD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79AE91E9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002D2E0" w14:textId="0C88E79E" w:rsidR="00341258" w:rsidRPr="000178C9" w:rsidRDefault="00341258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 xml:space="preserve">Maksimum xx timers (y døgn) leveringstid på reservedeler (Ref. tilbyders besvarelse av krav nr. </w:t>
            </w:r>
            <w:r w:rsidR="0080568D">
              <w:rPr>
                <w:rFonts w:ascii="Calibri" w:hAnsi="Calibri" w:cs="Cambria"/>
                <w:color w:val="FFFFFF" w:themeColor="background1"/>
              </w:rPr>
              <w:t>49</w:t>
            </w:r>
            <w:r w:rsidRPr="000178C9">
              <w:rPr>
                <w:rFonts w:ascii="Calibri" w:hAnsi="Calibri" w:cs="Cambria"/>
                <w:color w:val="FFFFFF" w:themeColor="background1"/>
              </w:rPr>
              <w:t>).</w:t>
            </w:r>
          </w:p>
        </w:tc>
        <w:tc>
          <w:tcPr>
            <w:tcW w:w="1843" w:type="dxa"/>
          </w:tcPr>
          <w:p w14:paraId="4760B0DE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</w:tcPr>
          <w:p w14:paraId="636E1827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11A17267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122263F2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9209633" w14:textId="77777777" w:rsidR="00341258" w:rsidRPr="000178C9" w:rsidRDefault="00341258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Alle serviceutgifter inkludert alle kostnader i forbindelse med arbeid, reise, opphold, og alle deler.</w:t>
            </w:r>
          </w:p>
        </w:tc>
        <w:tc>
          <w:tcPr>
            <w:tcW w:w="1843" w:type="dxa"/>
          </w:tcPr>
          <w:p w14:paraId="322EF46D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</w:tcPr>
          <w:p w14:paraId="4E63C187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64044044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3ECC08D1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6D83B4E" w14:textId="216B5983" w:rsidR="00341258" w:rsidRPr="000178C9" w:rsidRDefault="00341258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 xml:space="preserve">Maksimum oppmøtetid ved akuttservice: xx timer (y døgn). (Ref. tilbyders besvarelse av krav nr. </w:t>
            </w:r>
            <w:r w:rsidR="00B82D8A">
              <w:rPr>
                <w:rFonts w:ascii="Calibri" w:hAnsi="Calibri" w:cs="Cambria"/>
                <w:color w:val="FFFFFF" w:themeColor="background1"/>
              </w:rPr>
              <w:t>5</w:t>
            </w:r>
            <w:r w:rsidR="0080568D">
              <w:rPr>
                <w:rFonts w:ascii="Calibri" w:hAnsi="Calibri" w:cs="Cambria"/>
                <w:color w:val="FFFFFF" w:themeColor="background1"/>
              </w:rPr>
              <w:t>1</w:t>
            </w:r>
            <w:r w:rsidRPr="000178C9">
              <w:rPr>
                <w:rFonts w:ascii="Calibri" w:hAnsi="Calibri" w:cs="Cambria"/>
                <w:color w:val="FFFFFF" w:themeColor="background1"/>
              </w:rPr>
              <w:t>).</w:t>
            </w:r>
            <w:r w:rsidR="007748C3">
              <w:rPr>
                <w:rFonts w:ascii="Calibri" w:hAnsi="Calibri" w:cs="Cambria"/>
                <w:color w:val="FFFFFF" w:themeColor="background1"/>
              </w:rPr>
              <w:t xml:space="preserve"> </w:t>
            </w:r>
            <w:r w:rsidRPr="000178C9">
              <w:rPr>
                <w:rFonts w:ascii="Calibri" w:hAnsi="Calibri" w:cs="Cambria"/>
                <w:color w:val="FFFFFF" w:themeColor="background1"/>
              </w:rPr>
              <w:t>Hverdager mellom kl 8:00 og 16:00</w:t>
            </w:r>
          </w:p>
        </w:tc>
        <w:tc>
          <w:tcPr>
            <w:tcW w:w="1843" w:type="dxa"/>
          </w:tcPr>
          <w:p w14:paraId="706807B5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</w:tcPr>
          <w:p w14:paraId="61FCABEE" w14:textId="77777777" w:rsidR="00341258" w:rsidRPr="00F525B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355CA8FF" w14:textId="77777777" w:rsidR="00341258" w:rsidRPr="00F525B3" w:rsidRDefault="00341258" w:rsidP="007748C3">
            <w:pPr>
              <w:spacing w:after="0"/>
              <w:jc w:val="center"/>
              <w:rPr>
                <w:rFonts w:ascii="Calibri" w:hAnsi="Calibri" w:cs="Cambria"/>
                <w:color w:val="0070C0"/>
              </w:rPr>
            </w:pPr>
            <w:r w:rsidRPr="00F525B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63BA765F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347B0D06" w14:textId="77777777" w:rsidR="00341258" w:rsidRPr="000178C9" w:rsidRDefault="00341258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Telefonsupport innen 1 time, hverdager mellom kl 8:00 og 16:00</w:t>
            </w:r>
          </w:p>
        </w:tc>
        <w:tc>
          <w:tcPr>
            <w:tcW w:w="1843" w:type="dxa"/>
          </w:tcPr>
          <w:p w14:paraId="6FAF6383" w14:textId="77777777" w:rsidR="00341258" w:rsidRPr="007748C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7748C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</w:tcPr>
          <w:p w14:paraId="36898B9B" w14:textId="77777777" w:rsidR="00341258" w:rsidRPr="007748C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7748C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5BD8C41" w14:textId="77777777" w:rsidR="00341258" w:rsidRPr="007748C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7748C3">
              <w:rPr>
                <w:rFonts w:ascii="Calibri" w:hAnsi="Calibri" w:cs="Cambria"/>
              </w:rPr>
              <w:t>X</w:t>
            </w:r>
          </w:p>
        </w:tc>
      </w:tr>
      <w:tr w:rsidR="00341258" w:rsidRPr="00F525B3" w14:paraId="6A5B487D" w14:textId="77777777" w:rsidTr="00C10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055F8AF" w14:textId="77777777" w:rsidR="00341258" w:rsidRPr="000178C9" w:rsidRDefault="00341258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  <w:r w:rsidRPr="000178C9">
              <w:rPr>
                <w:rFonts w:ascii="Calibri" w:hAnsi="Calibri" w:cs="Cambria"/>
                <w:color w:val="FFFFFF" w:themeColor="background1"/>
              </w:rPr>
              <w:t>Alle Programvareoppdateringer inkludert nye versjoner og tilhørende utstyrsoppdateringer</w:t>
            </w:r>
          </w:p>
        </w:tc>
        <w:tc>
          <w:tcPr>
            <w:tcW w:w="1843" w:type="dxa"/>
          </w:tcPr>
          <w:p w14:paraId="2D3232AF" w14:textId="77777777" w:rsidR="00341258" w:rsidRPr="007748C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7748C3">
              <w:rPr>
                <w:rFonts w:ascii="Calibri" w:hAnsi="Calibri" w:cs="Cambria"/>
              </w:rPr>
              <w:t>X</w:t>
            </w:r>
          </w:p>
        </w:tc>
        <w:tc>
          <w:tcPr>
            <w:tcW w:w="1701" w:type="dxa"/>
          </w:tcPr>
          <w:p w14:paraId="79CF26A2" w14:textId="77777777" w:rsidR="00341258" w:rsidRPr="007748C3" w:rsidRDefault="00341258" w:rsidP="007748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  <w:r w:rsidRPr="007748C3">
              <w:rPr>
                <w:rFonts w:ascii="Calibri" w:hAnsi="Calibri" w:cs="Cambria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1B0A047F" w14:textId="77777777" w:rsidR="00341258" w:rsidRPr="007748C3" w:rsidRDefault="00341258" w:rsidP="007748C3">
            <w:pPr>
              <w:spacing w:after="0"/>
              <w:jc w:val="center"/>
              <w:rPr>
                <w:rFonts w:ascii="Calibri" w:hAnsi="Calibri" w:cs="Cambria"/>
              </w:rPr>
            </w:pPr>
            <w:r w:rsidRPr="007748C3">
              <w:rPr>
                <w:rFonts w:ascii="Calibri" w:hAnsi="Calibri" w:cs="Cambria"/>
              </w:rPr>
              <w:t>X</w:t>
            </w:r>
          </w:p>
        </w:tc>
      </w:tr>
      <w:tr w:rsidR="00665F70" w:rsidRPr="00F525B3" w14:paraId="7563E43A" w14:textId="77777777" w:rsidTr="00C102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2444C1DC" w14:textId="77777777" w:rsidR="00665F70" w:rsidRPr="000178C9" w:rsidRDefault="00665F70" w:rsidP="007748C3">
            <w:pPr>
              <w:spacing w:after="0"/>
              <w:rPr>
                <w:rFonts w:ascii="Calibri" w:hAnsi="Calibri" w:cs="Cambria"/>
                <w:color w:val="FFFFFF" w:themeColor="background1"/>
              </w:rPr>
            </w:pPr>
          </w:p>
        </w:tc>
        <w:tc>
          <w:tcPr>
            <w:tcW w:w="1843" w:type="dxa"/>
          </w:tcPr>
          <w:p w14:paraId="7CCDD9A1" w14:textId="77777777" w:rsidR="00665F70" w:rsidRPr="007748C3" w:rsidRDefault="00665F70" w:rsidP="007748C3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tcW w:w="1701" w:type="dxa"/>
          </w:tcPr>
          <w:p w14:paraId="0022E4FC" w14:textId="77777777" w:rsidR="00665F70" w:rsidRPr="007748C3" w:rsidRDefault="00665F70" w:rsidP="007748C3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5B755D0" w14:textId="77777777" w:rsidR="00665F70" w:rsidRPr="007748C3" w:rsidRDefault="00665F70" w:rsidP="007748C3">
            <w:pPr>
              <w:spacing w:after="0"/>
              <w:jc w:val="center"/>
              <w:rPr>
                <w:rFonts w:ascii="Calibri" w:hAnsi="Calibri" w:cs="Cambria"/>
              </w:rPr>
            </w:pPr>
          </w:p>
        </w:tc>
      </w:tr>
    </w:tbl>
    <w:p w14:paraId="0D34A451" w14:textId="77777777" w:rsidR="00341258" w:rsidRPr="00F525B3" w:rsidRDefault="00341258" w:rsidP="00C102E5"/>
    <w:p w14:paraId="37906E80" w14:textId="77777777" w:rsidR="00341258" w:rsidRPr="00F525B3" w:rsidRDefault="00341258" w:rsidP="00C102E5">
      <w:r w:rsidRPr="00F525B3">
        <w:t>Inkludert: X</w:t>
      </w:r>
      <w:r w:rsidRPr="00F525B3">
        <w:tab/>
      </w:r>
    </w:p>
    <w:sectPr w:rsidR="00341258" w:rsidRPr="00F525B3" w:rsidSect="00935B16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B59E" w14:textId="77777777" w:rsidR="000B7AD4" w:rsidRDefault="000B7AD4" w:rsidP="00402DE1">
      <w:r>
        <w:separator/>
      </w:r>
    </w:p>
  </w:endnote>
  <w:endnote w:type="continuationSeparator" w:id="0">
    <w:p w14:paraId="10C7950B" w14:textId="77777777" w:rsidR="000B7AD4" w:rsidRDefault="000B7AD4" w:rsidP="004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="1022" w:tblpY="1083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0"/>
      <w:gridCol w:w="7404"/>
    </w:tblGrid>
    <w:tr w:rsidR="00C102E5" w:rsidRPr="00214207" w14:paraId="1B4A9599" w14:textId="77777777" w:rsidTr="00F8408C">
      <w:tc>
        <w:tcPr>
          <w:tcW w:w="4536" w:type="dxa"/>
        </w:tcPr>
        <w:p w14:paraId="388216B0" w14:textId="77777777" w:rsidR="00C102E5" w:rsidRPr="004A2601" w:rsidRDefault="00C102E5" w:rsidP="00C102E5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71AD2AA9" w14:textId="77777777" w:rsidR="00C102E5" w:rsidRPr="00FF52D8" w:rsidRDefault="0080568D" w:rsidP="00C102E5">
          <w:pPr>
            <w:spacing w:after="0"/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14051874"/>
              <w:placeholder>
                <w:docPart w:val="CDF07FF750304F249DB420FAA1D92C60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C102E5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C102E5" w:rsidRPr="00214207" w14:paraId="0AE3197C" w14:textId="77777777" w:rsidTr="00F8408C">
      <w:tc>
        <w:tcPr>
          <w:tcW w:w="4536" w:type="dxa"/>
        </w:tcPr>
        <w:p w14:paraId="1759E055" w14:textId="7E040F57" w:rsidR="00C102E5" w:rsidRPr="000C79AE" w:rsidRDefault="00C102E5" w:rsidP="00C102E5">
          <w:pPr>
            <w:pStyle w:val="Bunntekst"/>
            <w:rPr>
              <w:bCs/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6DFFD6DF" w14:textId="77777777" w:rsidR="00C102E5" w:rsidRPr="00FF52D8" w:rsidRDefault="00C102E5" w:rsidP="00C102E5">
          <w:pPr>
            <w:spacing w:after="0"/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32D8A92C" w14:textId="77777777" w:rsidR="00020D2D" w:rsidRPr="000C79AE" w:rsidRDefault="00020D2D" w:rsidP="00E74130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="1022" w:tblpY="1083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0"/>
      <w:gridCol w:w="7404"/>
    </w:tblGrid>
    <w:tr w:rsidR="00525D7F" w:rsidRPr="00214207" w14:paraId="21D8523C" w14:textId="77777777" w:rsidTr="00AC173A">
      <w:tc>
        <w:tcPr>
          <w:tcW w:w="4536" w:type="dxa"/>
        </w:tcPr>
        <w:p w14:paraId="72DA021D" w14:textId="77777777" w:rsidR="00525D7F" w:rsidRPr="004A2601" w:rsidRDefault="00525D7F" w:rsidP="00525D7F">
          <w:pPr>
            <w:pStyle w:val="Bunntekst"/>
            <w:rPr>
              <w:lang w:val="nb-NO"/>
            </w:rPr>
          </w:pPr>
          <w:r w:rsidRPr="004A2601">
            <w:rPr>
              <w:b/>
              <w:bCs/>
              <w:color w:val="003283" w:themeColor="text2"/>
              <w:lang w:val="nb-NO"/>
            </w:rPr>
            <w:t>Sykehusinnkjøp HF</w:t>
          </w:r>
          <w:r w:rsidRPr="004A2601">
            <w:rPr>
              <w:b/>
              <w:bCs/>
              <w:color w:val="003283" w:themeColor="text2"/>
              <w:lang w:val="nb-NO"/>
            </w:rPr>
            <w:tab/>
            <w:t xml:space="preserve">– </w:t>
          </w:r>
          <w:r w:rsidRPr="004A2601">
            <w:rPr>
              <w:color w:val="003283" w:themeColor="text2"/>
              <w:lang w:val="nb-NO"/>
            </w:rPr>
            <w:t>www.sykehusinnkjop.no</w:t>
          </w:r>
        </w:p>
      </w:tc>
      <w:tc>
        <w:tcPr>
          <w:tcW w:w="4961" w:type="dxa"/>
        </w:tcPr>
        <w:p w14:paraId="30901091" w14:textId="77777777" w:rsidR="00525D7F" w:rsidRPr="00FF52D8" w:rsidRDefault="0080568D" w:rsidP="00525D7F">
          <w:pPr>
            <w:spacing w:after="0"/>
            <w:jc w:val="right"/>
            <w:rPr>
              <w:sz w:val="18"/>
              <w:szCs w:val="18"/>
            </w:rPr>
          </w:pPr>
          <w:sdt>
            <w:sdtPr>
              <w:rPr>
                <w:b/>
                <w:bCs/>
                <w:i/>
                <w:iCs/>
                <w:color w:val="003283" w:themeColor="text2"/>
                <w:sz w:val="18"/>
                <w:szCs w:val="18"/>
              </w:rPr>
              <w:alias w:val="Klassifisering"/>
              <w:tag w:val="Klassifisering"/>
              <w:id w:val="-1243015362"/>
              <w:placeholder>
                <w:docPart w:val="4782B6E045474B438B7D233AF6900EB3"/>
              </w:placeholder>
              <w:dataBinding w:xpath="/root[1]/klassifisering[1]" w:storeItemID="{649918F2-B2D5-43B2-A51C-414B10F8D08B}"/>
              <w:text w:multiLine="1"/>
            </w:sdtPr>
            <w:sdtEndPr/>
            <w:sdtContent>
              <w:r w:rsidR="00525D7F" w:rsidRPr="00FF52D8">
                <w:rPr>
                  <w:b/>
                  <w:bCs/>
                  <w:i/>
                  <w:iCs/>
                  <w:color w:val="003283" w:themeColor="text2"/>
                  <w:sz w:val="18"/>
                  <w:szCs w:val="18"/>
                </w:rPr>
                <w:t xml:space="preserve"> </w:t>
              </w:r>
            </w:sdtContent>
          </w:sdt>
        </w:p>
      </w:tc>
    </w:tr>
    <w:tr w:rsidR="00525D7F" w:rsidRPr="00214207" w14:paraId="71FDE0B4" w14:textId="77777777" w:rsidTr="00AC173A">
      <w:tc>
        <w:tcPr>
          <w:tcW w:w="4536" w:type="dxa"/>
        </w:tcPr>
        <w:p w14:paraId="02D78D2F" w14:textId="252DF559" w:rsidR="00525D7F" w:rsidRPr="000C79AE" w:rsidRDefault="00525D7F" w:rsidP="00525D7F">
          <w:pPr>
            <w:pStyle w:val="Bunntekst"/>
            <w:rPr>
              <w:bCs/>
              <w:color w:val="003283" w:themeColor="text2"/>
              <w:lang w:val="nb-NO"/>
            </w:rPr>
          </w:pPr>
        </w:p>
      </w:tc>
      <w:tc>
        <w:tcPr>
          <w:tcW w:w="4961" w:type="dxa"/>
        </w:tcPr>
        <w:p w14:paraId="224FFF32" w14:textId="77777777" w:rsidR="00525D7F" w:rsidRPr="00FF52D8" w:rsidRDefault="00525D7F" w:rsidP="00525D7F">
          <w:pPr>
            <w:spacing w:after="0"/>
            <w:jc w:val="right"/>
            <w:rPr>
              <w:b/>
              <w:bCs/>
              <w:i/>
              <w:iCs/>
              <w:color w:val="003283" w:themeColor="text2"/>
              <w:sz w:val="18"/>
              <w:szCs w:val="18"/>
            </w:rPr>
          </w:pPr>
        </w:p>
      </w:tc>
    </w:tr>
  </w:tbl>
  <w:p w14:paraId="0E004F3B" w14:textId="77777777" w:rsidR="00525D7F" w:rsidRPr="000C79AE" w:rsidRDefault="00525D7F" w:rsidP="00E7413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3199" w14:textId="77777777" w:rsidR="000B7AD4" w:rsidRDefault="000B7AD4" w:rsidP="00402DE1">
      <w:r>
        <w:separator/>
      </w:r>
    </w:p>
  </w:footnote>
  <w:footnote w:type="continuationSeparator" w:id="0">
    <w:p w14:paraId="68E2A3CC" w14:textId="77777777" w:rsidR="000B7AD4" w:rsidRDefault="000B7AD4" w:rsidP="00402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720B" w14:textId="77777777" w:rsidR="00E74130" w:rsidRDefault="00E74130" w:rsidP="00E74130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EED335" wp14:editId="48296F78">
          <wp:simplePos x="0" y="0"/>
          <wp:positionH relativeFrom="page">
            <wp:posOffset>445273</wp:posOffset>
          </wp:positionH>
          <wp:positionV relativeFrom="page">
            <wp:posOffset>500932</wp:posOffset>
          </wp:positionV>
          <wp:extent cx="381663" cy="359410"/>
          <wp:effectExtent l="0" t="0" r="0" b="0"/>
          <wp:wrapNone/>
          <wp:docPr id="64" name="Bild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138"/>
                  <a:stretch/>
                </pic:blipFill>
                <pic:spPr bwMode="auto">
                  <a:xfrm>
                    <a:off x="0" y="0"/>
                    <a:ext cx="38229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C1808" w14:textId="77777777" w:rsidR="00341258" w:rsidRPr="00E74130" w:rsidRDefault="00341258" w:rsidP="00E741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63F4" w14:textId="77777777" w:rsidR="00E74130" w:rsidRDefault="00E74130" w:rsidP="00E74130">
    <w:pPr>
      <w:pStyle w:val="Topptekst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3F6C6C" wp14:editId="311CA9DC">
          <wp:simplePos x="0" y="0"/>
          <wp:positionH relativeFrom="page">
            <wp:posOffset>446405</wp:posOffset>
          </wp:positionH>
          <wp:positionV relativeFrom="page">
            <wp:posOffset>499110</wp:posOffset>
          </wp:positionV>
          <wp:extent cx="2026800" cy="360000"/>
          <wp:effectExtent l="0" t="0" r="0" b="254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HD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3BFD6" w14:textId="77777777" w:rsidR="00E74130" w:rsidRPr="00E74130" w:rsidRDefault="00E74130" w:rsidP="00E741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202AE"/>
    <w:multiLevelType w:val="hybridMultilevel"/>
    <w:tmpl w:val="DFF4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95C"/>
    <w:multiLevelType w:val="hybridMultilevel"/>
    <w:tmpl w:val="935001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A6633"/>
    <w:multiLevelType w:val="hybridMultilevel"/>
    <w:tmpl w:val="87040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A252C"/>
    <w:multiLevelType w:val="hybridMultilevel"/>
    <w:tmpl w:val="9F64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4C18"/>
    <w:multiLevelType w:val="hybridMultilevel"/>
    <w:tmpl w:val="AA0408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B37A7"/>
    <w:multiLevelType w:val="hybridMultilevel"/>
    <w:tmpl w:val="7FD206B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72329"/>
    <w:multiLevelType w:val="hybridMultilevel"/>
    <w:tmpl w:val="3D147F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F4DBE"/>
    <w:multiLevelType w:val="hybridMultilevel"/>
    <w:tmpl w:val="90F0DE7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B4E"/>
    <w:multiLevelType w:val="hybridMultilevel"/>
    <w:tmpl w:val="2F24E0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F4B"/>
    <w:multiLevelType w:val="hybridMultilevel"/>
    <w:tmpl w:val="10CE0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24CA"/>
    <w:multiLevelType w:val="hybridMultilevel"/>
    <w:tmpl w:val="60200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2477"/>
    <w:multiLevelType w:val="hybridMultilevel"/>
    <w:tmpl w:val="22CAF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E1"/>
    <w:rsid w:val="000178C9"/>
    <w:rsid w:val="00020D2D"/>
    <w:rsid w:val="000742BE"/>
    <w:rsid w:val="000A7D82"/>
    <w:rsid w:val="000B7AD4"/>
    <w:rsid w:val="000C641F"/>
    <w:rsid w:val="000C79AE"/>
    <w:rsid w:val="00177048"/>
    <w:rsid w:val="001D2AAC"/>
    <w:rsid w:val="001D458D"/>
    <w:rsid w:val="001E409B"/>
    <w:rsid w:val="00306A9B"/>
    <w:rsid w:val="00341258"/>
    <w:rsid w:val="00367670"/>
    <w:rsid w:val="00402DE1"/>
    <w:rsid w:val="00525D7F"/>
    <w:rsid w:val="005B12C8"/>
    <w:rsid w:val="005D385C"/>
    <w:rsid w:val="006502EC"/>
    <w:rsid w:val="00656650"/>
    <w:rsid w:val="00665F70"/>
    <w:rsid w:val="006B3839"/>
    <w:rsid w:val="006C4B19"/>
    <w:rsid w:val="00744F05"/>
    <w:rsid w:val="007537E1"/>
    <w:rsid w:val="007602B6"/>
    <w:rsid w:val="007748C3"/>
    <w:rsid w:val="0079280A"/>
    <w:rsid w:val="007A3F38"/>
    <w:rsid w:val="007A4E1D"/>
    <w:rsid w:val="007B37A7"/>
    <w:rsid w:val="007D4000"/>
    <w:rsid w:val="0080568D"/>
    <w:rsid w:val="00806D5C"/>
    <w:rsid w:val="00845138"/>
    <w:rsid w:val="00856982"/>
    <w:rsid w:val="00886620"/>
    <w:rsid w:val="008D266C"/>
    <w:rsid w:val="00917A3A"/>
    <w:rsid w:val="00935B16"/>
    <w:rsid w:val="00A23762"/>
    <w:rsid w:val="00A41463"/>
    <w:rsid w:val="00A50C32"/>
    <w:rsid w:val="00AB410F"/>
    <w:rsid w:val="00B82D8A"/>
    <w:rsid w:val="00BA1DD2"/>
    <w:rsid w:val="00BA77AE"/>
    <w:rsid w:val="00C04940"/>
    <w:rsid w:val="00C102E5"/>
    <w:rsid w:val="00D56A18"/>
    <w:rsid w:val="00DC27DE"/>
    <w:rsid w:val="00E74130"/>
    <w:rsid w:val="00EE6764"/>
    <w:rsid w:val="00EF5FB2"/>
    <w:rsid w:val="00F175C0"/>
    <w:rsid w:val="00F46EE1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50E44"/>
  <w15:docId w15:val="{3D2DA0EA-3109-4249-921A-F7354F1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917A3A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2"/>
    <w:qFormat/>
    <w:rsid w:val="00E7413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E74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E74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2"/>
    <w:qFormat/>
    <w:rsid w:val="00E74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74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A23762"/>
    <w:rPr>
      <w:rFonts w:ascii="Calibri" w:eastAsiaTheme="majorEastAsia" w:hAnsi="Calibr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A23762"/>
    <w:rPr>
      <w:rFonts w:asciiTheme="majorHAnsi" w:eastAsiaTheme="majorEastAsia" w:hAnsiTheme="majorHAnsi" w:cstheme="majorBidi"/>
      <w:b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41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23762"/>
    <w:rPr>
      <w:rFonts w:eastAsiaTheme="minorEastAsia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semiHidden/>
    <w:qFormat/>
    <w:rsid w:val="00BA1DD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E7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3762"/>
  </w:style>
  <w:style w:type="paragraph" w:styleId="Bunntekst">
    <w:name w:val="footer"/>
    <w:basedOn w:val="Normal"/>
    <w:link w:val="BunntekstTegn"/>
    <w:uiPriority w:val="99"/>
    <w:rsid w:val="00E74130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A23762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paragraph" w:styleId="Bobletekst">
    <w:name w:val="Balloon Text"/>
    <w:basedOn w:val="Normal"/>
    <w:link w:val="BobletekstTegn"/>
    <w:uiPriority w:val="99"/>
    <w:semiHidden/>
    <w:rsid w:val="00402DE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762"/>
    <w:rPr>
      <w:rFonts w:ascii="Tahoma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5D385C"/>
    <w:pPr>
      <w:spacing w:after="0" w:line="260" w:lineRule="atLeast"/>
    </w:pPr>
    <w:rPr>
      <w:rFonts w:ascii="Verdana" w:eastAsia="MS Mincho" w:hAnsi="Verdana" w:cs="Times New Roman"/>
      <w:sz w:val="18"/>
      <w:szCs w:val="18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5D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semiHidden/>
    <w:qFormat/>
    <w:rsid w:val="005D385C"/>
    <w:rPr>
      <w:b/>
      <w:bCs/>
    </w:rPr>
  </w:style>
  <w:style w:type="paragraph" w:styleId="Tittel">
    <w:name w:val="Title"/>
    <w:basedOn w:val="Normal"/>
    <w:next w:val="Normal"/>
    <w:link w:val="TittelTegn"/>
    <w:uiPriority w:val="1"/>
    <w:qFormat/>
    <w:rsid w:val="00E7413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A23762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rsid w:val="003676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36767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3762"/>
    <w:rPr>
      <w:sz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3676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3762"/>
    <w:rPr>
      <w:b/>
      <w:bCs/>
      <w:sz w:val="20"/>
    </w:rPr>
  </w:style>
  <w:style w:type="paragraph" w:customStyle="1" w:styleId="StilLinjeavstandEnkel">
    <w:name w:val="Stil Linjeavstand:  Enkel"/>
    <w:basedOn w:val="Normal"/>
    <w:semiHidden/>
    <w:rsid w:val="00D56A18"/>
    <w:rPr>
      <w:rFonts w:ascii="Tahoma" w:hAnsi="Tahoma"/>
      <w:sz w:val="18"/>
      <w:szCs w:val="19"/>
    </w:rPr>
  </w:style>
  <w:style w:type="paragraph" w:customStyle="1" w:styleId="Overskrift">
    <w:name w:val="Overskrift"/>
    <w:basedOn w:val="Normal"/>
    <w:semiHidden/>
    <w:rsid w:val="00D56A18"/>
    <w:pPr>
      <w:spacing w:line="300" w:lineRule="atLeast"/>
      <w:jc w:val="center"/>
    </w:pPr>
    <w:rPr>
      <w:rFonts w:ascii="Tahoma" w:hAnsi="Tahoma"/>
      <w:sz w:val="48"/>
    </w:rPr>
  </w:style>
  <w:style w:type="character" w:styleId="Sidetall">
    <w:name w:val="page number"/>
    <w:basedOn w:val="Standardskriftforavsnitt"/>
    <w:semiHidden/>
    <w:rsid w:val="00886620"/>
  </w:style>
  <w:style w:type="paragraph" w:styleId="Sitat">
    <w:name w:val="Quote"/>
    <w:basedOn w:val="Normal"/>
    <w:next w:val="Normal"/>
    <w:link w:val="SitatTegn"/>
    <w:uiPriority w:val="29"/>
    <w:qFormat/>
    <w:rsid w:val="00E7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23762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2"/>
    <w:rsid w:val="00A23762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2"/>
    <w:rsid w:val="00A23762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23762"/>
    <w:rPr>
      <w:rFonts w:asciiTheme="majorHAnsi" w:eastAsiaTheme="majorEastAsia" w:hAnsiTheme="majorHAnsi" w:cstheme="majorBidi"/>
      <w:color w:val="44251E" w:themeColor="accent1" w:themeShade="BF"/>
    </w:rPr>
  </w:style>
  <w:style w:type="table" w:customStyle="1" w:styleId="Sykehusinnkjptabellstil">
    <w:name w:val="Sykehusinnkjøp tabellstil"/>
    <w:basedOn w:val="Vanligtabell"/>
    <w:uiPriority w:val="99"/>
    <w:rsid w:val="00E74130"/>
    <w:pPr>
      <w:spacing w:after="0" w:line="259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E74130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E74130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%20-%20Onedrive\OfficeConsult%20AS\Prosjekter%20-%20Sykehusinnkj&#248;p\WORD\Sykehusinnkj&#248;p%20-%20mal_140120_v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F07FF750304F249DB420FAA1D9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3DB9-D95A-465C-A401-18FFB54365C9}"/>
      </w:docPartPr>
      <w:docPartBody>
        <w:p w:rsidR="00EA0E69" w:rsidRDefault="003250D2" w:rsidP="003250D2">
          <w:pPr>
            <w:pStyle w:val="CDF07FF750304F249DB420FAA1D92C60"/>
          </w:pPr>
          <w:r w:rsidRPr="003B44F9">
            <w:rPr>
              <w:rStyle w:val="Plassholdertekst"/>
            </w:rPr>
            <w:t>[Klikk eller trykk her for å skrive inn tekst.]</w:t>
          </w:r>
        </w:p>
      </w:docPartBody>
    </w:docPart>
    <w:docPart>
      <w:docPartPr>
        <w:name w:val="4782B6E045474B438B7D233AF690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18E6-67BF-4D8D-A482-DA46D006E540}"/>
      </w:docPartPr>
      <w:docPartBody>
        <w:p w:rsidR="003E39ED" w:rsidRDefault="00846CC1" w:rsidP="00846CC1">
          <w:pPr>
            <w:pStyle w:val="4782B6E045474B438B7D233AF6900EB3"/>
          </w:pPr>
          <w:r w:rsidRPr="003B44F9">
            <w:rPr>
              <w:rStyle w:val="Plassholdertekst"/>
            </w:rPr>
            <w:t>[Klikk eller trykk her for å skrive inn tekst.]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25"/>
    <w:rsid w:val="0029191C"/>
    <w:rsid w:val="003250D2"/>
    <w:rsid w:val="003E39ED"/>
    <w:rsid w:val="004D34F6"/>
    <w:rsid w:val="006E112C"/>
    <w:rsid w:val="00846CC1"/>
    <w:rsid w:val="0098322C"/>
    <w:rsid w:val="00E24225"/>
    <w:rsid w:val="00E94FF9"/>
    <w:rsid w:val="00E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46CC1"/>
    <w:rPr>
      <w:color w:val="808080"/>
    </w:rPr>
  </w:style>
  <w:style w:type="paragraph" w:customStyle="1" w:styleId="CDF07FF750304F249DB420FAA1D92C60">
    <w:name w:val="CDF07FF750304F249DB420FAA1D92C60"/>
    <w:rsid w:val="003250D2"/>
    <w:rPr>
      <w:lang w:eastAsia="zh-TW"/>
    </w:rPr>
  </w:style>
  <w:style w:type="paragraph" w:customStyle="1" w:styleId="4782B6E045474B438B7D233AF6900EB3">
    <w:name w:val="4782B6E045474B438B7D233AF6900EB3"/>
    <w:rsid w:val="00846CC1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00FF"/>
      </a:hlink>
      <a:folHlink>
        <a:srgbClr val="800080"/>
      </a:folHlink>
    </a:clrScheme>
    <a:fontScheme name="Office klassisk">
      <a:majorFont>
        <a:latin typeface="Calibri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E82A70EA08C4A8527607309191C0E" ma:contentTypeVersion="0" ma:contentTypeDescription="Opprett et nytt dokument." ma:contentTypeScope="" ma:versionID="694a42156e102fefb36b08a270b2fb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f854f9aa0373c2ecd4c386a58fd3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B7A5-0B97-458B-96CE-8C538710B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9E2F1-AD0D-4E82-81CA-2CB9C2722284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E3932A6-D478-499F-B010-A6259E04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944D7-581E-4FA8-AD96-BBF3FDE9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Sykehusinnkjøp - mal_140120_v2</Template>
  <TotalTime>12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Helene Grimelid</dc:creator>
  <cp:lastModifiedBy>Karlsen, Magne André</cp:lastModifiedBy>
  <cp:revision>6</cp:revision>
  <dcterms:created xsi:type="dcterms:W3CDTF">2022-02-12T12:21:00Z</dcterms:created>
  <dcterms:modified xsi:type="dcterms:W3CDTF">2023-01-23T08:50:00Z</dcterms:modified>
  <cp:contentStatus>Publisert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0x0101007B4E82A70EA08C4A8527607309191C0E</vt:lpwstr>
  </property>
  <property fmtid="{D5CDD505-2E9C-101B-9397-08002B2CF9AE}" pid="3" name="Order">
    <vt:r8>101400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291ddcc-9a90-46b7-a727-d19b3ec4b730_Enabled">
    <vt:lpwstr>true</vt:lpwstr>
  </property>
  <property fmtid="{D5CDD505-2E9C-101B-9397-08002B2CF9AE}" pid="9" name="MSIP_Label_d291ddcc-9a90-46b7-a727-d19b3ec4b730_SetDate">
    <vt:lpwstr>2023-01-23T07:59:16Z</vt:lpwstr>
  </property>
  <property fmtid="{D5CDD505-2E9C-101B-9397-08002B2CF9AE}" pid="10" name="MSIP_Label_d291ddcc-9a90-46b7-a727-d19b3ec4b730_Method">
    <vt:lpwstr>Standard</vt:lpwstr>
  </property>
  <property fmtid="{D5CDD505-2E9C-101B-9397-08002B2CF9AE}" pid="11" name="MSIP_Label_d291ddcc-9a90-46b7-a727-d19b3ec4b730_Name">
    <vt:lpwstr>Åpen</vt:lpwstr>
  </property>
  <property fmtid="{D5CDD505-2E9C-101B-9397-08002B2CF9AE}" pid="12" name="MSIP_Label_d291ddcc-9a90-46b7-a727-d19b3ec4b730_SiteId">
    <vt:lpwstr>bdcbe535-f3cf-49f5-8a6a-fb6d98dc7837</vt:lpwstr>
  </property>
  <property fmtid="{D5CDD505-2E9C-101B-9397-08002B2CF9AE}" pid="13" name="MSIP_Label_d291ddcc-9a90-46b7-a727-d19b3ec4b730_ActionId">
    <vt:lpwstr>886b737d-7813-4877-91d2-3c701ea150f1</vt:lpwstr>
  </property>
  <property fmtid="{D5CDD505-2E9C-101B-9397-08002B2CF9AE}" pid="14" name="MSIP_Label_d291ddcc-9a90-46b7-a727-d19b3ec4b730_ContentBits">
    <vt:lpwstr>0</vt:lpwstr>
  </property>
</Properties>
</file>