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B5D3" w14:textId="77777777" w:rsidR="005619BC" w:rsidRPr="00D56017" w:rsidRDefault="00017059" w:rsidP="007A6F63">
      <w:pPr>
        <w:pStyle w:val="Tittel"/>
      </w:pPr>
      <w:r>
        <w:t>B</w:t>
      </w:r>
      <w:r w:rsidR="00D56017" w:rsidRPr="00D56017">
        <w:t>ilag til SSA-K</w:t>
      </w:r>
      <w:r w:rsidR="00D56017">
        <w:t xml:space="preserve"> </w:t>
      </w:r>
      <w:r w:rsidR="004C2FD6">
        <w:t>–</w:t>
      </w:r>
      <w:r w:rsidR="00D56017">
        <w:t xml:space="preserve"> Kjøpsavtalen</w:t>
      </w:r>
      <w:r w:rsidR="004C2FD6">
        <w:t xml:space="preserve"> –</w:t>
      </w:r>
      <w:r>
        <w:t>2018</w:t>
      </w:r>
    </w:p>
    <w:p w14:paraId="55AF07BD" w14:textId="77777777" w:rsidR="005619BC" w:rsidRDefault="005619BC" w:rsidP="00D56017"/>
    <w:p w14:paraId="36C8BE52" w14:textId="77777777" w:rsidR="00D56017" w:rsidRDefault="00D56017" w:rsidP="00D56017"/>
    <w:p w14:paraId="4E3A1ADE" w14:textId="77777777" w:rsidR="00D56017" w:rsidRPr="00D56017" w:rsidRDefault="00B2640C" w:rsidP="007A6F63">
      <w:pPr>
        <w:pStyle w:val="Tittel"/>
      </w:pPr>
      <w:r>
        <w:t>Innhold:</w:t>
      </w:r>
    </w:p>
    <w:p w14:paraId="2219BF85" w14:textId="2ACCAB7E" w:rsidR="009846C0" w:rsidRDefault="007A6F63">
      <w:pPr>
        <w:pStyle w:val="INNH1"/>
        <w:tabs>
          <w:tab w:val="right" w:leader="dot" w:pos="9062"/>
        </w:tabs>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113969783" w:history="1">
        <w:r w:rsidR="009846C0" w:rsidRPr="00FF5E68">
          <w:rPr>
            <w:rStyle w:val="Hyperkobling"/>
            <w:noProof/>
          </w:rPr>
          <w:t>Bilag 1: Kundens kravspesifikasjon</w:t>
        </w:r>
        <w:r w:rsidR="009846C0">
          <w:rPr>
            <w:noProof/>
            <w:webHidden/>
          </w:rPr>
          <w:tab/>
        </w:r>
        <w:r w:rsidR="009846C0">
          <w:rPr>
            <w:noProof/>
            <w:webHidden/>
          </w:rPr>
          <w:fldChar w:fldCharType="begin"/>
        </w:r>
        <w:r w:rsidR="009846C0">
          <w:rPr>
            <w:noProof/>
            <w:webHidden/>
          </w:rPr>
          <w:instrText xml:space="preserve"> PAGEREF _Toc113969783 \h </w:instrText>
        </w:r>
        <w:r w:rsidR="009846C0">
          <w:rPr>
            <w:noProof/>
            <w:webHidden/>
          </w:rPr>
        </w:r>
        <w:r w:rsidR="009846C0">
          <w:rPr>
            <w:noProof/>
            <w:webHidden/>
          </w:rPr>
          <w:fldChar w:fldCharType="separate"/>
        </w:r>
        <w:r w:rsidR="009846C0">
          <w:rPr>
            <w:noProof/>
            <w:webHidden/>
          </w:rPr>
          <w:t>2</w:t>
        </w:r>
        <w:r w:rsidR="009846C0">
          <w:rPr>
            <w:noProof/>
            <w:webHidden/>
          </w:rPr>
          <w:fldChar w:fldCharType="end"/>
        </w:r>
      </w:hyperlink>
    </w:p>
    <w:p w14:paraId="50D520D1" w14:textId="5F5EAE25" w:rsidR="009846C0" w:rsidRDefault="00366840">
      <w:pPr>
        <w:pStyle w:val="INNH1"/>
        <w:tabs>
          <w:tab w:val="right" w:leader="dot" w:pos="9062"/>
        </w:tabs>
        <w:rPr>
          <w:rFonts w:asciiTheme="minorHAnsi" w:eastAsiaTheme="minorEastAsia" w:hAnsiTheme="minorHAnsi" w:cstheme="minorBidi"/>
          <w:noProof/>
          <w:szCs w:val="22"/>
        </w:rPr>
      </w:pPr>
      <w:hyperlink w:anchor="_Toc113969784" w:history="1">
        <w:r w:rsidR="009846C0" w:rsidRPr="00FF5E68">
          <w:rPr>
            <w:rStyle w:val="Hyperkobling"/>
            <w:noProof/>
          </w:rPr>
          <w:t>Bilag 2: Leverandørens beskrivelse av leveransen</w:t>
        </w:r>
        <w:r w:rsidR="009846C0">
          <w:rPr>
            <w:noProof/>
            <w:webHidden/>
          </w:rPr>
          <w:tab/>
        </w:r>
        <w:r w:rsidR="009846C0">
          <w:rPr>
            <w:noProof/>
            <w:webHidden/>
          </w:rPr>
          <w:fldChar w:fldCharType="begin"/>
        </w:r>
        <w:r w:rsidR="009846C0">
          <w:rPr>
            <w:noProof/>
            <w:webHidden/>
          </w:rPr>
          <w:instrText xml:space="preserve"> PAGEREF _Toc113969784 \h </w:instrText>
        </w:r>
        <w:r w:rsidR="009846C0">
          <w:rPr>
            <w:noProof/>
            <w:webHidden/>
          </w:rPr>
        </w:r>
        <w:r w:rsidR="009846C0">
          <w:rPr>
            <w:noProof/>
            <w:webHidden/>
          </w:rPr>
          <w:fldChar w:fldCharType="separate"/>
        </w:r>
        <w:r w:rsidR="009846C0">
          <w:rPr>
            <w:noProof/>
            <w:webHidden/>
          </w:rPr>
          <w:t>3</w:t>
        </w:r>
        <w:r w:rsidR="009846C0">
          <w:rPr>
            <w:noProof/>
            <w:webHidden/>
          </w:rPr>
          <w:fldChar w:fldCharType="end"/>
        </w:r>
      </w:hyperlink>
    </w:p>
    <w:p w14:paraId="1B58C10D" w14:textId="07B20CFA" w:rsidR="009846C0" w:rsidRDefault="00366840">
      <w:pPr>
        <w:pStyle w:val="INNH1"/>
        <w:tabs>
          <w:tab w:val="right" w:leader="dot" w:pos="9062"/>
        </w:tabs>
        <w:rPr>
          <w:rFonts w:asciiTheme="minorHAnsi" w:eastAsiaTheme="minorEastAsia" w:hAnsiTheme="minorHAnsi" w:cstheme="minorBidi"/>
          <w:noProof/>
          <w:szCs w:val="22"/>
        </w:rPr>
      </w:pPr>
      <w:hyperlink w:anchor="_Toc113969785" w:history="1">
        <w:r w:rsidR="009846C0" w:rsidRPr="00FF5E68">
          <w:rPr>
            <w:rStyle w:val="Hyperkobling"/>
            <w:noProof/>
          </w:rPr>
          <w:t>Bilag 3: Kundens tekniske plattform</w:t>
        </w:r>
        <w:r w:rsidR="009846C0">
          <w:rPr>
            <w:noProof/>
            <w:webHidden/>
          </w:rPr>
          <w:tab/>
        </w:r>
        <w:r w:rsidR="009846C0">
          <w:rPr>
            <w:noProof/>
            <w:webHidden/>
          </w:rPr>
          <w:fldChar w:fldCharType="begin"/>
        </w:r>
        <w:r w:rsidR="009846C0">
          <w:rPr>
            <w:noProof/>
            <w:webHidden/>
          </w:rPr>
          <w:instrText xml:space="preserve"> PAGEREF _Toc113969785 \h </w:instrText>
        </w:r>
        <w:r w:rsidR="009846C0">
          <w:rPr>
            <w:noProof/>
            <w:webHidden/>
          </w:rPr>
        </w:r>
        <w:r w:rsidR="009846C0">
          <w:rPr>
            <w:noProof/>
            <w:webHidden/>
          </w:rPr>
          <w:fldChar w:fldCharType="separate"/>
        </w:r>
        <w:r w:rsidR="009846C0">
          <w:rPr>
            <w:noProof/>
            <w:webHidden/>
          </w:rPr>
          <w:t>4</w:t>
        </w:r>
        <w:r w:rsidR="009846C0">
          <w:rPr>
            <w:noProof/>
            <w:webHidden/>
          </w:rPr>
          <w:fldChar w:fldCharType="end"/>
        </w:r>
      </w:hyperlink>
    </w:p>
    <w:p w14:paraId="36F2E25F" w14:textId="2423621B" w:rsidR="009846C0" w:rsidRDefault="00366840">
      <w:pPr>
        <w:pStyle w:val="INNH1"/>
        <w:tabs>
          <w:tab w:val="right" w:leader="dot" w:pos="9062"/>
        </w:tabs>
        <w:rPr>
          <w:rFonts w:asciiTheme="minorHAnsi" w:eastAsiaTheme="minorEastAsia" w:hAnsiTheme="minorHAnsi" w:cstheme="minorBidi"/>
          <w:noProof/>
          <w:szCs w:val="22"/>
        </w:rPr>
      </w:pPr>
      <w:hyperlink w:anchor="_Toc113969786" w:history="1">
        <w:r w:rsidR="009846C0" w:rsidRPr="00FF5E68">
          <w:rPr>
            <w:rStyle w:val="Hyperkobling"/>
            <w:noProof/>
          </w:rPr>
          <w:t>Bilag 4: Leveringstidspunkt og andre frister</w:t>
        </w:r>
        <w:r w:rsidR="009846C0">
          <w:rPr>
            <w:noProof/>
            <w:webHidden/>
          </w:rPr>
          <w:tab/>
        </w:r>
        <w:r w:rsidR="009846C0">
          <w:rPr>
            <w:noProof/>
            <w:webHidden/>
          </w:rPr>
          <w:fldChar w:fldCharType="begin"/>
        </w:r>
        <w:r w:rsidR="009846C0">
          <w:rPr>
            <w:noProof/>
            <w:webHidden/>
          </w:rPr>
          <w:instrText xml:space="preserve"> PAGEREF _Toc113969786 \h </w:instrText>
        </w:r>
        <w:r w:rsidR="009846C0">
          <w:rPr>
            <w:noProof/>
            <w:webHidden/>
          </w:rPr>
        </w:r>
        <w:r w:rsidR="009846C0">
          <w:rPr>
            <w:noProof/>
            <w:webHidden/>
          </w:rPr>
          <w:fldChar w:fldCharType="separate"/>
        </w:r>
        <w:r w:rsidR="009846C0">
          <w:rPr>
            <w:noProof/>
            <w:webHidden/>
          </w:rPr>
          <w:t>5</w:t>
        </w:r>
        <w:r w:rsidR="009846C0">
          <w:rPr>
            <w:noProof/>
            <w:webHidden/>
          </w:rPr>
          <w:fldChar w:fldCharType="end"/>
        </w:r>
      </w:hyperlink>
    </w:p>
    <w:p w14:paraId="1EE31767" w14:textId="673B111E" w:rsidR="009846C0" w:rsidRDefault="00366840">
      <w:pPr>
        <w:pStyle w:val="INNH1"/>
        <w:tabs>
          <w:tab w:val="right" w:leader="dot" w:pos="9062"/>
        </w:tabs>
        <w:rPr>
          <w:rFonts w:asciiTheme="minorHAnsi" w:eastAsiaTheme="minorEastAsia" w:hAnsiTheme="minorHAnsi" w:cstheme="minorBidi"/>
          <w:noProof/>
          <w:szCs w:val="22"/>
        </w:rPr>
      </w:pPr>
      <w:hyperlink w:anchor="_Toc113969787" w:history="1">
        <w:r w:rsidR="009846C0" w:rsidRPr="00FF5E68">
          <w:rPr>
            <w:rStyle w:val="Hyperkobling"/>
            <w:noProof/>
          </w:rPr>
          <w:t>Bilag 5: Godkjenningsprøve</w:t>
        </w:r>
        <w:r w:rsidR="009846C0">
          <w:rPr>
            <w:noProof/>
            <w:webHidden/>
          </w:rPr>
          <w:tab/>
        </w:r>
        <w:r w:rsidR="009846C0">
          <w:rPr>
            <w:noProof/>
            <w:webHidden/>
          </w:rPr>
          <w:fldChar w:fldCharType="begin"/>
        </w:r>
        <w:r w:rsidR="009846C0">
          <w:rPr>
            <w:noProof/>
            <w:webHidden/>
          </w:rPr>
          <w:instrText xml:space="preserve"> PAGEREF _Toc113969787 \h </w:instrText>
        </w:r>
        <w:r w:rsidR="009846C0">
          <w:rPr>
            <w:noProof/>
            <w:webHidden/>
          </w:rPr>
        </w:r>
        <w:r w:rsidR="009846C0">
          <w:rPr>
            <w:noProof/>
            <w:webHidden/>
          </w:rPr>
          <w:fldChar w:fldCharType="separate"/>
        </w:r>
        <w:r w:rsidR="009846C0">
          <w:rPr>
            <w:noProof/>
            <w:webHidden/>
          </w:rPr>
          <w:t>6</w:t>
        </w:r>
        <w:r w:rsidR="009846C0">
          <w:rPr>
            <w:noProof/>
            <w:webHidden/>
          </w:rPr>
          <w:fldChar w:fldCharType="end"/>
        </w:r>
      </w:hyperlink>
    </w:p>
    <w:p w14:paraId="09058970" w14:textId="282758E2" w:rsidR="009846C0" w:rsidRDefault="00366840">
      <w:pPr>
        <w:pStyle w:val="INNH1"/>
        <w:tabs>
          <w:tab w:val="right" w:leader="dot" w:pos="9062"/>
        </w:tabs>
        <w:rPr>
          <w:rFonts w:asciiTheme="minorHAnsi" w:eastAsiaTheme="minorEastAsia" w:hAnsiTheme="minorHAnsi" w:cstheme="minorBidi"/>
          <w:noProof/>
          <w:szCs w:val="22"/>
        </w:rPr>
      </w:pPr>
      <w:hyperlink w:anchor="_Toc113969788" w:history="1">
        <w:r w:rsidR="009846C0" w:rsidRPr="00FF5E68">
          <w:rPr>
            <w:rStyle w:val="Hyperkobling"/>
            <w:noProof/>
          </w:rPr>
          <w:t>Bilag 6: Administrative bestemmelser</w:t>
        </w:r>
        <w:r w:rsidR="009846C0">
          <w:rPr>
            <w:noProof/>
            <w:webHidden/>
          </w:rPr>
          <w:tab/>
        </w:r>
        <w:r w:rsidR="009846C0">
          <w:rPr>
            <w:noProof/>
            <w:webHidden/>
          </w:rPr>
          <w:fldChar w:fldCharType="begin"/>
        </w:r>
        <w:r w:rsidR="009846C0">
          <w:rPr>
            <w:noProof/>
            <w:webHidden/>
          </w:rPr>
          <w:instrText xml:space="preserve"> PAGEREF _Toc113969788 \h </w:instrText>
        </w:r>
        <w:r w:rsidR="009846C0">
          <w:rPr>
            <w:noProof/>
            <w:webHidden/>
          </w:rPr>
        </w:r>
        <w:r w:rsidR="009846C0">
          <w:rPr>
            <w:noProof/>
            <w:webHidden/>
          </w:rPr>
          <w:fldChar w:fldCharType="separate"/>
        </w:r>
        <w:r w:rsidR="009846C0">
          <w:rPr>
            <w:noProof/>
            <w:webHidden/>
          </w:rPr>
          <w:t>7</w:t>
        </w:r>
        <w:r w:rsidR="009846C0">
          <w:rPr>
            <w:noProof/>
            <w:webHidden/>
          </w:rPr>
          <w:fldChar w:fldCharType="end"/>
        </w:r>
      </w:hyperlink>
    </w:p>
    <w:p w14:paraId="347637F3" w14:textId="422DA467" w:rsidR="009846C0" w:rsidRDefault="00366840">
      <w:pPr>
        <w:pStyle w:val="INNH1"/>
        <w:tabs>
          <w:tab w:val="right" w:leader="dot" w:pos="9062"/>
        </w:tabs>
        <w:rPr>
          <w:rFonts w:asciiTheme="minorHAnsi" w:eastAsiaTheme="minorEastAsia" w:hAnsiTheme="minorHAnsi" w:cstheme="minorBidi"/>
          <w:noProof/>
          <w:szCs w:val="22"/>
        </w:rPr>
      </w:pPr>
      <w:hyperlink w:anchor="_Toc113969789" w:history="1">
        <w:r w:rsidR="009846C0" w:rsidRPr="00FF5E68">
          <w:rPr>
            <w:rStyle w:val="Hyperkobling"/>
            <w:noProof/>
          </w:rPr>
          <w:t>Bilag 7: Samlet pris og prisbestemmelser</w:t>
        </w:r>
        <w:r w:rsidR="009846C0">
          <w:rPr>
            <w:noProof/>
            <w:webHidden/>
          </w:rPr>
          <w:tab/>
        </w:r>
        <w:r w:rsidR="009846C0">
          <w:rPr>
            <w:noProof/>
            <w:webHidden/>
          </w:rPr>
          <w:fldChar w:fldCharType="begin"/>
        </w:r>
        <w:r w:rsidR="009846C0">
          <w:rPr>
            <w:noProof/>
            <w:webHidden/>
          </w:rPr>
          <w:instrText xml:space="preserve"> PAGEREF _Toc113969789 \h </w:instrText>
        </w:r>
        <w:r w:rsidR="009846C0">
          <w:rPr>
            <w:noProof/>
            <w:webHidden/>
          </w:rPr>
        </w:r>
        <w:r w:rsidR="009846C0">
          <w:rPr>
            <w:noProof/>
            <w:webHidden/>
          </w:rPr>
          <w:fldChar w:fldCharType="separate"/>
        </w:r>
        <w:r w:rsidR="009846C0">
          <w:rPr>
            <w:noProof/>
            <w:webHidden/>
          </w:rPr>
          <w:t>8</w:t>
        </w:r>
        <w:r w:rsidR="009846C0">
          <w:rPr>
            <w:noProof/>
            <w:webHidden/>
          </w:rPr>
          <w:fldChar w:fldCharType="end"/>
        </w:r>
      </w:hyperlink>
    </w:p>
    <w:p w14:paraId="364D29D6" w14:textId="48F7644E" w:rsidR="009846C0" w:rsidRDefault="00366840">
      <w:pPr>
        <w:pStyle w:val="INNH1"/>
        <w:tabs>
          <w:tab w:val="right" w:leader="dot" w:pos="9062"/>
        </w:tabs>
        <w:rPr>
          <w:rFonts w:asciiTheme="minorHAnsi" w:eastAsiaTheme="minorEastAsia" w:hAnsiTheme="minorHAnsi" w:cstheme="minorBidi"/>
          <w:noProof/>
          <w:szCs w:val="22"/>
        </w:rPr>
      </w:pPr>
      <w:hyperlink w:anchor="_Toc113969790" w:history="1">
        <w:r w:rsidR="009846C0" w:rsidRPr="00FF5E68">
          <w:rPr>
            <w:rStyle w:val="Hyperkobling"/>
            <w:noProof/>
          </w:rPr>
          <w:t>Bilag 8: Endringer i den generelle avtaleteksten</w:t>
        </w:r>
        <w:r w:rsidR="009846C0">
          <w:rPr>
            <w:noProof/>
            <w:webHidden/>
          </w:rPr>
          <w:tab/>
        </w:r>
        <w:r w:rsidR="009846C0">
          <w:rPr>
            <w:noProof/>
            <w:webHidden/>
          </w:rPr>
          <w:fldChar w:fldCharType="begin"/>
        </w:r>
        <w:r w:rsidR="009846C0">
          <w:rPr>
            <w:noProof/>
            <w:webHidden/>
          </w:rPr>
          <w:instrText xml:space="preserve"> PAGEREF _Toc113969790 \h </w:instrText>
        </w:r>
        <w:r w:rsidR="009846C0">
          <w:rPr>
            <w:noProof/>
            <w:webHidden/>
          </w:rPr>
        </w:r>
        <w:r w:rsidR="009846C0">
          <w:rPr>
            <w:noProof/>
            <w:webHidden/>
          </w:rPr>
          <w:fldChar w:fldCharType="separate"/>
        </w:r>
        <w:r w:rsidR="009846C0">
          <w:rPr>
            <w:noProof/>
            <w:webHidden/>
          </w:rPr>
          <w:t>9</w:t>
        </w:r>
        <w:r w:rsidR="009846C0">
          <w:rPr>
            <w:noProof/>
            <w:webHidden/>
          </w:rPr>
          <w:fldChar w:fldCharType="end"/>
        </w:r>
      </w:hyperlink>
    </w:p>
    <w:p w14:paraId="494AD84C" w14:textId="14637B6C" w:rsidR="009846C0" w:rsidRDefault="00366840">
      <w:pPr>
        <w:pStyle w:val="INNH1"/>
        <w:tabs>
          <w:tab w:val="right" w:leader="dot" w:pos="9062"/>
        </w:tabs>
        <w:rPr>
          <w:rFonts w:asciiTheme="minorHAnsi" w:eastAsiaTheme="minorEastAsia" w:hAnsiTheme="minorHAnsi" w:cstheme="minorBidi"/>
          <w:noProof/>
          <w:szCs w:val="22"/>
        </w:rPr>
      </w:pPr>
      <w:hyperlink w:anchor="_Toc113969791" w:history="1">
        <w:r w:rsidR="009846C0" w:rsidRPr="00FF5E68">
          <w:rPr>
            <w:rStyle w:val="Hyperkobling"/>
            <w:noProof/>
          </w:rPr>
          <w:t>Bilag 9: Endringer av leveransen etter avtaleinngåelsen</w:t>
        </w:r>
        <w:r w:rsidR="009846C0">
          <w:rPr>
            <w:noProof/>
            <w:webHidden/>
          </w:rPr>
          <w:tab/>
        </w:r>
        <w:r w:rsidR="009846C0">
          <w:rPr>
            <w:noProof/>
            <w:webHidden/>
          </w:rPr>
          <w:fldChar w:fldCharType="begin"/>
        </w:r>
        <w:r w:rsidR="009846C0">
          <w:rPr>
            <w:noProof/>
            <w:webHidden/>
          </w:rPr>
          <w:instrText xml:space="preserve"> PAGEREF _Toc113969791 \h </w:instrText>
        </w:r>
        <w:r w:rsidR="009846C0">
          <w:rPr>
            <w:noProof/>
            <w:webHidden/>
          </w:rPr>
        </w:r>
        <w:r w:rsidR="009846C0">
          <w:rPr>
            <w:noProof/>
            <w:webHidden/>
          </w:rPr>
          <w:fldChar w:fldCharType="separate"/>
        </w:r>
        <w:r w:rsidR="009846C0">
          <w:rPr>
            <w:noProof/>
            <w:webHidden/>
          </w:rPr>
          <w:t>10</w:t>
        </w:r>
        <w:r w:rsidR="009846C0">
          <w:rPr>
            <w:noProof/>
            <w:webHidden/>
          </w:rPr>
          <w:fldChar w:fldCharType="end"/>
        </w:r>
      </w:hyperlink>
    </w:p>
    <w:p w14:paraId="5758C87B" w14:textId="4E09536C" w:rsidR="009846C0" w:rsidRDefault="00366840">
      <w:pPr>
        <w:pStyle w:val="INNH1"/>
        <w:tabs>
          <w:tab w:val="right" w:leader="dot" w:pos="9062"/>
        </w:tabs>
        <w:rPr>
          <w:rFonts w:asciiTheme="minorHAnsi" w:eastAsiaTheme="minorEastAsia" w:hAnsiTheme="minorHAnsi" w:cstheme="minorBidi"/>
          <w:noProof/>
          <w:szCs w:val="22"/>
        </w:rPr>
      </w:pPr>
      <w:hyperlink w:anchor="_Toc113969792" w:history="1">
        <w:r w:rsidR="009846C0" w:rsidRPr="00FF5E68">
          <w:rPr>
            <w:rStyle w:val="Hyperkobling"/>
            <w:noProof/>
          </w:rPr>
          <w:t>Bilag 10: Lisensbetingelser for standardprogramvare og fri programvare</w:t>
        </w:r>
        <w:r w:rsidR="009846C0">
          <w:rPr>
            <w:noProof/>
            <w:webHidden/>
          </w:rPr>
          <w:tab/>
        </w:r>
        <w:r w:rsidR="009846C0">
          <w:rPr>
            <w:noProof/>
            <w:webHidden/>
          </w:rPr>
          <w:fldChar w:fldCharType="begin"/>
        </w:r>
        <w:r w:rsidR="009846C0">
          <w:rPr>
            <w:noProof/>
            <w:webHidden/>
          </w:rPr>
          <w:instrText xml:space="preserve"> PAGEREF _Toc113969792 \h </w:instrText>
        </w:r>
        <w:r w:rsidR="009846C0">
          <w:rPr>
            <w:noProof/>
            <w:webHidden/>
          </w:rPr>
        </w:r>
        <w:r w:rsidR="009846C0">
          <w:rPr>
            <w:noProof/>
            <w:webHidden/>
          </w:rPr>
          <w:fldChar w:fldCharType="separate"/>
        </w:r>
        <w:r w:rsidR="009846C0">
          <w:rPr>
            <w:noProof/>
            <w:webHidden/>
          </w:rPr>
          <w:t>11</w:t>
        </w:r>
        <w:r w:rsidR="009846C0">
          <w:rPr>
            <w:noProof/>
            <w:webHidden/>
          </w:rPr>
          <w:fldChar w:fldCharType="end"/>
        </w:r>
      </w:hyperlink>
    </w:p>
    <w:p w14:paraId="1DD3C6FE" w14:textId="040FED9B" w:rsidR="00D56017" w:rsidRDefault="007A6F63" w:rsidP="00A17B18">
      <w:pPr>
        <w:spacing w:after="60"/>
        <w:rPr>
          <w:rFonts w:cs="Arial"/>
          <w:sz w:val="28"/>
          <w:szCs w:val="28"/>
        </w:rPr>
      </w:pPr>
      <w:r>
        <w:rPr>
          <w:rFonts w:cs="Arial"/>
          <w:sz w:val="28"/>
          <w:szCs w:val="28"/>
        </w:rPr>
        <w:fldChar w:fldCharType="end"/>
      </w:r>
    </w:p>
    <w:p w14:paraId="6085B8F1" w14:textId="77777777" w:rsidR="005619BC" w:rsidRDefault="005619BC" w:rsidP="00A17B18">
      <w:pPr>
        <w:spacing w:after="60"/>
        <w:rPr>
          <w:rFonts w:cs="Arial"/>
          <w:sz w:val="28"/>
          <w:szCs w:val="28"/>
        </w:rPr>
      </w:pPr>
    </w:p>
    <w:p w14:paraId="1E839AC6" w14:textId="4EB2882B" w:rsidR="002E07CB" w:rsidRDefault="002E07CB" w:rsidP="00A17B18">
      <w:pPr>
        <w:spacing w:after="60"/>
        <w:rPr>
          <w:rFonts w:cs="Arial"/>
          <w:sz w:val="28"/>
          <w:szCs w:val="28"/>
        </w:rPr>
        <w:sectPr w:rsidR="002E07CB" w:rsidSect="005619BC">
          <w:headerReference w:type="default" r:id="rId10"/>
          <w:footerReference w:type="default" r:id="rId11"/>
          <w:pgSz w:w="11906" w:h="16838"/>
          <w:pgMar w:top="1417" w:right="1417" w:bottom="1417" w:left="1417" w:header="708" w:footer="708" w:gutter="0"/>
          <w:cols w:space="708"/>
          <w:titlePg/>
          <w:docGrid w:linePitch="360"/>
        </w:sectPr>
      </w:pPr>
    </w:p>
    <w:p w14:paraId="30497A62" w14:textId="77777777" w:rsidR="00EE6CD2" w:rsidRPr="006F02BE" w:rsidRDefault="00EE6CD2" w:rsidP="00507DDD">
      <w:pPr>
        <w:pStyle w:val="Overskrift1"/>
      </w:pPr>
      <w:bookmarkStart w:id="0" w:name="_Toc113969783"/>
      <w:r w:rsidRPr="006F02BE">
        <w:lastRenderedPageBreak/>
        <w:t>Bilag 1</w:t>
      </w:r>
      <w:r w:rsidR="00656D8F">
        <w:t>:</w:t>
      </w:r>
      <w:r w:rsidR="00CA78D4" w:rsidRPr="006F02BE">
        <w:t xml:space="preserve"> </w:t>
      </w:r>
      <w:r w:rsidRPr="006F02BE">
        <w:t xml:space="preserve">Kundens </w:t>
      </w:r>
      <w:r w:rsidRPr="00B2640C">
        <w:t>kravspesifikasjon</w:t>
      </w:r>
      <w:bookmarkEnd w:id="0"/>
    </w:p>
    <w:p w14:paraId="0DE8C770" w14:textId="77777777" w:rsidR="00EE6CD2" w:rsidRPr="006F02BE" w:rsidRDefault="00EE6CD2">
      <w:pPr>
        <w:rPr>
          <w:rFonts w:cs="Arial"/>
          <w:i/>
          <w:sz w:val="20"/>
          <w:szCs w:val="20"/>
        </w:rPr>
      </w:pPr>
    </w:p>
    <w:p w14:paraId="61F4478A" w14:textId="569A56B5" w:rsidR="006D11CD" w:rsidRPr="00F46A50" w:rsidRDefault="00A04B8C">
      <w:pPr>
        <w:rPr>
          <w:rFonts w:cs="Arial"/>
          <w:color w:val="FF0000"/>
          <w:sz w:val="32"/>
          <w:szCs w:val="32"/>
        </w:rPr>
      </w:pPr>
      <w:r>
        <w:rPr>
          <w:rFonts w:cs="Arial"/>
          <w:szCs w:val="22"/>
        </w:rPr>
        <w:t>Se eget dokument.</w:t>
      </w:r>
    </w:p>
    <w:p w14:paraId="73695D16" w14:textId="77777777" w:rsidR="00EE6CD2" w:rsidRPr="00D35768" w:rsidRDefault="006D11CD" w:rsidP="00507DDD">
      <w:pPr>
        <w:pStyle w:val="Overskrift1"/>
      </w:pPr>
      <w:r w:rsidRPr="00F46A50">
        <w:rPr>
          <w:color w:val="FF0000"/>
        </w:rPr>
        <w:br w:type="page"/>
      </w:r>
      <w:bookmarkStart w:id="1" w:name="_Toc113969784"/>
      <w:r w:rsidR="00EE6CD2" w:rsidRPr="00D35768">
        <w:lastRenderedPageBreak/>
        <w:t>Bilag 2</w:t>
      </w:r>
      <w:r w:rsidR="00C302A9">
        <w:t>:</w:t>
      </w:r>
      <w:r w:rsidR="00EE6CD2" w:rsidRPr="00D35768">
        <w:t xml:space="preserve"> </w:t>
      </w:r>
      <w:r w:rsidR="00D43205" w:rsidRPr="00D43205">
        <w:t>Leverandørens beskrivelse av leveransen</w:t>
      </w:r>
      <w:bookmarkEnd w:id="1"/>
    </w:p>
    <w:p w14:paraId="2C24FAAC" w14:textId="77777777" w:rsidR="00A2181C" w:rsidRPr="00D35768" w:rsidRDefault="00A2181C">
      <w:pPr>
        <w:rPr>
          <w:rFonts w:cs="Arial"/>
        </w:rPr>
      </w:pPr>
    </w:p>
    <w:p w14:paraId="380AB8ED" w14:textId="288949D0" w:rsidR="00CE4B2A" w:rsidRPr="00A04B8C" w:rsidRDefault="00A04B8C" w:rsidP="00CE4B2A">
      <w:pPr>
        <w:rPr>
          <w:b/>
          <w:bCs/>
          <w:iCs/>
          <w:caps/>
          <w:kern w:val="28"/>
          <w:sz w:val="28"/>
          <w:szCs w:val="28"/>
        </w:rPr>
      </w:pPr>
      <w:r w:rsidRPr="00A04B8C">
        <w:rPr>
          <w:iCs/>
          <w:sz w:val="20"/>
          <w:szCs w:val="20"/>
        </w:rPr>
        <w:t>Leverandør</w:t>
      </w:r>
      <w:r w:rsidR="007613C2">
        <w:rPr>
          <w:iCs/>
          <w:sz w:val="20"/>
          <w:szCs w:val="20"/>
        </w:rPr>
        <w:t>ens besvarelse av Kundens kravspesifikasjon</w:t>
      </w:r>
      <w:r w:rsidRPr="00A04B8C">
        <w:rPr>
          <w:iCs/>
          <w:sz w:val="20"/>
          <w:szCs w:val="20"/>
        </w:rPr>
        <w:t xml:space="preserve">. </w:t>
      </w:r>
      <w:r w:rsidR="007613C2">
        <w:rPr>
          <w:iCs/>
          <w:sz w:val="20"/>
          <w:szCs w:val="20"/>
        </w:rPr>
        <w:t>(S</w:t>
      </w:r>
      <w:r w:rsidRPr="00A04B8C">
        <w:rPr>
          <w:iCs/>
          <w:sz w:val="20"/>
          <w:szCs w:val="20"/>
        </w:rPr>
        <w:t>ammenstilles</w:t>
      </w:r>
      <w:r w:rsidR="007613C2">
        <w:rPr>
          <w:iCs/>
          <w:sz w:val="20"/>
          <w:szCs w:val="20"/>
        </w:rPr>
        <w:t xml:space="preserve"> i avtale</w:t>
      </w:r>
      <w:r w:rsidRPr="00A04B8C">
        <w:rPr>
          <w:iCs/>
          <w:sz w:val="20"/>
          <w:szCs w:val="20"/>
        </w:rPr>
        <w:t xml:space="preserve"> etter tildeling</w:t>
      </w:r>
      <w:r w:rsidR="007613C2">
        <w:rPr>
          <w:iCs/>
          <w:sz w:val="20"/>
          <w:szCs w:val="20"/>
        </w:rPr>
        <w:t>)</w:t>
      </w:r>
    </w:p>
    <w:p w14:paraId="0E6539E9" w14:textId="77777777" w:rsidR="00EE6CD2" w:rsidRPr="00ED7564" w:rsidRDefault="00A572D3" w:rsidP="00507DDD">
      <w:pPr>
        <w:pStyle w:val="Overskrift1"/>
      </w:pPr>
      <w:r>
        <w:br w:type="page"/>
      </w:r>
      <w:bookmarkStart w:id="2" w:name="_Toc113969785"/>
      <w:r w:rsidR="00EE6CD2" w:rsidRPr="00ED7564">
        <w:lastRenderedPageBreak/>
        <w:t>Bilag 3</w:t>
      </w:r>
      <w:r w:rsidR="00C302A9">
        <w:t>:</w:t>
      </w:r>
      <w:r w:rsidR="00EE6CD2" w:rsidRPr="00ED7564">
        <w:t xml:space="preserve"> Kundens tekniske plattform</w:t>
      </w:r>
      <w:bookmarkEnd w:id="2"/>
    </w:p>
    <w:p w14:paraId="5C6B6301" w14:textId="77777777" w:rsidR="00A72B44" w:rsidRDefault="00A72B44" w:rsidP="00A72B44">
      <w:pPr>
        <w:pStyle w:val="Ingenmellomrom"/>
        <w:rPr>
          <w:b w:val="0"/>
          <w:i/>
          <w:sz w:val="20"/>
          <w:szCs w:val="20"/>
        </w:rPr>
      </w:pPr>
    </w:p>
    <w:p w14:paraId="36217705" w14:textId="0E8F2055" w:rsidR="00EB24D3" w:rsidRDefault="007613C2" w:rsidP="00EB24D3">
      <w:r>
        <w:t>Se eget dokument.</w:t>
      </w:r>
    </w:p>
    <w:p w14:paraId="3CDFC3A6" w14:textId="77777777" w:rsidR="00EB24D3" w:rsidRDefault="00EB24D3" w:rsidP="00EB24D3"/>
    <w:p w14:paraId="6F61800F" w14:textId="77777777" w:rsidR="00EB24D3" w:rsidRPr="00507DDD" w:rsidRDefault="00EB24D3" w:rsidP="00507DDD">
      <w:pPr>
        <w:rPr>
          <w:b/>
        </w:rPr>
      </w:pPr>
    </w:p>
    <w:p w14:paraId="0A7AA79A" w14:textId="77777777" w:rsidR="00051814" w:rsidRPr="00507DDD" w:rsidRDefault="00051814" w:rsidP="00507DDD">
      <w:pPr>
        <w:rPr>
          <w:rFonts w:cs="Arial"/>
          <w:b/>
          <w:i/>
          <w:color w:val="FF0000"/>
          <w:sz w:val="20"/>
          <w:szCs w:val="20"/>
        </w:rPr>
      </w:pPr>
    </w:p>
    <w:p w14:paraId="1E7C8501" w14:textId="77777777" w:rsidR="00051814" w:rsidRPr="00F46A50" w:rsidRDefault="00051814">
      <w:pPr>
        <w:rPr>
          <w:rFonts w:cs="Arial"/>
          <w:i/>
          <w:color w:val="FF0000"/>
          <w:sz w:val="20"/>
          <w:szCs w:val="20"/>
        </w:rPr>
      </w:pPr>
    </w:p>
    <w:p w14:paraId="2A074AD6" w14:textId="77777777" w:rsidR="00EE6CD2" w:rsidRPr="00927014" w:rsidRDefault="006D11CD" w:rsidP="00507DDD">
      <w:pPr>
        <w:pStyle w:val="Overskrift1"/>
      </w:pPr>
      <w:r w:rsidRPr="00F46A50">
        <w:rPr>
          <w:i/>
          <w:color w:val="FF0000"/>
          <w:sz w:val="20"/>
          <w:szCs w:val="20"/>
        </w:rPr>
        <w:br w:type="page"/>
      </w:r>
      <w:bookmarkStart w:id="3" w:name="_Toc113969786"/>
      <w:r w:rsidR="00EE6CD2" w:rsidRPr="00927014">
        <w:lastRenderedPageBreak/>
        <w:t>Bilag 4</w:t>
      </w:r>
      <w:r w:rsidR="00C302A9">
        <w:t>:</w:t>
      </w:r>
      <w:r w:rsidR="00EE6CD2" w:rsidRPr="00927014">
        <w:t xml:space="preserve"> </w:t>
      </w:r>
      <w:r w:rsidR="0011579A" w:rsidRPr="00927014">
        <w:t>Leveringstidspunkt og andre frister</w:t>
      </w:r>
      <w:bookmarkEnd w:id="3"/>
    </w:p>
    <w:p w14:paraId="74CEB48D" w14:textId="77777777" w:rsidR="003236C8" w:rsidRDefault="003236C8" w:rsidP="0011579A"/>
    <w:p w14:paraId="2F2D84B2" w14:textId="20D06B64" w:rsidR="00432CE8" w:rsidRDefault="00927014" w:rsidP="00E84AB6">
      <w:r>
        <w:t xml:space="preserve"> </w:t>
      </w:r>
    </w:p>
    <w:p w14:paraId="00487B55" w14:textId="77777777" w:rsidR="00927014" w:rsidRDefault="00927014" w:rsidP="00E84AB6"/>
    <w:p w14:paraId="77B0171C" w14:textId="77777777" w:rsidR="00986E6C" w:rsidRPr="00F46A50" w:rsidRDefault="00986E6C">
      <w:pPr>
        <w:rPr>
          <w:rFonts w:cs="Arial"/>
          <w:b/>
          <w:color w:val="FF0000"/>
        </w:rPr>
      </w:pPr>
    </w:p>
    <w:p w14:paraId="397385F5" w14:textId="77777777" w:rsidR="00F205BB" w:rsidRPr="00F46A50" w:rsidRDefault="00F205BB">
      <w:pPr>
        <w:rPr>
          <w:rFonts w:cs="Arial"/>
          <w:b/>
          <w:color w:val="FF0000"/>
        </w:rPr>
      </w:pPr>
    </w:p>
    <w:p w14:paraId="1FE6E8BD" w14:textId="77777777" w:rsidR="00F205BB" w:rsidRPr="00F46A50" w:rsidRDefault="00F205BB">
      <w:pPr>
        <w:rPr>
          <w:rFonts w:cs="Arial"/>
          <w:b/>
          <w:color w:val="FF0000"/>
        </w:rPr>
      </w:pPr>
    </w:p>
    <w:p w14:paraId="787B613D" w14:textId="77777777" w:rsidR="004F4E2E" w:rsidRPr="00F46A50" w:rsidRDefault="004F4E2E" w:rsidP="004F4E2E">
      <w:pPr>
        <w:rPr>
          <w:color w:val="FF0000"/>
        </w:rPr>
      </w:pPr>
    </w:p>
    <w:p w14:paraId="304E6569" w14:textId="77777777" w:rsidR="001D6EBA" w:rsidRPr="00F46A50" w:rsidRDefault="001D6EBA" w:rsidP="001D6EBA">
      <w:pPr>
        <w:rPr>
          <w:color w:val="FF0000"/>
        </w:rPr>
      </w:pPr>
    </w:p>
    <w:p w14:paraId="4A95378C" w14:textId="77777777" w:rsidR="006D11CD" w:rsidRPr="00F46A50" w:rsidRDefault="006D11CD" w:rsidP="001D6EBA">
      <w:pPr>
        <w:rPr>
          <w:b/>
          <w:color w:val="FF0000"/>
        </w:rPr>
      </w:pPr>
    </w:p>
    <w:p w14:paraId="5980DDDC" w14:textId="77777777" w:rsidR="008E7677" w:rsidRPr="00F46A50" w:rsidRDefault="008E7677" w:rsidP="008E7677">
      <w:pPr>
        <w:rPr>
          <w:rFonts w:cs="Arial"/>
          <w:color w:val="FF0000"/>
        </w:rPr>
      </w:pPr>
    </w:p>
    <w:p w14:paraId="3FCC1F42" w14:textId="77777777" w:rsidR="008E7677" w:rsidRPr="00F46A50" w:rsidRDefault="008E7677" w:rsidP="008E7677">
      <w:pPr>
        <w:rPr>
          <w:rFonts w:cs="Arial"/>
          <w:color w:val="FF0000"/>
        </w:rPr>
      </w:pPr>
    </w:p>
    <w:p w14:paraId="14D7F4C1" w14:textId="77777777" w:rsidR="00EE6CD2" w:rsidRPr="00927014" w:rsidRDefault="006D11CD" w:rsidP="00507DDD">
      <w:pPr>
        <w:pStyle w:val="Overskrift1"/>
      </w:pPr>
      <w:r w:rsidRPr="00F46A50">
        <w:rPr>
          <w:color w:val="FF0000"/>
        </w:rPr>
        <w:br w:type="page"/>
      </w:r>
      <w:bookmarkStart w:id="4" w:name="_Toc113969787"/>
      <w:r w:rsidR="00EE6CD2" w:rsidRPr="00927014">
        <w:lastRenderedPageBreak/>
        <w:t>Bilag 5</w:t>
      </w:r>
      <w:r w:rsidR="00FD1B1A">
        <w:t>:</w:t>
      </w:r>
      <w:r w:rsidR="00EE6CD2" w:rsidRPr="00927014">
        <w:t xml:space="preserve"> </w:t>
      </w:r>
      <w:r w:rsidR="00927014" w:rsidRPr="00927014">
        <w:t>Godkjenningsprøve</w:t>
      </w:r>
      <w:bookmarkEnd w:id="4"/>
    </w:p>
    <w:p w14:paraId="3BD5586B" w14:textId="77777777" w:rsidR="00F205BB" w:rsidRPr="00F46A50" w:rsidRDefault="00F205BB">
      <w:pPr>
        <w:rPr>
          <w:rFonts w:cs="Arial"/>
          <w:i/>
          <w:color w:val="FF0000"/>
          <w:sz w:val="20"/>
          <w:szCs w:val="20"/>
        </w:rPr>
      </w:pPr>
    </w:p>
    <w:p w14:paraId="02ADE594" w14:textId="1128BD66" w:rsidR="00FD1B1A" w:rsidRPr="00092A0D" w:rsidRDefault="00931043" w:rsidP="00ED7BEF">
      <w:r w:rsidRPr="00092A0D">
        <w:t>Spesifisere nærmere mellom Kunde og Leverandør</w:t>
      </w:r>
      <w:r w:rsidR="009004C1" w:rsidRPr="00092A0D">
        <w:t xml:space="preserve"> ved </w:t>
      </w:r>
      <w:r w:rsidR="00092A0D" w:rsidRPr="00092A0D">
        <w:t>avtaleinngåelse</w:t>
      </w:r>
    </w:p>
    <w:p w14:paraId="644D1709" w14:textId="77777777" w:rsidR="00FD1B1A" w:rsidRPr="006F02BE" w:rsidRDefault="00FD1B1A" w:rsidP="00FD1B1A">
      <w:pPr>
        <w:rPr>
          <w:rFonts w:cs="Arial"/>
          <w:i/>
          <w:sz w:val="20"/>
          <w:szCs w:val="20"/>
        </w:rPr>
      </w:pPr>
    </w:p>
    <w:p w14:paraId="7C799DEB" w14:textId="77777777" w:rsidR="00FD1B1A" w:rsidRDefault="00FD1B1A" w:rsidP="00FD1B1A">
      <w:pPr>
        <w:rPr>
          <w:rFonts w:cs="Arial"/>
          <w:i/>
          <w:sz w:val="20"/>
          <w:szCs w:val="20"/>
        </w:rPr>
      </w:pPr>
    </w:p>
    <w:p w14:paraId="5DBF1973" w14:textId="77777777" w:rsidR="00092A0D" w:rsidRPr="006F02BE" w:rsidRDefault="00092A0D" w:rsidP="00FD1B1A">
      <w:pPr>
        <w:rPr>
          <w:rFonts w:cs="Arial"/>
          <w:i/>
          <w:sz w:val="20"/>
          <w:szCs w:val="20"/>
        </w:rPr>
      </w:pPr>
    </w:p>
    <w:p w14:paraId="60AC358F" w14:textId="77777777" w:rsidR="00F205BB" w:rsidRPr="006C12B9" w:rsidRDefault="006C12B9" w:rsidP="00507DDD">
      <w:pPr>
        <w:pStyle w:val="Overskrift2"/>
      </w:pPr>
      <w:r>
        <w:t xml:space="preserve">Avtalens punkt </w:t>
      </w:r>
      <w:r w:rsidRPr="006C12B9">
        <w:t>2.2.2 Undersøkelsesplikt</w:t>
      </w:r>
    </w:p>
    <w:p w14:paraId="498F8C16" w14:textId="77777777" w:rsidR="006C12B9" w:rsidRDefault="006C12B9" w:rsidP="006C12B9">
      <w:r w:rsidRPr="006C12B9">
        <w:t>Dersom</w:t>
      </w:r>
      <w:r w:rsidRPr="00C1286A">
        <w:t xml:space="preserve"> det i bilag 1 </w:t>
      </w:r>
      <w:proofErr w:type="gramStart"/>
      <w:r w:rsidRPr="00C1286A">
        <w:t>fremgår</w:t>
      </w:r>
      <w:proofErr w:type="gramEnd"/>
      <w:r w:rsidRPr="00C1286A">
        <w:t xml:space="preserve"> at det skal foretas en særskilt godkjenningsprøve, skal art og omfang av denne prøven </w:t>
      </w:r>
      <w:r w:rsidR="00ED7BEF">
        <w:t>beskrives</w:t>
      </w:r>
      <w:r w:rsidRPr="00C1286A">
        <w:t xml:space="preserve"> nærmere </w:t>
      </w:r>
      <w:r>
        <w:t>her.</w:t>
      </w:r>
      <w:r w:rsidRPr="00C1286A">
        <w:t xml:space="preserve"> </w:t>
      </w:r>
    </w:p>
    <w:p w14:paraId="22FDF95E" w14:textId="77777777" w:rsidR="00ED7BEF" w:rsidRPr="00C1286A" w:rsidRDefault="00ED7BEF" w:rsidP="006C12B9"/>
    <w:p w14:paraId="539E8018" w14:textId="77777777" w:rsidR="0025266B" w:rsidRDefault="0025266B" w:rsidP="006C12B9">
      <w:pPr>
        <w:rPr>
          <w:highlight w:val="yellow"/>
        </w:rPr>
      </w:pPr>
    </w:p>
    <w:p w14:paraId="0037BA67" w14:textId="72F9664B" w:rsidR="00E6375C" w:rsidRDefault="00931043" w:rsidP="006C12B9">
      <w:pPr>
        <w:rPr>
          <w:b/>
          <w:bCs/>
          <w:u w:val="single"/>
        </w:rPr>
      </w:pPr>
      <w:r w:rsidRPr="00931043">
        <w:rPr>
          <w:b/>
          <w:bCs/>
          <w:u w:val="single"/>
        </w:rPr>
        <w:t>Det foreslås at f</w:t>
      </w:r>
      <w:r w:rsidR="00B265E6" w:rsidRPr="00931043">
        <w:rPr>
          <w:b/>
          <w:bCs/>
          <w:u w:val="single"/>
        </w:rPr>
        <w:t xml:space="preserve">ølgende </w:t>
      </w:r>
      <w:r w:rsidR="00072789" w:rsidRPr="00931043">
        <w:rPr>
          <w:b/>
          <w:bCs/>
          <w:u w:val="single"/>
        </w:rPr>
        <w:t>funksjonalitet</w:t>
      </w:r>
      <w:r w:rsidR="00B265E6" w:rsidRPr="00931043">
        <w:rPr>
          <w:b/>
          <w:bCs/>
          <w:u w:val="single"/>
        </w:rPr>
        <w:t xml:space="preserve"> og krav skal testes og aksepteres av Kunde før </w:t>
      </w:r>
      <w:r w:rsidR="00072789" w:rsidRPr="00931043">
        <w:rPr>
          <w:b/>
          <w:bCs/>
          <w:u w:val="single"/>
        </w:rPr>
        <w:t xml:space="preserve">løsning anses overlevert og etablert. </w:t>
      </w:r>
    </w:p>
    <w:p w14:paraId="6A166CB8" w14:textId="77777777" w:rsidR="00931043" w:rsidRDefault="00931043" w:rsidP="006C12B9">
      <w:pPr>
        <w:rPr>
          <w:b/>
          <w:bCs/>
          <w:u w:val="single"/>
        </w:rPr>
      </w:pPr>
    </w:p>
    <w:p w14:paraId="6A6DE29E" w14:textId="77777777" w:rsidR="00931043" w:rsidRDefault="00931043" w:rsidP="006C12B9">
      <w:pPr>
        <w:rPr>
          <w:b/>
          <w:bCs/>
          <w:u w:val="single"/>
        </w:rPr>
      </w:pPr>
    </w:p>
    <w:tbl>
      <w:tblPr>
        <w:tblStyle w:val="Vanligtabell2"/>
        <w:tblW w:w="0" w:type="auto"/>
        <w:tblLook w:val="0000" w:firstRow="0" w:lastRow="0" w:firstColumn="0" w:lastColumn="0" w:noHBand="0" w:noVBand="0"/>
      </w:tblPr>
      <w:tblGrid>
        <w:gridCol w:w="5920"/>
        <w:gridCol w:w="3292"/>
      </w:tblGrid>
      <w:tr w:rsidR="00931043" w14:paraId="4E42BBBB" w14:textId="77777777" w:rsidTr="00D655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20" w:type="dxa"/>
          </w:tcPr>
          <w:p w14:paraId="492E2230" w14:textId="5494EE26" w:rsidR="00931043" w:rsidRPr="00931043" w:rsidRDefault="00931043" w:rsidP="006C12B9">
            <w:r w:rsidRPr="00931043">
              <w:t>Aktivitet</w:t>
            </w:r>
          </w:p>
        </w:tc>
        <w:tc>
          <w:tcPr>
            <w:cnfStyle w:val="000001000000" w:firstRow="0" w:lastRow="0" w:firstColumn="0" w:lastColumn="0" w:oddVBand="0" w:evenVBand="1" w:oddHBand="0" w:evenHBand="0" w:firstRowFirstColumn="0" w:firstRowLastColumn="0" w:lastRowFirstColumn="0" w:lastRowLastColumn="0"/>
            <w:tcW w:w="3292" w:type="dxa"/>
          </w:tcPr>
          <w:p w14:paraId="09E26B80" w14:textId="22D0B88D" w:rsidR="00931043" w:rsidRPr="00931043" w:rsidRDefault="00931043" w:rsidP="006C12B9">
            <w:r w:rsidRPr="00931043">
              <w:t>Ansvar</w:t>
            </w:r>
          </w:p>
        </w:tc>
      </w:tr>
      <w:tr w:rsidR="00931043" w14:paraId="636E625D" w14:textId="77777777" w:rsidTr="00D655D3">
        <w:tc>
          <w:tcPr>
            <w:cnfStyle w:val="000010000000" w:firstRow="0" w:lastRow="0" w:firstColumn="0" w:lastColumn="0" w:oddVBand="1" w:evenVBand="0" w:oddHBand="0" w:evenHBand="0" w:firstRowFirstColumn="0" w:firstRowLastColumn="0" w:lastRowFirstColumn="0" w:lastRowLastColumn="0"/>
            <w:tcW w:w="5920" w:type="dxa"/>
          </w:tcPr>
          <w:p w14:paraId="5599CC31" w14:textId="5AA2C5B5" w:rsidR="00931043" w:rsidRDefault="00931043" w:rsidP="00931043">
            <w:pPr>
              <w:pStyle w:val="NormalWeb"/>
              <w:spacing w:before="0" w:beforeAutospacing="0" w:after="0" w:afterAutospacing="0"/>
              <w:rPr>
                <w:rFonts w:ascii="Arial" w:hAnsi="Arial" w:cs="Arial"/>
                <w:sz w:val="22"/>
                <w:szCs w:val="22"/>
              </w:rPr>
            </w:pPr>
            <w:r>
              <w:rPr>
                <w:rFonts w:ascii="Arial" w:hAnsi="Arial" w:cs="Arial"/>
                <w:sz w:val="22"/>
                <w:szCs w:val="22"/>
              </w:rPr>
              <w:t xml:space="preserve">Installasjon og test av programvareløsning. Etablert integrasjon mot EPJ </w:t>
            </w:r>
            <w:r w:rsidR="00B92A53">
              <w:rPr>
                <w:rFonts w:ascii="Arial" w:hAnsi="Arial" w:cs="Arial"/>
                <w:sz w:val="22"/>
                <w:szCs w:val="22"/>
              </w:rPr>
              <w:t xml:space="preserve">CSAM </w:t>
            </w:r>
            <w:r>
              <w:rPr>
                <w:rFonts w:ascii="Arial" w:hAnsi="Arial" w:cs="Arial"/>
                <w:sz w:val="22"/>
                <w:szCs w:val="22"/>
              </w:rPr>
              <w:t>Partus.</w:t>
            </w:r>
          </w:p>
          <w:p w14:paraId="7128D18B" w14:textId="77777777" w:rsidR="00931043" w:rsidRPr="00931043" w:rsidRDefault="00931043" w:rsidP="006C12B9"/>
        </w:tc>
        <w:tc>
          <w:tcPr>
            <w:cnfStyle w:val="000001000000" w:firstRow="0" w:lastRow="0" w:firstColumn="0" w:lastColumn="0" w:oddVBand="0" w:evenVBand="1" w:oddHBand="0" w:evenHBand="0" w:firstRowFirstColumn="0" w:firstRowLastColumn="0" w:lastRowFirstColumn="0" w:lastRowLastColumn="0"/>
            <w:tcW w:w="3292" w:type="dxa"/>
          </w:tcPr>
          <w:p w14:paraId="45FBAED1" w14:textId="287EA92F" w:rsidR="00931043" w:rsidRPr="00931043" w:rsidRDefault="00931043" w:rsidP="006C12B9">
            <w:r>
              <w:t>Leverandør og Kunde</w:t>
            </w:r>
          </w:p>
        </w:tc>
      </w:tr>
      <w:tr w:rsidR="00931043" w14:paraId="62A4C60C" w14:textId="77777777" w:rsidTr="00D655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20" w:type="dxa"/>
          </w:tcPr>
          <w:p w14:paraId="689751CE" w14:textId="25F7410B" w:rsidR="00931043" w:rsidRDefault="00931043" w:rsidP="00931043">
            <w:pPr>
              <w:pStyle w:val="NormalWeb"/>
              <w:spacing w:before="0" w:beforeAutospacing="0" w:after="0" w:afterAutospacing="0"/>
              <w:rPr>
                <w:rFonts w:ascii="Arial" w:hAnsi="Arial" w:cs="Arial"/>
                <w:sz w:val="22"/>
                <w:szCs w:val="22"/>
              </w:rPr>
            </w:pPr>
            <w:r>
              <w:rPr>
                <w:rFonts w:ascii="Arial" w:hAnsi="Arial" w:cs="Arial"/>
                <w:sz w:val="22"/>
                <w:szCs w:val="22"/>
              </w:rPr>
              <w:t>Test og aksept av krav 1.</w:t>
            </w:r>
            <w:r w:rsidR="005328C4">
              <w:rPr>
                <w:rFonts w:ascii="Arial" w:hAnsi="Arial" w:cs="Arial"/>
                <w:sz w:val="22"/>
                <w:szCs w:val="22"/>
              </w:rPr>
              <w:t>4</w:t>
            </w:r>
            <w:r>
              <w:rPr>
                <w:rFonts w:ascii="Arial" w:hAnsi="Arial" w:cs="Arial"/>
                <w:sz w:val="22"/>
                <w:szCs w:val="22"/>
              </w:rPr>
              <w:t>, 1.</w:t>
            </w:r>
            <w:r w:rsidR="005328C4">
              <w:rPr>
                <w:rFonts w:ascii="Arial" w:hAnsi="Arial" w:cs="Arial"/>
                <w:sz w:val="22"/>
                <w:szCs w:val="22"/>
              </w:rPr>
              <w:t>5</w:t>
            </w:r>
            <w:r>
              <w:rPr>
                <w:rFonts w:ascii="Arial" w:hAnsi="Arial" w:cs="Arial"/>
                <w:sz w:val="22"/>
                <w:szCs w:val="22"/>
              </w:rPr>
              <w:t>, 1.</w:t>
            </w:r>
            <w:r w:rsidR="002D585B">
              <w:rPr>
                <w:rFonts w:ascii="Arial" w:hAnsi="Arial" w:cs="Arial"/>
                <w:sz w:val="22"/>
                <w:szCs w:val="22"/>
              </w:rPr>
              <w:t>8</w:t>
            </w:r>
            <w:r>
              <w:rPr>
                <w:rFonts w:ascii="Arial" w:hAnsi="Arial" w:cs="Arial"/>
                <w:sz w:val="22"/>
                <w:szCs w:val="22"/>
              </w:rPr>
              <w:t xml:space="preserve">, 1.13, </w:t>
            </w:r>
            <w:r w:rsidR="00B92A53">
              <w:rPr>
                <w:rFonts w:ascii="Arial" w:hAnsi="Arial" w:cs="Arial"/>
                <w:sz w:val="22"/>
                <w:szCs w:val="22"/>
              </w:rPr>
              <w:t xml:space="preserve">1.16, </w:t>
            </w:r>
            <w:r>
              <w:rPr>
                <w:rFonts w:ascii="Arial" w:hAnsi="Arial" w:cs="Arial"/>
                <w:sz w:val="22"/>
                <w:szCs w:val="22"/>
              </w:rPr>
              <w:t>1</w:t>
            </w:r>
            <w:r w:rsidR="00B92A53">
              <w:rPr>
                <w:rFonts w:ascii="Arial" w:hAnsi="Arial" w:cs="Arial"/>
                <w:sz w:val="22"/>
                <w:szCs w:val="22"/>
              </w:rPr>
              <w:t>.</w:t>
            </w:r>
            <w:r w:rsidR="00B028BB">
              <w:rPr>
                <w:rFonts w:ascii="Arial" w:hAnsi="Arial" w:cs="Arial"/>
                <w:sz w:val="22"/>
                <w:szCs w:val="22"/>
              </w:rPr>
              <w:t>20</w:t>
            </w:r>
          </w:p>
          <w:p w14:paraId="1CC06CD8" w14:textId="77777777" w:rsidR="00931043" w:rsidRPr="00931043" w:rsidRDefault="00931043" w:rsidP="006C12B9"/>
        </w:tc>
        <w:tc>
          <w:tcPr>
            <w:cnfStyle w:val="000001000000" w:firstRow="0" w:lastRow="0" w:firstColumn="0" w:lastColumn="0" w:oddVBand="0" w:evenVBand="1" w:oddHBand="0" w:evenHBand="0" w:firstRowFirstColumn="0" w:firstRowLastColumn="0" w:lastRowFirstColumn="0" w:lastRowLastColumn="0"/>
            <w:tcW w:w="3292" w:type="dxa"/>
          </w:tcPr>
          <w:p w14:paraId="1D1C52E4" w14:textId="56508E7A" w:rsidR="00931043" w:rsidRPr="00931043" w:rsidRDefault="00931043" w:rsidP="006C12B9">
            <w:r>
              <w:t>Kunde</w:t>
            </w:r>
          </w:p>
        </w:tc>
      </w:tr>
      <w:tr w:rsidR="00931043" w14:paraId="2D38557E" w14:textId="77777777" w:rsidTr="00D655D3">
        <w:tc>
          <w:tcPr>
            <w:cnfStyle w:val="000010000000" w:firstRow="0" w:lastRow="0" w:firstColumn="0" w:lastColumn="0" w:oddVBand="1" w:evenVBand="0" w:oddHBand="0" w:evenHBand="0" w:firstRowFirstColumn="0" w:firstRowLastColumn="0" w:lastRowFirstColumn="0" w:lastRowLastColumn="0"/>
            <w:tcW w:w="5920" w:type="dxa"/>
          </w:tcPr>
          <w:p w14:paraId="4AE0EF77" w14:textId="6BACDA7A" w:rsidR="00931043" w:rsidRDefault="00931043" w:rsidP="00931043">
            <w:pPr>
              <w:pStyle w:val="NormalWeb"/>
              <w:spacing w:before="0" w:beforeAutospacing="0" w:after="0" w:afterAutospacing="0"/>
              <w:rPr>
                <w:rFonts w:ascii="Arial" w:hAnsi="Arial" w:cs="Arial"/>
                <w:sz w:val="22"/>
                <w:szCs w:val="22"/>
              </w:rPr>
            </w:pPr>
            <w:r>
              <w:rPr>
                <w:rFonts w:ascii="Arial" w:hAnsi="Arial" w:cs="Arial"/>
                <w:sz w:val="22"/>
                <w:szCs w:val="22"/>
              </w:rPr>
              <w:t>Gjennomført opplæring etter krav 1.1</w:t>
            </w:r>
            <w:r w:rsidR="00B92A53">
              <w:rPr>
                <w:rFonts w:ascii="Arial" w:hAnsi="Arial" w:cs="Arial"/>
                <w:sz w:val="22"/>
                <w:szCs w:val="22"/>
              </w:rPr>
              <w:t>8</w:t>
            </w:r>
          </w:p>
        </w:tc>
        <w:tc>
          <w:tcPr>
            <w:cnfStyle w:val="000001000000" w:firstRow="0" w:lastRow="0" w:firstColumn="0" w:lastColumn="0" w:oddVBand="0" w:evenVBand="1" w:oddHBand="0" w:evenHBand="0" w:firstRowFirstColumn="0" w:firstRowLastColumn="0" w:lastRowFirstColumn="0" w:lastRowLastColumn="0"/>
            <w:tcW w:w="3292" w:type="dxa"/>
          </w:tcPr>
          <w:p w14:paraId="324F7495" w14:textId="5DAEA236" w:rsidR="00931043" w:rsidRPr="00931043" w:rsidRDefault="00931043" w:rsidP="006C12B9">
            <w:r>
              <w:t>Leverandør</w:t>
            </w:r>
          </w:p>
        </w:tc>
      </w:tr>
    </w:tbl>
    <w:p w14:paraId="34FACB00" w14:textId="77777777" w:rsidR="00931043" w:rsidRPr="00931043" w:rsidRDefault="00931043" w:rsidP="006C12B9">
      <w:pPr>
        <w:rPr>
          <w:b/>
          <w:bCs/>
          <w:u w:val="single"/>
        </w:rPr>
      </w:pPr>
    </w:p>
    <w:p w14:paraId="36B7902D" w14:textId="77777777" w:rsidR="00E6375C" w:rsidRDefault="00E6375C" w:rsidP="006C12B9">
      <w:pPr>
        <w:rPr>
          <w:highlight w:val="yellow"/>
        </w:rPr>
      </w:pPr>
    </w:p>
    <w:p w14:paraId="02A4F6B8" w14:textId="77777777" w:rsidR="002D2E20" w:rsidRDefault="002D2E20" w:rsidP="006C12B9"/>
    <w:p w14:paraId="0D99B27C" w14:textId="77777777" w:rsidR="00F205BB" w:rsidRPr="00F46A50" w:rsidRDefault="00F205BB">
      <w:pPr>
        <w:rPr>
          <w:rFonts w:cs="Arial"/>
          <w:color w:val="FF0000"/>
        </w:rPr>
      </w:pPr>
    </w:p>
    <w:p w14:paraId="5C60F705" w14:textId="77777777" w:rsidR="00E70F0C" w:rsidRPr="00F46A50" w:rsidRDefault="00E70F0C">
      <w:pPr>
        <w:rPr>
          <w:color w:val="FF0000"/>
        </w:rPr>
      </w:pPr>
    </w:p>
    <w:p w14:paraId="0EF15F99" w14:textId="77777777" w:rsidR="00EE6CD2" w:rsidRPr="00DC7E7D" w:rsidRDefault="006D11CD" w:rsidP="00507DDD">
      <w:pPr>
        <w:pStyle w:val="Overskrift1"/>
      </w:pPr>
      <w:r w:rsidRPr="00F46A50">
        <w:rPr>
          <w:color w:val="FF0000"/>
        </w:rPr>
        <w:br w:type="page"/>
      </w:r>
      <w:bookmarkStart w:id="5" w:name="_Toc113969788"/>
      <w:r w:rsidR="00EE6CD2" w:rsidRPr="00DC7E7D">
        <w:lastRenderedPageBreak/>
        <w:t>Bilag 6</w:t>
      </w:r>
      <w:r w:rsidR="00FD1B1A">
        <w:t>:</w:t>
      </w:r>
      <w:r w:rsidR="00EE6CD2" w:rsidRPr="00DC7E7D">
        <w:t xml:space="preserve"> </w:t>
      </w:r>
      <w:r w:rsidR="00EE6CD2" w:rsidRPr="00507DDD">
        <w:t>Administrative</w:t>
      </w:r>
      <w:r w:rsidR="00EE6CD2" w:rsidRPr="00DC7E7D">
        <w:t xml:space="preserve"> bestemmelser</w:t>
      </w:r>
      <w:bookmarkEnd w:id="5"/>
    </w:p>
    <w:p w14:paraId="5CED2FD2" w14:textId="77777777" w:rsidR="00F50D66" w:rsidRPr="00F46A50" w:rsidRDefault="00F50D66">
      <w:pPr>
        <w:rPr>
          <w:rFonts w:cs="Arial"/>
          <w:i/>
          <w:color w:val="FF0000"/>
          <w:sz w:val="20"/>
          <w:szCs w:val="20"/>
        </w:rPr>
      </w:pPr>
    </w:p>
    <w:p w14:paraId="5D24D7BA" w14:textId="373DD865" w:rsidR="00816BFA" w:rsidRDefault="00092A0D" w:rsidP="00816BFA">
      <w:pPr>
        <w:rPr>
          <w:iCs/>
          <w:sz w:val="20"/>
          <w:szCs w:val="20"/>
        </w:rPr>
      </w:pPr>
      <w:r>
        <w:rPr>
          <w:iCs/>
          <w:sz w:val="20"/>
          <w:szCs w:val="20"/>
        </w:rPr>
        <w:t>(S</w:t>
      </w:r>
      <w:r w:rsidRPr="00A04B8C">
        <w:rPr>
          <w:iCs/>
          <w:sz w:val="20"/>
          <w:szCs w:val="20"/>
        </w:rPr>
        <w:t>ammenstilles</w:t>
      </w:r>
      <w:r>
        <w:rPr>
          <w:iCs/>
          <w:sz w:val="20"/>
          <w:szCs w:val="20"/>
        </w:rPr>
        <w:t xml:space="preserve"> i avtale</w:t>
      </w:r>
      <w:r w:rsidRPr="00A04B8C">
        <w:rPr>
          <w:iCs/>
          <w:sz w:val="20"/>
          <w:szCs w:val="20"/>
        </w:rPr>
        <w:t xml:space="preserve"> etter tildeling</w:t>
      </w:r>
      <w:r>
        <w:rPr>
          <w:iCs/>
          <w:sz w:val="20"/>
          <w:szCs w:val="20"/>
        </w:rPr>
        <w:t>)</w:t>
      </w:r>
    </w:p>
    <w:p w14:paraId="4CCFBA8F" w14:textId="77777777" w:rsidR="00092A0D" w:rsidRDefault="00092A0D" w:rsidP="00816BFA">
      <w:pPr>
        <w:rPr>
          <w:iCs/>
          <w:sz w:val="20"/>
          <w:szCs w:val="20"/>
        </w:rPr>
      </w:pPr>
    </w:p>
    <w:p w14:paraId="01A1C8E2" w14:textId="77777777" w:rsidR="00092A0D" w:rsidRDefault="00092A0D" w:rsidP="00816BFA">
      <w:pPr>
        <w:rPr>
          <w:iCs/>
          <w:sz w:val="20"/>
          <w:szCs w:val="20"/>
        </w:rPr>
      </w:pPr>
    </w:p>
    <w:p w14:paraId="53EE83B3" w14:textId="77777777" w:rsidR="00092A0D" w:rsidRPr="00F50D66" w:rsidRDefault="00092A0D" w:rsidP="00816BFA">
      <w:pPr>
        <w:rPr>
          <w:rFonts w:cs="Arial"/>
          <w:i/>
          <w:sz w:val="20"/>
          <w:szCs w:val="20"/>
        </w:rPr>
      </w:pPr>
    </w:p>
    <w:p w14:paraId="6974DCE0" w14:textId="77777777" w:rsidR="00DC7E7D" w:rsidRPr="00DC7E7D" w:rsidRDefault="004250C1" w:rsidP="00507DDD">
      <w:pPr>
        <w:pStyle w:val="Overskrift2"/>
      </w:pPr>
      <w:r>
        <w:t xml:space="preserve">Avtalens punkt </w:t>
      </w:r>
      <w:r w:rsidR="00DC7E7D" w:rsidRPr="00DC7E7D">
        <w:t xml:space="preserve">1.5 </w:t>
      </w:r>
      <w:bookmarkStart w:id="6" w:name="_Toc150153820"/>
      <w:bookmarkStart w:id="7" w:name="_Toc153682047"/>
      <w:bookmarkStart w:id="8" w:name="_Toc201048180"/>
      <w:bookmarkStart w:id="9" w:name="_Toc213426098"/>
      <w:bookmarkStart w:id="10" w:name="_Toc421110361"/>
      <w:r w:rsidR="00DC7E7D" w:rsidRPr="00DC7E7D">
        <w:t>Partenes representanter</w:t>
      </w:r>
      <w:bookmarkEnd w:id="6"/>
      <w:bookmarkEnd w:id="7"/>
      <w:bookmarkEnd w:id="8"/>
      <w:bookmarkEnd w:id="9"/>
      <w:bookmarkEnd w:id="10"/>
    </w:p>
    <w:p w14:paraId="434A6334" w14:textId="77777777" w:rsidR="00DC7E7D" w:rsidRDefault="00DC7E7D" w:rsidP="00DC7E7D">
      <w:r w:rsidRPr="00C1286A">
        <w:t xml:space="preserve">Bemyndiget representant for partene, og prosedyrer og varslingsfrister for eventuell utskiftning av disse, spesifiseres </w:t>
      </w:r>
      <w:r>
        <w:t>her.</w:t>
      </w:r>
    </w:p>
    <w:p w14:paraId="17CC95F7" w14:textId="77777777" w:rsidR="00EE59C1" w:rsidRDefault="00EE59C1" w:rsidP="00A2181C">
      <w:pPr>
        <w:rPr>
          <w:b/>
          <w:color w:val="FF0000"/>
        </w:rPr>
      </w:pPr>
    </w:p>
    <w:p w14:paraId="7E305E98" w14:textId="77777777" w:rsidR="00E53F5B" w:rsidRDefault="00E53F5B" w:rsidP="00E53F5B"/>
    <w:p w14:paraId="20A9E661" w14:textId="77777777" w:rsidR="00E53F5B" w:rsidRDefault="00E53F5B" w:rsidP="00E53F5B"/>
    <w:p w14:paraId="30F7E624" w14:textId="77777777" w:rsidR="00DC7E7D" w:rsidRPr="00C1286A" w:rsidRDefault="00DC7E7D" w:rsidP="00DC7E7D"/>
    <w:p w14:paraId="3144B0D2" w14:textId="77777777" w:rsidR="008152B0" w:rsidRPr="00F46A50" w:rsidRDefault="008152B0">
      <w:pPr>
        <w:rPr>
          <w:rFonts w:cs="Arial"/>
          <w:color w:val="FF0000"/>
        </w:rPr>
      </w:pPr>
    </w:p>
    <w:p w14:paraId="3340358B" w14:textId="77777777" w:rsidR="006542B8" w:rsidRPr="00737183" w:rsidRDefault="006D11CD" w:rsidP="00507DDD">
      <w:pPr>
        <w:pStyle w:val="Overskrift1"/>
      </w:pPr>
      <w:r w:rsidRPr="00F46A50">
        <w:rPr>
          <w:color w:val="FF0000"/>
          <w:sz w:val="32"/>
          <w:szCs w:val="32"/>
        </w:rPr>
        <w:br w:type="page"/>
      </w:r>
      <w:bookmarkStart w:id="11" w:name="_Toc113969789"/>
      <w:r w:rsidR="00EE6CD2" w:rsidRPr="006542B8">
        <w:lastRenderedPageBreak/>
        <w:t>Bilag 7</w:t>
      </w:r>
      <w:r w:rsidR="00BC501F">
        <w:t>: Samlet pris og prisbestemmelser</w:t>
      </w:r>
      <w:bookmarkEnd w:id="11"/>
    </w:p>
    <w:p w14:paraId="4152D363" w14:textId="77777777" w:rsidR="00530805" w:rsidRDefault="00530805" w:rsidP="00816BFA">
      <w:pPr>
        <w:rPr>
          <w:i/>
          <w:sz w:val="20"/>
          <w:szCs w:val="20"/>
        </w:rPr>
      </w:pPr>
    </w:p>
    <w:p w14:paraId="45590192" w14:textId="77777777" w:rsidR="0048216F" w:rsidRDefault="0048216F" w:rsidP="0048216F">
      <w:pPr>
        <w:rPr>
          <w:iCs/>
          <w:sz w:val="20"/>
          <w:szCs w:val="20"/>
        </w:rPr>
      </w:pPr>
      <w:r>
        <w:rPr>
          <w:iCs/>
          <w:sz w:val="20"/>
          <w:szCs w:val="20"/>
        </w:rPr>
        <w:t>(S</w:t>
      </w:r>
      <w:r w:rsidRPr="00A04B8C">
        <w:rPr>
          <w:iCs/>
          <w:sz w:val="20"/>
          <w:szCs w:val="20"/>
        </w:rPr>
        <w:t>ammenstilles</w:t>
      </w:r>
      <w:r>
        <w:rPr>
          <w:iCs/>
          <w:sz w:val="20"/>
          <w:szCs w:val="20"/>
        </w:rPr>
        <w:t xml:space="preserve"> i avtale</w:t>
      </w:r>
      <w:r w:rsidRPr="00A04B8C">
        <w:rPr>
          <w:iCs/>
          <w:sz w:val="20"/>
          <w:szCs w:val="20"/>
        </w:rPr>
        <w:t xml:space="preserve"> etter tildeling</w:t>
      </w:r>
      <w:r>
        <w:rPr>
          <w:iCs/>
          <w:sz w:val="20"/>
          <w:szCs w:val="20"/>
        </w:rPr>
        <w:t>)</w:t>
      </w:r>
    </w:p>
    <w:p w14:paraId="17ADDA54" w14:textId="77777777" w:rsidR="006542B8" w:rsidRDefault="006542B8">
      <w:pPr>
        <w:rPr>
          <w:rFonts w:cs="Arial"/>
          <w:color w:val="FF0000"/>
          <w:sz w:val="32"/>
          <w:szCs w:val="32"/>
        </w:rPr>
      </w:pPr>
    </w:p>
    <w:p w14:paraId="039D93D3" w14:textId="77777777" w:rsidR="006542B8" w:rsidRDefault="006542B8">
      <w:pPr>
        <w:rPr>
          <w:rFonts w:cs="Arial"/>
          <w:color w:val="FF0000"/>
          <w:sz w:val="32"/>
          <w:szCs w:val="32"/>
        </w:rPr>
      </w:pPr>
    </w:p>
    <w:p w14:paraId="4F3CA7D2" w14:textId="77777777" w:rsidR="00180DA7" w:rsidRPr="00F46A50" w:rsidRDefault="00180DA7">
      <w:pPr>
        <w:rPr>
          <w:rFonts w:cs="Arial"/>
          <w:color w:val="FF0000"/>
        </w:rPr>
      </w:pPr>
    </w:p>
    <w:p w14:paraId="64FEF688" w14:textId="77777777" w:rsidR="00180DA7" w:rsidRPr="00F46A50" w:rsidRDefault="00180DA7">
      <w:pPr>
        <w:rPr>
          <w:rFonts w:cs="Arial"/>
          <w:color w:val="FF0000"/>
        </w:rPr>
      </w:pPr>
    </w:p>
    <w:p w14:paraId="2444B80B" w14:textId="77777777" w:rsidR="008B2098" w:rsidRPr="00F46A50" w:rsidRDefault="008B2098" w:rsidP="008B2098">
      <w:pPr>
        <w:rPr>
          <w:color w:val="FF0000"/>
        </w:rPr>
      </w:pPr>
    </w:p>
    <w:p w14:paraId="7B554267" w14:textId="77777777" w:rsidR="00EE6CD2" w:rsidRPr="00C03C36" w:rsidRDefault="006D11CD" w:rsidP="00507DDD">
      <w:pPr>
        <w:pStyle w:val="Overskrift1"/>
      </w:pPr>
      <w:r w:rsidRPr="00F46A50">
        <w:rPr>
          <w:i/>
          <w:color w:val="FF0000"/>
        </w:rPr>
        <w:br w:type="page"/>
      </w:r>
      <w:bookmarkStart w:id="12" w:name="_Toc113969790"/>
      <w:r w:rsidR="00EE6CD2" w:rsidRPr="00C03C36">
        <w:lastRenderedPageBreak/>
        <w:t>Bilag 8</w:t>
      </w:r>
      <w:r w:rsidR="00816BFA">
        <w:t>:</w:t>
      </w:r>
      <w:r w:rsidR="00EE6CD2" w:rsidRPr="00C03C36">
        <w:t xml:space="preserve"> Endringer i den generelle avtaleteksten</w:t>
      </w:r>
      <w:bookmarkEnd w:id="12"/>
    </w:p>
    <w:p w14:paraId="10E16368" w14:textId="77777777" w:rsidR="00E56332" w:rsidRDefault="00E56332" w:rsidP="00816BFA">
      <w:pPr>
        <w:rPr>
          <w:rFonts w:cs="Arial"/>
          <w:i/>
          <w:color w:val="000000"/>
          <w:sz w:val="20"/>
          <w:szCs w:val="20"/>
        </w:rPr>
      </w:pPr>
    </w:p>
    <w:p w14:paraId="31AF352B" w14:textId="77777777" w:rsidR="00E56332" w:rsidRPr="00A164BB" w:rsidRDefault="00E56332" w:rsidP="00E56332">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p>
    <w:p w14:paraId="299788CA" w14:textId="77777777" w:rsidR="00E56332" w:rsidRPr="00A164BB" w:rsidRDefault="00E56332" w:rsidP="00E56332">
      <w:pPr>
        <w:rPr>
          <w:rFonts w:cs="Arial"/>
          <w:i/>
          <w:color w:val="000000"/>
          <w:sz w:val="20"/>
          <w:szCs w:val="20"/>
        </w:rPr>
      </w:pPr>
    </w:p>
    <w:p w14:paraId="356782E1" w14:textId="77777777" w:rsidR="00E56332" w:rsidRPr="00A164BB" w:rsidRDefault="00E56332" w:rsidP="00E56332">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A164BB">
        <w:rPr>
          <w:rFonts w:cs="Arial"/>
          <w:i/>
          <w:color w:val="000000"/>
          <w:sz w:val="20"/>
          <w:szCs w:val="20"/>
        </w:rPr>
        <w:t>fremkomme</w:t>
      </w:r>
      <w:proofErr w:type="gramEnd"/>
      <w:r w:rsidRPr="00A164BB">
        <w:rPr>
          <w:rFonts w:cs="Arial"/>
          <w:i/>
          <w:color w:val="000000"/>
          <w:sz w:val="20"/>
          <w:szCs w:val="20"/>
        </w:rPr>
        <w:t xml:space="preserve"> klart og utvetydig hvilke bestemmelser i avtalen det er gjort endringer til og resultatet av endringen.  </w:t>
      </w:r>
    </w:p>
    <w:p w14:paraId="5F14AEE1" w14:textId="77777777" w:rsidR="00E56332" w:rsidRPr="00A164BB" w:rsidRDefault="00E56332" w:rsidP="00E56332">
      <w:pPr>
        <w:rPr>
          <w:rFonts w:cs="Arial"/>
          <w:i/>
          <w:color w:val="000000"/>
          <w:sz w:val="20"/>
          <w:szCs w:val="20"/>
        </w:rPr>
      </w:pPr>
    </w:p>
    <w:p w14:paraId="3785CFF8" w14:textId="77777777" w:rsidR="00E56332" w:rsidRPr="00A164BB" w:rsidRDefault="00E56332" w:rsidP="00E56332">
      <w:pPr>
        <w:rPr>
          <w:rFonts w:cs="Arial"/>
          <w:i/>
          <w:color w:val="000000"/>
          <w:sz w:val="20"/>
          <w:szCs w:val="20"/>
        </w:rPr>
      </w:pPr>
      <w:r w:rsidRPr="00A164BB">
        <w:rPr>
          <w:rFonts w:cs="Arial"/>
          <w:i/>
          <w:color w:val="000000"/>
          <w:sz w:val="20"/>
          <w:szCs w:val="20"/>
        </w:rPr>
        <w:t xml:space="preserve">Leverandøren bør </w:t>
      </w:r>
      <w:r>
        <w:rPr>
          <w:rFonts w:cs="Arial"/>
          <w:i/>
          <w:color w:val="000000"/>
          <w:sz w:val="20"/>
          <w:szCs w:val="20"/>
        </w:rPr>
        <w:t xml:space="preserve">imidlertid </w:t>
      </w:r>
      <w:r w:rsidRPr="00A164BB">
        <w:rPr>
          <w:rFonts w:cs="Arial"/>
          <w:i/>
          <w:color w:val="000000"/>
          <w:sz w:val="20"/>
          <w:szCs w:val="20"/>
        </w:rPr>
        <w:t>være oppmerksom på at avvik, forbehold og endringer i avtalen ved tilbudsinnlevering kan medføre at tilbudet blir avvist av Kunden.</w:t>
      </w:r>
    </w:p>
    <w:p w14:paraId="23883BF4" w14:textId="77777777" w:rsidR="00E56332" w:rsidRPr="00E24004" w:rsidRDefault="00E56332" w:rsidP="00E56332">
      <w:pPr>
        <w:rPr>
          <w:i/>
          <w:color w:val="FF0000"/>
        </w:rPr>
      </w:pPr>
    </w:p>
    <w:p w14:paraId="3C70D7D5" w14:textId="77777777" w:rsidR="00E56332" w:rsidRDefault="00E56332" w:rsidP="00E56332">
      <w:r w:rsidRPr="0002559F">
        <w:t>Eksempel på endringstabell</w:t>
      </w:r>
      <w:r>
        <w:t>:</w:t>
      </w:r>
    </w:p>
    <w:p w14:paraId="5014D833" w14:textId="77777777"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14:paraId="4303D6FF" w14:textId="77777777" w:rsidTr="00F817BF">
        <w:tc>
          <w:tcPr>
            <w:tcW w:w="2835" w:type="dxa"/>
            <w:shd w:val="clear" w:color="auto" w:fill="D9D9D9"/>
          </w:tcPr>
          <w:p w14:paraId="4AB703DA" w14:textId="77777777" w:rsidR="00E56332" w:rsidRPr="00746E75" w:rsidRDefault="00E56332" w:rsidP="00F817BF">
            <w:pPr>
              <w:spacing w:before="40"/>
              <w:rPr>
                <w:b/>
                <w:szCs w:val="20"/>
              </w:rPr>
            </w:pPr>
            <w:r w:rsidRPr="00746E75">
              <w:rPr>
                <w:b/>
                <w:szCs w:val="20"/>
              </w:rPr>
              <w:t>Punkt</w:t>
            </w:r>
            <w:r>
              <w:rPr>
                <w:b/>
                <w:szCs w:val="20"/>
              </w:rPr>
              <w:t xml:space="preserve"> i avtalen</w:t>
            </w:r>
          </w:p>
        </w:tc>
        <w:tc>
          <w:tcPr>
            <w:tcW w:w="6269" w:type="dxa"/>
            <w:shd w:val="clear" w:color="auto" w:fill="D9D9D9"/>
          </w:tcPr>
          <w:p w14:paraId="6A1BAE8A" w14:textId="77777777" w:rsidR="00E56332" w:rsidRPr="00746E75" w:rsidRDefault="00E56332" w:rsidP="00F817BF">
            <w:pPr>
              <w:spacing w:before="40"/>
              <w:rPr>
                <w:b/>
                <w:szCs w:val="20"/>
              </w:rPr>
            </w:pPr>
            <w:r w:rsidRPr="00746E75">
              <w:rPr>
                <w:b/>
                <w:szCs w:val="20"/>
              </w:rPr>
              <w:t>Erstattes med</w:t>
            </w:r>
          </w:p>
        </w:tc>
      </w:tr>
      <w:tr w:rsidR="00E56332" w:rsidRPr="008D5761" w14:paraId="1F761D31" w14:textId="77777777" w:rsidTr="00F817BF">
        <w:tc>
          <w:tcPr>
            <w:tcW w:w="2835" w:type="dxa"/>
          </w:tcPr>
          <w:p w14:paraId="055BDFF0" w14:textId="77777777" w:rsidR="00E56332" w:rsidRPr="00EF1F59" w:rsidRDefault="00E56332" w:rsidP="00F817BF">
            <w:r>
              <w:t xml:space="preserve">Kapittel </w:t>
            </w:r>
            <w:proofErr w:type="spellStart"/>
            <w:r>
              <w:t>x.x.x</w:t>
            </w:r>
            <w:proofErr w:type="spellEnd"/>
            <w:r>
              <w:t>, avsnitt y</w:t>
            </w:r>
          </w:p>
        </w:tc>
        <w:tc>
          <w:tcPr>
            <w:tcW w:w="6269" w:type="dxa"/>
            <w:vAlign w:val="bottom"/>
          </w:tcPr>
          <w:p w14:paraId="30AAB1DC" w14:textId="77777777" w:rsidR="00E56332" w:rsidRPr="00EF1F59" w:rsidRDefault="00E56332" w:rsidP="00F817BF">
            <w:r>
              <w:t>Ny formulering/tekst</w:t>
            </w:r>
          </w:p>
        </w:tc>
      </w:tr>
      <w:tr w:rsidR="00E56332" w:rsidRPr="008D5761" w14:paraId="74FA9926" w14:textId="77777777" w:rsidTr="00F817BF">
        <w:tc>
          <w:tcPr>
            <w:tcW w:w="2835" w:type="dxa"/>
          </w:tcPr>
          <w:p w14:paraId="114A933B" w14:textId="77777777" w:rsidR="00E56332" w:rsidRPr="00EF1F59" w:rsidRDefault="00E56332" w:rsidP="00F817BF"/>
        </w:tc>
        <w:tc>
          <w:tcPr>
            <w:tcW w:w="6269" w:type="dxa"/>
            <w:vAlign w:val="bottom"/>
          </w:tcPr>
          <w:p w14:paraId="74FEFB46" w14:textId="77777777" w:rsidR="00E56332" w:rsidRPr="00EF1F59" w:rsidRDefault="00E56332" w:rsidP="00F817BF"/>
        </w:tc>
      </w:tr>
      <w:tr w:rsidR="00E56332" w:rsidRPr="008D5761" w14:paraId="6C3EFFCE" w14:textId="77777777" w:rsidTr="00F817BF">
        <w:tc>
          <w:tcPr>
            <w:tcW w:w="2835" w:type="dxa"/>
          </w:tcPr>
          <w:p w14:paraId="4CD23639" w14:textId="77777777" w:rsidR="00E56332" w:rsidRPr="00EF1F59" w:rsidRDefault="00E56332" w:rsidP="00F817BF"/>
        </w:tc>
        <w:tc>
          <w:tcPr>
            <w:tcW w:w="6269" w:type="dxa"/>
            <w:vAlign w:val="bottom"/>
          </w:tcPr>
          <w:p w14:paraId="37770671" w14:textId="77777777" w:rsidR="00E56332" w:rsidRPr="00EF1F59" w:rsidRDefault="00E56332" w:rsidP="00F817BF"/>
        </w:tc>
      </w:tr>
      <w:tr w:rsidR="00E56332" w:rsidRPr="008D5761" w14:paraId="5AB2560D" w14:textId="77777777" w:rsidTr="00F817BF">
        <w:tc>
          <w:tcPr>
            <w:tcW w:w="2835" w:type="dxa"/>
          </w:tcPr>
          <w:p w14:paraId="47E86B1C" w14:textId="77777777" w:rsidR="00E56332" w:rsidRDefault="00E56332" w:rsidP="00F817BF"/>
        </w:tc>
        <w:tc>
          <w:tcPr>
            <w:tcW w:w="6269" w:type="dxa"/>
            <w:vAlign w:val="bottom"/>
          </w:tcPr>
          <w:p w14:paraId="3A61F2F4" w14:textId="77777777" w:rsidR="00E56332" w:rsidRDefault="00E56332" w:rsidP="00F817BF"/>
        </w:tc>
      </w:tr>
    </w:tbl>
    <w:p w14:paraId="069C21A5" w14:textId="77777777" w:rsidR="00E56332" w:rsidRDefault="00E56332" w:rsidP="00816BFA">
      <w:pPr>
        <w:rPr>
          <w:rFonts w:cs="Arial"/>
          <w:i/>
          <w:color w:val="000000"/>
          <w:sz w:val="20"/>
          <w:szCs w:val="20"/>
        </w:rPr>
      </w:pPr>
    </w:p>
    <w:p w14:paraId="2EC36027" w14:textId="77777777" w:rsidR="00E56332" w:rsidRDefault="00E56332" w:rsidP="00816BFA">
      <w:pPr>
        <w:rPr>
          <w:rFonts w:cs="Arial"/>
          <w:i/>
          <w:color w:val="000000"/>
          <w:sz w:val="20"/>
          <w:szCs w:val="20"/>
        </w:rPr>
      </w:pPr>
    </w:p>
    <w:p w14:paraId="184C8E43" w14:textId="77777777" w:rsidR="00E56332" w:rsidRDefault="00E56332" w:rsidP="00816BFA">
      <w:pPr>
        <w:rPr>
          <w:rFonts w:cs="Arial"/>
          <w:i/>
          <w:color w:val="000000"/>
          <w:sz w:val="20"/>
          <w:szCs w:val="20"/>
        </w:rPr>
      </w:pPr>
    </w:p>
    <w:p w14:paraId="4BFA6EDD" w14:textId="77777777" w:rsidR="00E56332" w:rsidRDefault="00E56332" w:rsidP="00816BFA">
      <w:pPr>
        <w:rPr>
          <w:rFonts w:cs="Arial"/>
          <w:i/>
          <w:color w:val="000000"/>
          <w:sz w:val="20"/>
          <w:szCs w:val="20"/>
        </w:rPr>
      </w:pPr>
    </w:p>
    <w:p w14:paraId="617BFBE9" w14:textId="77777777" w:rsidR="00E56332" w:rsidRPr="00816BFA" w:rsidRDefault="00E56332" w:rsidP="00816BFA">
      <w:pPr>
        <w:rPr>
          <w:rFonts w:cs="Arial"/>
          <w:i/>
          <w:color w:val="000000"/>
          <w:sz w:val="20"/>
          <w:szCs w:val="20"/>
        </w:rPr>
      </w:pPr>
    </w:p>
    <w:p w14:paraId="6C7BFB80" w14:textId="77777777" w:rsidR="00816BFA" w:rsidRDefault="00816BFA" w:rsidP="00816BFA">
      <w:pPr>
        <w:rPr>
          <w:i/>
          <w:color w:val="A6A6A6"/>
        </w:rPr>
      </w:pPr>
    </w:p>
    <w:p w14:paraId="6B6C3FE1" w14:textId="77777777" w:rsidR="00816BFA" w:rsidRDefault="00816BFA" w:rsidP="00816BFA">
      <w:pPr>
        <w:rPr>
          <w:i/>
          <w:color w:val="A6A6A6"/>
        </w:rPr>
      </w:pPr>
    </w:p>
    <w:p w14:paraId="32DB879C" w14:textId="77777777" w:rsidR="00816BFA" w:rsidRPr="00F46A50" w:rsidRDefault="00816BFA">
      <w:pPr>
        <w:rPr>
          <w:rFonts w:cs="Arial"/>
          <w:color w:val="FF0000"/>
        </w:rPr>
      </w:pPr>
    </w:p>
    <w:p w14:paraId="2AEE42AA" w14:textId="77777777" w:rsidR="000072EB" w:rsidRPr="00F46A50" w:rsidRDefault="000072EB">
      <w:pPr>
        <w:rPr>
          <w:rFonts w:cs="Arial"/>
          <w:color w:val="FF0000"/>
        </w:rPr>
      </w:pPr>
    </w:p>
    <w:p w14:paraId="1180492E" w14:textId="77777777" w:rsidR="006D11CD" w:rsidRPr="00F46A50" w:rsidRDefault="006D11CD">
      <w:pPr>
        <w:rPr>
          <w:rFonts w:cs="Arial"/>
          <w:color w:val="FF0000"/>
          <w:sz w:val="32"/>
          <w:szCs w:val="32"/>
        </w:rPr>
      </w:pPr>
    </w:p>
    <w:p w14:paraId="01841FE3" w14:textId="77777777" w:rsidR="00EE6CD2" w:rsidRPr="00507DDD" w:rsidRDefault="006D11CD" w:rsidP="00507DDD">
      <w:pPr>
        <w:pStyle w:val="Overskrift1"/>
      </w:pPr>
      <w:r w:rsidRPr="00F46A50">
        <w:rPr>
          <w:color w:val="FF0000"/>
        </w:rPr>
        <w:br w:type="page"/>
      </w:r>
      <w:bookmarkStart w:id="13" w:name="_Toc113969791"/>
      <w:r w:rsidR="00EE6CD2" w:rsidRPr="00C03C36">
        <w:lastRenderedPageBreak/>
        <w:t>Bilag 9</w:t>
      </w:r>
      <w:r w:rsidR="00816BFA">
        <w:t>:</w:t>
      </w:r>
      <w:r w:rsidR="00EE6CD2" w:rsidRPr="00C03C36">
        <w:t xml:space="preserve"> Endringer av leveransen etter avtaleinngåelsen</w:t>
      </w:r>
      <w:bookmarkEnd w:id="13"/>
    </w:p>
    <w:p w14:paraId="44C80774" w14:textId="77777777" w:rsidR="00E91307" w:rsidRDefault="00E91307" w:rsidP="00466DFE">
      <w:pPr>
        <w:rPr>
          <w:rFonts w:cs="Arial"/>
          <w:i/>
          <w:color w:val="000000"/>
          <w:sz w:val="20"/>
          <w:szCs w:val="20"/>
        </w:rPr>
      </w:pPr>
    </w:p>
    <w:p w14:paraId="48D2CBA0" w14:textId="77777777"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w:t>
      </w:r>
      <w:proofErr w:type="gramStart"/>
      <w:r w:rsidRPr="00E91307">
        <w:rPr>
          <w:rFonts w:cs="Arial"/>
          <w:i/>
          <w:color w:val="000000"/>
          <w:sz w:val="20"/>
          <w:szCs w:val="20"/>
        </w:rPr>
        <w:t>hvilke endringsordre</w:t>
      </w:r>
      <w:proofErr w:type="gramEnd"/>
      <w:r w:rsidRPr="00E91307">
        <w:rPr>
          <w:rFonts w:cs="Arial"/>
          <w:i/>
          <w:color w:val="000000"/>
          <w:sz w:val="20"/>
          <w:szCs w:val="20"/>
        </w:rPr>
        <w:t xml:space="preserve"> de har gitt. </w:t>
      </w:r>
    </w:p>
    <w:p w14:paraId="59DAA04D" w14:textId="77777777" w:rsidR="00E91307" w:rsidRDefault="00E91307" w:rsidP="00E91307"/>
    <w:p w14:paraId="33448862" w14:textId="77777777" w:rsidR="00E91307" w:rsidRDefault="00E91307" w:rsidP="00E91307">
      <w:r>
        <w:t>Eksempel på endringskatalog:</w:t>
      </w:r>
    </w:p>
    <w:p w14:paraId="6730EC58" w14:textId="77777777"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14:paraId="679EB0FB" w14:textId="77777777" w:rsidTr="00F817BF">
        <w:tc>
          <w:tcPr>
            <w:tcW w:w="1560" w:type="dxa"/>
            <w:shd w:val="clear" w:color="auto" w:fill="D9D9D9"/>
          </w:tcPr>
          <w:p w14:paraId="5AE7D684" w14:textId="77777777" w:rsidR="00E91307" w:rsidRPr="00746E75" w:rsidRDefault="00E91307" w:rsidP="00F817BF">
            <w:pPr>
              <w:spacing w:before="40"/>
              <w:rPr>
                <w:b/>
                <w:szCs w:val="20"/>
              </w:rPr>
            </w:pPr>
            <w:proofErr w:type="spellStart"/>
            <w:r>
              <w:rPr>
                <w:b/>
                <w:szCs w:val="20"/>
              </w:rPr>
              <w:t>Endringsnr</w:t>
            </w:r>
            <w:proofErr w:type="spellEnd"/>
            <w:r>
              <w:rPr>
                <w:b/>
                <w:szCs w:val="20"/>
              </w:rPr>
              <w:t>.</w:t>
            </w:r>
          </w:p>
        </w:tc>
        <w:tc>
          <w:tcPr>
            <w:tcW w:w="3685" w:type="dxa"/>
            <w:shd w:val="clear" w:color="auto" w:fill="D9D9D9"/>
          </w:tcPr>
          <w:p w14:paraId="0B1D6B09" w14:textId="77777777" w:rsidR="00E91307" w:rsidRPr="00746E75" w:rsidRDefault="00E91307" w:rsidP="00F817BF">
            <w:pPr>
              <w:spacing w:before="40"/>
              <w:rPr>
                <w:b/>
                <w:szCs w:val="20"/>
              </w:rPr>
            </w:pPr>
            <w:r>
              <w:rPr>
                <w:b/>
                <w:szCs w:val="20"/>
              </w:rPr>
              <w:t>Beskrivelse</w:t>
            </w:r>
          </w:p>
        </w:tc>
        <w:tc>
          <w:tcPr>
            <w:tcW w:w="2178" w:type="dxa"/>
            <w:shd w:val="clear" w:color="auto" w:fill="D9D9D9"/>
          </w:tcPr>
          <w:p w14:paraId="029FED06" w14:textId="77777777" w:rsidR="00E91307" w:rsidRDefault="00E91307" w:rsidP="00F817BF">
            <w:pPr>
              <w:spacing w:before="40"/>
              <w:rPr>
                <w:b/>
                <w:szCs w:val="20"/>
              </w:rPr>
            </w:pPr>
            <w:r>
              <w:rPr>
                <w:b/>
                <w:szCs w:val="20"/>
              </w:rPr>
              <w:t>Ikraftsettelsesdato</w:t>
            </w:r>
          </w:p>
        </w:tc>
        <w:tc>
          <w:tcPr>
            <w:tcW w:w="1757" w:type="dxa"/>
            <w:shd w:val="clear" w:color="auto" w:fill="D9D9D9"/>
          </w:tcPr>
          <w:p w14:paraId="4C54ADDC" w14:textId="77777777" w:rsidR="00E91307" w:rsidRDefault="00E91307" w:rsidP="00F817BF">
            <w:pPr>
              <w:spacing w:before="40"/>
              <w:rPr>
                <w:b/>
                <w:szCs w:val="20"/>
              </w:rPr>
            </w:pPr>
            <w:r>
              <w:rPr>
                <w:b/>
                <w:szCs w:val="20"/>
              </w:rPr>
              <w:t>Arkivreferanse</w:t>
            </w:r>
          </w:p>
        </w:tc>
      </w:tr>
      <w:tr w:rsidR="00E91307" w:rsidRPr="00EF1F59" w14:paraId="503B370C" w14:textId="77777777" w:rsidTr="00F817BF">
        <w:tc>
          <w:tcPr>
            <w:tcW w:w="1560" w:type="dxa"/>
          </w:tcPr>
          <w:p w14:paraId="4DF878C8" w14:textId="77777777" w:rsidR="00E91307" w:rsidRPr="00EF1F59" w:rsidRDefault="00E91307" w:rsidP="00F817BF"/>
        </w:tc>
        <w:tc>
          <w:tcPr>
            <w:tcW w:w="3685" w:type="dxa"/>
            <w:vAlign w:val="bottom"/>
          </w:tcPr>
          <w:p w14:paraId="503E6433" w14:textId="77777777" w:rsidR="00E91307" w:rsidRPr="00EF1F59" w:rsidRDefault="00E91307" w:rsidP="00F817BF"/>
        </w:tc>
        <w:tc>
          <w:tcPr>
            <w:tcW w:w="2178" w:type="dxa"/>
          </w:tcPr>
          <w:p w14:paraId="0496E6AD" w14:textId="77777777" w:rsidR="00E91307" w:rsidRDefault="00E91307" w:rsidP="00F817BF"/>
        </w:tc>
        <w:tc>
          <w:tcPr>
            <w:tcW w:w="1757" w:type="dxa"/>
          </w:tcPr>
          <w:p w14:paraId="2C1C2EC6" w14:textId="77777777" w:rsidR="00E91307" w:rsidRDefault="00E91307" w:rsidP="00F817BF"/>
        </w:tc>
      </w:tr>
      <w:tr w:rsidR="00E91307" w:rsidRPr="00EF1F59" w14:paraId="77D27F46" w14:textId="77777777" w:rsidTr="00F817BF">
        <w:tc>
          <w:tcPr>
            <w:tcW w:w="1560" w:type="dxa"/>
          </w:tcPr>
          <w:p w14:paraId="0ABBAE64" w14:textId="77777777" w:rsidR="00E91307" w:rsidRPr="00EF1F59" w:rsidRDefault="00E91307" w:rsidP="00F817BF"/>
        </w:tc>
        <w:tc>
          <w:tcPr>
            <w:tcW w:w="3685" w:type="dxa"/>
            <w:vAlign w:val="bottom"/>
          </w:tcPr>
          <w:p w14:paraId="5D1DDC70" w14:textId="77777777" w:rsidR="00E91307" w:rsidRPr="00EF1F59" w:rsidRDefault="00E91307" w:rsidP="00F817BF"/>
        </w:tc>
        <w:tc>
          <w:tcPr>
            <w:tcW w:w="2178" w:type="dxa"/>
          </w:tcPr>
          <w:p w14:paraId="5D9E91AC" w14:textId="77777777" w:rsidR="00E91307" w:rsidRPr="00EF1F59" w:rsidRDefault="00E91307" w:rsidP="00F817BF"/>
        </w:tc>
        <w:tc>
          <w:tcPr>
            <w:tcW w:w="1757" w:type="dxa"/>
          </w:tcPr>
          <w:p w14:paraId="27475D49" w14:textId="77777777" w:rsidR="00E91307" w:rsidRPr="00EF1F59" w:rsidRDefault="00E91307" w:rsidP="00F817BF"/>
        </w:tc>
      </w:tr>
      <w:tr w:rsidR="00E91307" w:rsidRPr="00EF1F59" w14:paraId="2F9886A9" w14:textId="77777777" w:rsidTr="00F817BF">
        <w:tc>
          <w:tcPr>
            <w:tcW w:w="1560" w:type="dxa"/>
          </w:tcPr>
          <w:p w14:paraId="6169A4C0" w14:textId="77777777" w:rsidR="00E91307" w:rsidRPr="00EF1F59" w:rsidRDefault="00E91307" w:rsidP="00F817BF"/>
        </w:tc>
        <w:tc>
          <w:tcPr>
            <w:tcW w:w="3685" w:type="dxa"/>
            <w:vAlign w:val="bottom"/>
          </w:tcPr>
          <w:p w14:paraId="2CE25190" w14:textId="77777777" w:rsidR="00E91307" w:rsidRPr="00EF1F59" w:rsidRDefault="00E91307" w:rsidP="00F817BF"/>
        </w:tc>
        <w:tc>
          <w:tcPr>
            <w:tcW w:w="2178" w:type="dxa"/>
          </w:tcPr>
          <w:p w14:paraId="015FC5CD" w14:textId="77777777" w:rsidR="00E91307" w:rsidRPr="00EF1F59" w:rsidRDefault="00E91307" w:rsidP="00F817BF"/>
        </w:tc>
        <w:tc>
          <w:tcPr>
            <w:tcW w:w="1757" w:type="dxa"/>
          </w:tcPr>
          <w:p w14:paraId="5233FDB2" w14:textId="77777777" w:rsidR="00E91307" w:rsidRPr="00EF1F59" w:rsidRDefault="00E91307" w:rsidP="00F817BF"/>
        </w:tc>
      </w:tr>
      <w:tr w:rsidR="00E91307" w14:paraId="439B64FA" w14:textId="77777777" w:rsidTr="00F817BF">
        <w:tc>
          <w:tcPr>
            <w:tcW w:w="1560" w:type="dxa"/>
          </w:tcPr>
          <w:p w14:paraId="0972BD0B" w14:textId="77777777" w:rsidR="00E91307" w:rsidRDefault="00E91307" w:rsidP="00F817BF"/>
        </w:tc>
        <w:tc>
          <w:tcPr>
            <w:tcW w:w="3685" w:type="dxa"/>
            <w:vAlign w:val="bottom"/>
          </w:tcPr>
          <w:p w14:paraId="11CAF297" w14:textId="77777777" w:rsidR="00E91307" w:rsidRDefault="00E91307" w:rsidP="00F817BF"/>
        </w:tc>
        <w:tc>
          <w:tcPr>
            <w:tcW w:w="2178" w:type="dxa"/>
          </w:tcPr>
          <w:p w14:paraId="31C9490C" w14:textId="77777777" w:rsidR="00E91307" w:rsidRDefault="00E91307" w:rsidP="00F817BF"/>
        </w:tc>
        <w:tc>
          <w:tcPr>
            <w:tcW w:w="1757" w:type="dxa"/>
          </w:tcPr>
          <w:p w14:paraId="1204220F" w14:textId="77777777" w:rsidR="00E91307" w:rsidRDefault="00E91307" w:rsidP="00F817BF"/>
        </w:tc>
      </w:tr>
    </w:tbl>
    <w:p w14:paraId="3B7DA842" w14:textId="77777777" w:rsidR="00E91307" w:rsidRDefault="00E91307" w:rsidP="00466DFE">
      <w:pPr>
        <w:rPr>
          <w:rFonts w:cs="Arial"/>
          <w:i/>
          <w:color w:val="000000"/>
          <w:sz w:val="20"/>
          <w:szCs w:val="20"/>
        </w:rPr>
      </w:pPr>
    </w:p>
    <w:p w14:paraId="5EACB2DB" w14:textId="77777777" w:rsidR="00E91307" w:rsidRDefault="00E91307" w:rsidP="00466DFE">
      <w:pPr>
        <w:rPr>
          <w:rFonts w:cs="Arial"/>
          <w:i/>
          <w:color w:val="000000"/>
          <w:sz w:val="20"/>
          <w:szCs w:val="20"/>
        </w:rPr>
      </w:pPr>
    </w:p>
    <w:p w14:paraId="22567552" w14:textId="77777777" w:rsidR="00E91307" w:rsidRDefault="00E91307" w:rsidP="00466DFE">
      <w:pPr>
        <w:rPr>
          <w:rFonts w:cs="Arial"/>
          <w:i/>
          <w:color w:val="000000"/>
          <w:sz w:val="20"/>
          <w:szCs w:val="20"/>
        </w:rPr>
      </w:pPr>
    </w:p>
    <w:p w14:paraId="69DF84A2" w14:textId="77777777" w:rsidR="00E91307" w:rsidRDefault="00E91307" w:rsidP="00466DFE">
      <w:pPr>
        <w:rPr>
          <w:rFonts w:cs="Arial"/>
          <w:i/>
          <w:color w:val="000000"/>
          <w:sz w:val="20"/>
          <w:szCs w:val="20"/>
        </w:rPr>
      </w:pPr>
    </w:p>
    <w:p w14:paraId="3EF01D62" w14:textId="77777777" w:rsidR="00E91307" w:rsidRPr="00816BFA" w:rsidRDefault="00E91307" w:rsidP="00466DFE">
      <w:pPr>
        <w:rPr>
          <w:rFonts w:cs="Arial"/>
          <w:i/>
          <w:color w:val="000000"/>
          <w:sz w:val="20"/>
          <w:szCs w:val="20"/>
        </w:rPr>
      </w:pPr>
    </w:p>
    <w:p w14:paraId="1CA40CF9" w14:textId="77777777" w:rsidR="005841C0" w:rsidRPr="005841C0" w:rsidRDefault="005841C0" w:rsidP="005841C0"/>
    <w:p w14:paraId="5C927429" w14:textId="77777777" w:rsidR="005841C0" w:rsidRDefault="005841C0" w:rsidP="00EE6CD2"/>
    <w:p w14:paraId="797F4293" w14:textId="77777777" w:rsidR="005841C0" w:rsidRDefault="005841C0" w:rsidP="005841C0">
      <w:pPr>
        <w:tabs>
          <w:tab w:val="left" w:pos="8197"/>
        </w:tabs>
      </w:pPr>
      <w:r>
        <w:tab/>
      </w:r>
    </w:p>
    <w:p w14:paraId="222A0102" w14:textId="77777777" w:rsidR="00F8215B" w:rsidRPr="00F46A50" w:rsidRDefault="00F8215B" w:rsidP="00EE6CD2">
      <w:pPr>
        <w:rPr>
          <w:color w:val="FF0000"/>
        </w:rPr>
      </w:pPr>
    </w:p>
    <w:p w14:paraId="40756A17" w14:textId="77777777" w:rsidR="001A2D58" w:rsidRPr="00507DDD" w:rsidRDefault="00A72B44" w:rsidP="00507DDD">
      <w:pPr>
        <w:pStyle w:val="Overskrift1"/>
      </w:pPr>
      <w:r>
        <w:br w:type="page"/>
      </w:r>
      <w:bookmarkStart w:id="14" w:name="_Toc113969792"/>
      <w:r w:rsidR="00466DFE" w:rsidRPr="001A2D58">
        <w:lastRenderedPageBreak/>
        <w:t>Bilag 10</w:t>
      </w:r>
      <w:r>
        <w:t>:</w:t>
      </w:r>
      <w:r w:rsidR="001A2D58" w:rsidRPr="001A2D58">
        <w:t xml:space="preserve"> Lisensbetingelser for standardprogramvare og fri programvare</w:t>
      </w:r>
      <w:bookmarkEnd w:id="14"/>
    </w:p>
    <w:p w14:paraId="7373CF51" w14:textId="77777777" w:rsidR="00C839E8" w:rsidRDefault="00C839E8" w:rsidP="00C839E8"/>
    <w:p w14:paraId="3CE543E6" w14:textId="77777777" w:rsidR="00C839E8" w:rsidRPr="00FB0E25" w:rsidRDefault="00E91307" w:rsidP="00C839E8">
      <w:pPr>
        <w:rPr>
          <w:rFonts w:cs="Arial"/>
          <w:i/>
          <w:color w:val="000000"/>
          <w:sz w:val="20"/>
          <w:szCs w:val="20"/>
        </w:rPr>
      </w:pPr>
      <w:r>
        <w:rPr>
          <w:rFonts w:cs="Arial"/>
          <w:i/>
          <w:color w:val="000000"/>
          <w:sz w:val="20"/>
          <w:szCs w:val="20"/>
        </w:rPr>
        <w:t>K</w:t>
      </w:r>
      <w:r w:rsidR="00C839E8">
        <w:rPr>
          <w:rFonts w:cs="Arial"/>
          <w:i/>
          <w:color w:val="000000"/>
          <w:sz w:val="20"/>
          <w:szCs w:val="20"/>
        </w:rPr>
        <w:t>opi av lisensbetingelser for standardprogramvare og fri programvare</w:t>
      </w:r>
      <w:r>
        <w:rPr>
          <w:rFonts w:cs="Arial"/>
          <w:i/>
          <w:color w:val="000000"/>
          <w:sz w:val="20"/>
          <w:szCs w:val="20"/>
        </w:rPr>
        <w:t xml:space="preserve"> inntas i bilag 10</w:t>
      </w:r>
      <w:r w:rsidR="00C839E8">
        <w:rPr>
          <w:rFonts w:cs="Arial"/>
          <w:i/>
          <w:color w:val="000000"/>
          <w:sz w:val="20"/>
          <w:szCs w:val="20"/>
        </w:rPr>
        <w:t xml:space="preserve">. </w:t>
      </w:r>
    </w:p>
    <w:p w14:paraId="426A9091" w14:textId="77777777" w:rsidR="001A2D58" w:rsidRPr="00FC7FD2" w:rsidRDefault="006C607B" w:rsidP="00C839E8">
      <w:pPr>
        <w:pStyle w:val="Overskrift2"/>
        <w:ind w:firstLine="708"/>
      </w:pPr>
      <w:r>
        <w:br/>
      </w:r>
      <w:r w:rsidR="00D305F5">
        <w:t xml:space="preserve">Avtalens punkt </w:t>
      </w:r>
      <w:r w:rsidR="001A2D58" w:rsidRPr="001A2D58">
        <w:t>2.1.3</w:t>
      </w:r>
      <w:r w:rsidR="001A2D58">
        <w:rPr>
          <w:rFonts w:cs="Arial"/>
          <w:sz w:val="32"/>
          <w:szCs w:val="32"/>
        </w:rPr>
        <w:t xml:space="preserve"> </w:t>
      </w:r>
      <w:r w:rsidR="001A2D58" w:rsidRPr="00FC7FD2">
        <w:t>Forholdet til standard lisens- og avtalevilkår</w:t>
      </w:r>
    </w:p>
    <w:p w14:paraId="0D38E57E" w14:textId="77777777" w:rsidR="001A2D58" w:rsidRDefault="005C154E">
      <w:r>
        <w:t xml:space="preserve">Kopi av lisensbetingelser for </w:t>
      </w:r>
      <w:r w:rsidR="001A2D58" w:rsidRPr="00C1286A">
        <w:t xml:space="preserve">standardprogramvare som er omfattet av leveransen </w:t>
      </w:r>
      <w:r w:rsidR="001A2D58">
        <w:t xml:space="preserve">skal </w:t>
      </w:r>
      <w:r w:rsidR="001A2D58" w:rsidRPr="00C1286A">
        <w:t xml:space="preserve">være vedlagt </w:t>
      </w:r>
      <w:r w:rsidR="00C03C36">
        <w:t>her</w:t>
      </w:r>
      <w:r w:rsidR="00507DDD">
        <w:t>.</w:t>
      </w:r>
    </w:p>
    <w:p w14:paraId="5AC8CBF1" w14:textId="77777777" w:rsidR="006C607B" w:rsidRPr="00507DDD" w:rsidRDefault="006C607B"/>
    <w:p w14:paraId="6444CD17" w14:textId="77777777" w:rsidR="00507DDD" w:rsidRDefault="00D305F5" w:rsidP="006C607B">
      <w:pPr>
        <w:pStyle w:val="Overskrift2"/>
        <w:rPr>
          <w:b w:val="0"/>
        </w:rPr>
      </w:pPr>
      <w:r>
        <w:t xml:space="preserve">Avtalens punkt </w:t>
      </w:r>
      <w:r w:rsidR="001A2D58" w:rsidRPr="00C03C36">
        <w:t>4.3 Fri programvare</w:t>
      </w:r>
    </w:p>
    <w:p w14:paraId="3E7CE4D1" w14:textId="77777777" w:rsidR="001A2D58" w:rsidRPr="00A72B44" w:rsidRDefault="001A2D58" w:rsidP="00507DDD">
      <w:r w:rsidRPr="00A72B44">
        <w:t xml:space="preserve">Dersom </w:t>
      </w:r>
      <w:r w:rsidR="005C154E">
        <w:t xml:space="preserve">leveransen omfatter </w:t>
      </w:r>
      <w:r w:rsidRPr="00A72B44">
        <w:t xml:space="preserve">fri programvare, </w:t>
      </w:r>
      <w:r w:rsidR="00C03C36" w:rsidRPr="00A72B44">
        <w:t>skal k</w:t>
      </w:r>
      <w:r w:rsidRPr="00A72B44">
        <w:t xml:space="preserve">opi av lisensbetingelsene som gjelder for den aktuelle frie programvare inntas </w:t>
      </w:r>
      <w:r w:rsidR="00C03C36" w:rsidRPr="00A72B44">
        <w:t>her</w:t>
      </w:r>
      <w:r w:rsidRPr="00A72B44">
        <w:t>.</w:t>
      </w:r>
    </w:p>
    <w:p w14:paraId="5862EA42" w14:textId="77777777" w:rsidR="001A2D58" w:rsidRPr="004D2153" w:rsidRDefault="001A2D58">
      <w:pPr>
        <w:rPr>
          <w:rFonts w:cs="Arial"/>
          <w:sz w:val="32"/>
          <w:szCs w:val="32"/>
        </w:rPr>
      </w:pPr>
    </w:p>
    <w:sectPr w:rsidR="001A2D58" w:rsidRPr="004D2153" w:rsidSect="009D1F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D693" w14:textId="77777777" w:rsidR="00366840" w:rsidRDefault="00366840" w:rsidP="00EE6CD2">
      <w:r>
        <w:separator/>
      </w:r>
    </w:p>
  </w:endnote>
  <w:endnote w:type="continuationSeparator" w:id="0">
    <w:p w14:paraId="1DE50AA7" w14:textId="77777777" w:rsidR="00366840" w:rsidRDefault="00366840"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6FDF" w14:textId="77777777"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86CF" w14:textId="77777777"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017059">
      <w:rPr>
        <w:noProof/>
        <w:sz w:val="20"/>
        <w:szCs w:val="20"/>
      </w:rPr>
      <w:t>4</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017059">
      <w:rPr>
        <w:rStyle w:val="Sidetall"/>
        <w:noProof/>
        <w:sz w:val="20"/>
        <w:szCs w:val="20"/>
      </w:rPr>
      <w:t>16</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676E" w14:textId="77777777" w:rsidR="00366840" w:rsidRDefault="00366840" w:rsidP="00EE6CD2">
      <w:r>
        <w:separator/>
      </w:r>
    </w:p>
  </w:footnote>
  <w:footnote w:type="continuationSeparator" w:id="0">
    <w:p w14:paraId="30F7D502" w14:textId="77777777" w:rsidR="00366840" w:rsidRDefault="00366840"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9222" w14:textId="77777777" w:rsidR="008A5757" w:rsidRDefault="008A5757">
    <w:pPr>
      <w:pStyle w:val="Topptekst"/>
    </w:pPr>
    <w:r>
      <w:rPr>
        <w:rFonts w:ascii="Calibri" w:hAnsi="Calibri"/>
        <w:sz w:val="20"/>
        <w:szCs w:val="20"/>
      </w:rPr>
      <w:t>Veiledende bilag til SSA-K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5B25" w14:textId="77777777" w:rsidR="00745363" w:rsidRDefault="00017059">
    <w:pPr>
      <w:pStyle w:val="Topptekst"/>
    </w:pPr>
    <w:r>
      <w:rPr>
        <w:rFonts w:ascii="Calibri" w:hAnsi="Calibri"/>
        <w:sz w:val="20"/>
        <w:szCs w:val="20"/>
      </w:rPr>
      <w:t>B</w:t>
    </w:r>
    <w:r w:rsidR="00745363">
      <w:rPr>
        <w:rFonts w:ascii="Calibri" w:hAnsi="Calibri"/>
        <w:sz w:val="20"/>
        <w:szCs w:val="20"/>
      </w:rPr>
      <w:t>ilag til SSA-K</w:t>
    </w:r>
    <w:r>
      <w:rPr>
        <w:rFonts w:ascii="Calibri" w:hAnsi="Calibri"/>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B13CC9"/>
    <w:multiLevelType w:val="hybridMultilevel"/>
    <w:tmpl w:val="3BDA9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6"/>
  </w:num>
  <w:num w:numId="4">
    <w:abstractNumId w:val="1"/>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CD2"/>
    <w:rsid w:val="00005F5F"/>
    <w:rsid w:val="000072EB"/>
    <w:rsid w:val="00017059"/>
    <w:rsid w:val="000253C3"/>
    <w:rsid w:val="00037555"/>
    <w:rsid w:val="00042E04"/>
    <w:rsid w:val="00051814"/>
    <w:rsid w:val="00070CE4"/>
    <w:rsid w:val="00071BF6"/>
    <w:rsid w:val="00072789"/>
    <w:rsid w:val="00073DF4"/>
    <w:rsid w:val="00092A0D"/>
    <w:rsid w:val="000F749E"/>
    <w:rsid w:val="0011579A"/>
    <w:rsid w:val="001215BA"/>
    <w:rsid w:val="0014346F"/>
    <w:rsid w:val="00180DA7"/>
    <w:rsid w:val="00187865"/>
    <w:rsid w:val="0019367D"/>
    <w:rsid w:val="001A2D58"/>
    <w:rsid w:val="001C3364"/>
    <w:rsid w:val="001D6EBA"/>
    <w:rsid w:val="002405E5"/>
    <w:rsid w:val="002443F8"/>
    <w:rsid w:val="00245D11"/>
    <w:rsid w:val="00245DFC"/>
    <w:rsid w:val="0025266B"/>
    <w:rsid w:val="00271F2D"/>
    <w:rsid w:val="00280782"/>
    <w:rsid w:val="00292FBF"/>
    <w:rsid w:val="002A3CAC"/>
    <w:rsid w:val="002A6AC9"/>
    <w:rsid w:val="002B1623"/>
    <w:rsid w:val="002D2E20"/>
    <w:rsid w:val="002D585B"/>
    <w:rsid w:val="002D68A5"/>
    <w:rsid w:val="002D6B0C"/>
    <w:rsid w:val="002E07CB"/>
    <w:rsid w:val="002E4204"/>
    <w:rsid w:val="002F3E3C"/>
    <w:rsid w:val="002F7AD9"/>
    <w:rsid w:val="00305219"/>
    <w:rsid w:val="003061F0"/>
    <w:rsid w:val="003216FA"/>
    <w:rsid w:val="003236C8"/>
    <w:rsid w:val="00326EFB"/>
    <w:rsid w:val="003271FE"/>
    <w:rsid w:val="00330D47"/>
    <w:rsid w:val="003652B3"/>
    <w:rsid w:val="00366840"/>
    <w:rsid w:val="003821BA"/>
    <w:rsid w:val="00393199"/>
    <w:rsid w:val="00396851"/>
    <w:rsid w:val="003A7E1F"/>
    <w:rsid w:val="003C035B"/>
    <w:rsid w:val="003D1E42"/>
    <w:rsid w:val="003D7E3E"/>
    <w:rsid w:val="003E1862"/>
    <w:rsid w:val="003F292F"/>
    <w:rsid w:val="003F6ED9"/>
    <w:rsid w:val="004114C0"/>
    <w:rsid w:val="00424DB7"/>
    <w:rsid w:val="004250C1"/>
    <w:rsid w:val="00432051"/>
    <w:rsid w:val="00432CE8"/>
    <w:rsid w:val="00456B4F"/>
    <w:rsid w:val="004612CB"/>
    <w:rsid w:val="00462244"/>
    <w:rsid w:val="00466DFE"/>
    <w:rsid w:val="0048216F"/>
    <w:rsid w:val="00482523"/>
    <w:rsid w:val="00486886"/>
    <w:rsid w:val="004C2FD6"/>
    <w:rsid w:val="004D2153"/>
    <w:rsid w:val="004F1740"/>
    <w:rsid w:val="004F4E2E"/>
    <w:rsid w:val="00507DDD"/>
    <w:rsid w:val="00530805"/>
    <w:rsid w:val="005328C4"/>
    <w:rsid w:val="00540AC5"/>
    <w:rsid w:val="00544BEA"/>
    <w:rsid w:val="005619BC"/>
    <w:rsid w:val="00563FAF"/>
    <w:rsid w:val="00572627"/>
    <w:rsid w:val="005841C0"/>
    <w:rsid w:val="0059589B"/>
    <w:rsid w:val="005A1B06"/>
    <w:rsid w:val="005A52F7"/>
    <w:rsid w:val="005B451A"/>
    <w:rsid w:val="005B5174"/>
    <w:rsid w:val="005B7755"/>
    <w:rsid w:val="005C154E"/>
    <w:rsid w:val="005C327C"/>
    <w:rsid w:val="005D7002"/>
    <w:rsid w:val="00602809"/>
    <w:rsid w:val="006542B8"/>
    <w:rsid w:val="00656D8F"/>
    <w:rsid w:val="00662994"/>
    <w:rsid w:val="006863B7"/>
    <w:rsid w:val="006A6710"/>
    <w:rsid w:val="006C12B9"/>
    <w:rsid w:val="006C607B"/>
    <w:rsid w:val="006D11CD"/>
    <w:rsid w:val="006D276E"/>
    <w:rsid w:val="006E6532"/>
    <w:rsid w:val="006F02BE"/>
    <w:rsid w:val="006F78EF"/>
    <w:rsid w:val="007020EC"/>
    <w:rsid w:val="00711094"/>
    <w:rsid w:val="00745363"/>
    <w:rsid w:val="007613C2"/>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376E"/>
    <w:rsid w:val="008A5757"/>
    <w:rsid w:val="008B2098"/>
    <w:rsid w:val="008B3C57"/>
    <w:rsid w:val="008D568D"/>
    <w:rsid w:val="008E7677"/>
    <w:rsid w:val="009004C1"/>
    <w:rsid w:val="00901C54"/>
    <w:rsid w:val="009132BF"/>
    <w:rsid w:val="0091740B"/>
    <w:rsid w:val="00921E64"/>
    <w:rsid w:val="00924F9C"/>
    <w:rsid w:val="00927014"/>
    <w:rsid w:val="00931043"/>
    <w:rsid w:val="0095157A"/>
    <w:rsid w:val="00956A12"/>
    <w:rsid w:val="00977EC1"/>
    <w:rsid w:val="009846C0"/>
    <w:rsid w:val="00986E6C"/>
    <w:rsid w:val="00993FE3"/>
    <w:rsid w:val="009C73A8"/>
    <w:rsid w:val="009D1FDD"/>
    <w:rsid w:val="009D6CE0"/>
    <w:rsid w:val="009E03D6"/>
    <w:rsid w:val="009E08C2"/>
    <w:rsid w:val="009E0DC7"/>
    <w:rsid w:val="009E2FA6"/>
    <w:rsid w:val="009F5306"/>
    <w:rsid w:val="009F59DD"/>
    <w:rsid w:val="00A04B8C"/>
    <w:rsid w:val="00A17989"/>
    <w:rsid w:val="00A17B18"/>
    <w:rsid w:val="00A2181C"/>
    <w:rsid w:val="00A25FE5"/>
    <w:rsid w:val="00A27926"/>
    <w:rsid w:val="00A31132"/>
    <w:rsid w:val="00A356ED"/>
    <w:rsid w:val="00A572D3"/>
    <w:rsid w:val="00A578D9"/>
    <w:rsid w:val="00A60A4A"/>
    <w:rsid w:val="00A64D3A"/>
    <w:rsid w:val="00A72307"/>
    <w:rsid w:val="00A72B44"/>
    <w:rsid w:val="00A76B3E"/>
    <w:rsid w:val="00AA3490"/>
    <w:rsid w:val="00AA3CC6"/>
    <w:rsid w:val="00AB2D92"/>
    <w:rsid w:val="00AD2B94"/>
    <w:rsid w:val="00B028BB"/>
    <w:rsid w:val="00B211F5"/>
    <w:rsid w:val="00B24B7C"/>
    <w:rsid w:val="00B2640C"/>
    <w:rsid w:val="00B265E6"/>
    <w:rsid w:val="00B452E6"/>
    <w:rsid w:val="00B502D9"/>
    <w:rsid w:val="00B92964"/>
    <w:rsid w:val="00B92A53"/>
    <w:rsid w:val="00B97B67"/>
    <w:rsid w:val="00BB0AF0"/>
    <w:rsid w:val="00BC45AE"/>
    <w:rsid w:val="00BC501F"/>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305F5"/>
    <w:rsid w:val="00D32A23"/>
    <w:rsid w:val="00D3566D"/>
    <w:rsid w:val="00D35768"/>
    <w:rsid w:val="00D36C2B"/>
    <w:rsid w:val="00D43205"/>
    <w:rsid w:val="00D56017"/>
    <w:rsid w:val="00D63B7D"/>
    <w:rsid w:val="00D655D3"/>
    <w:rsid w:val="00D90C51"/>
    <w:rsid w:val="00DB22B7"/>
    <w:rsid w:val="00DC7E7D"/>
    <w:rsid w:val="00DD2C25"/>
    <w:rsid w:val="00DE30F9"/>
    <w:rsid w:val="00E46C1D"/>
    <w:rsid w:val="00E5005A"/>
    <w:rsid w:val="00E53F5B"/>
    <w:rsid w:val="00E56332"/>
    <w:rsid w:val="00E563A8"/>
    <w:rsid w:val="00E6375C"/>
    <w:rsid w:val="00E70F0C"/>
    <w:rsid w:val="00E82A8B"/>
    <w:rsid w:val="00E82F4D"/>
    <w:rsid w:val="00E84AB6"/>
    <w:rsid w:val="00E91307"/>
    <w:rsid w:val="00EA3EF3"/>
    <w:rsid w:val="00EB24D3"/>
    <w:rsid w:val="00EB5F12"/>
    <w:rsid w:val="00EC471A"/>
    <w:rsid w:val="00ED7564"/>
    <w:rsid w:val="00ED7BEF"/>
    <w:rsid w:val="00EE59C1"/>
    <w:rsid w:val="00EE6CD2"/>
    <w:rsid w:val="00EF191C"/>
    <w:rsid w:val="00EF3BA4"/>
    <w:rsid w:val="00F145D4"/>
    <w:rsid w:val="00F15AA0"/>
    <w:rsid w:val="00F205BB"/>
    <w:rsid w:val="00F46A50"/>
    <w:rsid w:val="00F4772C"/>
    <w:rsid w:val="00F50D66"/>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customStyle="1" w:styleId="nummerertliste1">
    <w:name w:val="nummerert liste 1"/>
    <w:basedOn w:val="Normal"/>
    <w:rsid w:val="00544BEA"/>
    <w:pPr>
      <w:autoSpaceDE w:val="0"/>
      <w:autoSpaceDN w:val="0"/>
      <w:adjustRightInd w:val="0"/>
      <w:spacing w:after="180"/>
    </w:pPr>
    <w:rPr>
      <w:rFonts w:cs="Arial"/>
      <w:szCs w:val="22"/>
    </w:rPr>
  </w:style>
  <w:style w:type="paragraph" w:customStyle="1" w:styleId="Nummerertlisteinnrykk">
    <w:name w:val="Nummerert liste innrykk"/>
    <w:basedOn w:val="Normal"/>
    <w:rsid w:val="00544BEA"/>
    <w:pPr>
      <w:widowControl w:val="0"/>
      <w:numPr>
        <w:numId w:val="8"/>
      </w:numPr>
      <w:autoSpaceDE w:val="0"/>
      <w:autoSpaceDN w:val="0"/>
      <w:adjustRightInd w:val="0"/>
    </w:pPr>
    <w:rPr>
      <w:rFonts w:cs="Arial"/>
      <w:szCs w:val="22"/>
    </w:rPr>
  </w:style>
  <w:style w:type="paragraph" w:styleId="NormalWeb">
    <w:name w:val="Normal (Web)"/>
    <w:basedOn w:val="Normal"/>
    <w:uiPriority w:val="99"/>
    <w:unhideWhenUsed/>
    <w:rsid w:val="00E6375C"/>
    <w:pPr>
      <w:spacing w:before="100" w:beforeAutospacing="1" w:after="100" w:afterAutospacing="1"/>
    </w:pPr>
    <w:rPr>
      <w:rFonts w:ascii="Times New Roman" w:hAnsi="Times New Roman"/>
      <w:sz w:val="24"/>
    </w:rPr>
  </w:style>
  <w:style w:type="table" w:styleId="Vanligtabell2">
    <w:name w:val="Plain Table 2"/>
    <w:basedOn w:val="Vanligtabell"/>
    <w:uiPriority w:val="42"/>
    <w:rsid w:val="009310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10444">
      <w:bodyDiv w:val="1"/>
      <w:marLeft w:val="0"/>
      <w:marRight w:val="0"/>
      <w:marTop w:val="0"/>
      <w:marBottom w:val="0"/>
      <w:divBdr>
        <w:top w:val="none" w:sz="0" w:space="0" w:color="auto"/>
        <w:left w:val="none" w:sz="0" w:space="0" w:color="auto"/>
        <w:bottom w:val="none" w:sz="0" w:space="0" w:color="auto"/>
        <w:right w:val="none" w:sz="0" w:space="0" w:color="auto"/>
      </w:divBdr>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A631C-1242-4A89-B427-D61BFE8CC38D}">
  <ds:schemaRefs>
    <ds:schemaRef ds:uri="http://schemas.microsoft.com/sharepoint/v3/contenttype/forms"/>
  </ds:schemaRefs>
</ds:datastoreItem>
</file>

<file path=customXml/itemProps2.xml><?xml version="1.0" encoding="utf-8"?>
<ds:datastoreItem xmlns:ds="http://schemas.openxmlformats.org/officeDocument/2006/customXml" ds:itemID="{1A512FFF-5BE4-46BA-BCBF-C07579CEFF9A}">
  <ds:schemaRefs>
    <ds:schemaRef ds:uri="http://schemas.openxmlformats.org/officeDocument/2006/bibliography"/>
  </ds:schemaRefs>
</ds:datastoreItem>
</file>

<file path=customXml/itemProps3.xml><?xml version="1.0" encoding="utf-8"?>
<ds:datastoreItem xmlns:ds="http://schemas.openxmlformats.org/officeDocument/2006/customXml" ds:itemID="{1DA2DAC2-69B1-4A95-8214-D79F6E29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Words>
  <Characters>3632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4309</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2018-04-11T11:30:00Z</dcterms:created>
  <dcterms:modified xsi:type="dcterms:W3CDTF">2023-01-04T10:42:00Z</dcterms:modified>
</cp:coreProperties>
</file>