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2F22" w14:textId="2D5A532D" w:rsidR="00C1513A" w:rsidRPr="00943614" w:rsidRDefault="00C1513A" w:rsidP="00943614">
      <w:pPr>
        <w:pStyle w:val="Overskrift"/>
        <w:rPr>
          <w:sz w:val="22"/>
          <w:szCs w:val="22"/>
        </w:rPr>
      </w:pPr>
      <w:r w:rsidRPr="000D5164">
        <w:rPr>
          <w:noProof/>
          <w:sz w:val="22"/>
          <w:szCs w:val="22"/>
        </w:rPr>
        <w:drawing>
          <wp:anchor distT="0" distB="0" distL="114300" distR="114300" simplePos="0" relativeHeight="251658240" behindDoc="0" locked="0" layoutInCell="1" allowOverlap="1" wp14:anchorId="354830D8" wp14:editId="564D5EFF">
            <wp:simplePos x="0" y="0"/>
            <wp:positionH relativeFrom="page">
              <wp:posOffset>1876574</wp:posOffset>
            </wp:positionH>
            <wp:positionV relativeFrom="page">
              <wp:posOffset>683895</wp:posOffset>
            </wp:positionV>
            <wp:extent cx="3812400" cy="676800"/>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1">
                      <a:extLst>
                        <a:ext uri="{28A0092B-C50C-407E-A947-70E740481C1C}">
                          <a14:useLocalDpi xmlns:a14="http://schemas.microsoft.com/office/drawing/2010/main" val="0"/>
                        </a:ext>
                      </a:extLst>
                    </a:blip>
                    <a:stretch>
                      <a:fillRect/>
                    </a:stretch>
                  </pic:blipFill>
                  <pic:spPr>
                    <a:xfrm>
                      <a:off x="0" y="0"/>
                      <a:ext cx="3812400" cy="676800"/>
                    </a:xfrm>
                    <a:prstGeom prst="rect">
                      <a:avLst/>
                    </a:prstGeom>
                  </pic:spPr>
                </pic:pic>
              </a:graphicData>
            </a:graphic>
            <wp14:sizeRelH relativeFrom="page">
              <wp14:pctWidth>0</wp14:pctWidth>
            </wp14:sizeRelH>
            <wp14:sizeRelV relativeFrom="page">
              <wp14:pctHeight>0</wp14:pctHeight>
            </wp14:sizeRelV>
          </wp:anchor>
        </w:drawing>
      </w:r>
    </w:p>
    <w:tbl>
      <w:tblPr>
        <w:tblW w:w="10440" w:type="dxa"/>
        <w:tblInd w:w="-650"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238"/>
        <w:gridCol w:w="392"/>
        <w:gridCol w:w="2118"/>
        <w:gridCol w:w="433"/>
        <w:gridCol w:w="2694"/>
        <w:gridCol w:w="225"/>
        <w:gridCol w:w="2340"/>
      </w:tblGrid>
      <w:tr w:rsidR="00F8778E" w:rsidRPr="000D5164" w14:paraId="21846500" w14:textId="77777777" w:rsidTr="00943614">
        <w:trPr>
          <w:cantSplit/>
        </w:trPr>
        <w:tc>
          <w:tcPr>
            <w:tcW w:w="2238" w:type="dxa"/>
            <w:tcBorders>
              <w:top w:val="single" w:sz="4" w:space="0" w:color="auto"/>
              <w:left w:val="single" w:sz="4" w:space="0" w:color="auto"/>
              <w:bottom w:val="nil"/>
              <w:right w:val="nil"/>
            </w:tcBorders>
            <w:shd w:val="clear" w:color="auto" w:fill="003283" w:themeFill="text2"/>
          </w:tcPr>
          <w:p w14:paraId="72F89DA9" w14:textId="77777777" w:rsidR="00F8778E" w:rsidRPr="00D050B9" w:rsidRDefault="00F8778E" w:rsidP="0037180C">
            <w:pPr>
              <w:spacing w:after="0" w:line="240" w:lineRule="auto"/>
              <w:jc w:val="center"/>
              <w:rPr>
                <w:sz w:val="22"/>
              </w:rPr>
            </w:pPr>
            <w:r w:rsidRPr="00D050B9">
              <w:rPr>
                <w:sz w:val="22"/>
              </w:rPr>
              <w:t>SAKSARKIVNUMMER</w:t>
            </w:r>
          </w:p>
        </w:tc>
        <w:tc>
          <w:tcPr>
            <w:tcW w:w="5862" w:type="dxa"/>
            <w:gridSpan w:val="5"/>
            <w:vMerge w:val="restart"/>
            <w:tcBorders>
              <w:top w:val="single" w:sz="4" w:space="0" w:color="auto"/>
              <w:left w:val="single" w:sz="4" w:space="0" w:color="auto"/>
              <w:bottom w:val="nil"/>
              <w:right w:val="single" w:sz="4" w:space="0" w:color="auto"/>
            </w:tcBorders>
            <w:shd w:val="clear" w:color="auto" w:fill="003283" w:themeFill="text2"/>
          </w:tcPr>
          <w:p w14:paraId="46C55D32" w14:textId="0223A925" w:rsidR="00F8778E" w:rsidRPr="005E2A7B" w:rsidRDefault="00F8778E" w:rsidP="005E2A7B">
            <w:pPr>
              <w:pStyle w:val="Tittel"/>
              <w:jc w:val="center"/>
              <w:rPr>
                <w:color w:val="FFFFFF" w:themeColor="background1"/>
                <w:sz w:val="22"/>
              </w:rPr>
            </w:pPr>
            <w:r w:rsidRPr="005E2A7B">
              <w:rPr>
                <w:color w:val="FFFFFF" w:themeColor="background1"/>
              </w:rPr>
              <w:t>AVTALE</w:t>
            </w:r>
          </w:p>
        </w:tc>
        <w:tc>
          <w:tcPr>
            <w:tcW w:w="2340" w:type="dxa"/>
            <w:tcBorders>
              <w:top w:val="single" w:sz="4" w:space="0" w:color="auto"/>
              <w:left w:val="nil"/>
              <w:bottom w:val="nil"/>
              <w:right w:val="single" w:sz="4" w:space="0" w:color="auto"/>
            </w:tcBorders>
            <w:shd w:val="clear" w:color="auto" w:fill="003283" w:themeFill="text2"/>
          </w:tcPr>
          <w:p w14:paraId="1C952A4C" w14:textId="77777777" w:rsidR="00F8778E" w:rsidRPr="00D050B9" w:rsidRDefault="00F8778E" w:rsidP="0037180C">
            <w:pPr>
              <w:spacing w:after="0" w:line="240" w:lineRule="auto"/>
              <w:jc w:val="center"/>
              <w:rPr>
                <w:sz w:val="22"/>
              </w:rPr>
            </w:pPr>
            <w:r w:rsidRPr="00D050B9">
              <w:rPr>
                <w:sz w:val="22"/>
              </w:rPr>
              <w:t>AVTALENUMMER</w:t>
            </w:r>
          </w:p>
        </w:tc>
      </w:tr>
      <w:tr w:rsidR="00F8778E" w:rsidRPr="000D5164" w14:paraId="18DEA755" w14:textId="77777777" w:rsidTr="00943614">
        <w:trPr>
          <w:cantSplit/>
          <w:trHeight w:val="80"/>
        </w:trPr>
        <w:tc>
          <w:tcPr>
            <w:tcW w:w="2238" w:type="dxa"/>
            <w:tcBorders>
              <w:top w:val="nil"/>
              <w:left w:val="single" w:sz="4" w:space="0" w:color="auto"/>
              <w:bottom w:val="nil"/>
              <w:right w:val="nil"/>
            </w:tcBorders>
            <w:vAlign w:val="center"/>
          </w:tcPr>
          <w:p w14:paraId="6F237E19" w14:textId="489248E4" w:rsidR="00F8778E" w:rsidRPr="00D050B9" w:rsidRDefault="00CD6BFC" w:rsidP="0037180C">
            <w:pPr>
              <w:spacing w:after="0" w:line="240" w:lineRule="auto"/>
              <w:jc w:val="center"/>
              <w:rPr>
                <w:sz w:val="22"/>
              </w:rPr>
            </w:pPr>
            <w:r>
              <w:rPr>
                <w:color w:val="0070C0"/>
                <w:sz w:val="22"/>
              </w:rPr>
              <w:t>2022/1596</w:t>
            </w:r>
          </w:p>
        </w:tc>
        <w:tc>
          <w:tcPr>
            <w:tcW w:w="5862" w:type="dxa"/>
            <w:gridSpan w:val="5"/>
            <w:vMerge/>
            <w:tcBorders>
              <w:top w:val="nil"/>
              <w:left w:val="single" w:sz="4" w:space="0" w:color="auto"/>
              <w:bottom w:val="single" w:sz="4" w:space="0" w:color="auto"/>
              <w:right w:val="single" w:sz="4" w:space="0" w:color="auto"/>
            </w:tcBorders>
            <w:shd w:val="clear" w:color="auto" w:fill="003283" w:themeFill="text2"/>
            <w:vAlign w:val="center"/>
          </w:tcPr>
          <w:p w14:paraId="3FA981C3" w14:textId="77777777" w:rsidR="00F8778E" w:rsidRPr="000D5164" w:rsidRDefault="00F8778E" w:rsidP="0037180C">
            <w:pPr>
              <w:spacing w:after="0" w:line="240" w:lineRule="auto"/>
              <w:jc w:val="center"/>
            </w:pPr>
          </w:p>
        </w:tc>
        <w:tc>
          <w:tcPr>
            <w:tcW w:w="2340" w:type="dxa"/>
            <w:tcBorders>
              <w:top w:val="nil"/>
              <w:left w:val="nil"/>
              <w:bottom w:val="nil"/>
              <w:right w:val="single" w:sz="4" w:space="0" w:color="auto"/>
            </w:tcBorders>
            <w:vAlign w:val="center"/>
          </w:tcPr>
          <w:p w14:paraId="64E3F945" w14:textId="77777777" w:rsidR="00F8778E" w:rsidRPr="00D050B9" w:rsidRDefault="00F8778E" w:rsidP="0037180C">
            <w:pPr>
              <w:spacing w:after="0" w:line="240" w:lineRule="auto"/>
              <w:jc w:val="center"/>
              <w:rPr>
                <w:color w:val="0000FF"/>
                <w:sz w:val="22"/>
              </w:rPr>
            </w:pPr>
            <w:r w:rsidRPr="00D050B9">
              <w:rPr>
                <w:color w:val="0070C0"/>
                <w:sz w:val="22"/>
              </w:rPr>
              <w:t>Fylles inn</w:t>
            </w:r>
          </w:p>
        </w:tc>
      </w:tr>
      <w:tr w:rsidR="00F8778E" w:rsidRPr="0047512D" w14:paraId="0F11F708" w14:textId="77777777" w:rsidTr="009E1903">
        <w:trPr>
          <w:trHeight w:val="616"/>
        </w:trPr>
        <w:tc>
          <w:tcPr>
            <w:tcW w:w="10440" w:type="dxa"/>
            <w:gridSpan w:val="7"/>
            <w:tcBorders>
              <w:top w:val="single" w:sz="4" w:space="0" w:color="auto"/>
              <w:left w:val="nil"/>
              <w:bottom w:val="single" w:sz="4" w:space="0" w:color="auto"/>
              <w:right w:val="nil"/>
            </w:tcBorders>
            <w:vAlign w:val="bottom"/>
          </w:tcPr>
          <w:p w14:paraId="6C931D53" w14:textId="77777777" w:rsidR="00F8778E" w:rsidRDefault="00F8778E" w:rsidP="0037180C">
            <w:pPr>
              <w:spacing w:after="0"/>
            </w:pPr>
            <w:r w:rsidRPr="0047512D">
              <w:t>Avtalens parter:</w:t>
            </w:r>
          </w:p>
          <w:tbl>
            <w:tblPr>
              <w:tblStyle w:val="Tabellrutenett"/>
              <w:tblW w:w="10421" w:type="dxa"/>
              <w:tblLayout w:type="fixed"/>
              <w:tblLook w:val="04A0" w:firstRow="1" w:lastRow="0" w:firstColumn="1" w:lastColumn="0" w:noHBand="0" w:noVBand="1"/>
            </w:tblPr>
            <w:tblGrid>
              <w:gridCol w:w="1271"/>
              <w:gridCol w:w="3338"/>
              <w:gridCol w:w="1276"/>
              <w:gridCol w:w="4536"/>
            </w:tblGrid>
            <w:tr w:rsidR="008F4E3A" w:rsidRPr="008F4E3A" w14:paraId="18272BAF" w14:textId="77777777" w:rsidTr="008F4E3A">
              <w:tc>
                <w:tcPr>
                  <w:tcW w:w="4609" w:type="dxa"/>
                  <w:gridSpan w:val="2"/>
                  <w:shd w:val="clear" w:color="auto" w:fill="003285"/>
                </w:tcPr>
                <w:p w14:paraId="1FF9CF50" w14:textId="77777777" w:rsidR="008F4E3A" w:rsidRPr="008F4E3A" w:rsidRDefault="008F4E3A" w:rsidP="008F4E3A">
                  <w:pPr>
                    <w:jc w:val="center"/>
                    <w:rPr>
                      <w:b/>
                      <w:color w:val="FFFFFF" w:themeColor="background1"/>
                      <w:sz w:val="22"/>
                      <w:szCs w:val="22"/>
                    </w:rPr>
                  </w:pPr>
                  <w:r w:rsidRPr="008F4E3A">
                    <w:rPr>
                      <w:b/>
                      <w:color w:val="FFFFFF" w:themeColor="background1"/>
                      <w:sz w:val="22"/>
                      <w:szCs w:val="22"/>
                    </w:rPr>
                    <w:t>Kunde</w:t>
                  </w:r>
                </w:p>
              </w:tc>
              <w:tc>
                <w:tcPr>
                  <w:tcW w:w="5812" w:type="dxa"/>
                  <w:gridSpan w:val="2"/>
                  <w:tcBorders>
                    <w:bottom w:val="single" w:sz="4" w:space="0" w:color="auto"/>
                  </w:tcBorders>
                  <w:shd w:val="clear" w:color="auto" w:fill="003285"/>
                </w:tcPr>
                <w:p w14:paraId="4D92E9FB" w14:textId="77777777" w:rsidR="008F4E3A" w:rsidRPr="008F4E3A" w:rsidRDefault="008F4E3A" w:rsidP="008F4E3A">
                  <w:pPr>
                    <w:jc w:val="center"/>
                    <w:rPr>
                      <w:b/>
                      <w:color w:val="FFFFFF" w:themeColor="background1"/>
                      <w:sz w:val="22"/>
                      <w:szCs w:val="22"/>
                    </w:rPr>
                  </w:pPr>
                  <w:r w:rsidRPr="008F4E3A">
                    <w:rPr>
                      <w:b/>
                      <w:color w:val="FFFFFF" w:themeColor="background1"/>
                      <w:sz w:val="22"/>
                      <w:szCs w:val="22"/>
                    </w:rPr>
                    <w:t>Leverandør</w:t>
                  </w:r>
                </w:p>
              </w:tc>
            </w:tr>
            <w:tr w:rsidR="008F4E3A" w:rsidRPr="008F4E3A" w14:paraId="1FB5EE02" w14:textId="77777777" w:rsidTr="008F4E3A">
              <w:tc>
                <w:tcPr>
                  <w:tcW w:w="1271" w:type="dxa"/>
                </w:tcPr>
                <w:p w14:paraId="31C3A8D3" w14:textId="77777777" w:rsidR="008F4E3A" w:rsidRPr="008F4E3A" w:rsidRDefault="008F4E3A" w:rsidP="008F4E3A">
                  <w:pPr>
                    <w:rPr>
                      <w:sz w:val="22"/>
                      <w:szCs w:val="22"/>
                    </w:rPr>
                  </w:pPr>
                  <w:r w:rsidRPr="008F4E3A">
                    <w:rPr>
                      <w:sz w:val="22"/>
                      <w:szCs w:val="22"/>
                    </w:rPr>
                    <w:t>Org.nr.</w:t>
                  </w:r>
                </w:p>
              </w:tc>
              <w:tc>
                <w:tcPr>
                  <w:tcW w:w="3338" w:type="dxa"/>
                  <w:tcBorders>
                    <w:right w:val="single" w:sz="4" w:space="0" w:color="auto"/>
                  </w:tcBorders>
                </w:tcPr>
                <w:p w14:paraId="3A306EBC" w14:textId="77777777" w:rsidR="008F4E3A" w:rsidRPr="008F4E3A" w:rsidRDefault="008F4E3A" w:rsidP="008F4E3A">
                  <w:pPr>
                    <w:rPr>
                      <w:sz w:val="22"/>
                      <w:szCs w:val="22"/>
                    </w:rPr>
                  </w:pPr>
                  <w:proofErr w:type="spellStart"/>
                  <w:r w:rsidRPr="00B064E5">
                    <w:rPr>
                      <w:sz w:val="22"/>
                      <w:szCs w:val="22"/>
                    </w:rPr>
                    <w:t>XXXXX</w:t>
                  </w:r>
                  <w:proofErr w:type="spellEnd"/>
                </w:p>
              </w:tc>
              <w:tc>
                <w:tcPr>
                  <w:tcW w:w="1276" w:type="dxa"/>
                  <w:tcBorders>
                    <w:top w:val="single" w:sz="4" w:space="0" w:color="auto"/>
                    <w:left w:val="single" w:sz="4" w:space="0" w:color="auto"/>
                    <w:bottom w:val="single" w:sz="4" w:space="0" w:color="auto"/>
                    <w:right w:val="single" w:sz="4" w:space="0" w:color="auto"/>
                  </w:tcBorders>
                </w:tcPr>
                <w:p w14:paraId="6F14F218" w14:textId="77777777" w:rsidR="008F4E3A" w:rsidRPr="008F4E3A" w:rsidRDefault="008F4E3A" w:rsidP="008F4E3A">
                  <w:pPr>
                    <w:rPr>
                      <w:sz w:val="22"/>
                      <w:szCs w:val="22"/>
                    </w:rPr>
                  </w:pPr>
                  <w:r w:rsidRPr="008F4E3A">
                    <w:rPr>
                      <w:sz w:val="22"/>
                      <w:szCs w:val="22"/>
                    </w:rPr>
                    <w:t>Org.nr.</w:t>
                  </w:r>
                </w:p>
              </w:tc>
              <w:tc>
                <w:tcPr>
                  <w:tcW w:w="4536" w:type="dxa"/>
                  <w:tcBorders>
                    <w:top w:val="single" w:sz="4" w:space="0" w:color="auto"/>
                    <w:left w:val="single" w:sz="4" w:space="0" w:color="auto"/>
                    <w:bottom w:val="single" w:sz="4" w:space="0" w:color="auto"/>
                    <w:right w:val="single" w:sz="4" w:space="0" w:color="auto"/>
                  </w:tcBorders>
                </w:tcPr>
                <w:p w14:paraId="11986DB8" w14:textId="77777777" w:rsidR="008F4E3A" w:rsidRPr="008F4E3A" w:rsidRDefault="008F4E3A" w:rsidP="008F4E3A">
                  <w:pPr>
                    <w:rPr>
                      <w:sz w:val="22"/>
                      <w:szCs w:val="22"/>
                    </w:rPr>
                  </w:pPr>
                  <w:proofErr w:type="spellStart"/>
                  <w:r w:rsidRPr="00B064E5">
                    <w:rPr>
                      <w:sz w:val="22"/>
                      <w:szCs w:val="22"/>
                    </w:rPr>
                    <w:t>XXXXX</w:t>
                  </w:r>
                  <w:proofErr w:type="spellEnd"/>
                </w:p>
              </w:tc>
            </w:tr>
            <w:tr w:rsidR="008F4E3A" w:rsidRPr="008F4E3A" w14:paraId="52C325A8" w14:textId="77777777" w:rsidTr="008F4E3A">
              <w:tc>
                <w:tcPr>
                  <w:tcW w:w="1271" w:type="dxa"/>
                </w:tcPr>
                <w:p w14:paraId="2178851D" w14:textId="77777777" w:rsidR="008F4E3A" w:rsidRPr="008F4E3A" w:rsidRDefault="008F4E3A" w:rsidP="008F4E3A">
                  <w:pPr>
                    <w:rPr>
                      <w:sz w:val="22"/>
                      <w:szCs w:val="22"/>
                    </w:rPr>
                  </w:pPr>
                  <w:r w:rsidRPr="008F4E3A">
                    <w:rPr>
                      <w:sz w:val="22"/>
                      <w:szCs w:val="22"/>
                    </w:rPr>
                    <w:t>Selskap</w:t>
                  </w:r>
                </w:p>
              </w:tc>
              <w:tc>
                <w:tcPr>
                  <w:tcW w:w="3338" w:type="dxa"/>
                  <w:tcBorders>
                    <w:top w:val="single" w:sz="4" w:space="0" w:color="auto"/>
                  </w:tcBorders>
                </w:tcPr>
                <w:p w14:paraId="279780D4" w14:textId="77777777" w:rsidR="008F4E3A" w:rsidRPr="008F4E3A" w:rsidRDefault="008F4E3A" w:rsidP="008F4E3A">
                  <w:pPr>
                    <w:rPr>
                      <w:sz w:val="22"/>
                      <w:szCs w:val="22"/>
                    </w:rPr>
                  </w:pPr>
                  <w:proofErr w:type="spellStart"/>
                  <w:r w:rsidRPr="008F4E3A">
                    <w:rPr>
                      <w:sz w:val="22"/>
                      <w:szCs w:val="22"/>
                    </w:rPr>
                    <w:t>XXXXX</w:t>
                  </w:r>
                  <w:proofErr w:type="spellEnd"/>
                </w:p>
              </w:tc>
              <w:tc>
                <w:tcPr>
                  <w:tcW w:w="1276" w:type="dxa"/>
                  <w:tcBorders>
                    <w:top w:val="single" w:sz="4" w:space="0" w:color="auto"/>
                  </w:tcBorders>
                </w:tcPr>
                <w:p w14:paraId="7A360FF1" w14:textId="77777777" w:rsidR="008F4E3A" w:rsidRPr="008F4E3A" w:rsidRDefault="008F4E3A" w:rsidP="008F4E3A">
                  <w:pPr>
                    <w:rPr>
                      <w:sz w:val="22"/>
                      <w:szCs w:val="22"/>
                    </w:rPr>
                  </w:pPr>
                  <w:r w:rsidRPr="008F4E3A">
                    <w:rPr>
                      <w:sz w:val="22"/>
                      <w:szCs w:val="22"/>
                    </w:rPr>
                    <w:t>Selskap</w:t>
                  </w:r>
                </w:p>
              </w:tc>
              <w:tc>
                <w:tcPr>
                  <w:tcW w:w="4536" w:type="dxa"/>
                  <w:tcBorders>
                    <w:top w:val="single" w:sz="4" w:space="0" w:color="auto"/>
                  </w:tcBorders>
                </w:tcPr>
                <w:p w14:paraId="070E82F8" w14:textId="77777777" w:rsidR="008F4E3A" w:rsidRPr="008F4E3A" w:rsidRDefault="008F4E3A" w:rsidP="008F4E3A">
                  <w:pPr>
                    <w:rPr>
                      <w:sz w:val="22"/>
                      <w:szCs w:val="22"/>
                    </w:rPr>
                  </w:pPr>
                  <w:proofErr w:type="spellStart"/>
                  <w:r w:rsidRPr="00B064E5">
                    <w:rPr>
                      <w:sz w:val="22"/>
                      <w:szCs w:val="22"/>
                    </w:rPr>
                    <w:t>XXXXX</w:t>
                  </w:r>
                  <w:proofErr w:type="spellEnd"/>
                </w:p>
              </w:tc>
            </w:tr>
            <w:tr w:rsidR="008F4E3A" w:rsidRPr="008F4E3A" w14:paraId="039D2195" w14:textId="77777777" w:rsidTr="008F4E3A">
              <w:tc>
                <w:tcPr>
                  <w:tcW w:w="1271" w:type="dxa"/>
                </w:tcPr>
                <w:p w14:paraId="23887566" w14:textId="77777777" w:rsidR="008F4E3A" w:rsidRPr="008F4E3A" w:rsidRDefault="008F4E3A" w:rsidP="008F4E3A">
                  <w:pPr>
                    <w:rPr>
                      <w:sz w:val="22"/>
                      <w:szCs w:val="22"/>
                    </w:rPr>
                  </w:pPr>
                  <w:r w:rsidRPr="008F4E3A">
                    <w:rPr>
                      <w:sz w:val="22"/>
                      <w:szCs w:val="22"/>
                    </w:rPr>
                    <w:t>Adresse</w:t>
                  </w:r>
                </w:p>
              </w:tc>
              <w:tc>
                <w:tcPr>
                  <w:tcW w:w="3338" w:type="dxa"/>
                </w:tcPr>
                <w:p w14:paraId="450C9BF4" w14:textId="77777777" w:rsidR="008F4E3A" w:rsidRPr="008F4E3A" w:rsidRDefault="008F4E3A" w:rsidP="008F4E3A">
                  <w:pPr>
                    <w:rPr>
                      <w:sz w:val="22"/>
                      <w:szCs w:val="22"/>
                    </w:rPr>
                  </w:pPr>
                  <w:proofErr w:type="spellStart"/>
                  <w:r w:rsidRPr="00B064E5">
                    <w:rPr>
                      <w:sz w:val="22"/>
                      <w:szCs w:val="22"/>
                    </w:rPr>
                    <w:t>XXXXX</w:t>
                  </w:r>
                  <w:proofErr w:type="spellEnd"/>
                </w:p>
              </w:tc>
              <w:tc>
                <w:tcPr>
                  <w:tcW w:w="1276" w:type="dxa"/>
                </w:tcPr>
                <w:p w14:paraId="0FC7A793" w14:textId="77777777" w:rsidR="008F4E3A" w:rsidRPr="008F4E3A" w:rsidRDefault="008F4E3A" w:rsidP="008F4E3A">
                  <w:pPr>
                    <w:rPr>
                      <w:sz w:val="22"/>
                      <w:szCs w:val="22"/>
                    </w:rPr>
                  </w:pPr>
                  <w:r w:rsidRPr="008F4E3A">
                    <w:rPr>
                      <w:sz w:val="22"/>
                      <w:szCs w:val="22"/>
                    </w:rPr>
                    <w:t>Adresse</w:t>
                  </w:r>
                </w:p>
              </w:tc>
              <w:tc>
                <w:tcPr>
                  <w:tcW w:w="4536" w:type="dxa"/>
                </w:tcPr>
                <w:p w14:paraId="79747443" w14:textId="77777777" w:rsidR="008F4E3A" w:rsidRPr="008F4E3A" w:rsidRDefault="008F4E3A" w:rsidP="008F4E3A">
                  <w:pPr>
                    <w:rPr>
                      <w:sz w:val="22"/>
                      <w:szCs w:val="22"/>
                    </w:rPr>
                  </w:pPr>
                  <w:proofErr w:type="spellStart"/>
                  <w:r w:rsidRPr="00B064E5">
                    <w:rPr>
                      <w:sz w:val="22"/>
                      <w:szCs w:val="22"/>
                    </w:rPr>
                    <w:t>XXXXX</w:t>
                  </w:r>
                  <w:proofErr w:type="spellEnd"/>
                </w:p>
              </w:tc>
            </w:tr>
            <w:tr w:rsidR="008F4E3A" w:rsidRPr="008F4E3A" w14:paraId="31AE979D" w14:textId="77777777" w:rsidTr="008F4E3A">
              <w:tc>
                <w:tcPr>
                  <w:tcW w:w="1271" w:type="dxa"/>
                </w:tcPr>
                <w:p w14:paraId="3E1E12B1" w14:textId="77777777" w:rsidR="008F4E3A" w:rsidRPr="008F4E3A" w:rsidRDefault="008F4E3A" w:rsidP="008F4E3A">
                  <w:pPr>
                    <w:rPr>
                      <w:sz w:val="22"/>
                      <w:szCs w:val="22"/>
                    </w:rPr>
                  </w:pPr>
                  <w:r w:rsidRPr="008F4E3A">
                    <w:rPr>
                      <w:sz w:val="22"/>
                      <w:szCs w:val="22"/>
                    </w:rPr>
                    <w:t>Tlf.nr.</w:t>
                  </w:r>
                </w:p>
              </w:tc>
              <w:tc>
                <w:tcPr>
                  <w:tcW w:w="3338" w:type="dxa"/>
                </w:tcPr>
                <w:p w14:paraId="22BFE7AB" w14:textId="77777777" w:rsidR="008F4E3A" w:rsidRPr="008F4E3A" w:rsidRDefault="008F4E3A" w:rsidP="008F4E3A">
                  <w:pPr>
                    <w:rPr>
                      <w:sz w:val="22"/>
                      <w:szCs w:val="22"/>
                    </w:rPr>
                  </w:pPr>
                  <w:proofErr w:type="spellStart"/>
                  <w:r w:rsidRPr="008F4E3A">
                    <w:rPr>
                      <w:sz w:val="22"/>
                      <w:szCs w:val="22"/>
                    </w:rPr>
                    <w:t>XXXXX</w:t>
                  </w:r>
                  <w:proofErr w:type="spellEnd"/>
                </w:p>
              </w:tc>
              <w:tc>
                <w:tcPr>
                  <w:tcW w:w="1276" w:type="dxa"/>
                </w:tcPr>
                <w:p w14:paraId="37275D05" w14:textId="77777777" w:rsidR="008F4E3A" w:rsidRPr="008F4E3A" w:rsidRDefault="008F4E3A" w:rsidP="008F4E3A">
                  <w:pPr>
                    <w:rPr>
                      <w:sz w:val="22"/>
                      <w:szCs w:val="22"/>
                    </w:rPr>
                  </w:pPr>
                  <w:r w:rsidRPr="008F4E3A">
                    <w:rPr>
                      <w:sz w:val="22"/>
                      <w:szCs w:val="22"/>
                    </w:rPr>
                    <w:t>Tlf.nr.</w:t>
                  </w:r>
                </w:p>
              </w:tc>
              <w:tc>
                <w:tcPr>
                  <w:tcW w:w="4536" w:type="dxa"/>
                </w:tcPr>
                <w:p w14:paraId="7C2850BF" w14:textId="77777777" w:rsidR="008F4E3A" w:rsidRPr="008F4E3A" w:rsidRDefault="008F4E3A" w:rsidP="008F4E3A">
                  <w:pPr>
                    <w:rPr>
                      <w:sz w:val="22"/>
                      <w:szCs w:val="22"/>
                    </w:rPr>
                  </w:pPr>
                  <w:proofErr w:type="spellStart"/>
                  <w:r w:rsidRPr="00B064E5">
                    <w:rPr>
                      <w:sz w:val="22"/>
                      <w:szCs w:val="22"/>
                    </w:rPr>
                    <w:t>XXXXX</w:t>
                  </w:r>
                  <w:proofErr w:type="spellEnd"/>
                </w:p>
              </w:tc>
            </w:tr>
            <w:tr w:rsidR="008F4E3A" w:rsidRPr="008F4E3A" w14:paraId="5B797CFA" w14:textId="77777777" w:rsidTr="008F4E3A">
              <w:tc>
                <w:tcPr>
                  <w:tcW w:w="1271" w:type="dxa"/>
                </w:tcPr>
                <w:p w14:paraId="11FB2EFD" w14:textId="77777777" w:rsidR="008F4E3A" w:rsidRPr="008F4E3A" w:rsidRDefault="008F4E3A" w:rsidP="008F4E3A">
                  <w:pPr>
                    <w:rPr>
                      <w:sz w:val="22"/>
                      <w:szCs w:val="22"/>
                    </w:rPr>
                  </w:pPr>
                  <w:r w:rsidRPr="008F4E3A">
                    <w:rPr>
                      <w:sz w:val="22"/>
                      <w:szCs w:val="22"/>
                    </w:rPr>
                    <w:t>E-</w:t>
                  </w:r>
                  <w:proofErr w:type="spellStart"/>
                  <w:r w:rsidRPr="008F4E3A">
                    <w:rPr>
                      <w:sz w:val="22"/>
                      <w:szCs w:val="22"/>
                    </w:rPr>
                    <w:t>postadr</w:t>
                  </w:r>
                  <w:proofErr w:type="spellEnd"/>
                  <w:r w:rsidRPr="008F4E3A">
                    <w:rPr>
                      <w:sz w:val="22"/>
                      <w:szCs w:val="22"/>
                    </w:rPr>
                    <w:t>.</w:t>
                  </w:r>
                </w:p>
              </w:tc>
              <w:tc>
                <w:tcPr>
                  <w:tcW w:w="3338" w:type="dxa"/>
                </w:tcPr>
                <w:p w14:paraId="6C46684A" w14:textId="77777777" w:rsidR="008F4E3A" w:rsidRPr="008F4E3A" w:rsidRDefault="008F4E3A" w:rsidP="008F4E3A">
                  <w:pPr>
                    <w:rPr>
                      <w:sz w:val="22"/>
                      <w:szCs w:val="22"/>
                    </w:rPr>
                  </w:pPr>
                  <w:proofErr w:type="spellStart"/>
                  <w:r w:rsidRPr="00B064E5">
                    <w:rPr>
                      <w:sz w:val="22"/>
                      <w:szCs w:val="22"/>
                    </w:rPr>
                    <w:t>XXXXX</w:t>
                  </w:r>
                  <w:proofErr w:type="spellEnd"/>
                </w:p>
              </w:tc>
              <w:tc>
                <w:tcPr>
                  <w:tcW w:w="1276" w:type="dxa"/>
                </w:tcPr>
                <w:p w14:paraId="641BCA8E" w14:textId="77777777" w:rsidR="008F4E3A" w:rsidRPr="008F4E3A" w:rsidRDefault="008F4E3A" w:rsidP="008F4E3A">
                  <w:pPr>
                    <w:rPr>
                      <w:sz w:val="22"/>
                      <w:szCs w:val="22"/>
                    </w:rPr>
                  </w:pPr>
                  <w:r w:rsidRPr="008F4E3A">
                    <w:rPr>
                      <w:sz w:val="22"/>
                      <w:szCs w:val="22"/>
                    </w:rPr>
                    <w:t>E-</w:t>
                  </w:r>
                  <w:proofErr w:type="spellStart"/>
                  <w:r w:rsidRPr="008F4E3A">
                    <w:rPr>
                      <w:sz w:val="22"/>
                      <w:szCs w:val="22"/>
                    </w:rPr>
                    <w:t>postadr</w:t>
                  </w:r>
                  <w:proofErr w:type="spellEnd"/>
                  <w:r w:rsidRPr="008F4E3A">
                    <w:rPr>
                      <w:sz w:val="22"/>
                      <w:szCs w:val="22"/>
                    </w:rPr>
                    <w:t>.</w:t>
                  </w:r>
                </w:p>
              </w:tc>
              <w:tc>
                <w:tcPr>
                  <w:tcW w:w="4536" w:type="dxa"/>
                </w:tcPr>
                <w:p w14:paraId="1936842D" w14:textId="77777777" w:rsidR="008F4E3A" w:rsidRPr="008F4E3A" w:rsidRDefault="008F4E3A" w:rsidP="008F4E3A">
                  <w:pPr>
                    <w:rPr>
                      <w:sz w:val="22"/>
                      <w:szCs w:val="22"/>
                    </w:rPr>
                  </w:pPr>
                  <w:proofErr w:type="spellStart"/>
                  <w:r w:rsidRPr="00B064E5">
                    <w:rPr>
                      <w:sz w:val="22"/>
                      <w:szCs w:val="22"/>
                    </w:rPr>
                    <w:t>XXXXX</w:t>
                  </w:r>
                  <w:proofErr w:type="spellEnd"/>
                </w:p>
              </w:tc>
            </w:tr>
          </w:tbl>
          <w:p w14:paraId="02AF02FB" w14:textId="62D8E6C5" w:rsidR="008F4E3A" w:rsidRPr="0047512D" w:rsidRDefault="008F4E3A" w:rsidP="0037180C">
            <w:pPr>
              <w:spacing w:after="0"/>
            </w:pPr>
          </w:p>
        </w:tc>
      </w:tr>
      <w:tr w:rsidR="00F8778E" w14:paraId="11E43168" w14:textId="77777777" w:rsidTr="00F8778E">
        <w:trPr>
          <w:trHeight w:val="80"/>
        </w:trPr>
        <w:tc>
          <w:tcPr>
            <w:tcW w:w="2630" w:type="dxa"/>
            <w:gridSpan w:val="2"/>
            <w:tcBorders>
              <w:top w:val="single" w:sz="4" w:space="0" w:color="auto"/>
              <w:left w:val="nil"/>
              <w:bottom w:val="nil"/>
              <w:right w:val="nil"/>
            </w:tcBorders>
            <w:shd w:val="clear" w:color="auto" w:fill="auto"/>
            <w:vAlign w:val="center"/>
          </w:tcPr>
          <w:p w14:paraId="0E34EA1F" w14:textId="77777777" w:rsidR="00F8778E" w:rsidRPr="00AC2DFE" w:rsidRDefault="00F8778E" w:rsidP="0037180C">
            <w:pPr>
              <w:pStyle w:val="StilLinjeavstandEnkel"/>
              <w:spacing w:after="0"/>
              <w:rPr>
                <w:color w:val="0070C0"/>
                <w:sz w:val="22"/>
                <w:szCs w:val="22"/>
              </w:rPr>
            </w:pPr>
          </w:p>
        </w:tc>
        <w:tc>
          <w:tcPr>
            <w:tcW w:w="2551" w:type="dxa"/>
            <w:gridSpan w:val="2"/>
            <w:tcBorders>
              <w:top w:val="single" w:sz="4" w:space="0" w:color="auto"/>
              <w:left w:val="nil"/>
              <w:bottom w:val="nil"/>
              <w:right w:val="nil"/>
            </w:tcBorders>
            <w:vAlign w:val="center"/>
          </w:tcPr>
          <w:p w14:paraId="1F065DBD" w14:textId="77777777" w:rsidR="00F8778E" w:rsidRPr="00AC2DFE" w:rsidRDefault="00F8778E" w:rsidP="0037180C">
            <w:pPr>
              <w:pStyle w:val="StilLinjeavstandEnkel"/>
              <w:spacing w:after="0"/>
              <w:rPr>
                <w:color w:val="0070C0"/>
                <w:sz w:val="22"/>
                <w:szCs w:val="22"/>
              </w:rPr>
            </w:pPr>
          </w:p>
        </w:tc>
        <w:tc>
          <w:tcPr>
            <w:tcW w:w="2694" w:type="dxa"/>
            <w:tcBorders>
              <w:top w:val="nil"/>
              <w:left w:val="nil"/>
              <w:bottom w:val="nil"/>
              <w:right w:val="nil"/>
            </w:tcBorders>
            <w:shd w:val="clear" w:color="auto" w:fill="auto"/>
            <w:vAlign w:val="center"/>
          </w:tcPr>
          <w:p w14:paraId="5246D128" w14:textId="77777777" w:rsidR="00F8778E" w:rsidRPr="00AC2DFE" w:rsidRDefault="00F8778E" w:rsidP="0037180C">
            <w:pPr>
              <w:pStyle w:val="StilLinjeavstandEnkel"/>
              <w:spacing w:after="0"/>
              <w:rPr>
                <w:b/>
                <w:sz w:val="22"/>
                <w:szCs w:val="22"/>
              </w:rPr>
            </w:pPr>
          </w:p>
        </w:tc>
        <w:tc>
          <w:tcPr>
            <w:tcW w:w="2565" w:type="dxa"/>
            <w:gridSpan w:val="2"/>
            <w:tcBorders>
              <w:top w:val="nil"/>
              <w:left w:val="nil"/>
              <w:bottom w:val="nil"/>
              <w:right w:val="nil"/>
            </w:tcBorders>
            <w:shd w:val="clear" w:color="auto" w:fill="auto"/>
            <w:vAlign w:val="center"/>
          </w:tcPr>
          <w:p w14:paraId="01D2DFE6" w14:textId="77777777" w:rsidR="00F8778E" w:rsidRPr="00AC2DFE" w:rsidRDefault="00F8778E" w:rsidP="0037180C">
            <w:pPr>
              <w:spacing w:after="0" w:line="240" w:lineRule="auto"/>
              <w:rPr>
                <w:color w:val="0070C0"/>
                <w:sz w:val="22"/>
                <w:szCs w:val="22"/>
              </w:rPr>
            </w:pPr>
          </w:p>
        </w:tc>
      </w:tr>
      <w:tr w:rsidR="00C1513A" w:rsidRPr="000D5164" w14:paraId="35482F43" w14:textId="77777777" w:rsidTr="00A90B52">
        <w:trPr>
          <w:trHeight w:val="1122"/>
        </w:trPr>
        <w:tc>
          <w:tcPr>
            <w:tcW w:w="10440" w:type="dxa"/>
            <w:gridSpan w:val="7"/>
            <w:tcBorders>
              <w:top w:val="nil"/>
              <w:left w:val="nil"/>
              <w:bottom w:val="nil"/>
              <w:right w:val="nil"/>
            </w:tcBorders>
          </w:tcPr>
          <w:p w14:paraId="4EF8B98E" w14:textId="3401DE21" w:rsidR="00B064E5" w:rsidRDefault="00CD6BFC" w:rsidP="00B064E5">
            <w:pPr>
              <w:rPr>
                <w:color w:val="00529B"/>
                <w:spacing w:val="-20"/>
                <w:sz w:val="40"/>
                <w:szCs w:val="40"/>
              </w:rPr>
            </w:pPr>
            <w:r w:rsidRPr="00CD6BFC">
              <w:rPr>
                <w:b/>
                <w:sz w:val="36"/>
              </w:rPr>
              <w:t>Rustfrie trillebord</w:t>
            </w:r>
            <w:r w:rsidR="00634968">
              <w:rPr>
                <w:b/>
                <w:sz w:val="36"/>
              </w:rPr>
              <w:t xml:space="preserve"> </w:t>
            </w:r>
            <w:r w:rsidR="00B064E5">
              <w:rPr>
                <w:b/>
                <w:sz w:val="36"/>
              </w:rPr>
              <w:t xml:space="preserve">til </w:t>
            </w:r>
            <w:r w:rsidR="00B064E5" w:rsidRPr="00B064E5">
              <w:rPr>
                <w:b/>
                <w:sz w:val="36"/>
              </w:rPr>
              <w:t>Nye UNN Narvik, Nye Hammerfest Sykehus og Sjukehuset Nordmøre og Romsdal</w:t>
            </w:r>
          </w:p>
          <w:p w14:paraId="35482F42" w14:textId="12C8C725" w:rsidR="00C1513A" w:rsidRPr="000D5164" w:rsidRDefault="00C1513A" w:rsidP="00B064E5">
            <w:pPr>
              <w:spacing w:before="120" w:after="0"/>
              <w:jc w:val="center"/>
            </w:pPr>
          </w:p>
        </w:tc>
      </w:tr>
      <w:tr w:rsidR="00C1513A" w:rsidRPr="000D5164" w14:paraId="35482F55" w14:textId="77777777" w:rsidTr="00A90B52">
        <w:trPr>
          <w:trHeight w:val="1838"/>
        </w:trPr>
        <w:tc>
          <w:tcPr>
            <w:tcW w:w="10440" w:type="dxa"/>
            <w:gridSpan w:val="7"/>
            <w:tcBorders>
              <w:top w:val="nil"/>
              <w:left w:val="nil"/>
              <w:bottom w:val="single" w:sz="4" w:space="0" w:color="auto"/>
              <w:right w:val="nil"/>
            </w:tcBorders>
          </w:tcPr>
          <w:p w14:paraId="35482F44" w14:textId="77777777" w:rsidR="00C1513A" w:rsidRPr="00AC2DFE" w:rsidRDefault="00C1513A" w:rsidP="0037180C">
            <w:pPr>
              <w:spacing w:after="0"/>
              <w:rPr>
                <w:sz w:val="22"/>
              </w:rPr>
            </w:pPr>
            <w:r w:rsidRPr="00AC2DFE">
              <w:rPr>
                <w:sz w:val="22"/>
              </w:rPr>
              <w:t>Avtalen består av følgende dokumenter:</w:t>
            </w:r>
          </w:p>
          <w:p w14:paraId="35482F45" w14:textId="17E45AA5" w:rsidR="00C1513A" w:rsidRDefault="00C1513A" w:rsidP="0037180C">
            <w:pPr>
              <w:spacing w:after="0" w:line="240" w:lineRule="auto"/>
              <w:ind w:left="360"/>
              <w:rPr>
                <w:rFonts w:cs="Tahoma"/>
                <w:sz w:val="22"/>
              </w:rPr>
            </w:pPr>
            <w:r w:rsidRPr="00AC2DFE">
              <w:rPr>
                <w:rFonts w:cs="Tahoma"/>
                <w:sz w:val="22"/>
              </w:rPr>
              <w:t>Avtalen (dette dokumentet)</w:t>
            </w:r>
          </w:p>
          <w:p w14:paraId="0C260674" w14:textId="77777777" w:rsidR="00207D57" w:rsidRPr="00AC2DFE" w:rsidRDefault="00207D57" w:rsidP="0037180C">
            <w:pPr>
              <w:spacing w:after="0" w:line="240" w:lineRule="auto"/>
              <w:ind w:left="360"/>
              <w:rPr>
                <w:rFonts w:cs="Tahoma"/>
                <w:sz w:val="22"/>
              </w:rPr>
            </w:pPr>
          </w:p>
          <w:p w14:paraId="60570DE6" w14:textId="77777777" w:rsidR="00774EC9" w:rsidRPr="00B52741" w:rsidRDefault="00774EC9" w:rsidP="00774EC9">
            <w:pPr>
              <w:spacing w:after="0" w:line="240" w:lineRule="auto"/>
              <w:ind w:left="360"/>
              <w:rPr>
                <w:rFonts w:cs="Calibri"/>
                <w:sz w:val="22"/>
                <w:szCs w:val="22"/>
              </w:rPr>
            </w:pPr>
            <w:r w:rsidRPr="00B52741">
              <w:rPr>
                <w:rFonts w:cs="Calibri"/>
                <w:sz w:val="22"/>
                <w:szCs w:val="22"/>
              </w:rPr>
              <w:t>Bilag 1: Prisskjema utfylt av leverandør</w:t>
            </w:r>
          </w:p>
          <w:p w14:paraId="06BD272C" w14:textId="77777777" w:rsidR="00774EC9" w:rsidRPr="00B52741" w:rsidRDefault="00774EC9" w:rsidP="00774EC9">
            <w:pPr>
              <w:spacing w:after="0" w:line="240" w:lineRule="auto"/>
              <w:ind w:left="360"/>
              <w:rPr>
                <w:rFonts w:cs="Calibri"/>
                <w:sz w:val="22"/>
                <w:szCs w:val="22"/>
              </w:rPr>
            </w:pPr>
            <w:r w:rsidRPr="00B52741">
              <w:rPr>
                <w:rFonts w:cs="Calibri"/>
                <w:sz w:val="22"/>
                <w:szCs w:val="22"/>
              </w:rPr>
              <w:t>Bilag 2: Kravspesifikasjon utfylt av leverandør</w:t>
            </w:r>
          </w:p>
          <w:p w14:paraId="219464B4" w14:textId="77777777" w:rsidR="00774EC9" w:rsidRPr="00B52741" w:rsidRDefault="00774EC9" w:rsidP="00774EC9">
            <w:pPr>
              <w:spacing w:after="0" w:line="240" w:lineRule="auto"/>
              <w:ind w:left="360"/>
              <w:rPr>
                <w:rFonts w:cs="Calibri"/>
                <w:sz w:val="22"/>
                <w:szCs w:val="22"/>
              </w:rPr>
            </w:pPr>
            <w:r w:rsidRPr="00B52741">
              <w:rPr>
                <w:rFonts w:cs="Calibri"/>
                <w:sz w:val="22"/>
                <w:szCs w:val="22"/>
              </w:rPr>
              <w:t xml:space="preserve">Bilag 3: Skjema fullmakt Skatteetaten </w:t>
            </w:r>
            <w:r w:rsidRPr="00B52741">
              <w:rPr>
                <w:rFonts w:eastAsia="Times New Roman" w:cs="Calibri"/>
                <w:sz w:val="22"/>
                <w:szCs w:val="22"/>
              </w:rPr>
              <w:t>utfylt av leverandør</w:t>
            </w:r>
          </w:p>
          <w:p w14:paraId="0F293850" w14:textId="275F47A3" w:rsidR="00774EC9" w:rsidRPr="00BA5568" w:rsidRDefault="00774EC9" w:rsidP="00774EC9">
            <w:pPr>
              <w:spacing w:after="0" w:line="240" w:lineRule="auto"/>
              <w:ind w:left="360"/>
              <w:rPr>
                <w:rFonts w:cs="Calibri"/>
                <w:sz w:val="22"/>
                <w:szCs w:val="22"/>
              </w:rPr>
            </w:pPr>
            <w:r w:rsidRPr="00B52741">
              <w:rPr>
                <w:rFonts w:cs="Calibri"/>
                <w:sz w:val="22"/>
                <w:szCs w:val="22"/>
              </w:rPr>
              <w:t xml:space="preserve">Bilag </w:t>
            </w:r>
            <w:r w:rsidR="00FA6357">
              <w:rPr>
                <w:rFonts w:cs="Calibri"/>
                <w:sz w:val="22"/>
                <w:szCs w:val="22"/>
              </w:rPr>
              <w:t>4</w:t>
            </w:r>
            <w:r w:rsidRPr="00B52741">
              <w:rPr>
                <w:rFonts w:cs="Calibri"/>
                <w:sz w:val="22"/>
                <w:szCs w:val="22"/>
              </w:rPr>
              <w:t xml:space="preserve"> a: Krav til </w:t>
            </w:r>
            <w:r w:rsidRPr="00BA5568">
              <w:rPr>
                <w:rFonts w:cs="Calibri"/>
                <w:sz w:val="22"/>
                <w:szCs w:val="22"/>
              </w:rPr>
              <w:t>fakturering Nye UNN Narvik</w:t>
            </w:r>
          </w:p>
          <w:p w14:paraId="3B62168D" w14:textId="39E4BA31" w:rsidR="00774EC9" w:rsidRPr="00BA5568" w:rsidRDefault="00774EC9" w:rsidP="00774EC9">
            <w:pPr>
              <w:spacing w:after="0" w:line="240" w:lineRule="auto"/>
              <w:ind w:left="360"/>
              <w:rPr>
                <w:rFonts w:cs="Calibri"/>
                <w:sz w:val="22"/>
                <w:szCs w:val="22"/>
              </w:rPr>
            </w:pPr>
            <w:r w:rsidRPr="00BA5568">
              <w:rPr>
                <w:rFonts w:cs="Calibri"/>
                <w:sz w:val="22"/>
                <w:szCs w:val="22"/>
              </w:rPr>
              <w:t xml:space="preserve">Bilag </w:t>
            </w:r>
            <w:r w:rsidR="00FA6357" w:rsidRPr="00BA5568">
              <w:rPr>
                <w:rFonts w:cs="Calibri"/>
                <w:sz w:val="22"/>
                <w:szCs w:val="22"/>
              </w:rPr>
              <w:t>4</w:t>
            </w:r>
            <w:r w:rsidRPr="00BA5568">
              <w:rPr>
                <w:rFonts w:cs="Calibri"/>
                <w:sz w:val="22"/>
                <w:szCs w:val="22"/>
              </w:rPr>
              <w:t xml:space="preserve"> b: Krav til fakturering Nye Hammerfest Sykehus</w:t>
            </w:r>
          </w:p>
          <w:p w14:paraId="3FC66A7E" w14:textId="71FFECB9" w:rsidR="0038230A" w:rsidRPr="00BA5568" w:rsidRDefault="0038230A" w:rsidP="00774EC9">
            <w:pPr>
              <w:spacing w:after="0" w:line="240" w:lineRule="auto"/>
              <w:ind w:left="360"/>
              <w:rPr>
                <w:rFonts w:cs="Calibri"/>
                <w:sz w:val="22"/>
                <w:szCs w:val="22"/>
              </w:rPr>
            </w:pPr>
            <w:r w:rsidRPr="00BA5568">
              <w:rPr>
                <w:rFonts w:cs="Calibri"/>
                <w:sz w:val="22"/>
                <w:szCs w:val="22"/>
              </w:rPr>
              <w:t xml:space="preserve">Bilag 4 c: Krav til fakturering </w:t>
            </w:r>
            <w:r w:rsidR="00E9522D" w:rsidRPr="00BA5568">
              <w:rPr>
                <w:rFonts w:cs="Calibri"/>
                <w:sz w:val="22"/>
                <w:szCs w:val="22"/>
              </w:rPr>
              <w:t>Sjukehuset Nordmøre og Romsdal</w:t>
            </w:r>
          </w:p>
          <w:p w14:paraId="3D07EF9F" w14:textId="05C95D5C" w:rsidR="00774EC9" w:rsidRPr="00B52741" w:rsidRDefault="00774EC9" w:rsidP="00774EC9">
            <w:pPr>
              <w:spacing w:after="0" w:line="240" w:lineRule="auto"/>
              <w:ind w:left="360"/>
              <w:rPr>
                <w:rFonts w:cs="Calibri"/>
                <w:sz w:val="22"/>
                <w:szCs w:val="22"/>
              </w:rPr>
            </w:pPr>
            <w:r w:rsidRPr="00B52741">
              <w:rPr>
                <w:rFonts w:cs="Calibri"/>
                <w:sz w:val="22"/>
                <w:szCs w:val="22"/>
              </w:rPr>
              <w:t xml:space="preserve">Bilag </w:t>
            </w:r>
            <w:r w:rsidR="00FA6357">
              <w:rPr>
                <w:rFonts w:cs="Calibri"/>
                <w:sz w:val="22"/>
                <w:szCs w:val="22"/>
              </w:rPr>
              <w:t>5</w:t>
            </w:r>
            <w:r>
              <w:rPr>
                <w:rFonts w:cs="Calibri"/>
                <w:sz w:val="22"/>
                <w:szCs w:val="22"/>
              </w:rPr>
              <w:t>:</w:t>
            </w:r>
            <w:r w:rsidRPr="00B52741">
              <w:rPr>
                <w:rFonts w:cs="Calibri"/>
                <w:sz w:val="22"/>
                <w:szCs w:val="22"/>
              </w:rPr>
              <w:t xml:space="preserve"> Forpliktelseserklæring</w:t>
            </w:r>
          </w:p>
          <w:p w14:paraId="05EEAD7D" w14:textId="77777777" w:rsidR="00FD16D5" w:rsidRDefault="00774EC9" w:rsidP="00FD16D5">
            <w:pPr>
              <w:spacing w:after="0" w:line="240" w:lineRule="auto"/>
              <w:ind w:left="360"/>
              <w:rPr>
                <w:rFonts w:eastAsia="Times New Roman" w:cs="Calibri"/>
                <w:sz w:val="22"/>
                <w:szCs w:val="22"/>
              </w:rPr>
            </w:pPr>
            <w:r w:rsidRPr="00B52741">
              <w:rPr>
                <w:rFonts w:cs="Calibri"/>
                <w:sz w:val="22"/>
                <w:szCs w:val="22"/>
              </w:rPr>
              <w:t xml:space="preserve">Bilag </w:t>
            </w:r>
            <w:r w:rsidR="00FA6357">
              <w:rPr>
                <w:rFonts w:cs="Calibri"/>
                <w:sz w:val="22"/>
                <w:szCs w:val="22"/>
              </w:rPr>
              <w:t>6</w:t>
            </w:r>
            <w:r w:rsidRPr="00B52741">
              <w:rPr>
                <w:rFonts w:cs="Calibri"/>
                <w:sz w:val="22"/>
                <w:szCs w:val="22"/>
              </w:rPr>
              <w:t xml:space="preserve">: </w:t>
            </w:r>
            <w:r w:rsidR="00FD16D5" w:rsidRPr="009E33CB">
              <w:rPr>
                <w:rFonts w:eastAsia="Times New Roman" w:cs="Calibri"/>
                <w:sz w:val="22"/>
                <w:szCs w:val="22"/>
              </w:rPr>
              <w:t>Morselskapsgaranti utfylt av leverandør (hvis aktuelt)</w:t>
            </w:r>
          </w:p>
          <w:p w14:paraId="003FCC38" w14:textId="3B4398E8" w:rsidR="00774EC9" w:rsidRDefault="00774EC9" w:rsidP="00774EC9">
            <w:pPr>
              <w:spacing w:after="0" w:line="240" w:lineRule="auto"/>
              <w:ind w:left="360"/>
              <w:rPr>
                <w:rFonts w:eastAsia="Times New Roman" w:cs="Calibri"/>
                <w:sz w:val="22"/>
                <w:szCs w:val="22"/>
              </w:rPr>
            </w:pPr>
            <w:r w:rsidRPr="00B52741">
              <w:rPr>
                <w:rFonts w:eastAsia="Times New Roman" w:cs="Calibri"/>
                <w:sz w:val="22"/>
                <w:szCs w:val="22"/>
              </w:rPr>
              <w:t xml:space="preserve">Bilag </w:t>
            </w:r>
            <w:r w:rsidR="00FA6357">
              <w:rPr>
                <w:rFonts w:eastAsia="Times New Roman" w:cs="Calibri"/>
                <w:sz w:val="22"/>
                <w:szCs w:val="22"/>
              </w:rPr>
              <w:t>7</w:t>
            </w:r>
            <w:r w:rsidRPr="00B52741">
              <w:rPr>
                <w:rFonts w:eastAsia="Times New Roman" w:cs="Calibri"/>
                <w:sz w:val="22"/>
                <w:szCs w:val="22"/>
              </w:rPr>
              <w:t>:</w:t>
            </w:r>
            <w:r w:rsidR="00FD16D5">
              <w:rPr>
                <w:rFonts w:eastAsia="Times New Roman" w:cs="Calibri"/>
                <w:sz w:val="22"/>
                <w:szCs w:val="22"/>
              </w:rPr>
              <w:t xml:space="preserve"> Etisk Handel</w:t>
            </w:r>
          </w:p>
          <w:p w14:paraId="2A8A1F71" w14:textId="77777777" w:rsidR="00774EC9" w:rsidRPr="00B52741" w:rsidRDefault="00774EC9" w:rsidP="00774EC9">
            <w:pPr>
              <w:spacing w:after="0" w:line="240" w:lineRule="auto"/>
              <w:ind w:left="360"/>
              <w:rPr>
                <w:rFonts w:cs="Calibri"/>
                <w:sz w:val="22"/>
                <w:szCs w:val="22"/>
              </w:rPr>
            </w:pPr>
            <w:r w:rsidRPr="00B52741">
              <w:rPr>
                <w:rFonts w:cs="Calibri"/>
                <w:sz w:val="22"/>
                <w:szCs w:val="22"/>
              </w:rPr>
              <w:t xml:space="preserve">Bilag </w:t>
            </w:r>
            <w:proofErr w:type="spellStart"/>
            <w:r w:rsidRPr="00B52741">
              <w:rPr>
                <w:rFonts w:cs="Calibri"/>
                <w:sz w:val="22"/>
                <w:szCs w:val="22"/>
              </w:rPr>
              <w:t>Xx</w:t>
            </w:r>
            <w:proofErr w:type="spellEnd"/>
            <w:r w:rsidRPr="00B52741">
              <w:rPr>
                <w:rFonts w:cs="Calibri"/>
                <w:sz w:val="22"/>
                <w:szCs w:val="22"/>
              </w:rPr>
              <w:t>: Eventuelt andre bilag</w:t>
            </w:r>
          </w:p>
          <w:p w14:paraId="35482F50" w14:textId="77777777" w:rsidR="00C1513A" w:rsidRPr="00AC2DFE" w:rsidRDefault="00C1513A" w:rsidP="0037180C">
            <w:pPr>
              <w:spacing w:before="240" w:after="0"/>
              <w:rPr>
                <w:sz w:val="22"/>
              </w:rPr>
            </w:pPr>
            <w:r w:rsidRPr="00AC2DFE">
              <w:rPr>
                <w:sz w:val="22"/>
              </w:rPr>
              <w:t>Dersom det foreligger uoverensstemmelse mellom vilkårene i de forskjellige avtaledokumentene, skal de gjelde i den rekkefølge de er oppgitt i listen over.</w:t>
            </w:r>
          </w:p>
          <w:p w14:paraId="35482F51" w14:textId="77777777" w:rsidR="00C1513A" w:rsidRPr="00565ADB" w:rsidRDefault="00C1513A" w:rsidP="0037180C">
            <w:pPr>
              <w:spacing w:after="0" w:line="240" w:lineRule="auto"/>
              <w:rPr>
                <w:sz w:val="22"/>
              </w:rPr>
            </w:pPr>
            <w:r w:rsidRPr="00565ADB">
              <w:rPr>
                <w:sz w:val="22"/>
              </w:rPr>
              <w:t>I tillegg vil følgende dokumenter gjelde i denne rekkefølge dersom forholdene ikke er dekket av de offisielle avtaledokumentene i listen over:</w:t>
            </w:r>
          </w:p>
          <w:p w14:paraId="35482F52" w14:textId="77777777" w:rsidR="00C1513A" w:rsidRPr="00565ADB" w:rsidRDefault="00C1513A" w:rsidP="00D56ECC">
            <w:pPr>
              <w:pStyle w:val="Listeavsnitt"/>
              <w:numPr>
                <w:ilvl w:val="0"/>
                <w:numId w:val="3"/>
              </w:numPr>
              <w:spacing w:after="0" w:line="240" w:lineRule="auto"/>
              <w:rPr>
                <w:sz w:val="22"/>
              </w:rPr>
            </w:pPr>
            <w:r w:rsidRPr="00565ADB">
              <w:rPr>
                <w:sz w:val="22"/>
              </w:rPr>
              <w:t xml:space="preserve">Andre relevante konkurransedokumenter </w:t>
            </w:r>
          </w:p>
          <w:p w14:paraId="1398DD55" w14:textId="361A0AF7" w:rsidR="00AC2DFE" w:rsidRPr="00BA5568" w:rsidRDefault="00C1513A" w:rsidP="00AC2DFE">
            <w:pPr>
              <w:pStyle w:val="Listeavsnitt"/>
              <w:numPr>
                <w:ilvl w:val="0"/>
                <w:numId w:val="3"/>
              </w:numPr>
              <w:spacing w:after="0" w:line="240" w:lineRule="auto"/>
              <w:rPr>
                <w:sz w:val="22"/>
              </w:rPr>
            </w:pPr>
            <w:r w:rsidRPr="00565ADB">
              <w:rPr>
                <w:sz w:val="22"/>
              </w:rPr>
              <w:t>Andre relevante tilbudsdokumenter</w:t>
            </w:r>
          </w:p>
          <w:p w14:paraId="35482F54" w14:textId="77777777" w:rsidR="00C1513A" w:rsidRPr="00AC2DFE" w:rsidRDefault="00C1513A" w:rsidP="0037180C">
            <w:pPr>
              <w:spacing w:before="240" w:after="0"/>
              <w:rPr>
                <w:color w:val="0000FF"/>
                <w:sz w:val="22"/>
              </w:rPr>
            </w:pPr>
            <w:r w:rsidRPr="00AC2DFE">
              <w:rPr>
                <w:sz w:val="22"/>
              </w:rPr>
              <w:t>Denne avtalen er elektronisk signert av begge parter.</w:t>
            </w:r>
          </w:p>
        </w:tc>
      </w:tr>
      <w:tr w:rsidR="00C1513A" w:rsidRPr="000D5164" w14:paraId="35482F58" w14:textId="77777777" w:rsidTr="00B73CE3">
        <w:trPr>
          <w:cantSplit/>
          <w:trHeight w:val="253"/>
        </w:trPr>
        <w:tc>
          <w:tcPr>
            <w:tcW w:w="4748" w:type="dxa"/>
            <w:gridSpan w:val="3"/>
            <w:tcBorders>
              <w:top w:val="single" w:sz="4" w:space="0" w:color="auto"/>
              <w:left w:val="single" w:sz="4" w:space="0" w:color="auto"/>
              <w:bottom w:val="single" w:sz="4" w:space="0" w:color="auto"/>
              <w:right w:val="nil"/>
            </w:tcBorders>
            <w:shd w:val="clear" w:color="auto" w:fill="003283" w:themeFill="text2"/>
            <w:vAlign w:val="center"/>
          </w:tcPr>
          <w:p w14:paraId="35482F56" w14:textId="77777777" w:rsidR="00C1513A" w:rsidRPr="00AC2DFE" w:rsidRDefault="00C1513A" w:rsidP="0037180C">
            <w:pPr>
              <w:spacing w:after="0" w:line="240" w:lineRule="auto"/>
              <w:jc w:val="center"/>
              <w:rPr>
                <w:b/>
                <w:sz w:val="22"/>
              </w:rPr>
            </w:pPr>
            <w:r w:rsidRPr="00AC2DFE">
              <w:rPr>
                <w:b/>
                <w:sz w:val="22"/>
              </w:rPr>
              <w:t>For Kunde</w:t>
            </w:r>
          </w:p>
        </w:tc>
        <w:tc>
          <w:tcPr>
            <w:tcW w:w="5692" w:type="dxa"/>
            <w:gridSpan w:val="4"/>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35482F57" w14:textId="77777777" w:rsidR="00C1513A" w:rsidRPr="00AC2DFE" w:rsidRDefault="00C1513A" w:rsidP="0037180C">
            <w:pPr>
              <w:spacing w:after="0" w:line="240" w:lineRule="auto"/>
              <w:jc w:val="center"/>
              <w:rPr>
                <w:b/>
                <w:sz w:val="22"/>
              </w:rPr>
            </w:pPr>
            <w:r w:rsidRPr="00AC2DFE">
              <w:rPr>
                <w:b/>
                <w:sz w:val="22"/>
              </w:rPr>
              <w:t>Leverandør</w:t>
            </w:r>
          </w:p>
        </w:tc>
      </w:tr>
      <w:tr w:rsidR="00C1513A" w:rsidRPr="000D5164" w14:paraId="35482F5B" w14:textId="77777777" w:rsidTr="00B73CE3">
        <w:trPr>
          <w:cantSplit/>
          <w:trHeight w:val="494"/>
        </w:trPr>
        <w:tc>
          <w:tcPr>
            <w:tcW w:w="4748" w:type="dxa"/>
            <w:gridSpan w:val="3"/>
            <w:tcBorders>
              <w:top w:val="single" w:sz="4" w:space="0" w:color="auto"/>
              <w:left w:val="single" w:sz="4" w:space="0" w:color="auto"/>
              <w:bottom w:val="single" w:sz="4" w:space="0" w:color="auto"/>
              <w:right w:val="nil"/>
            </w:tcBorders>
            <w:vAlign w:val="center"/>
          </w:tcPr>
          <w:p w14:paraId="35482F59" w14:textId="1271EB52" w:rsidR="00C1513A" w:rsidRPr="00AC2DFE" w:rsidRDefault="00FA6D51" w:rsidP="003B59FA">
            <w:pPr>
              <w:spacing w:after="0"/>
              <w:jc w:val="center"/>
              <w:rPr>
                <w:b/>
                <w:sz w:val="22"/>
              </w:rPr>
            </w:pPr>
            <w:r w:rsidRPr="00AC2DFE">
              <w:rPr>
                <w:b/>
                <w:color w:val="0070C0"/>
                <w:sz w:val="22"/>
              </w:rPr>
              <w:t>Fylles inn</w:t>
            </w:r>
          </w:p>
        </w:tc>
        <w:tc>
          <w:tcPr>
            <w:tcW w:w="5692" w:type="dxa"/>
            <w:gridSpan w:val="4"/>
            <w:tcBorders>
              <w:top w:val="single" w:sz="4" w:space="0" w:color="auto"/>
              <w:left w:val="single" w:sz="4" w:space="0" w:color="auto"/>
              <w:bottom w:val="single" w:sz="4" w:space="0" w:color="auto"/>
              <w:right w:val="single" w:sz="4" w:space="0" w:color="auto"/>
            </w:tcBorders>
          </w:tcPr>
          <w:p w14:paraId="35482F5A" w14:textId="77777777" w:rsidR="00C1513A" w:rsidRPr="00AC2DFE" w:rsidRDefault="00C1513A" w:rsidP="0037180C">
            <w:pPr>
              <w:spacing w:after="0"/>
              <w:jc w:val="center"/>
              <w:rPr>
                <w:b/>
                <w:color w:val="0070C0"/>
                <w:sz w:val="22"/>
              </w:rPr>
            </w:pPr>
            <w:r w:rsidRPr="00AC2DFE">
              <w:rPr>
                <w:b/>
                <w:color w:val="0070C0"/>
                <w:sz w:val="22"/>
              </w:rPr>
              <w:t>Fylles inn</w:t>
            </w:r>
          </w:p>
        </w:tc>
      </w:tr>
      <w:tr w:rsidR="00C1513A" w:rsidRPr="000D5164" w14:paraId="35482F5E" w14:textId="77777777" w:rsidTr="00B73CE3">
        <w:trPr>
          <w:cantSplit/>
          <w:trHeight w:val="165"/>
        </w:trPr>
        <w:tc>
          <w:tcPr>
            <w:tcW w:w="4748" w:type="dxa"/>
            <w:gridSpan w:val="3"/>
            <w:tcBorders>
              <w:top w:val="single" w:sz="4" w:space="0" w:color="auto"/>
              <w:left w:val="single" w:sz="4" w:space="0" w:color="auto"/>
              <w:bottom w:val="single" w:sz="4" w:space="0" w:color="auto"/>
              <w:right w:val="nil"/>
            </w:tcBorders>
          </w:tcPr>
          <w:p w14:paraId="35482F5C" w14:textId="1AB8D465" w:rsidR="00C1513A" w:rsidRPr="00AC2DFE" w:rsidRDefault="002A6BB6" w:rsidP="0037180C">
            <w:pPr>
              <w:tabs>
                <w:tab w:val="left" w:pos="1680"/>
              </w:tabs>
              <w:spacing w:after="0"/>
              <w:rPr>
                <w:color w:val="0070C0"/>
                <w:sz w:val="22"/>
              </w:rPr>
            </w:pPr>
            <w:r w:rsidRPr="00AC2DFE">
              <w:rPr>
                <w:color w:val="0070C0"/>
                <w:sz w:val="22"/>
              </w:rPr>
              <w:t>Fylles inn</w:t>
            </w:r>
          </w:p>
        </w:tc>
        <w:tc>
          <w:tcPr>
            <w:tcW w:w="5692" w:type="dxa"/>
            <w:gridSpan w:val="4"/>
            <w:tcBorders>
              <w:top w:val="single" w:sz="4" w:space="0" w:color="auto"/>
              <w:left w:val="single" w:sz="4" w:space="0" w:color="auto"/>
              <w:bottom w:val="single" w:sz="4" w:space="0" w:color="auto"/>
              <w:right w:val="single" w:sz="4" w:space="0" w:color="auto"/>
            </w:tcBorders>
          </w:tcPr>
          <w:p w14:paraId="35482F5D" w14:textId="77777777" w:rsidR="00C1513A" w:rsidRPr="00AC2DFE" w:rsidRDefault="00C1513A" w:rsidP="0037180C">
            <w:pPr>
              <w:tabs>
                <w:tab w:val="left" w:pos="1680"/>
              </w:tabs>
              <w:spacing w:after="0"/>
              <w:rPr>
                <w:color w:val="0070C0"/>
                <w:sz w:val="22"/>
              </w:rPr>
            </w:pPr>
            <w:r w:rsidRPr="00AC2DFE">
              <w:rPr>
                <w:color w:val="0070C0"/>
                <w:sz w:val="22"/>
              </w:rPr>
              <w:t>Fylles inn</w:t>
            </w:r>
            <w:r w:rsidRPr="00AC2DFE">
              <w:rPr>
                <w:color w:val="0070C0"/>
                <w:sz w:val="22"/>
              </w:rPr>
              <w:tab/>
            </w:r>
          </w:p>
        </w:tc>
      </w:tr>
      <w:tr w:rsidR="00C1513A" w:rsidRPr="000D5164" w14:paraId="35482F61" w14:textId="77777777" w:rsidTr="00B73CE3">
        <w:trPr>
          <w:cantSplit/>
          <w:trHeight w:val="80"/>
        </w:trPr>
        <w:tc>
          <w:tcPr>
            <w:tcW w:w="4748" w:type="dxa"/>
            <w:gridSpan w:val="3"/>
            <w:tcBorders>
              <w:top w:val="single" w:sz="4" w:space="0" w:color="auto"/>
              <w:left w:val="single" w:sz="4" w:space="0" w:color="auto"/>
              <w:bottom w:val="single" w:sz="4" w:space="0" w:color="auto"/>
              <w:right w:val="nil"/>
            </w:tcBorders>
          </w:tcPr>
          <w:p w14:paraId="35482F5F" w14:textId="1722C4B3" w:rsidR="00C1513A" w:rsidRPr="00AC2DFE" w:rsidRDefault="00BA5568" w:rsidP="0037180C">
            <w:pPr>
              <w:tabs>
                <w:tab w:val="left" w:pos="1680"/>
              </w:tabs>
              <w:spacing w:after="0"/>
              <w:rPr>
                <w:color w:val="0070C0"/>
                <w:sz w:val="22"/>
              </w:rPr>
            </w:pPr>
            <w:r>
              <w:rPr>
                <w:color w:val="0070C0"/>
                <w:sz w:val="22"/>
              </w:rPr>
              <w:t>Fylles inn</w:t>
            </w:r>
          </w:p>
        </w:tc>
        <w:tc>
          <w:tcPr>
            <w:tcW w:w="5692" w:type="dxa"/>
            <w:gridSpan w:val="4"/>
            <w:tcBorders>
              <w:top w:val="single" w:sz="4" w:space="0" w:color="auto"/>
              <w:left w:val="single" w:sz="4" w:space="0" w:color="auto"/>
              <w:bottom w:val="single" w:sz="4" w:space="0" w:color="auto"/>
              <w:right w:val="single" w:sz="4" w:space="0" w:color="auto"/>
            </w:tcBorders>
          </w:tcPr>
          <w:p w14:paraId="35482F60" w14:textId="77777777" w:rsidR="00C1513A" w:rsidRPr="00AC2DFE" w:rsidRDefault="00C1513A" w:rsidP="0037180C">
            <w:pPr>
              <w:spacing w:after="0"/>
              <w:rPr>
                <w:color w:val="0070C0"/>
                <w:sz w:val="22"/>
              </w:rPr>
            </w:pPr>
            <w:r w:rsidRPr="00AC2DFE">
              <w:rPr>
                <w:color w:val="0070C0"/>
                <w:sz w:val="22"/>
              </w:rPr>
              <w:t>Fylles inn</w:t>
            </w:r>
          </w:p>
        </w:tc>
      </w:tr>
    </w:tbl>
    <w:p w14:paraId="35482F65" w14:textId="77777777" w:rsidR="00375225" w:rsidRPr="005627E2" w:rsidRDefault="00375225" w:rsidP="00E74BDC">
      <w:pPr>
        <w:pStyle w:val="Overskriftforinnholdsfortegnelse"/>
      </w:pPr>
      <w:r w:rsidRPr="00D56ECC">
        <w:lastRenderedPageBreak/>
        <w:t>Innholdsfortegnelse</w:t>
      </w:r>
    </w:p>
    <w:p w14:paraId="35482F66" w14:textId="77777777" w:rsidR="00864367" w:rsidRPr="000D5164" w:rsidRDefault="00864367" w:rsidP="004A3646"/>
    <w:p w14:paraId="152FBDE6" w14:textId="3834C05C" w:rsidR="00BA5568" w:rsidRDefault="00FC2860">
      <w:pPr>
        <w:pStyle w:val="INNH1"/>
        <w:rPr>
          <w:rFonts w:asciiTheme="minorHAnsi" w:hAnsiTheme="minorHAnsi" w:cstheme="minorBidi"/>
          <w:b w:val="0"/>
          <w:bCs w:val="0"/>
          <w:noProof/>
          <w:sz w:val="22"/>
          <w:szCs w:val="22"/>
        </w:rPr>
      </w:pPr>
      <w:r w:rsidRPr="000D5164">
        <w:rPr>
          <w:caps/>
          <w:sz w:val="22"/>
          <w:szCs w:val="22"/>
          <w:highlight w:val="yellow"/>
        </w:rPr>
        <w:fldChar w:fldCharType="begin"/>
      </w:r>
      <w:r w:rsidRPr="000D5164">
        <w:rPr>
          <w:caps/>
          <w:sz w:val="22"/>
          <w:szCs w:val="22"/>
          <w:highlight w:val="yellow"/>
        </w:rPr>
        <w:instrText xml:space="preserve"> TOC \o "1-1" \h \z \u </w:instrText>
      </w:r>
      <w:r w:rsidRPr="000D5164">
        <w:rPr>
          <w:caps/>
          <w:sz w:val="22"/>
          <w:szCs w:val="22"/>
          <w:highlight w:val="yellow"/>
        </w:rPr>
        <w:fldChar w:fldCharType="separate"/>
      </w:r>
      <w:hyperlink w:anchor="_Toc123116818" w:history="1">
        <w:r w:rsidR="00BA5568" w:rsidRPr="00AC188B">
          <w:rPr>
            <w:rStyle w:val="Hyperkobling"/>
            <w:rFonts w:cs="Calibri"/>
            <w:noProof/>
          </w:rPr>
          <w:t>1.</w:t>
        </w:r>
        <w:r w:rsidR="00BA5568">
          <w:rPr>
            <w:rFonts w:asciiTheme="minorHAnsi" w:hAnsiTheme="minorHAnsi" w:cstheme="minorBidi"/>
            <w:b w:val="0"/>
            <w:bCs w:val="0"/>
            <w:noProof/>
            <w:sz w:val="22"/>
            <w:szCs w:val="22"/>
          </w:rPr>
          <w:tab/>
        </w:r>
        <w:r w:rsidR="00BA5568" w:rsidRPr="00AC188B">
          <w:rPr>
            <w:rStyle w:val="Hyperkobling"/>
            <w:rFonts w:cs="Calibri"/>
            <w:noProof/>
          </w:rPr>
          <w:t>Avtalens parter</w:t>
        </w:r>
        <w:r w:rsidR="00BA5568">
          <w:rPr>
            <w:noProof/>
            <w:webHidden/>
          </w:rPr>
          <w:tab/>
        </w:r>
        <w:r w:rsidR="00BA5568">
          <w:rPr>
            <w:noProof/>
            <w:webHidden/>
          </w:rPr>
          <w:fldChar w:fldCharType="begin"/>
        </w:r>
        <w:r w:rsidR="00BA5568">
          <w:rPr>
            <w:noProof/>
            <w:webHidden/>
          </w:rPr>
          <w:instrText xml:space="preserve"> PAGEREF _Toc123116818 \h </w:instrText>
        </w:r>
        <w:r w:rsidR="00BA5568">
          <w:rPr>
            <w:noProof/>
            <w:webHidden/>
          </w:rPr>
        </w:r>
        <w:r w:rsidR="00BA5568">
          <w:rPr>
            <w:noProof/>
            <w:webHidden/>
          </w:rPr>
          <w:fldChar w:fldCharType="separate"/>
        </w:r>
        <w:r w:rsidR="00BA5568">
          <w:rPr>
            <w:noProof/>
            <w:webHidden/>
          </w:rPr>
          <w:t>3</w:t>
        </w:r>
        <w:r w:rsidR="00BA5568">
          <w:rPr>
            <w:noProof/>
            <w:webHidden/>
          </w:rPr>
          <w:fldChar w:fldCharType="end"/>
        </w:r>
      </w:hyperlink>
    </w:p>
    <w:p w14:paraId="6394E812" w14:textId="6B351092" w:rsidR="00BA5568" w:rsidRDefault="00BA5568">
      <w:pPr>
        <w:pStyle w:val="INNH1"/>
        <w:rPr>
          <w:rFonts w:asciiTheme="minorHAnsi" w:hAnsiTheme="minorHAnsi" w:cstheme="minorBidi"/>
          <w:b w:val="0"/>
          <w:bCs w:val="0"/>
          <w:noProof/>
          <w:sz w:val="22"/>
          <w:szCs w:val="22"/>
        </w:rPr>
      </w:pPr>
      <w:hyperlink w:anchor="_Toc123116819" w:history="1">
        <w:r w:rsidRPr="00AC188B">
          <w:rPr>
            <w:rStyle w:val="Hyperkobling"/>
            <w:noProof/>
          </w:rPr>
          <w:t>2.</w:t>
        </w:r>
        <w:r>
          <w:rPr>
            <w:rFonts w:asciiTheme="minorHAnsi" w:hAnsiTheme="minorHAnsi" w:cstheme="minorBidi"/>
            <w:b w:val="0"/>
            <w:bCs w:val="0"/>
            <w:noProof/>
            <w:sz w:val="22"/>
            <w:szCs w:val="22"/>
          </w:rPr>
          <w:tab/>
        </w:r>
        <w:r w:rsidRPr="00AC188B">
          <w:rPr>
            <w:rStyle w:val="Hyperkobling"/>
            <w:noProof/>
          </w:rPr>
          <w:t xml:space="preserve">Avtalens </w:t>
        </w:r>
        <w:r w:rsidRPr="00AC188B">
          <w:rPr>
            <w:rStyle w:val="Hyperkobling"/>
            <w:rFonts w:cs="Calibri"/>
            <w:noProof/>
          </w:rPr>
          <w:t>omfang</w:t>
        </w:r>
        <w:r>
          <w:rPr>
            <w:noProof/>
            <w:webHidden/>
          </w:rPr>
          <w:tab/>
        </w:r>
        <w:r>
          <w:rPr>
            <w:noProof/>
            <w:webHidden/>
          </w:rPr>
          <w:fldChar w:fldCharType="begin"/>
        </w:r>
        <w:r>
          <w:rPr>
            <w:noProof/>
            <w:webHidden/>
          </w:rPr>
          <w:instrText xml:space="preserve"> PAGEREF _Toc123116819 \h </w:instrText>
        </w:r>
        <w:r>
          <w:rPr>
            <w:noProof/>
            <w:webHidden/>
          </w:rPr>
        </w:r>
        <w:r>
          <w:rPr>
            <w:noProof/>
            <w:webHidden/>
          </w:rPr>
          <w:fldChar w:fldCharType="separate"/>
        </w:r>
        <w:r>
          <w:rPr>
            <w:noProof/>
            <w:webHidden/>
          </w:rPr>
          <w:t>3</w:t>
        </w:r>
        <w:r>
          <w:rPr>
            <w:noProof/>
            <w:webHidden/>
          </w:rPr>
          <w:fldChar w:fldCharType="end"/>
        </w:r>
      </w:hyperlink>
    </w:p>
    <w:p w14:paraId="6297F5FB" w14:textId="4CFE8A1E" w:rsidR="00BA5568" w:rsidRDefault="00BA5568">
      <w:pPr>
        <w:pStyle w:val="INNH1"/>
        <w:rPr>
          <w:rFonts w:asciiTheme="minorHAnsi" w:hAnsiTheme="minorHAnsi" w:cstheme="minorBidi"/>
          <w:b w:val="0"/>
          <w:bCs w:val="0"/>
          <w:noProof/>
          <w:sz w:val="22"/>
          <w:szCs w:val="22"/>
        </w:rPr>
      </w:pPr>
      <w:hyperlink w:anchor="_Toc123116820" w:history="1">
        <w:r w:rsidRPr="00AC188B">
          <w:rPr>
            <w:rStyle w:val="Hyperkobling"/>
            <w:rFonts w:cs="Calibri"/>
            <w:noProof/>
          </w:rPr>
          <w:t>3.</w:t>
        </w:r>
        <w:r>
          <w:rPr>
            <w:rFonts w:asciiTheme="minorHAnsi" w:hAnsiTheme="minorHAnsi" w:cstheme="minorBidi"/>
            <w:b w:val="0"/>
            <w:bCs w:val="0"/>
            <w:noProof/>
            <w:sz w:val="22"/>
            <w:szCs w:val="22"/>
          </w:rPr>
          <w:tab/>
        </w:r>
        <w:r w:rsidRPr="00AC188B">
          <w:rPr>
            <w:rStyle w:val="Hyperkobling"/>
            <w:rFonts w:cs="Calibri"/>
            <w:noProof/>
          </w:rPr>
          <w:t>Avtalens varighet</w:t>
        </w:r>
        <w:r>
          <w:rPr>
            <w:noProof/>
            <w:webHidden/>
          </w:rPr>
          <w:tab/>
        </w:r>
        <w:r>
          <w:rPr>
            <w:noProof/>
            <w:webHidden/>
          </w:rPr>
          <w:fldChar w:fldCharType="begin"/>
        </w:r>
        <w:r>
          <w:rPr>
            <w:noProof/>
            <w:webHidden/>
          </w:rPr>
          <w:instrText xml:space="preserve"> PAGEREF _Toc123116820 \h </w:instrText>
        </w:r>
        <w:r>
          <w:rPr>
            <w:noProof/>
            <w:webHidden/>
          </w:rPr>
        </w:r>
        <w:r>
          <w:rPr>
            <w:noProof/>
            <w:webHidden/>
          </w:rPr>
          <w:fldChar w:fldCharType="separate"/>
        </w:r>
        <w:r>
          <w:rPr>
            <w:noProof/>
            <w:webHidden/>
          </w:rPr>
          <w:t>4</w:t>
        </w:r>
        <w:r>
          <w:rPr>
            <w:noProof/>
            <w:webHidden/>
          </w:rPr>
          <w:fldChar w:fldCharType="end"/>
        </w:r>
      </w:hyperlink>
    </w:p>
    <w:p w14:paraId="7AC494DE" w14:textId="622120D0" w:rsidR="00BA5568" w:rsidRDefault="00BA5568">
      <w:pPr>
        <w:pStyle w:val="INNH1"/>
        <w:rPr>
          <w:rFonts w:asciiTheme="minorHAnsi" w:hAnsiTheme="minorHAnsi" w:cstheme="minorBidi"/>
          <w:b w:val="0"/>
          <w:bCs w:val="0"/>
          <w:noProof/>
          <w:sz w:val="22"/>
          <w:szCs w:val="22"/>
        </w:rPr>
      </w:pPr>
      <w:hyperlink w:anchor="_Toc123116821" w:history="1">
        <w:r w:rsidRPr="00AC188B">
          <w:rPr>
            <w:rStyle w:val="Hyperkobling"/>
            <w:noProof/>
          </w:rPr>
          <w:t>4.</w:t>
        </w:r>
        <w:r>
          <w:rPr>
            <w:rFonts w:asciiTheme="minorHAnsi" w:hAnsiTheme="minorHAnsi" w:cstheme="minorBidi"/>
            <w:b w:val="0"/>
            <w:bCs w:val="0"/>
            <w:noProof/>
            <w:sz w:val="22"/>
            <w:szCs w:val="22"/>
          </w:rPr>
          <w:tab/>
        </w:r>
        <w:r w:rsidRPr="00AC188B">
          <w:rPr>
            <w:rStyle w:val="Hyperkobling"/>
            <w:rFonts w:cs="Calibri"/>
            <w:noProof/>
          </w:rPr>
          <w:t>Opsjoner</w:t>
        </w:r>
        <w:r>
          <w:rPr>
            <w:noProof/>
            <w:webHidden/>
          </w:rPr>
          <w:tab/>
        </w:r>
        <w:r>
          <w:rPr>
            <w:noProof/>
            <w:webHidden/>
          </w:rPr>
          <w:fldChar w:fldCharType="begin"/>
        </w:r>
        <w:r>
          <w:rPr>
            <w:noProof/>
            <w:webHidden/>
          </w:rPr>
          <w:instrText xml:space="preserve"> PAGEREF _Toc123116821 \h </w:instrText>
        </w:r>
        <w:r>
          <w:rPr>
            <w:noProof/>
            <w:webHidden/>
          </w:rPr>
        </w:r>
        <w:r>
          <w:rPr>
            <w:noProof/>
            <w:webHidden/>
          </w:rPr>
          <w:fldChar w:fldCharType="separate"/>
        </w:r>
        <w:r>
          <w:rPr>
            <w:noProof/>
            <w:webHidden/>
          </w:rPr>
          <w:t>4</w:t>
        </w:r>
        <w:r>
          <w:rPr>
            <w:noProof/>
            <w:webHidden/>
          </w:rPr>
          <w:fldChar w:fldCharType="end"/>
        </w:r>
      </w:hyperlink>
    </w:p>
    <w:p w14:paraId="628FFE0F" w14:textId="2F734F25" w:rsidR="00BA5568" w:rsidRDefault="00BA5568">
      <w:pPr>
        <w:pStyle w:val="INNH1"/>
        <w:rPr>
          <w:rFonts w:asciiTheme="minorHAnsi" w:hAnsiTheme="minorHAnsi" w:cstheme="minorBidi"/>
          <w:b w:val="0"/>
          <w:bCs w:val="0"/>
          <w:noProof/>
          <w:sz w:val="22"/>
          <w:szCs w:val="22"/>
        </w:rPr>
      </w:pPr>
      <w:hyperlink w:anchor="_Toc123116822" w:history="1">
        <w:r w:rsidRPr="00AC188B">
          <w:rPr>
            <w:rStyle w:val="Hyperkobling"/>
            <w:noProof/>
          </w:rPr>
          <w:t>5.</w:t>
        </w:r>
        <w:r>
          <w:rPr>
            <w:rFonts w:asciiTheme="minorHAnsi" w:hAnsiTheme="minorHAnsi" w:cstheme="minorBidi"/>
            <w:b w:val="0"/>
            <w:bCs w:val="0"/>
            <w:noProof/>
            <w:sz w:val="22"/>
            <w:szCs w:val="22"/>
          </w:rPr>
          <w:tab/>
        </w:r>
        <w:r w:rsidRPr="00AC188B">
          <w:rPr>
            <w:rStyle w:val="Hyperkobling"/>
            <w:rFonts w:cs="Calibri"/>
            <w:noProof/>
          </w:rPr>
          <w:t>Utførelse</w:t>
        </w:r>
        <w:r>
          <w:rPr>
            <w:noProof/>
            <w:webHidden/>
          </w:rPr>
          <w:tab/>
        </w:r>
        <w:r>
          <w:rPr>
            <w:noProof/>
            <w:webHidden/>
          </w:rPr>
          <w:fldChar w:fldCharType="begin"/>
        </w:r>
        <w:r>
          <w:rPr>
            <w:noProof/>
            <w:webHidden/>
          </w:rPr>
          <w:instrText xml:space="preserve"> PAGEREF _Toc123116822 \h </w:instrText>
        </w:r>
        <w:r>
          <w:rPr>
            <w:noProof/>
            <w:webHidden/>
          </w:rPr>
        </w:r>
        <w:r>
          <w:rPr>
            <w:noProof/>
            <w:webHidden/>
          </w:rPr>
          <w:fldChar w:fldCharType="separate"/>
        </w:r>
        <w:r>
          <w:rPr>
            <w:noProof/>
            <w:webHidden/>
          </w:rPr>
          <w:t>4</w:t>
        </w:r>
        <w:r>
          <w:rPr>
            <w:noProof/>
            <w:webHidden/>
          </w:rPr>
          <w:fldChar w:fldCharType="end"/>
        </w:r>
      </w:hyperlink>
    </w:p>
    <w:p w14:paraId="49127791" w14:textId="2B69411C" w:rsidR="00BA5568" w:rsidRDefault="00BA5568">
      <w:pPr>
        <w:pStyle w:val="INNH1"/>
        <w:rPr>
          <w:rFonts w:asciiTheme="minorHAnsi" w:hAnsiTheme="minorHAnsi" w:cstheme="minorBidi"/>
          <w:b w:val="0"/>
          <w:bCs w:val="0"/>
          <w:noProof/>
          <w:sz w:val="22"/>
          <w:szCs w:val="22"/>
        </w:rPr>
      </w:pPr>
      <w:hyperlink w:anchor="_Toc123116823" w:history="1">
        <w:r w:rsidRPr="00AC188B">
          <w:rPr>
            <w:rStyle w:val="Hyperkobling"/>
            <w:noProof/>
          </w:rPr>
          <w:t>6.</w:t>
        </w:r>
        <w:r>
          <w:rPr>
            <w:rFonts w:asciiTheme="minorHAnsi" w:hAnsiTheme="minorHAnsi" w:cstheme="minorBidi"/>
            <w:b w:val="0"/>
            <w:bCs w:val="0"/>
            <w:noProof/>
            <w:sz w:val="22"/>
            <w:szCs w:val="22"/>
          </w:rPr>
          <w:tab/>
        </w:r>
        <w:r w:rsidRPr="00AC188B">
          <w:rPr>
            <w:rStyle w:val="Hyperkobling"/>
            <w:noProof/>
          </w:rPr>
          <w:t xml:space="preserve">Priser og </w:t>
        </w:r>
        <w:r w:rsidRPr="00AC188B">
          <w:rPr>
            <w:rStyle w:val="Hyperkobling"/>
            <w:rFonts w:cs="Calibri"/>
            <w:noProof/>
          </w:rPr>
          <w:t>prisendringer</w:t>
        </w:r>
        <w:r>
          <w:rPr>
            <w:noProof/>
            <w:webHidden/>
          </w:rPr>
          <w:tab/>
        </w:r>
        <w:r>
          <w:rPr>
            <w:noProof/>
            <w:webHidden/>
          </w:rPr>
          <w:fldChar w:fldCharType="begin"/>
        </w:r>
        <w:r>
          <w:rPr>
            <w:noProof/>
            <w:webHidden/>
          </w:rPr>
          <w:instrText xml:space="preserve"> PAGEREF _Toc123116823 \h </w:instrText>
        </w:r>
        <w:r>
          <w:rPr>
            <w:noProof/>
            <w:webHidden/>
          </w:rPr>
        </w:r>
        <w:r>
          <w:rPr>
            <w:noProof/>
            <w:webHidden/>
          </w:rPr>
          <w:fldChar w:fldCharType="separate"/>
        </w:r>
        <w:r>
          <w:rPr>
            <w:noProof/>
            <w:webHidden/>
          </w:rPr>
          <w:t>4</w:t>
        </w:r>
        <w:r>
          <w:rPr>
            <w:noProof/>
            <w:webHidden/>
          </w:rPr>
          <w:fldChar w:fldCharType="end"/>
        </w:r>
      </w:hyperlink>
    </w:p>
    <w:p w14:paraId="6481C1A7" w14:textId="05D804F7" w:rsidR="00BA5568" w:rsidRDefault="00BA5568">
      <w:pPr>
        <w:pStyle w:val="INNH1"/>
        <w:rPr>
          <w:rFonts w:asciiTheme="minorHAnsi" w:hAnsiTheme="minorHAnsi" w:cstheme="minorBidi"/>
          <w:b w:val="0"/>
          <w:bCs w:val="0"/>
          <w:noProof/>
          <w:sz w:val="22"/>
          <w:szCs w:val="22"/>
        </w:rPr>
      </w:pPr>
      <w:hyperlink w:anchor="_Toc123116824" w:history="1">
        <w:r w:rsidRPr="00AC188B">
          <w:rPr>
            <w:rStyle w:val="Hyperkobling"/>
            <w:noProof/>
          </w:rPr>
          <w:t>7.</w:t>
        </w:r>
        <w:r>
          <w:rPr>
            <w:rFonts w:asciiTheme="minorHAnsi" w:hAnsiTheme="minorHAnsi" w:cstheme="minorBidi"/>
            <w:b w:val="0"/>
            <w:bCs w:val="0"/>
            <w:noProof/>
            <w:sz w:val="22"/>
            <w:szCs w:val="22"/>
          </w:rPr>
          <w:tab/>
        </w:r>
        <w:r w:rsidRPr="00AC188B">
          <w:rPr>
            <w:rStyle w:val="Hyperkobling"/>
            <w:rFonts w:cs="Calibri"/>
            <w:noProof/>
          </w:rPr>
          <w:t>Bestilling</w:t>
        </w:r>
        <w:r>
          <w:rPr>
            <w:noProof/>
            <w:webHidden/>
          </w:rPr>
          <w:tab/>
        </w:r>
        <w:r>
          <w:rPr>
            <w:noProof/>
            <w:webHidden/>
          </w:rPr>
          <w:fldChar w:fldCharType="begin"/>
        </w:r>
        <w:r>
          <w:rPr>
            <w:noProof/>
            <w:webHidden/>
          </w:rPr>
          <w:instrText xml:space="preserve"> PAGEREF _Toc123116824 \h </w:instrText>
        </w:r>
        <w:r>
          <w:rPr>
            <w:noProof/>
            <w:webHidden/>
          </w:rPr>
        </w:r>
        <w:r>
          <w:rPr>
            <w:noProof/>
            <w:webHidden/>
          </w:rPr>
          <w:fldChar w:fldCharType="separate"/>
        </w:r>
        <w:r>
          <w:rPr>
            <w:noProof/>
            <w:webHidden/>
          </w:rPr>
          <w:t>5</w:t>
        </w:r>
        <w:r>
          <w:rPr>
            <w:noProof/>
            <w:webHidden/>
          </w:rPr>
          <w:fldChar w:fldCharType="end"/>
        </w:r>
      </w:hyperlink>
    </w:p>
    <w:p w14:paraId="60EF048C" w14:textId="3554CC13" w:rsidR="00BA5568" w:rsidRDefault="00BA5568">
      <w:pPr>
        <w:pStyle w:val="INNH1"/>
        <w:rPr>
          <w:rFonts w:asciiTheme="minorHAnsi" w:hAnsiTheme="minorHAnsi" w:cstheme="minorBidi"/>
          <w:b w:val="0"/>
          <w:bCs w:val="0"/>
          <w:noProof/>
          <w:sz w:val="22"/>
          <w:szCs w:val="22"/>
        </w:rPr>
      </w:pPr>
      <w:hyperlink w:anchor="_Toc123116825" w:history="1">
        <w:r w:rsidRPr="00AC188B">
          <w:rPr>
            <w:rStyle w:val="Hyperkobling"/>
            <w:noProof/>
          </w:rPr>
          <w:t>8.</w:t>
        </w:r>
        <w:r>
          <w:rPr>
            <w:rFonts w:asciiTheme="minorHAnsi" w:hAnsiTheme="minorHAnsi" w:cstheme="minorBidi"/>
            <w:b w:val="0"/>
            <w:bCs w:val="0"/>
            <w:noProof/>
            <w:sz w:val="22"/>
            <w:szCs w:val="22"/>
          </w:rPr>
          <w:tab/>
        </w:r>
        <w:r w:rsidRPr="00AC188B">
          <w:rPr>
            <w:rStyle w:val="Hyperkobling"/>
            <w:rFonts w:cs="Calibri"/>
            <w:noProof/>
          </w:rPr>
          <w:t>Levering</w:t>
        </w:r>
        <w:r>
          <w:rPr>
            <w:noProof/>
            <w:webHidden/>
          </w:rPr>
          <w:tab/>
        </w:r>
        <w:r>
          <w:rPr>
            <w:noProof/>
            <w:webHidden/>
          </w:rPr>
          <w:fldChar w:fldCharType="begin"/>
        </w:r>
        <w:r>
          <w:rPr>
            <w:noProof/>
            <w:webHidden/>
          </w:rPr>
          <w:instrText xml:space="preserve"> PAGEREF _Toc123116825 \h </w:instrText>
        </w:r>
        <w:r>
          <w:rPr>
            <w:noProof/>
            <w:webHidden/>
          </w:rPr>
        </w:r>
        <w:r>
          <w:rPr>
            <w:noProof/>
            <w:webHidden/>
          </w:rPr>
          <w:fldChar w:fldCharType="separate"/>
        </w:r>
        <w:r>
          <w:rPr>
            <w:noProof/>
            <w:webHidden/>
          </w:rPr>
          <w:t>6</w:t>
        </w:r>
        <w:r>
          <w:rPr>
            <w:noProof/>
            <w:webHidden/>
          </w:rPr>
          <w:fldChar w:fldCharType="end"/>
        </w:r>
      </w:hyperlink>
    </w:p>
    <w:p w14:paraId="4C8E69BE" w14:textId="0477AA80" w:rsidR="00BA5568" w:rsidRDefault="00BA5568">
      <w:pPr>
        <w:pStyle w:val="INNH1"/>
        <w:rPr>
          <w:rFonts w:asciiTheme="minorHAnsi" w:hAnsiTheme="minorHAnsi" w:cstheme="minorBidi"/>
          <w:b w:val="0"/>
          <w:bCs w:val="0"/>
          <w:noProof/>
          <w:sz w:val="22"/>
          <w:szCs w:val="22"/>
        </w:rPr>
      </w:pPr>
      <w:hyperlink w:anchor="_Toc123116826" w:history="1">
        <w:r w:rsidRPr="00AC188B">
          <w:rPr>
            <w:rStyle w:val="Hyperkobling"/>
            <w:rFonts w:cs="Calibri"/>
            <w:noProof/>
          </w:rPr>
          <w:t>9.</w:t>
        </w:r>
        <w:r>
          <w:rPr>
            <w:rFonts w:asciiTheme="minorHAnsi" w:hAnsiTheme="minorHAnsi" w:cstheme="minorBidi"/>
            <w:b w:val="0"/>
            <w:bCs w:val="0"/>
            <w:noProof/>
            <w:sz w:val="22"/>
            <w:szCs w:val="22"/>
          </w:rPr>
          <w:tab/>
        </w:r>
        <w:r w:rsidRPr="00AC188B">
          <w:rPr>
            <w:rStyle w:val="Hyperkobling"/>
            <w:rFonts w:cs="Calibri"/>
            <w:noProof/>
          </w:rPr>
          <w:t>Godkjenning av leveranse</w:t>
        </w:r>
        <w:r>
          <w:rPr>
            <w:noProof/>
            <w:webHidden/>
          </w:rPr>
          <w:tab/>
        </w:r>
        <w:r>
          <w:rPr>
            <w:noProof/>
            <w:webHidden/>
          </w:rPr>
          <w:fldChar w:fldCharType="begin"/>
        </w:r>
        <w:r>
          <w:rPr>
            <w:noProof/>
            <w:webHidden/>
          </w:rPr>
          <w:instrText xml:space="preserve"> PAGEREF _Toc123116826 \h </w:instrText>
        </w:r>
        <w:r>
          <w:rPr>
            <w:noProof/>
            <w:webHidden/>
          </w:rPr>
        </w:r>
        <w:r>
          <w:rPr>
            <w:noProof/>
            <w:webHidden/>
          </w:rPr>
          <w:fldChar w:fldCharType="separate"/>
        </w:r>
        <w:r>
          <w:rPr>
            <w:noProof/>
            <w:webHidden/>
          </w:rPr>
          <w:t>10</w:t>
        </w:r>
        <w:r>
          <w:rPr>
            <w:noProof/>
            <w:webHidden/>
          </w:rPr>
          <w:fldChar w:fldCharType="end"/>
        </w:r>
      </w:hyperlink>
    </w:p>
    <w:p w14:paraId="0E7B73AB" w14:textId="4DFB22AA" w:rsidR="00BA5568" w:rsidRDefault="00BA5568">
      <w:pPr>
        <w:pStyle w:val="INNH1"/>
        <w:rPr>
          <w:rFonts w:asciiTheme="minorHAnsi" w:hAnsiTheme="minorHAnsi" w:cstheme="minorBidi"/>
          <w:b w:val="0"/>
          <w:bCs w:val="0"/>
          <w:noProof/>
          <w:sz w:val="22"/>
          <w:szCs w:val="22"/>
        </w:rPr>
      </w:pPr>
      <w:hyperlink w:anchor="_Toc123116827" w:history="1">
        <w:r w:rsidRPr="00AC188B">
          <w:rPr>
            <w:rStyle w:val="Hyperkobling"/>
            <w:noProof/>
          </w:rPr>
          <w:t>10.</w:t>
        </w:r>
        <w:r>
          <w:rPr>
            <w:rFonts w:asciiTheme="minorHAnsi" w:hAnsiTheme="minorHAnsi" w:cstheme="minorBidi"/>
            <w:b w:val="0"/>
            <w:bCs w:val="0"/>
            <w:noProof/>
            <w:sz w:val="22"/>
            <w:szCs w:val="22"/>
          </w:rPr>
          <w:tab/>
        </w:r>
        <w:r w:rsidRPr="00AC188B">
          <w:rPr>
            <w:rStyle w:val="Hyperkobling"/>
            <w:noProof/>
          </w:rPr>
          <w:t>Garanti</w:t>
        </w:r>
        <w:r>
          <w:rPr>
            <w:noProof/>
            <w:webHidden/>
          </w:rPr>
          <w:tab/>
        </w:r>
        <w:r>
          <w:rPr>
            <w:noProof/>
            <w:webHidden/>
          </w:rPr>
          <w:fldChar w:fldCharType="begin"/>
        </w:r>
        <w:r>
          <w:rPr>
            <w:noProof/>
            <w:webHidden/>
          </w:rPr>
          <w:instrText xml:space="preserve"> PAGEREF _Toc123116827 \h </w:instrText>
        </w:r>
        <w:r>
          <w:rPr>
            <w:noProof/>
            <w:webHidden/>
          </w:rPr>
        </w:r>
        <w:r>
          <w:rPr>
            <w:noProof/>
            <w:webHidden/>
          </w:rPr>
          <w:fldChar w:fldCharType="separate"/>
        </w:r>
        <w:r>
          <w:rPr>
            <w:noProof/>
            <w:webHidden/>
          </w:rPr>
          <w:t>10</w:t>
        </w:r>
        <w:r>
          <w:rPr>
            <w:noProof/>
            <w:webHidden/>
          </w:rPr>
          <w:fldChar w:fldCharType="end"/>
        </w:r>
      </w:hyperlink>
    </w:p>
    <w:p w14:paraId="31113233" w14:textId="2C6D6766" w:rsidR="00BA5568" w:rsidRDefault="00BA5568">
      <w:pPr>
        <w:pStyle w:val="INNH1"/>
        <w:rPr>
          <w:rFonts w:asciiTheme="minorHAnsi" w:hAnsiTheme="minorHAnsi" w:cstheme="minorBidi"/>
          <w:b w:val="0"/>
          <w:bCs w:val="0"/>
          <w:noProof/>
          <w:sz w:val="22"/>
          <w:szCs w:val="22"/>
        </w:rPr>
      </w:pPr>
      <w:hyperlink w:anchor="_Toc123116828" w:history="1">
        <w:r w:rsidRPr="00AC188B">
          <w:rPr>
            <w:rStyle w:val="Hyperkobling"/>
            <w:noProof/>
          </w:rPr>
          <w:t>11.</w:t>
        </w:r>
        <w:r>
          <w:rPr>
            <w:rFonts w:asciiTheme="minorHAnsi" w:hAnsiTheme="minorHAnsi" w:cstheme="minorBidi"/>
            <w:b w:val="0"/>
            <w:bCs w:val="0"/>
            <w:noProof/>
            <w:sz w:val="22"/>
            <w:szCs w:val="22"/>
          </w:rPr>
          <w:tab/>
        </w:r>
        <w:r w:rsidRPr="00AC188B">
          <w:rPr>
            <w:rStyle w:val="Hyperkobling"/>
            <w:noProof/>
          </w:rPr>
          <w:t>Force majeure</w:t>
        </w:r>
        <w:r>
          <w:rPr>
            <w:noProof/>
            <w:webHidden/>
          </w:rPr>
          <w:tab/>
        </w:r>
        <w:r>
          <w:rPr>
            <w:noProof/>
            <w:webHidden/>
          </w:rPr>
          <w:fldChar w:fldCharType="begin"/>
        </w:r>
        <w:r>
          <w:rPr>
            <w:noProof/>
            <w:webHidden/>
          </w:rPr>
          <w:instrText xml:space="preserve"> PAGEREF _Toc123116828 \h </w:instrText>
        </w:r>
        <w:r>
          <w:rPr>
            <w:noProof/>
            <w:webHidden/>
          </w:rPr>
        </w:r>
        <w:r>
          <w:rPr>
            <w:noProof/>
            <w:webHidden/>
          </w:rPr>
          <w:fldChar w:fldCharType="separate"/>
        </w:r>
        <w:r>
          <w:rPr>
            <w:noProof/>
            <w:webHidden/>
          </w:rPr>
          <w:t>11</w:t>
        </w:r>
        <w:r>
          <w:rPr>
            <w:noProof/>
            <w:webHidden/>
          </w:rPr>
          <w:fldChar w:fldCharType="end"/>
        </w:r>
      </w:hyperlink>
    </w:p>
    <w:p w14:paraId="7BBFA883" w14:textId="62B85894" w:rsidR="00BA5568" w:rsidRDefault="00BA5568">
      <w:pPr>
        <w:pStyle w:val="INNH1"/>
        <w:rPr>
          <w:rFonts w:asciiTheme="minorHAnsi" w:hAnsiTheme="minorHAnsi" w:cstheme="minorBidi"/>
          <w:b w:val="0"/>
          <w:bCs w:val="0"/>
          <w:noProof/>
          <w:sz w:val="22"/>
          <w:szCs w:val="22"/>
        </w:rPr>
      </w:pPr>
      <w:hyperlink w:anchor="_Toc123116829" w:history="1">
        <w:r w:rsidRPr="00AC188B">
          <w:rPr>
            <w:rStyle w:val="Hyperkobling"/>
            <w:noProof/>
          </w:rPr>
          <w:t>12.</w:t>
        </w:r>
        <w:r>
          <w:rPr>
            <w:rFonts w:asciiTheme="minorHAnsi" w:hAnsiTheme="minorHAnsi" w:cstheme="minorBidi"/>
            <w:b w:val="0"/>
            <w:bCs w:val="0"/>
            <w:noProof/>
            <w:sz w:val="22"/>
            <w:szCs w:val="22"/>
          </w:rPr>
          <w:tab/>
        </w:r>
        <w:r w:rsidRPr="00AC188B">
          <w:rPr>
            <w:rStyle w:val="Hyperkobling"/>
            <w:noProof/>
          </w:rPr>
          <w:t>Faktura</w:t>
        </w:r>
        <w:r>
          <w:rPr>
            <w:noProof/>
            <w:webHidden/>
          </w:rPr>
          <w:tab/>
        </w:r>
        <w:r>
          <w:rPr>
            <w:noProof/>
            <w:webHidden/>
          </w:rPr>
          <w:fldChar w:fldCharType="begin"/>
        </w:r>
        <w:r>
          <w:rPr>
            <w:noProof/>
            <w:webHidden/>
          </w:rPr>
          <w:instrText xml:space="preserve"> PAGEREF _Toc123116829 \h </w:instrText>
        </w:r>
        <w:r>
          <w:rPr>
            <w:noProof/>
            <w:webHidden/>
          </w:rPr>
        </w:r>
        <w:r>
          <w:rPr>
            <w:noProof/>
            <w:webHidden/>
          </w:rPr>
          <w:fldChar w:fldCharType="separate"/>
        </w:r>
        <w:r>
          <w:rPr>
            <w:noProof/>
            <w:webHidden/>
          </w:rPr>
          <w:t>11</w:t>
        </w:r>
        <w:r>
          <w:rPr>
            <w:noProof/>
            <w:webHidden/>
          </w:rPr>
          <w:fldChar w:fldCharType="end"/>
        </w:r>
      </w:hyperlink>
    </w:p>
    <w:p w14:paraId="02B0AF91" w14:textId="2192F7C7" w:rsidR="00BA5568" w:rsidRDefault="00BA5568">
      <w:pPr>
        <w:pStyle w:val="INNH1"/>
        <w:rPr>
          <w:rFonts w:asciiTheme="minorHAnsi" w:hAnsiTheme="minorHAnsi" w:cstheme="minorBidi"/>
          <w:b w:val="0"/>
          <w:bCs w:val="0"/>
          <w:noProof/>
          <w:sz w:val="22"/>
          <w:szCs w:val="22"/>
        </w:rPr>
      </w:pPr>
      <w:hyperlink w:anchor="_Toc123116830" w:history="1">
        <w:r w:rsidRPr="00AC188B">
          <w:rPr>
            <w:rStyle w:val="Hyperkobling"/>
            <w:noProof/>
          </w:rPr>
          <w:t>13.</w:t>
        </w:r>
        <w:r>
          <w:rPr>
            <w:rFonts w:asciiTheme="minorHAnsi" w:hAnsiTheme="minorHAnsi" w:cstheme="minorBidi"/>
            <w:b w:val="0"/>
            <w:bCs w:val="0"/>
            <w:noProof/>
            <w:sz w:val="22"/>
            <w:szCs w:val="22"/>
          </w:rPr>
          <w:tab/>
        </w:r>
        <w:r w:rsidRPr="00AC188B">
          <w:rPr>
            <w:rStyle w:val="Hyperkobling"/>
            <w:noProof/>
          </w:rPr>
          <w:t>Betaling</w:t>
        </w:r>
        <w:r>
          <w:rPr>
            <w:noProof/>
            <w:webHidden/>
          </w:rPr>
          <w:tab/>
        </w:r>
        <w:r>
          <w:rPr>
            <w:noProof/>
            <w:webHidden/>
          </w:rPr>
          <w:fldChar w:fldCharType="begin"/>
        </w:r>
        <w:r>
          <w:rPr>
            <w:noProof/>
            <w:webHidden/>
          </w:rPr>
          <w:instrText xml:space="preserve"> PAGEREF _Toc123116830 \h </w:instrText>
        </w:r>
        <w:r>
          <w:rPr>
            <w:noProof/>
            <w:webHidden/>
          </w:rPr>
        </w:r>
        <w:r>
          <w:rPr>
            <w:noProof/>
            <w:webHidden/>
          </w:rPr>
          <w:fldChar w:fldCharType="separate"/>
        </w:r>
        <w:r>
          <w:rPr>
            <w:noProof/>
            <w:webHidden/>
          </w:rPr>
          <w:t>12</w:t>
        </w:r>
        <w:r>
          <w:rPr>
            <w:noProof/>
            <w:webHidden/>
          </w:rPr>
          <w:fldChar w:fldCharType="end"/>
        </w:r>
      </w:hyperlink>
    </w:p>
    <w:p w14:paraId="4F4BF876" w14:textId="18AE065D" w:rsidR="00BA5568" w:rsidRDefault="00BA5568">
      <w:pPr>
        <w:pStyle w:val="INNH1"/>
        <w:rPr>
          <w:rFonts w:asciiTheme="minorHAnsi" w:hAnsiTheme="minorHAnsi" w:cstheme="minorBidi"/>
          <w:b w:val="0"/>
          <w:bCs w:val="0"/>
          <w:noProof/>
          <w:sz w:val="22"/>
          <w:szCs w:val="22"/>
        </w:rPr>
      </w:pPr>
      <w:hyperlink w:anchor="_Toc123116831" w:history="1">
        <w:r w:rsidRPr="00AC188B">
          <w:rPr>
            <w:rStyle w:val="Hyperkobling"/>
            <w:noProof/>
          </w:rPr>
          <w:t>14.</w:t>
        </w:r>
        <w:r>
          <w:rPr>
            <w:rFonts w:asciiTheme="minorHAnsi" w:hAnsiTheme="minorHAnsi" w:cstheme="minorBidi"/>
            <w:b w:val="0"/>
            <w:bCs w:val="0"/>
            <w:noProof/>
            <w:sz w:val="22"/>
            <w:szCs w:val="22"/>
          </w:rPr>
          <w:tab/>
        </w:r>
        <w:r w:rsidRPr="00AC188B">
          <w:rPr>
            <w:rStyle w:val="Hyperkobling"/>
            <w:noProof/>
          </w:rPr>
          <w:t>Opplæring</w:t>
        </w:r>
        <w:r>
          <w:rPr>
            <w:noProof/>
            <w:webHidden/>
          </w:rPr>
          <w:tab/>
        </w:r>
        <w:r>
          <w:rPr>
            <w:noProof/>
            <w:webHidden/>
          </w:rPr>
          <w:fldChar w:fldCharType="begin"/>
        </w:r>
        <w:r>
          <w:rPr>
            <w:noProof/>
            <w:webHidden/>
          </w:rPr>
          <w:instrText xml:space="preserve"> PAGEREF _Toc123116831 \h </w:instrText>
        </w:r>
        <w:r>
          <w:rPr>
            <w:noProof/>
            <w:webHidden/>
          </w:rPr>
        </w:r>
        <w:r>
          <w:rPr>
            <w:noProof/>
            <w:webHidden/>
          </w:rPr>
          <w:fldChar w:fldCharType="separate"/>
        </w:r>
        <w:r>
          <w:rPr>
            <w:noProof/>
            <w:webHidden/>
          </w:rPr>
          <w:t>12</w:t>
        </w:r>
        <w:r>
          <w:rPr>
            <w:noProof/>
            <w:webHidden/>
          </w:rPr>
          <w:fldChar w:fldCharType="end"/>
        </w:r>
      </w:hyperlink>
    </w:p>
    <w:p w14:paraId="308795D8" w14:textId="4832B2B2" w:rsidR="00BA5568" w:rsidRDefault="00BA5568">
      <w:pPr>
        <w:pStyle w:val="INNH1"/>
        <w:rPr>
          <w:rFonts w:asciiTheme="minorHAnsi" w:hAnsiTheme="minorHAnsi" w:cstheme="minorBidi"/>
          <w:b w:val="0"/>
          <w:bCs w:val="0"/>
          <w:noProof/>
          <w:sz w:val="22"/>
          <w:szCs w:val="22"/>
        </w:rPr>
      </w:pPr>
      <w:hyperlink w:anchor="_Toc123116832" w:history="1">
        <w:r w:rsidRPr="00AC188B">
          <w:rPr>
            <w:rStyle w:val="Hyperkobling"/>
            <w:noProof/>
          </w:rPr>
          <w:t>15.</w:t>
        </w:r>
        <w:r>
          <w:rPr>
            <w:rFonts w:asciiTheme="minorHAnsi" w:hAnsiTheme="minorHAnsi" w:cstheme="minorBidi"/>
            <w:b w:val="0"/>
            <w:bCs w:val="0"/>
            <w:noProof/>
            <w:sz w:val="22"/>
            <w:szCs w:val="22"/>
          </w:rPr>
          <w:tab/>
        </w:r>
        <w:r w:rsidRPr="00AC188B">
          <w:rPr>
            <w:rStyle w:val="Hyperkobling"/>
            <w:noProof/>
          </w:rPr>
          <w:t>Andre bestemmelser</w:t>
        </w:r>
        <w:r>
          <w:rPr>
            <w:noProof/>
            <w:webHidden/>
          </w:rPr>
          <w:tab/>
        </w:r>
        <w:r>
          <w:rPr>
            <w:noProof/>
            <w:webHidden/>
          </w:rPr>
          <w:fldChar w:fldCharType="begin"/>
        </w:r>
        <w:r>
          <w:rPr>
            <w:noProof/>
            <w:webHidden/>
          </w:rPr>
          <w:instrText xml:space="preserve"> PAGEREF _Toc123116832 \h </w:instrText>
        </w:r>
        <w:r>
          <w:rPr>
            <w:noProof/>
            <w:webHidden/>
          </w:rPr>
        </w:r>
        <w:r>
          <w:rPr>
            <w:noProof/>
            <w:webHidden/>
          </w:rPr>
          <w:fldChar w:fldCharType="separate"/>
        </w:r>
        <w:r>
          <w:rPr>
            <w:noProof/>
            <w:webHidden/>
          </w:rPr>
          <w:t>12</w:t>
        </w:r>
        <w:r>
          <w:rPr>
            <w:noProof/>
            <w:webHidden/>
          </w:rPr>
          <w:fldChar w:fldCharType="end"/>
        </w:r>
      </w:hyperlink>
    </w:p>
    <w:p w14:paraId="5C8C5B2E" w14:textId="610A9570" w:rsidR="00BA5568" w:rsidRDefault="00BA5568">
      <w:pPr>
        <w:pStyle w:val="INNH1"/>
        <w:rPr>
          <w:rFonts w:asciiTheme="minorHAnsi" w:hAnsiTheme="minorHAnsi" w:cstheme="minorBidi"/>
          <w:b w:val="0"/>
          <w:bCs w:val="0"/>
          <w:noProof/>
          <w:sz w:val="22"/>
          <w:szCs w:val="22"/>
        </w:rPr>
      </w:pPr>
      <w:hyperlink w:anchor="_Toc123116833" w:history="1">
        <w:r w:rsidRPr="00AC188B">
          <w:rPr>
            <w:rStyle w:val="Hyperkobling"/>
            <w:rFonts w:cs="Calibri"/>
            <w:noProof/>
          </w:rPr>
          <w:t>16.</w:t>
        </w:r>
        <w:r>
          <w:rPr>
            <w:rFonts w:asciiTheme="minorHAnsi" w:hAnsiTheme="minorHAnsi" w:cstheme="minorBidi"/>
            <w:b w:val="0"/>
            <w:bCs w:val="0"/>
            <w:noProof/>
            <w:sz w:val="22"/>
            <w:szCs w:val="22"/>
          </w:rPr>
          <w:tab/>
        </w:r>
        <w:r w:rsidRPr="00AC188B">
          <w:rPr>
            <w:rStyle w:val="Hyperkobling"/>
            <w:rFonts w:cs="Calibri"/>
            <w:noProof/>
          </w:rPr>
          <w:t>Etikk, miljø og samfunnsansvar</w:t>
        </w:r>
        <w:r>
          <w:rPr>
            <w:noProof/>
            <w:webHidden/>
          </w:rPr>
          <w:tab/>
        </w:r>
        <w:r>
          <w:rPr>
            <w:noProof/>
            <w:webHidden/>
          </w:rPr>
          <w:fldChar w:fldCharType="begin"/>
        </w:r>
        <w:r>
          <w:rPr>
            <w:noProof/>
            <w:webHidden/>
          </w:rPr>
          <w:instrText xml:space="preserve"> PAGEREF _Toc123116833 \h </w:instrText>
        </w:r>
        <w:r>
          <w:rPr>
            <w:noProof/>
            <w:webHidden/>
          </w:rPr>
        </w:r>
        <w:r>
          <w:rPr>
            <w:noProof/>
            <w:webHidden/>
          </w:rPr>
          <w:fldChar w:fldCharType="separate"/>
        </w:r>
        <w:r>
          <w:rPr>
            <w:noProof/>
            <w:webHidden/>
          </w:rPr>
          <w:t>15</w:t>
        </w:r>
        <w:r>
          <w:rPr>
            <w:noProof/>
            <w:webHidden/>
          </w:rPr>
          <w:fldChar w:fldCharType="end"/>
        </w:r>
      </w:hyperlink>
    </w:p>
    <w:p w14:paraId="0F92DA24" w14:textId="0E9FA867" w:rsidR="00BA5568" w:rsidRDefault="00BA5568">
      <w:pPr>
        <w:pStyle w:val="INNH1"/>
        <w:rPr>
          <w:rFonts w:asciiTheme="minorHAnsi" w:hAnsiTheme="minorHAnsi" w:cstheme="minorBidi"/>
          <w:b w:val="0"/>
          <w:bCs w:val="0"/>
          <w:noProof/>
          <w:sz w:val="22"/>
          <w:szCs w:val="22"/>
        </w:rPr>
      </w:pPr>
      <w:hyperlink w:anchor="_Toc123116834" w:history="1">
        <w:r w:rsidRPr="00AC188B">
          <w:rPr>
            <w:rStyle w:val="Hyperkobling"/>
            <w:rFonts w:cs="Calibri"/>
            <w:noProof/>
          </w:rPr>
          <w:t>17.</w:t>
        </w:r>
        <w:r>
          <w:rPr>
            <w:rFonts w:asciiTheme="minorHAnsi" w:hAnsiTheme="minorHAnsi" w:cstheme="minorBidi"/>
            <w:b w:val="0"/>
            <w:bCs w:val="0"/>
            <w:noProof/>
            <w:sz w:val="22"/>
            <w:szCs w:val="22"/>
          </w:rPr>
          <w:tab/>
        </w:r>
        <w:r w:rsidRPr="00AC188B">
          <w:rPr>
            <w:rStyle w:val="Hyperkobling"/>
            <w:rFonts w:cs="Calibri"/>
            <w:noProof/>
          </w:rPr>
          <w:t>Oppfølging og kontaktpersoner</w:t>
        </w:r>
        <w:r>
          <w:rPr>
            <w:noProof/>
            <w:webHidden/>
          </w:rPr>
          <w:tab/>
        </w:r>
        <w:r>
          <w:rPr>
            <w:noProof/>
            <w:webHidden/>
          </w:rPr>
          <w:fldChar w:fldCharType="begin"/>
        </w:r>
        <w:r>
          <w:rPr>
            <w:noProof/>
            <w:webHidden/>
          </w:rPr>
          <w:instrText xml:space="preserve"> PAGEREF _Toc123116834 \h </w:instrText>
        </w:r>
        <w:r>
          <w:rPr>
            <w:noProof/>
            <w:webHidden/>
          </w:rPr>
        </w:r>
        <w:r>
          <w:rPr>
            <w:noProof/>
            <w:webHidden/>
          </w:rPr>
          <w:fldChar w:fldCharType="separate"/>
        </w:r>
        <w:r>
          <w:rPr>
            <w:noProof/>
            <w:webHidden/>
          </w:rPr>
          <w:t>18</w:t>
        </w:r>
        <w:r>
          <w:rPr>
            <w:noProof/>
            <w:webHidden/>
          </w:rPr>
          <w:fldChar w:fldCharType="end"/>
        </w:r>
      </w:hyperlink>
    </w:p>
    <w:p w14:paraId="0FC7562C" w14:textId="4E049F5C" w:rsidR="00BA5568" w:rsidRDefault="00BA5568">
      <w:pPr>
        <w:pStyle w:val="INNH1"/>
        <w:rPr>
          <w:rFonts w:asciiTheme="minorHAnsi" w:hAnsiTheme="minorHAnsi" w:cstheme="minorBidi"/>
          <w:b w:val="0"/>
          <w:bCs w:val="0"/>
          <w:noProof/>
          <w:sz w:val="22"/>
          <w:szCs w:val="22"/>
        </w:rPr>
      </w:pPr>
      <w:hyperlink w:anchor="_Toc123116835" w:history="1">
        <w:r w:rsidRPr="00AC188B">
          <w:rPr>
            <w:rStyle w:val="Hyperkobling"/>
            <w:rFonts w:cs="Calibri"/>
            <w:noProof/>
          </w:rPr>
          <w:t>18.</w:t>
        </w:r>
        <w:r>
          <w:rPr>
            <w:rFonts w:asciiTheme="minorHAnsi" w:hAnsiTheme="minorHAnsi" w:cstheme="minorBidi"/>
            <w:b w:val="0"/>
            <w:bCs w:val="0"/>
            <w:noProof/>
            <w:sz w:val="22"/>
            <w:szCs w:val="22"/>
          </w:rPr>
          <w:tab/>
        </w:r>
        <w:r w:rsidRPr="00AC188B">
          <w:rPr>
            <w:rStyle w:val="Hyperkobling"/>
            <w:rFonts w:cs="Calibri"/>
            <w:noProof/>
          </w:rPr>
          <w:t>Heving eller oppsigelse av avtalen</w:t>
        </w:r>
        <w:r>
          <w:rPr>
            <w:noProof/>
            <w:webHidden/>
          </w:rPr>
          <w:tab/>
        </w:r>
        <w:r>
          <w:rPr>
            <w:noProof/>
            <w:webHidden/>
          </w:rPr>
          <w:fldChar w:fldCharType="begin"/>
        </w:r>
        <w:r>
          <w:rPr>
            <w:noProof/>
            <w:webHidden/>
          </w:rPr>
          <w:instrText xml:space="preserve"> PAGEREF _Toc123116835 \h </w:instrText>
        </w:r>
        <w:r>
          <w:rPr>
            <w:noProof/>
            <w:webHidden/>
          </w:rPr>
        </w:r>
        <w:r>
          <w:rPr>
            <w:noProof/>
            <w:webHidden/>
          </w:rPr>
          <w:fldChar w:fldCharType="separate"/>
        </w:r>
        <w:r>
          <w:rPr>
            <w:noProof/>
            <w:webHidden/>
          </w:rPr>
          <w:t>18</w:t>
        </w:r>
        <w:r>
          <w:rPr>
            <w:noProof/>
            <w:webHidden/>
          </w:rPr>
          <w:fldChar w:fldCharType="end"/>
        </w:r>
      </w:hyperlink>
    </w:p>
    <w:p w14:paraId="6D418736" w14:textId="3144A3F3" w:rsidR="00BA5568" w:rsidRDefault="00BA5568">
      <w:pPr>
        <w:pStyle w:val="INNH1"/>
        <w:rPr>
          <w:rFonts w:asciiTheme="minorHAnsi" w:hAnsiTheme="minorHAnsi" w:cstheme="minorBidi"/>
          <w:b w:val="0"/>
          <w:bCs w:val="0"/>
          <w:noProof/>
          <w:sz w:val="22"/>
          <w:szCs w:val="22"/>
        </w:rPr>
      </w:pPr>
      <w:hyperlink w:anchor="_Toc123116836" w:history="1">
        <w:r w:rsidRPr="00AC188B">
          <w:rPr>
            <w:rStyle w:val="Hyperkobling"/>
            <w:rFonts w:cs="Calibri"/>
            <w:noProof/>
          </w:rPr>
          <w:t>19.</w:t>
        </w:r>
        <w:r>
          <w:rPr>
            <w:rFonts w:asciiTheme="minorHAnsi" w:hAnsiTheme="minorHAnsi" w:cstheme="minorBidi"/>
            <w:b w:val="0"/>
            <w:bCs w:val="0"/>
            <w:noProof/>
            <w:sz w:val="22"/>
            <w:szCs w:val="22"/>
          </w:rPr>
          <w:tab/>
        </w:r>
        <w:r w:rsidRPr="00AC188B">
          <w:rPr>
            <w:rStyle w:val="Hyperkobling"/>
            <w:rFonts w:cs="Calibri"/>
            <w:noProof/>
          </w:rPr>
          <w:t>Avtaleendringer eller -overdragelse</w:t>
        </w:r>
        <w:r>
          <w:rPr>
            <w:noProof/>
            <w:webHidden/>
          </w:rPr>
          <w:tab/>
        </w:r>
        <w:r>
          <w:rPr>
            <w:noProof/>
            <w:webHidden/>
          </w:rPr>
          <w:fldChar w:fldCharType="begin"/>
        </w:r>
        <w:r>
          <w:rPr>
            <w:noProof/>
            <w:webHidden/>
          </w:rPr>
          <w:instrText xml:space="preserve"> PAGEREF _Toc123116836 \h </w:instrText>
        </w:r>
        <w:r>
          <w:rPr>
            <w:noProof/>
            <w:webHidden/>
          </w:rPr>
        </w:r>
        <w:r>
          <w:rPr>
            <w:noProof/>
            <w:webHidden/>
          </w:rPr>
          <w:fldChar w:fldCharType="separate"/>
        </w:r>
        <w:r>
          <w:rPr>
            <w:noProof/>
            <w:webHidden/>
          </w:rPr>
          <w:t>19</w:t>
        </w:r>
        <w:r>
          <w:rPr>
            <w:noProof/>
            <w:webHidden/>
          </w:rPr>
          <w:fldChar w:fldCharType="end"/>
        </w:r>
      </w:hyperlink>
    </w:p>
    <w:p w14:paraId="05ED096C" w14:textId="18A78D76" w:rsidR="00BA5568" w:rsidRDefault="00BA5568">
      <w:pPr>
        <w:pStyle w:val="INNH1"/>
        <w:rPr>
          <w:rFonts w:asciiTheme="minorHAnsi" w:hAnsiTheme="minorHAnsi" w:cstheme="minorBidi"/>
          <w:b w:val="0"/>
          <w:bCs w:val="0"/>
          <w:noProof/>
          <w:sz w:val="22"/>
          <w:szCs w:val="22"/>
        </w:rPr>
      </w:pPr>
      <w:hyperlink w:anchor="_Toc123116837" w:history="1">
        <w:r w:rsidRPr="00AC188B">
          <w:rPr>
            <w:rStyle w:val="Hyperkobling"/>
            <w:noProof/>
          </w:rPr>
          <w:t>20.</w:t>
        </w:r>
        <w:r>
          <w:rPr>
            <w:rFonts w:asciiTheme="minorHAnsi" w:hAnsiTheme="minorHAnsi" w:cstheme="minorBidi"/>
            <w:b w:val="0"/>
            <w:bCs w:val="0"/>
            <w:noProof/>
            <w:sz w:val="22"/>
            <w:szCs w:val="22"/>
          </w:rPr>
          <w:tab/>
        </w:r>
        <w:r w:rsidRPr="00AC188B">
          <w:rPr>
            <w:rStyle w:val="Hyperkobling"/>
            <w:noProof/>
          </w:rPr>
          <w:t>Rapporteringsplikt til Skatteetaten, brukerdialog utland</w:t>
        </w:r>
        <w:r>
          <w:rPr>
            <w:noProof/>
            <w:webHidden/>
          </w:rPr>
          <w:tab/>
        </w:r>
        <w:r>
          <w:rPr>
            <w:noProof/>
            <w:webHidden/>
          </w:rPr>
          <w:fldChar w:fldCharType="begin"/>
        </w:r>
        <w:r>
          <w:rPr>
            <w:noProof/>
            <w:webHidden/>
          </w:rPr>
          <w:instrText xml:space="preserve"> PAGEREF _Toc123116837 \h </w:instrText>
        </w:r>
        <w:r>
          <w:rPr>
            <w:noProof/>
            <w:webHidden/>
          </w:rPr>
        </w:r>
        <w:r>
          <w:rPr>
            <w:noProof/>
            <w:webHidden/>
          </w:rPr>
          <w:fldChar w:fldCharType="separate"/>
        </w:r>
        <w:r>
          <w:rPr>
            <w:noProof/>
            <w:webHidden/>
          </w:rPr>
          <w:t>19</w:t>
        </w:r>
        <w:r>
          <w:rPr>
            <w:noProof/>
            <w:webHidden/>
          </w:rPr>
          <w:fldChar w:fldCharType="end"/>
        </w:r>
      </w:hyperlink>
    </w:p>
    <w:p w14:paraId="718F2FCD" w14:textId="09C41C9B" w:rsidR="00BA5568" w:rsidRDefault="00BA5568">
      <w:pPr>
        <w:pStyle w:val="INNH1"/>
        <w:rPr>
          <w:rFonts w:asciiTheme="minorHAnsi" w:hAnsiTheme="minorHAnsi" w:cstheme="minorBidi"/>
          <w:b w:val="0"/>
          <w:bCs w:val="0"/>
          <w:noProof/>
          <w:sz w:val="22"/>
          <w:szCs w:val="22"/>
        </w:rPr>
      </w:pPr>
      <w:hyperlink w:anchor="_Toc123116838" w:history="1">
        <w:r w:rsidRPr="00AC188B">
          <w:rPr>
            <w:rStyle w:val="Hyperkobling"/>
            <w:noProof/>
          </w:rPr>
          <w:t>21.</w:t>
        </w:r>
        <w:r>
          <w:rPr>
            <w:rFonts w:asciiTheme="minorHAnsi" w:hAnsiTheme="minorHAnsi" w:cstheme="minorBidi"/>
            <w:b w:val="0"/>
            <w:bCs w:val="0"/>
            <w:noProof/>
            <w:sz w:val="22"/>
            <w:szCs w:val="22"/>
          </w:rPr>
          <w:tab/>
        </w:r>
        <w:r w:rsidRPr="00AC188B">
          <w:rPr>
            <w:rStyle w:val="Hyperkobling"/>
            <w:noProof/>
          </w:rPr>
          <w:t>Tiltak mot svart arbeid</w:t>
        </w:r>
        <w:r>
          <w:rPr>
            <w:noProof/>
            <w:webHidden/>
          </w:rPr>
          <w:tab/>
        </w:r>
        <w:r>
          <w:rPr>
            <w:noProof/>
            <w:webHidden/>
          </w:rPr>
          <w:fldChar w:fldCharType="begin"/>
        </w:r>
        <w:r>
          <w:rPr>
            <w:noProof/>
            <w:webHidden/>
          </w:rPr>
          <w:instrText xml:space="preserve"> PAGEREF _Toc123116838 \h </w:instrText>
        </w:r>
        <w:r>
          <w:rPr>
            <w:noProof/>
            <w:webHidden/>
          </w:rPr>
        </w:r>
        <w:r>
          <w:rPr>
            <w:noProof/>
            <w:webHidden/>
          </w:rPr>
          <w:fldChar w:fldCharType="separate"/>
        </w:r>
        <w:r>
          <w:rPr>
            <w:noProof/>
            <w:webHidden/>
          </w:rPr>
          <w:t>20</w:t>
        </w:r>
        <w:r>
          <w:rPr>
            <w:noProof/>
            <w:webHidden/>
          </w:rPr>
          <w:fldChar w:fldCharType="end"/>
        </w:r>
      </w:hyperlink>
    </w:p>
    <w:p w14:paraId="1D29B4D3" w14:textId="1715E0D9" w:rsidR="00BA5568" w:rsidRDefault="00BA5568">
      <w:pPr>
        <w:pStyle w:val="INNH1"/>
        <w:rPr>
          <w:rFonts w:asciiTheme="minorHAnsi" w:hAnsiTheme="minorHAnsi" w:cstheme="minorBidi"/>
          <w:b w:val="0"/>
          <w:bCs w:val="0"/>
          <w:noProof/>
          <w:sz w:val="22"/>
          <w:szCs w:val="22"/>
        </w:rPr>
      </w:pPr>
      <w:hyperlink w:anchor="_Toc123116839" w:history="1">
        <w:r w:rsidRPr="00AC188B">
          <w:rPr>
            <w:rStyle w:val="Hyperkobling"/>
            <w:noProof/>
          </w:rPr>
          <w:t>22.</w:t>
        </w:r>
        <w:r>
          <w:rPr>
            <w:rFonts w:asciiTheme="minorHAnsi" w:hAnsiTheme="minorHAnsi" w:cstheme="minorBidi"/>
            <w:b w:val="0"/>
            <w:bCs w:val="0"/>
            <w:noProof/>
            <w:sz w:val="22"/>
            <w:szCs w:val="22"/>
          </w:rPr>
          <w:tab/>
        </w:r>
        <w:r w:rsidRPr="00AC188B">
          <w:rPr>
            <w:rStyle w:val="Hyperkobling"/>
            <w:noProof/>
          </w:rPr>
          <w:t>Forsikring</w:t>
        </w:r>
        <w:r>
          <w:rPr>
            <w:noProof/>
            <w:webHidden/>
          </w:rPr>
          <w:tab/>
        </w:r>
        <w:r>
          <w:rPr>
            <w:noProof/>
            <w:webHidden/>
          </w:rPr>
          <w:fldChar w:fldCharType="begin"/>
        </w:r>
        <w:r>
          <w:rPr>
            <w:noProof/>
            <w:webHidden/>
          </w:rPr>
          <w:instrText xml:space="preserve"> PAGEREF _Toc123116839 \h </w:instrText>
        </w:r>
        <w:r>
          <w:rPr>
            <w:noProof/>
            <w:webHidden/>
          </w:rPr>
        </w:r>
        <w:r>
          <w:rPr>
            <w:noProof/>
            <w:webHidden/>
          </w:rPr>
          <w:fldChar w:fldCharType="separate"/>
        </w:r>
        <w:r>
          <w:rPr>
            <w:noProof/>
            <w:webHidden/>
          </w:rPr>
          <w:t>20</w:t>
        </w:r>
        <w:r>
          <w:rPr>
            <w:noProof/>
            <w:webHidden/>
          </w:rPr>
          <w:fldChar w:fldCharType="end"/>
        </w:r>
      </w:hyperlink>
    </w:p>
    <w:p w14:paraId="640AC51D" w14:textId="3B68E716" w:rsidR="00BA5568" w:rsidRDefault="00BA5568">
      <w:pPr>
        <w:pStyle w:val="INNH1"/>
        <w:rPr>
          <w:rFonts w:asciiTheme="minorHAnsi" w:hAnsiTheme="minorHAnsi" w:cstheme="minorBidi"/>
          <w:b w:val="0"/>
          <w:bCs w:val="0"/>
          <w:noProof/>
          <w:sz w:val="22"/>
          <w:szCs w:val="22"/>
        </w:rPr>
      </w:pPr>
      <w:hyperlink w:anchor="_Toc123116840" w:history="1">
        <w:r w:rsidRPr="00AC188B">
          <w:rPr>
            <w:rStyle w:val="Hyperkobling"/>
            <w:rFonts w:cs="Calibri"/>
            <w:noProof/>
          </w:rPr>
          <w:t>23.</w:t>
        </w:r>
        <w:r>
          <w:rPr>
            <w:rFonts w:asciiTheme="minorHAnsi" w:hAnsiTheme="minorHAnsi" w:cstheme="minorBidi"/>
            <w:b w:val="0"/>
            <w:bCs w:val="0"/>
            <w:noProof/>
            <w:sz w:val="22"/>
            <w:szCs w:val="22"/>
          </w:rPr>
          <w:tab/>
        </w:r>
        <w:r w:rsidRPr="00AC188B">
          <w:rPr>
            <w:rStyle w:val="Hyperkobling"/>
            <w:rFonts w:cs="Calibri"/>
            <w:noProof/>
          </w:rPr>
          <w:t>Tvister, lovvalg og verneting</w:t>
        </w:r>
        <w:r>
          <w:rPr>
            <w:noProof/>
            <w:webHidden/>
          </w:rPr>
          <w:tab/>
        </w:r>
        <w:r>
          <w:rPr>
            <w:noProof/>
            <w:webHidden/>
          </w:rPr>
          <w:fldChar w:fldCharType="begin"/>
        </w:r>
        <w:r>
          <w:rPr>
            <w:noProof/>
            <w:webHidden/>
          </w:rPr>
          <w:instrText xml:space="preserve"> PAGEREF _Toc123116840 \h </w:instrText>
        </w:r>
        <w:r>
          <w:rPr>
            <w:noProof/>
            <w:webHidden/>
          </w:rPr>
        </w:r>
        <w:r>
          <w:rPr>
            <w:noProof/>
            <w:webHidden/>
          </w:rPr>
          <w:fldChar w:fldCharType="separate"/>
        </w:r>
        <w:r>
          <w:rPr>
            <w:noProof/>
            <w:webHidden/>
          </w:rPr>
          <w:t>21</w:t>
        </w:r>
        <w:r>
          <w:rPr>
            <w:noProof/>
            <w:webHidden/>
          </w:rPr>
          <w:fldChar w:fldCharType="end"/>
        </w:r>
      </w:hyperlink>
    </w:p>
    <w:p w14:paraId="35482F7E" w14:textId="0C38C7CC" w:rsidR="00FC2860" w:rsidRPr="000D5164" w:rsidRDefault="00FC2860" w:rsidP="005C6A1C">
      <w:pPr>
        <w:pStyle w:val="Overskrift"/>
        <w:tabs>
          <w:tab w:val="left" w:pos="540"/>
        </w:tabs>
        <w:jc w:val="left"/>
        <w:rPr>
          <w:b/>
          <w:bCs/>
          <w:sz w:val="22"/>
          <w:szCs w:val="22"/>
          <w:highlight w:val="yellow"/>
        </w:rPr>
      </w:pPr>
      <w:r w:rsidRPr="000D5164">
        <w:rPr>
          <w:b/>
          <w:bCs/>
          <w:smallCaps/>
          <w:sz w:val="22"/>
          <w:szCs w:val="22"/>
          <w:highlight w:val="yellow"/>
        </w:rPr>
        <w:fldChar w:fldCharType="end"/>
      </w:r>
    </w:p>
    <w:p w14:paraId="533EB4DF" w14:textId="77777777" w:rsidR="00E50915" w:rsidRDefault="00FC2860" w:rsidP="00E50915">
      <w:r w:rsidRPr="000D5164">
        <w:rPr>
          <w:highlight w:val="yellow"/>
        </w:rPr>
        <w:br w:type="page"/>
      </w:r>
    </w:p>
    <w:p w14:paraId="35482F7F" w14:textId="619CB0FD" w:rsidR="001D4A12" w:rsidRPr="00FA0C10" w:rsidRDefault="009B2BA1" w:rsidP="00E74BDC">
      <w:pPr>
        <w:pStyle w:val="Overskrift1"/>
        <w:rPr>
          <w:rFonts w:ascii="Calibri" w:hAnsi="Calibri" w:cs="Calibri"/>
        </w:rPr>
      </w:pPr>
      <w:bookmarkStart w:id="0" w:name="_Toc123116818"/>
      <w:r w:rsidRPr="00FA0C10">
        <w:rPr>
          <w:rFonts w:ascii="Calibri" w:hAnsi="Calibri" w:cs="Calibri"/>
        </w:rPr>
        <w:lastRenderedPageBreak/>
        <w:t>Avtalens parter</w:t>
      </w:r>
      <w:bookmarkEnd w:id="0"/>
    </w:p>
    <w:p w14:paraId="486F42B5" w14:textId="06380497" w:rsidR="007A4085" w:rsidRPr="003A2F5B" w:rsidRDefault="006C167A" w:rsidP="005C5231">
      <w:pPr>
        <w:pStyle w:val="Overskrift2"/>
        <w:rPr>
          <w:b/>
          <w:bCs/>
        </w:rPr>
      </w:pPr>
      <w:r w:rsidRPr="003A2F5B">
        <w:rPr>
          <w:bCs/>
        </w:rPr>
        <w:t xml:space="preserve">Kunde og Leverandør: Se avtalens forside. </w:t>
      </w:r>
      <w:r w:rsidR="00DF2765">
        <w:rPr>
          <w:bCs/>
        </w:rPr>
        <w:t>Oversikt over avtalens kontaktpersoner:</w:t>
      </w:r>
    </w:p>
    <w:tbl>
      <w:tblPr>
        <w:tblStyle w:val="SykehusinnkjpBl"/>
        <w:tblW w:w="0" w:type="auto"/>
        <w:tblLook w:val="01E0" w:firstRow="1" w:lastRow="1" w:firstColumn="1" w:lastColumn="1" w:noHBand="0" w:noVBand="0"/>
      </w:tblPr>
      <w:tblGrid>
        <w:gridCol w:w="1838"/>
        <w:gridCol w:w="7178"/>
      </w:tblGrid>
      <w:tr w:rsidR="007A4085" w:rsidRPr="005310F0" w14:paraId="2B9C5E66" w14:textId="77777777" w:rsidTr="00161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noWrap/>
          </w:tcPr>
          <w:p w14:paraId="6F5F06FF" w14:textId="77777777" w:rsidR="007A4085" w:rsidRPr="00193EAF" w:rsidRDefault="007A4085" w:rsidP="00161B3E">
            <w:pPr>
              <w:pStyle w:val="StilFetLinjeavstandEnkel"/>
              <w:spacing w:after="0"/>
              <w:rPr>
                <w:color w:val="FFFFFF" w:themeColor="background1"/>
              </w:rPr>
            </w:pPr>
            <w:r w:rsidRPr="00193EAF">
              <w:rPr>
                <w:color w:val="FFFFFF" w:themeColor="background1"/>
              </w:rPr>
              <w:t>Leverandørens avtaleforvalter</w:t>
            </w:r>
          </w:p>
        </w:tc>
      </w:tr>
      <w:tr w:rsidR="007A4085" w:rsidRPr="005310F0" w14:paraId="62DBA440"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28DE28FA" w14:textId="77777777" w:rsidR="007A4085" w:rsidRPr="00193EAF" w:rsidRDefault="007A4085" w:rsidP="00161B3E">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178" w:type="dxa"/>
            <w:noWrap/>
          </w:tcPr>
          <w:p w14:paraId="6DD6C1F4" w14:textId="77777777" w:rsidR="007A4085" w:rsidRPr="00193EAF" w:rsidRDefault="007A4085" w:rsidP="00161B3E">
            <w:pPr>
              <w:spacing w:after="0" w:line="240" w:lineRule="auto"/>
              <w:rPr>
                <w:color w:val="0070C0"/>
              </w:rPr>
            </w:pPr>
            <w:r w:rsidRPr="00193EAF">
              <w:rPr>
                <w:color w:val="0070C0"/>
              </w:rPr>
              <w:t>Fylles inn ved avtaleinngåelse</w:t>
            </w:r>
          </w:p>
        </w:tc>
      </w:tr>
      <w:tr w:rsidR="007A4085" w:rsidRPr="005310F0" w14:paraId="156EB0C2"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1F3919C6" w14:textId="77777777" w:rsidR="007A4085" w:rsidRPr="00193EAF" w:rsidRDefault="007A4085" w:rsidP="00161B3E">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178" w:type="dxa"/>
            <w:noWrap/>
          </w:tcPr>
          <w:p w14:paraId="6C9E7155" w14:textId="77777777" w:rsidR="007A4085" w:rsidRPr="00193EAF" w:rsidRDefault="007A4085" w:rsidP="00161B3E">
            <w:pPr>
              <w:pStyle w:val="StilLinjeavstandEnkel"/>
              <w:spacing w:after="0"/>
              <w:rPr>
                <w:color w:val="0070C0"/>
              </w:rPr>
            </w:pPr>
          </w:p>
        </w:tc>
      </w:tr>
      <w:tr w:rsidR="007A4085" w:rsidRPr="005310F0" w14:paraId="6E0B1B5D"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527FC516" w14:textId="77777777" w:rsidR="007A4085" w:rsidRPr="00193EAF" w:rsidRDefault="007A4085" w:rsidP="00161B3E">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178" w:type="dxa"/>
            <w:noWrap/>
          </w:tcPr>
          <w:p w14:paraId="0AB8C931" w14:textId="77777777" w:rsidR="007A4085" w:rsidRPr="00193EAF" w:rsidRDefault="007A4085" w:rsidP="00161B3E">
            <w:pPr>
              <w:pStyle w:val="StilLinjeavstandEnkel"/>
              <w:spacing w:after="0"/>
              <w:rPr>
                <w:color w:val="0070C0"/>
              </w:rPr>
            </w:pPr>
          </w:p>
        </w:tc>
      </w:tr>
      <w:tr w:rsidR="007A4085" w:rsidRPr="005310F0" w14:paraId="3036F797" w14:textId="77777777" w:rsidTr="00161B3E">
        <w:tc>
          <w:tcPr>
            <w:cnfStyle w:val="001000000000" w:firstRow="0" w:lastRow="0" w:firstColumn="1" w:lastColumn="0" w:oddVBand="0" w:evenVBand="0" w:oddHBand="0" w:evenHBand="0" w:firstRowFirstColumn="0" w:firstRowLastColumn="0" w:lastRowFirstColumn="0" w:lastRowLastColumn="0"/>
            <w:tcW w:w="9016" w:type="dxa"/>
            <w:gridSpan w:val="2"/>
            <w:noWrap/>
          </w:tcPr>
          <w:p w14:paraId="3B25B253" w14:textId="77777777" w:rsidR="007A4085" w:rsidRPr="00193EAF" w:rsidRDefault="007A4085" w:rsidP="00161B3E">
            <w:pPr>
              <w:pStyle w:val="StilFetLinjeavstandEnkel"/>
              <w:spacing w:after="0"/>
              <w:rPr>
                <w:color w:val="FFFFFF" w:themeColor="background1"/>
              </w:rPr>
            </w:pPr>
            <w:r w:rsidRPr="00193EAF">
              <w:rPr>
                <w:color w:val="FFFFFF" w:themeColor="background1"/>
              </w:rPr>
              <w:t>Leverandørens faglige kontaktperson</w:t>
            </w:r>
          </w:p>
        </w:tc>
      </w:tr>
      <w:tr w:rsidR="007A4085" w:rsidRPr="005310F0" w14:paraId="5687794B"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47C522BD" w14:textId="77777777" w:rsidR="007A4085" w:rsidRPr="00193EAF" w:rsidRDefault="007A4085" w:rsidP="00161B3E">
            <w:pPr>
              <w:pStyle w:val="StilLinjeavstandEnkel"/>
              <w:spacing w:after="0"/>
              <w:rPr>
                <w:b w:val="0"/>
                <w:bCs/>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178" w:type="dxa"/>
            <w:noWrap/>
          </w:tcPr>
          <w:p w14:paraId="70D2800D" w14:textId="77777777" w:rsidR="007A4085" w:rsidRPr="00193EAF" w:rsidRDefault="007A4085" w:rsidP="00161B3E">
            <w:pPr>
              <w:spacing w:after="0" w:line="240" w:lineRule="auto"/>
              <w:rPr>
                <w:color w:val="0070C0"/>
              </w:rPr>
            </w:pPr>
          </w:p>
        </w:tc>
      </w:tr>
      <w:tr w:rsidR="007A4085" w:rsidRPr="005310F0" w14:paraId="46494377"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264514C7" w14:textId="77777777" w:rsidR="007A4085" w:rsidRPr="00193EAF" w:rsidRDefault="007A4085" w:rsidP="00161B3E">
            <w:pPr>
              <w:pStyle w:val="StilLinjeavstandEnkel"/>
              <w:spacing w:after="0"/>
              <w:rPr>
                <w:b w:val="0"/>
                <w:bCs/>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178" w:type="dxa"/>
            <w:noWrap/>
          </w:tcPr>
          <w:p w14:paraId="433AEAAA" w14:textId="77777777" w:rsidR="007A4085" w:rsidRPr="00193EAF" w:rsidRDefault="007A4085" w:rsidP="00161B3E">
            <w:pPr>
              <w:pStyle w:val="StilLinjeavstandEnkel"/>
              <w:spacing w:after="0"/>
              <w:rPr>
                <w:color w:val="0070C0"/>
              </w:rPr>
            </w:pPr>
          </w:p>
        </w:tc>
      </w:tr>
      <w:tr w:rsidR="007A4085" w:rsidRPr="005310F0" w14:paraId="1B729E86"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03ADFF8E" w14:textId="77777777" w:rsidR="007A4085" w:rsidRPr="00193EAF" w:rsidRDefault="007A4085" w:rsidP="00161B3E">
            <w:pPr>
              <w:pStyle w:val="StilLinjeavstandEnkel"/>
              <w:spacing w:after="0"/>
              <w:rPr>
                <w:b w:val="0"/>
                <w:bCs/>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178" w:type="dxa"/>
            <w:noWrap/>
          </w:tcPr>
          <w:p w14:paraId="45319D76" w14:textId="77777777" w:rsidR="007A4085" w:rsidRPr="00193EAF" w:rsidRDefault="007A4085" w:rsidP="00161B3E">
            <w:pPr>
              <w:pStyle w:val="StilLinjeavstandEnkel"/>
              <w:spacing w:after="0"/>
              <w:rPr>
                <w:color w:val="0070C0"/>
              </w:rPr>
            </w:pPr>
          </w:p>
        </w:tc>
      </w:tr>
      <w:tr w:rsidR="007A4085" w:rsidRPr="005310F0" w14:paraId="14CD1D7B" w14:textId="77777777" w:rsidTr="00161B3E">
        <w:tc>
          <w:tcPr>
            <w:cnfStyle w:val="001000000000" w:firstRow="0" w:lastRow="0" w:firstColumn="1" w:lastColumn="0" w:oddVBand="0" w:evenVBand="0" w:oddHBand="0" w:evenHBand="0" w:firstRowFirstColumn="0" w:firstRowLastColumn="0" w:lastRowFirstColumn="0" w:lastRowLastColumn="0"/>
            <w:tcW w:w="9016" w:type="dxa"/>
            <w:gridSpan w:val="2"/>
            <w:noWrap/>
          </w:tcPr>
          <w:p w14:paraId="460A50DE" w14:textId="77777777" w:rsidR="007A4085" w:rsidRPr="00193EAF" w:rsidRDefault="007A4085" w:rsidP="00161B3E">
            <w:pPr>
              <w:pStyle w:val="StilFetLinjeavstandEnkel"/>
              <w:spacing w:after="0"/>
              <w:rPr>
                <w:color w:val="FFFFFF" w:themeColor="background1"/>
              </w:rPr>
            </w:pPr>
            <w:r w:rsidRPr="00193EAF">
              <w:rPr>
                <w:color w:val="FFFFFF" w:themeColor="background1"/>
              </w:rPr>
              <w:t>Kundens avtaleforvalter</w:t>
            </w:r>
          </w:p>
        </w:tc>
      </w:tr>
      <w:tr w:rsidR="007A4085" w:rsidRPr="005310F0" w14:paraId="4ADCAE03"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1BF0C071" w14:textId="77777777" w:rsidR="007A4085" w:rsidRPr="00193EAF" w:rsidRDefault="007A4085" w:rsidP="00161B3E">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178" w:type="dxa"/>
            <w:noWrap/>
          </w:tcPr>
          <w:p w14:paraId="7E1370D6" w14:textId="77777777" w:rsidR="007A4085" w:rsidRPr="00193EAF" w:rsidRDefault="007A4085" w:rsidP="00161B3E">
            <w:pPr>
              <w:spacing w:after="0" w:line="240" w:lineRule="auto"/>
              <w:rPr>
                <w:color w:val="0070C0"/>
              </w:rPr>
            </w:pPr>
          </w:p>
        </w:tc>
      </w:tr>
      <w:tr w:rsidR="007A4085" w:rsidRPr="005310F0" w14:paraId="77732947"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0F0C9511" w14:textId="77777777" w:rsidR="007A4085" w:rsidRPr="00193EAF" w:rsidRDefault="007A4085" w:rsidP="00161B3E">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178" w:type="dxa"/>
            <w:noWrap/>
          </w:tcPr>
          <w:p w14:paraId="70BF56D5" w14:textId="77777777" w:rsidR="007A4085" w:rsidRPr="00193EAF" w:rsidRDefault="007A4085" w:rsidP="00161B3E">
            <w:pPr>
              <w:pStyle w:val="StilLinjeavstandEnkel"/>
              <w:spacing w:after="0"/>
              <w:rPr>
                <w:color w:val="0070C0"/>
              </w:rPr>
            </w:pPr>
          </w:p>
        </w:tc>
      </w:tr>
      <w:tr w:rsidR="007A4085" w:rsidRPr="005310F0" w14:paraId="46D07C76"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18038B65" w14:textId="77777777" w:rsidR="007A4085" w:rsidRPr="00193EAF" w:rsidRDefault="007A4085" w:rsidP="00161B3E">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178" w:type="dxa"/>
            <w:noWrap/>
          </w:tcPr>
          <w:p w14:paraId="5B076C3E" w14:textId="77777777" w:rsidR="007A4085" w:rsidRPr="00193EAF" w:rsidRDefault="007A4085" w:rsidP="00161B3E">
            <w:pPr>
              <w:pStyle w:val="StilLinjeavstandEnkel"/>
              <w:spacing w:after="0"/>
              <w:rPr>
                <w:color w:val="0070C0"/>
              </w:rPr>
            </w:pPr>
          </w:p>
        </w:tc>
      </w:tr>
      <w:tr w:rsidR="007A4085" w:rsidRPr="005310F0" w14:paraId="061CFBE5" w14:textId="77777777" w:rsidTr="00161B3E">
        <w:tc>
          <w:tcPr>
            <w:cnfStyle w:val="001000000000" w:firstRow="0" w:lastRow="0" w:firstColumn="1" w:lastColumn="0" w:oddVBand="0" w:evenVBand="0" w:oddHBand="0" w:evenHBand="0" w:firstRowFirstColumn="0" w:firstRowLastColumn="0" w:lastRowFirstColumn="0" w:lastRowLastColumn="0"/>
            <w:tcW w:w="9016" w:type="dxa"/>
            <w:gridSpan w:val="2"/>
            <w:noWrap/>
          </w:tcPr>
          <w:p w14:paraId="474390F6" w14:textId="77777777" w:rsidR="007A4085" w:rsidRPr="00193EAF" w:rsidRDefault="007A4085" w:rsidP="00161B3E">
            <w:pPr>
              <w:pStyle w:val="StilFetLinjeavstandEnkel"/>
              <w:spacing w:after="0"/>
              <w:rPr>
                <w:color w:val="FFFFFF" w:themeColor="background1"/>
              </w:rPr>
            </w:pPr>
            <w:r>
              <w:rPr>
                <w:color w:val="FFFFFF" w:themeColor="background1"/>
              </w:rPr>
              <w:t>Sykehusbygg HF</w:t>
            </w:r>
            <w:r w:rsidRPr="00193EAF">
              <w:rPr>
                <w:color w:val="FFFFFF" w:themeColor="background1"/>
              </w:rPr>
              <w:t xml:space="preserve"> avtaleforvalter</w:t>
            </w:r>
          </w:p>
        </w:tc>
      </w:tr>
      <w:tr w:rsidR="007A4085" w:rsidRPr="005310F0" w14:paraId="1D0B7905"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20F84175" w14:textId="77777777" w:rsidR="007A4085" w:rsidRPr="00193EAF" w:rsidRDefault="007A4085" w:rsidP="00161B3E">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178" w:type="dxa"/>
            <w:noWrap/>
          </w:tcPr>
          <w:p w14:paraId="6EF3E0FF" w14:textId="77777777" w:rsidR="007A4085" w:rsidRPr="00193EAF" w:rsidRDefault="007A4085" w:rsidP="00161B3E">
            <w:pPr>
              <w:pStyle w:val="StilLinjeavstandEnkel"/>
              <w:spacing w:after="0"/>
              <w:rPr>
                <w:color w:val="0070C0"/>
              </w:rPr>
            </w:pPr>
          </w:p>
        </w:tc>
      </w:tr>
      <w:tr w:rsidR="007A4085" w:rsidRPr="005310F0" w14:paraId="2A15DEFE"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5C2E7B53" w14:textId="77777777" w:rsidR="007A4085" w:rsidRPr="00193EAF" w:rsidRDefault="007A4085" w:rsidP="00161B3E">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178" w:type="dxa"/>
            <w:noWrap/>
          </w:tcPr>
          <w:p w14:paraId="7E3DF611" w14:textId="77777777" w:rsidR="007A4085" w:rsidRPr="00193EAF" w:rsidRDefault="007A4085" w:rsidP="00161B3E">
            <w:pPr>
              <w:pStyle w:val="StilLinjeavstandEnkel"/>
              <w:spacing w:after="0"/>
              <w:rPr>
                <w:color w:val="0070C0"/>
              </w:rPr>
            </w:pPr>
          </w:p>
        </w:tc>
      </w:tr>
      <w:tr w:rsidR="007A4085" w:rsidRPr="005310F0" w14:paraId="7AA06290"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241870A5" w14:textId="77777777" w:rsidR="007A4085" w:rsidRPr="00193EAF" w:rsidRDefault="007A4085" w:rsidP="00161B3E">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178" w:type="dxa"/>
            <w:noWrap/>
          </w:tcPr>
          <w:p w14:paraId="58A63086" w14:textId="77777777" w:rsidR="007A4085" w:rsidRPr="00193EAF" w:rsidRDefault="007A4085" w:rsidP="00161B3E">
            <w:pPr>
              <w:pStyle w:val="StilLinjeavstandEnkel"/>
              <w:spacing w:after="0"/>
              <w:rPr>
                <w:color w:val="0070C0"/>
              </w:rPr>
            </w:pPr>
          </w:p>
        </w:tc>
      </w:tr>
      <w:tr w:rsidR="007A4085" w:rsidRPr="005310F0" w14:paraId="649C4A65" w14:textId="77777777" w:rsidTr="00161B3E">
        <w:tc>
          <w:tcPr>
            <w:cnfStyle w:val="001000000000" w:firstRow="0" w:lastRow="0" w:firstColumn="1" w:lastColumn="0" w:oddVBand="0" w:evenVBand="0" w:oddHBand="0" w:evenHBand="0" w:firstRowFirstColumn="0" w:firstRowLastColumn="0" w:lastRowFirstColumn="0" w:lastRowLastColumn="0"/>
            <w:tcW w:w="9016" w:type="dxa"/>
            <w:gridSpan w:val="2"/>
            <w:noWrap/>
          </w:tcPr>
          <w:p w14:paraId="75F21F00" w14:textId="77777777" w:rsidR="007A4085" w:rsidRPr="00193EAF" w:rsidRDefault="007A4085" w:rsidP="00161B3E">
            <w:pPr>
              <w:pStyle w:val="StilFetLinjeavstandEnkel"/>
              <w:spacing w:after="0"/>
              <w:rPr>
                <w:color w:val="FFFFFF" w:themeColor="background1"/>
              </w:rPr>
            </w:pPr>
            <w:r w:rsidRPr="00193EAF">
              <w:rPr>
                <w:color w:val="FFFFFF" w:themeColor="background1"/>
              </w:rPr>
              <w:t>Kundens faglige kontaktperson</w:t>
            </w:r>
          </w:p>
        </w:tc>
      </w:tr>
      <w:tr w:rsidR="007A4085" w:rsidRPr="005310F0" w14:paraId="607BA8F8"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5ADEE739" w14:textId="77777777" w:rsidR="007A4085" w:rsidRPr="00193EAF" w:rsidRDefault="007A4085" w:rsidP="00161B3E">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178" w:type="dxa"/>
            <w:noWrap/>
          </w:tcPr>
          <w:p w14:paraId="34594A14" w14:textId="77777777" w:rsidR="007A4085" w:rsidRPr="00193EAF" w:rsidRDefault="007A4085" w:rsidP="00161B3E">
            <w:pPr>
              <w:spacing w:after="0" w:line="240" w:lineRule="auto"/>
              <w:rPr>
                <w:color w:val="0070C0"/>
              </w:rPr>
            </w:pPr>
          </w:p>
        </w:tc>
      </w:tr>
      <w:tr w:rsidR="007A4085" w:rsidRPr="005310F0" w14:paraId="3FE22A10"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030E2BC8" w14:textId="77777777" w:rsidR="007A4085" w:rsidRPr="00193EAF" w:rsidRDefault="007A4085" w:rsidP="00161B3E">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178" w:type="dxa"/>
            <w:noWrap/>
          </w:tcPr>
          <w:p w14:paraId="51B24A88" w14:textId="77777777" w:rsidR="007A4085" w:rsidRPr="00193EAF" w:rsidRDefault="007A4085" w:rsidP="00161B3E">
            <w:pPr>
              <w:pStyle w:val="StilLinjeavstandEnkel"/>
              <w:spacing w:after="0"/>
              <w:rPr>
                <w:color w:val="0070C0"/>
              </w:rPr>
            </w:pPr>
          </w:p>
        </w:tc>
      </w:tr>
      <w:tr w:rsidR="007A4085" w:rsidRPr="005310F0" w14:paraId="3DC894F0" w14:textId="77777777" w:rsidTr="00161B3E">
        <w:tc>
          <w:tcPr>
            <w:cnfStyle w:val="001000000000" w:firstRow="0" w:lastRow="0" w:firstColumn="1" w:lastColumn="0" w:oddVBand="0" w:evenVBand="0" w:oddHBand="0" w:evenHBand="0" w:firstRowFirstColumn="0" w:firstRowLastColumn="0" w:lastRowFirstColumn="0" w:lastRowLastColumn="0"/>
            <w:tcW w:w="1838" w:type="dxa"/>
            <w:noWrap/>
          </w:tcPr>
          <w:p w14:paraId="62746C72" w14:textId="77777777" w:rsidR="007A4085" w:rsidRPr="00193EAF" w:rsidRDefault="007A4085" w:rsidP="00161B3E">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178" w:type="dxa"/>
            <w:noWrap/>
          </w:tcPr>
          <w:p w14:paraId="277139F1" w14:textId="77777777" w:rsidR="007A4085" w:rsidRPr="00193EAF" w:rsidRDefault="007A4085" w:rsidP="00161B3E">
            <w:pPr>
              <w:pStyle w:val="StilLinjeavstandEnkel"/>
              <w:spacing w:after="0"/>
              <w:rPr>
                <w:color w:val="0070C0"/>
              </w:rPr>
            </w:pPr>
          </w:p>
        </w:tc>
      </w:tr>
      <w:tr w:rsidR="007A4085" w:rsidRPr="005310F0" w14:paraId="1C145CBC" w14:textId="77777777" w:rsidTr="00161B3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noWrap/>
          </w:tcPr>
          <w:p w14:paraId="269E2594" w14:textId="77777777" w:rsidR="007A4085" w:rsidRPr="00FA0C10" w:rsidRDefault="007A4085" w:rsidP="00161B3E">
            <w:pPr>
              <w:pStyle w:val="StilLinjeavstandEnkel"/>
              <w:spacing w:after="0"/>
              <w:rPr>
                <w:color w:val="FFFFFF" w:themeColor="background1"/>
                <w:sz w:val="2"/>
              </w:rPr>
            </w:pPr>
          </w:p>
        </w:tc>
      </w:tr>
    </w:tbl>
    <w:p w14:paraId="1BB8825F" w14:textId="77777777" w:rsidR="00530EE7" w:rsidRPr="00530EE7" w:rsidRDefault="00530EE7" w:rsidP="00530EE7">
      <w:pPr>
        <w:pStyle w:val="Overskrift2"/>
        <w:numPr>
          <w:ilvl w:val="0"/>
          <w:numId w:val="0"/>
        </w:numPr>
        <w:ind w:left="680"/>
        <w:rPr>
          <w:b/>
        </w:rPr>
      </w:pPr>
    </w:p>
    <w:p w14:paraId="731B03BC" w14:textId="1EED96A2" w:rsidR="00301D48" w:rsidRPr="00FD07C5" w:rsidRDefault="00301D48" w:rsidP="005C5231">
      <w:pPr>
        <w:pStyle w:val="Overskrift2"/>
        <w:rPr>
          <w:b/>
        </w:rPr>
      </w:pPr>
      <w:r w:rsidRPr="00FD07C5">
        <w:t>Hvert foretak er juridisk og økonomisk ansvarlig for bestillinger foretatt i hen</w:t>
      </w:r>
      <w:r w:rsidRPr="00FD07C5">
        <w:softHyphen/>
        <w:t>hold til denne avtalen.</w:t>
      </w:r>
    </w:p>
    <w:p w14:paraId="35482F81" w14:textId="050A912A" w:rsidR="001D4A12" w:rsidRPr="003A2F5B" w:rsidRDefault="009571BD" w:rsidP="005C5231">
      <w:pPr>
        <w:pStyle w:val="Overskrift2"/>
        <w:rPr>
          <w:b/>
          <w:bCs/>
        </w:rPr>
      </w:pPr>
      <w:r w:rsidRPr="003A2F5B">
        <w:rPr>
          <w:bCs/>
        </w:rPr>
        <w:t xml:space="preserve">I </w:t>
      </w:r>
      <w:r w:rsidR="00FC1A66" w:rsidRPr="004074F6">
        <w:rPr>
          <w:bCs/>
        </w:rPr>
        <w:t>b</w:t>
      </w:r>
      <w:r w:rsidR="002A6DD4" w:rsidRPr="004074F6">
        <w:rPr>
          <w:bCs/>
        </w:rPr>
        <w:t>ilag</w:t>
      </w:r>
      <w:r w:rsidR="00281361" w:rsidRPr="004074F6">
        <w:rPr>
          <w:bCs/>
        </w:rPr>
        <w:t>ene</w:t>
      </w:r>
      <w:r w:rsidRPr="004074F6">
        <w:rPr>
          <w:bCs/>
        </w:rPr>
        <w:t xml:space="preserve"> </w:t>
      </w:r>
      <w:r w:rsidR="00281361" w:rsidRPr="004074F6">
        <w:rPr>
          <w:bCs/>
        </w:rPr>
        <w:t xml:space="preserve">og vedleggene </w:t>
      </w:r>
      <w:r w:rsidRPr="004074F6">
        <w:rPr>
          <w:bCs/>
        </w:rPr>
        <w:t xml:space="preserve">til </w:t>
      </w:r>
      <w:r w:rsidR="00D97CC6" w:rsidRPr="004074F6">
        <w:rPr>
          <w:bCs/>
        </w:rPr>
        <w:t xml:space="preserve">denne </w:t>
      </w:r>
      <w:r w:rsidR="00D97CC6" w:rsidRPr="003A2F5B">
        <w:rPr>
          <w:bCs/>
        </w:rPr>
        <w:t>avtale</w:t>
      </w:r>
      <w:r w:rsidR="004D5F1A" w:rsidRPr="003A2F5B">
        <w:rPr>
          <w:bCs/>
        </w:rPr>
        <w:t>n</w:t>
      </w:r>
      <w:r w:rsidR="00807153" w:rsidRPr="003A2F5B">
        <w:rPr>
          <w:bCs/>
        </w:rPr>
        <w:t xml:space="preserve"> vil begrepet Kunde brukes synonymt med Oppdragsgiver og Leverandør brukes synonymt med Tilbyder.</w:t>
      </w:r>
    </w:p>
    <w:p w14:paraId="35482F82" w14:textId="1E2C2EDE" w:rsidR="00354763" w:rsidRPr="003A2F5B" w:rsidRDefault="005619BF" w:rsidP="005C5231">
      <w:pPr>
        <w:pStyle w:val="Overskrift2"/>
        <w:rPr>
          <w:b/>
          <w:bCs/>
        </w:rPr>
      </w:pPr>
      <w:r w:rsidRPr="00530EE7">
        <w:t xml:space="preserve">Sykehusinnkjøp HF divisjon </w:t>
      </w:r>
      <w:r w:rsidR="00DC2F13" w:rsidRPr="00530EE7">
        <w:t>nord</w:t>
      </w:r>
      <w:r w:rsidR="00354763" w:rsidRPr="00530EE7">
        <w:t xml:space="preserve"> </w:t>
      </w:r>
      <w:r w:rsidR="003E293B" w:rsidRPr="00530EE7">
        <w:t xml:space="preserve">opptrer som </w:t>
      </w:r>
      <w:r w:rsidR="00354763" w:rsidRPr="00530EE7">
        <w:t>Kundens avtaleforvalter</w:t>
      </w:r>
      <w:r w:rsidR="003E293B" w:rsidRPr="00530EE7">
        <w:t xml:space="preserve"> etter overtakelse. Fra kontraktsinngåelse og frem til overtakelse er det Sykehusbygg HF som opptrer som kundens avtaleforvaler</w:t>
      </w:r>
      <w:r w:rsidR="00354763" w:rsidRPr="00530EE7">
        <w:t>.</w:t>
      </w:r>
    </w:p>
    <w:p w14:paraId="35482F83" w14:textId="74916962" w:rsidR="00E627B5" w:rsidRPr="00422953" w:rsidRDefault="000A0E11" w:rsidP="00E74BDC">
      <w:pPr>
        <w:pStyle w:val="Overskrift1"/>
      </w:pPr>
      <w:bookmarkStart w:id="1" w:name="_Toc123116819"/>
      <w:r w:rsidRPr="00422953">
        <w:t xml:space="preserve">Avtalens </w:t>
      </w:r>
      <w:r w:rsidRPr="00422953">
        <w:rPr>
          <w:rFonts w:ascii="Calibri" w:hAnsi="Calibri" w:cs="Calibri"/>
        </w:rPr>
        <w:t>omfang</w:t>
      </w:r>
      <w:bookmarkEnd w:id="1"/>
    </w:p>
    <w:p w14:paraId="35482F84" w14:textId="63FBC914" w:rsidR="009A22D4" w:rsidRPr="00895638" w:rsidRDefault="004D5F1A" w:rsidP="005C5231">
      <w:pPr>
        <w:pStyle w:val="Overskrift2"/>
        <w:rPr>
          <w:b/>
          <w:bCs/>
          <w:color w:val="003283" w:themeColor="text2"/>
        </w:rPr>
      </w:pPr>
      <w:r w:rsidRPr="00422953">
        <w:rPr>
          <w:bCs/>
        </w:rPr>
        <w:t xml:space="preserve">Avtalen omfatter kjøp av </w:t>
      </w:r>
      <w:r w:rsidR="00B94C76" w:rsidRPr="00422953">
        <w:rPr>
          <w:bCs/>
        </w:rPr>
        <w:t xml:space="preserve">rustfrie </w:t>
      </w:r>
      <w:r w:rsidR="00B94C76" w:rsidRPr="00B94C76">
        <w:rPr>
          <w:bCs/>
        </w:rPr>
        <w:t>trillebord.</w:t>
      </w:r>
      <w:r w:rsidR="009A22D4" w:rsidRPr="00B94C76">
        <w:rPr>
          <w:bCs/>
        </w:rPr>
        <w:t xml:space="preserve"> </w:t>
      </w:r>
      <w:r w:rsidR="003032D6" w:rsidRPr="003032D6">
        <w:rPr>
          <w:bCs/>
          <w:i/>
          <w:iCs/>
          <w:color w:val="003283" w:themeColor="text2"/>
        </w:rPr>
        <w:t>(</w:t>
      </w:r>
      <w:r w:rsidR="00CE463D" w:rsidRPr="003032D6">
        <w:rPr>
          <w:i/>
          <w:color w:val="003283" w:themeColor="text2"/>
        </w:rPr>
        <w:t xml:space="preserve">For opsjonskontrakter: Avtalen omfatter kjøp av rustfrie trillebord i henhold til </w:t>
      </w:r>
      <w:r w:rsidR="00895638" w:rsidRPr="003032D6">
        <w:rPr>
          <w:i/>
          <w:color w:val="003283" w:themeColor="text2"/>
        </w:rPr>
        <w:t xml:space="preserve">de </w:t>
      </w:r>
      <w:proofErr w:type="spellStart"/>
      <w:r w:rsidR="00895638" w:rsidRPr="003032D6">
        <w:rPr>
          <w:i/>
          <w:color w:val="003283" w:themeColor="text2"/>
        </w:rPr>
        <w:t>X</w:t>
      </w:r>
      <w:proofErr w:type="spellEnd"/>
      <w:r w:rsidR="00895638" w:rsidRPr="003032D6">
        <w:rPr>
          <w:i/>
          <w:color w:val="003283" w:themeColor="text2"/>
        </w:rPr>
        <w:t xml:space="preserve"> antall opsjoner som er spesifisert i konkurransebestemmelsene</w:t>
      </w:r>
      <w:r w:rsidR="003032D6" w:rsidRPr="003032D6">
        <w:rPr>
          <w:bCs/>
          <w:i/>
          <w:iCs/>
          <w:color w:val="003283" w:themeColor="text2"/>
        </w:rPr>
        <w:t>).</w:t>
      </w:r>
    </w:p>
    <w:p w14:paraId="35482F85" w14:textId="1BC5AE00" w:rsidR="009069ED" w:rsidRPr="003A2F5B" w:rsidRDefault="004D5F1A" w:rsidP="005C5231">
      <w:pPr>
        <w:pStyle w:val="Overskrift2"/>
        <w:rPr>
          <w:b/>
          <w:bCs/>
        </w:rPr>
      </w:pPr>
      <w:r w:rsidRPr="003A2F5B">
        <w:rPr>
          <w:bCs/>
        </w:rPr>
        <w:t xml:space="preserve">For detaljert oversikt </w:t>
      </w:r>
      <w:r w:rsidR="007E50A1" w:rsidRPr="003A2F5B">
        <w:rPr>
          <w:bCs/>
        </w:rPr>
        <w:t xml:space="preserve">over </w:t>
      </w:r>
      <w:r w:rsidRPr="003A2F5B">
        <w:rPr>
          <w:bCs/>
        </w:rPr>
        <w:t>avtalens</w:t>
      </w:r>
      <w:r w:rsidR="00CF0550" w:rsidRPr="003A2F5B">
        <w:rPr>
          <w:bCs/>
        </w:rPr>
        <w:t xml:space="preserve"> omfang henvises det til vedlagte Bilag 1</w:t>
      </w:r>
      <w:r w:rsidR="00C526FE" w:rsidRPr="003A2F5B">
        <w:rPr>
          <w:bCs/>
        </w:rPr>
        <w:t xml:space="preserve"> –</w:t>
      </w:r>
      <w:r w:rsidRPr="003A2F5B">
        <w:rPr>
          <w:bCs/>
        </w:rPr>
        <w:t xml:space="preserve"> Prisskjema</w:t>
      </w:r>
      <w:r w:rsidR="00807153" w:rsidRPr="003A2F5B">
        <w:rPr>
          <w:bCs/>
        </w:rPr>
        <w:t>.</w:t>
      </w:r>
    </w:p>
    <w:p w14:paraId="65EB91E1" w14:textId="2A8BC77A" w:rsidR="000569F5" w:rsidRPr="000569F5" w:rsidRDefault="008E6175" w:rsidP="000569F5">
      <w:pPr>
        <w:pStyle w:val="Overskrift2"/>
        <w:rPr>
          <w:bCs/>
        </w:rPr>
      </w:pPr>
      <w:r w:rsidRPr="003A2F5B">
        <w:rPr>
          <w:bCs/>
        </w:rPr>
        <w:t>Utstyret</w:t>
      </w:r>
      <w:r w:rsidR="00491F5F" w:rsidRPr="003A2F5B">
        <w:rPr>
          <w:bCs/>
        </w:rPr>
        <w:t xml:space="preserve"> skal oppfylle de krav </w:t>
      </w:r>
      <w:r w:rsidR="00CF0550" w:rsidRPr="003A2F5B">
        <w:rPr>
          <w:bCs/>
        </w:rPr>
        <w:t>som er beskrevet i Bilag 2 – Kravspesifikasjon</w:t>
      </w:r>
      <w:r w:rsidR="000569F5">
        <w:rPr>
          <w:bCs/>
        </w:rPr>
        <w:t>.</w:t>
      </w:r>
    </w:p>
    <w:p w14:paraId="54E5A22F" w14:textId="1946B966" w:rsidR="000569F5" w:rsidRPr="003032D6" w:rsidRDefault="000569F5" w:rsidP="00334BDB">
      <w:pPr>
        <w:pStyle w:val="Overskrift2"/>
        <w:rPr>
          <w:i/>
          <w:color w:val="003283" w:themeColor="text2"/>
        </w:rPr>
      </w:pPr>
      <w:r w:rsidRPr="003032D6">
        <w:rPr>
          <w:i/>
          <w:color w:val="003283" w:themeColor="text2"/>
        </w:rPr>
        <w:lastRenderedPageBreak/>
        <w:t xml:space="preserve">[For opsjonskontrakter] </w:t>
      </w:r>
      <w:r w:rsidR="007C33C1" w:rsidRPr="003032D6">
        <w:rPr>
          <w:i/>
          <w:color w:val="003283" w:themeColor="text2"/>
        </w:rPr>
        <w:t>Kunde</w:t>
      </w:r>
      <w:r w:rsidR="00334BDB" w:rsidRPr="003032D6">
        <w:rPr>
          <w:i/>
          <w:color w:val="003283" w:themeColor="text2"/>
        </w:rPr>
        <w:t>n</w:t>
      </w:r>
      <w:r w:rsidR="007C33C1" w:rsidRPr="003032D6">
        <w:rPr>
          <w:i/>
          <w:color w:val="003283" w:themeColor="text2"/>
        </w:rPr>
        <w:t xml:space="preserve"> har </w:t>
      </w:r>
      <w:r w:rsidR="007C7680" w:rsidRPr="003032D6">
        <w:rPr>
          <w:i/>
          <w:color w:val="003283" w:themeColor="text2"/>
        </w:rPr>
        <w:t xml:space="preserve">ingen kjøpsforpliktelse etter denne avtale, men en ensidig rett til å gjennomføre avrop i henhold til det antall </w:t>
      </w:r>
      <w:r w:rsidR="00334BDB" w:rsidRPr="003032D6">
        <w:rPr>
          <w:i/>
          <w:color w:val="003283" w:themeColor="text2"/>
        </w:rPr>
        <w:t xml:space="preserve">opsjoner som er spesifisert i avtalens punkt 2.1 </w:t>
      </w:r>
    </w:p>
    <w:p w14:paraId="35482F87" w14:textId="77777777" w:rsidR="00620E3F" w:rsidRPr="00FA0C10" w:rsidRDefault="000A0E11" w:rsidP="00E74BDC">
      <w:pPr>
        <w:pStyle w:val="Overskrift1"/>
        <w:rPr>
          <w:rFonts w:ascii="Calibri" w:hAnsi="Calibri" w:cs="Calibri"/>
        </w:rPr>
      </w:pPr>
      <w:bookmarkStart w:id="2" w:name="_Toc123116820"/>
      <w:r w:rsidRPr="00FA0C10">
        <w:rPr>
          <w:rFonts w:ascii="Calibri" w:hAnsi="Calibri" w:cs="Calibri"/>
        </w:rPr>
        <w:t>Avtalens v</w:t>
      </w:r>
      <w:r w:rsidR="00620E3F" w:rsidRPr="00FA0C10">
        <w:rPr>
          <w:rFonts w:ascii="Calibri" w:hAnsi="Calibri" w:cs="Calibri"/>
        </w:rPr>
        <w:t>arighet</w:t>
      </w:r>
      <w:bookmarkEnd w:id="2"/>
      <w:r w:rsidR="00620E3F" w:rsidRPr="00FA0C10">
        <w:rPr>
          <w:rFonts w:ascii="Calibri" w:hAnsi="Calibri" w:cs="Calibri"/>
        </w:rPr>
        <w:t xml:space="preserve"> </w:t>
      </w:r>
    </w:p>
    <w:p w14:paraId="35482F88" w14:textId="11BE4383" w:rsidR="002B6497" w:rsidRPr="00ED5886" w:rsidRDefault="00807153" w:rsidP="007C4FFF">
      <w:pPr>
        <w:pStyle w:val="Overskrift2"/>
        <w:rPr>
          <w:rFonts w:asciiTheme="minorHAnsi" w:hAnsiTheme="minorHAnsi"/>
          <w:b/>
          <w:bCs/>
        </w:rPr>
      </w:pPr>
      <w:r w:rsidRPr="008F1C2C">
        <w:rPr>
          <w:rFonts w:asciiTheme="minorHAnsi" w:hAnsiTheme="minorHAnsi"/>
          <w:bCs/>
        </w:rPr>
        <w:t xml:space="preserve">Denne avtale er </w:t>
      </w:r>
      <w:r w:rsidRPr="00ED5886">
        <w:rPr>
          <w:rFonts w:asciiTheme="minorHAnsi" w:hAnsiTheme="minorHAnsi"/>
          <w:bCs/>
        </w:rPr>
        <w:t>bindende fra siste elektroniske signeringsdato, uansett hvem av partene som signerer sist, og gjelder i utstyrets levetid eller så lenge utstyret er i bruk.</w:t>
      </w:r>
    </w:p>
    <w:p w14:paraId="35482F89" w14:textId="4275EC42" w:rsidR="005E349D" w:rsidRPr="00ED5886" w:rsidRDefault="00807153" w:rsidP="007C4FFF">
      <w:pPr>
        <w:pStyle w:val="Overskrift2"/>
        <w:rPr>
          <w:rFonts w:asciiTheme="minorHAnsi" w:hAnsiTheme="minorHAnsi"/>
          <w:b/>
          <w:bCs/>
        </w:rPr>
      </w:pPr>
      <w:r w:rsidRPr="00ED5886">
        <w:rPr>
          <w:rFonts w:asciiTheme="minorHAnsi" w:hAnsiTheme="minorHAnsi"/>
          <w:bCs/>
        </w:rPr>
        <w:t>Utstyret skal ha en levetid på minimum 10 år. Leverandøren er forpliktet til å inneha kunnskaper og kompetanse på systemet og på forespørsel å levere deler og vedlikehold i hele levetiden.</w:t>
      </w:r>
    </w:p>
    <w:p w14:paraId="35482F8A" w14:textId="77777777" w:rsidR="00EC4184" w:rsidRPr="000D5164" w:rsidRDefault="00EC4184" w:rsidP="00E74BDC">
      <w:pPr>
        <w:pStyle w:val="Overskrift1"/>
      </w:pPr>
      <w:bookmarkStart w:id="3" w:name="_Toc338854811"/>
      <w:bookmarkStart w:id="4" w:name="_Toc123116821"/>
      <w:r w:rsidRPr="00FA0C10">
        <w:rPr>
          <w:rFonts w:ascii="Calibri" w:hAnsi="Calibri" w:cs="Calibri"/>
        </w:rPr>
        <w:t>Opsjoner</w:t>
      </w:r>
      <w:bookmarkEnd w:id="3"/>
      <w:bookmarkEnd w:id="4"/>
    </w:p>
    <w:p w14:paraId="35482F8B" w14:textId="38F396BB" w:rsidR="00EC4184" w:rsidRPr="00ED5886" w:rsidRDefault="00EC4184" w:rsidP="005C5231">
      <w:pPr>
        <w:pStyle w:val="Overskrift2"/>
        <w:rPr>
          <w:b/>
          <w:bCs/>
        </w:rPr>
      </w:pPr>
      <w:r w:rsidRPr="00ED5886">
        <w:rPr>
          <w:bCs/>
        </w:rPr>
        <w:t xml:space="preserve">Denne </w:t>
      </w:r>
      <w:r w:rsidR="001370A5" w:rsidRPr="00ED5886">
        <w:rPr>
          <w:bCs/>
        </w:rPr>
        <w:t>avtale</w:t>
      </w:r>
      <w:r w:rsidR="00827992" w:rsidRPr="00ED5886">
        <w:rPr>
          <w:bCs/>
        </w:rPr>
        <w:t>s</w:t>
      </w:r>
      <w:r w:rsidRPr="00ED5886">
        <w:rPr>
          <w:bCs/>
        </w:rPr>
        <w:t xml:space="preserve"> vilkår skal også gjelde for opsjoner.</w:t>
      </w:r>
      <w:r w:rsidR="005E349D" w:rsidRPr="00ED5886">
        <w:rPr>
          <w:bCs/>
        </w:rPr>
        <w:t xml:space="preserve"> </w:t>
      </w:r>
    </w:p>
    <w:p w14:paraId="35482F8C" w14:textId="37FFDB94" w:rsidR="008E6175" w:rsidRPr="00ED5886" w:rsidRDefault="008E6175" w:rsidP="005C5231">
      <w:pPr>
        <w:pStyle w:val="Overskrift2"/>
        <w:rPr>
          <w:b/>
          <w:bCs/>
        </w:rPr>
      </w:pPr>
      <w:r w:rsidRPr="00ED5886">
        <w:rPr>
          <w:bCs/>
        </w:rPr>
        <w:t xml:space="preserve">Opsjon på tilleggsutstyr/-tjenester som angitt i </w:t>
      </w:r>
      <w:r w:rsidR="002A6DD4" w:rsidRPr="00ED5886">
        <w:rPr>
          <w:bCs/>
        </w:rPr>
        <w:t>Bilag</w:t>
      </w:r>
      <w:r w:rsidRPr="00ED5886">
        <w:rPr>
          <w:bCs/>
        </w:rPr>
        <w:t xml:space="preserve"> 1</w:t>
      </w:r>
      <w:r w:rsidR="00797373" w:rsidRPr="00ED5886">
        <w:rPr>
          <w:bCs/>
        </w:rPr>
        <w:t xml:space="preserve"> – </w:t>
      </w:r>
      <w:r w:rsidRPr="00ED5886">
        <w:rPr>
          <w:bCs/>
        </w:rPr>
        <w:t xml:space="preserve">Prisskjema gjelder i </w:t>
      </w:r>
      <w:r w:rsidR="00ED5886" w:rsidRPr="00ED5886">
        <w:rPr>
          <w:bCs/>
        </w:rPr>
        <w:t xml:space="preserve">4 </w:t>
      </w:r>
      <w:r w:rsidRPr="00ED5886">
        <w:rPr>
          <w:bCs/>
        </w:rPr>
        <w:t xml:space="preserve">år, </w:t>
      </w:r>
      <w:r w:rsidR="000D1BF5" w:rsidRPr="00ED5886">
        <w:rPr>
          <w:bCs/>
        </w:rPr>
        <w:t>fra siste elektroniske signeringsdato</w:t>
      </w:r>
      <w:r w:rsidR="00ED5886" w:rsidRPr="00ED5886">
        <w:rPr>
          <w:bCs/>
        </w:rPr>
        <w:t>.</w:t>
      </w:r>
    </w:p>
    <w:p w14:paraId="35482F8E" w14:textId="77777777" w:rsidR="008E6175" w:rsidRPr="00ED5886" w:rsidRDefault="008E6175" w:rsidP="005C5231">
      <w:pPr>
        <w:pStyle w:val="Overskrift2"/>
        <w:rPr>
          <w:b/>
          <w:bCs/>
        </w:rPr>
      </w:pPr>
      <w:r w:rsidRPr="00ED5886">
        <w:rPr>
          <w:bCs/>
        </w:rPr>
        <w:t xml:space="preserve">Kunden har en ensidig rett til å utløse opsjoner. </w:t>
      </w:r>
    </w:p>
    <w:p w14:paraId="35482F8F" w14:textId="77777777" w:rsidR="00EC4184" w:rsidRPr="00ED5886" w:rsidRDefault="00EC4184" w:rsidP="005C5231">
      <w:pPr>
        <w:pStyle w:val="Overskrift2"/>
        <w:rPr>
          <w:b/>
          <w:bCs/>
        </w:rPr>
      </w:pPr>
      <w:r w:rsidRPr="00ED5886">
        <w:rPr>
          <w:bCs/>
        </w:rPr>
        <w:t xml:space="preserve">Hvis utviklingen i den opprinnelige avtaleperioden tilsier det (dvs. at vilkårene ikke lenger oppfattes konkurransedyktige) vil </w:t>
      </w:r>
      <w:r w:rsidR="00DB428A" w:rsidRPr="00ED5886">
        <w:rPr>
          <w:bCs/>
        </w:rPr>
        <w:t>Kunde</w:t>
      </w:r>
      <w:r w:rsidR="00827992" w:rsidRPr="00ED5886">
        <w:rPr>
          <w:bCs/>
        </w:rPr>
        <w:t>n</w:t>
      </w:r>
      <w:r w:rsidR="00DB428A" w:rsidRPr="00ED5886">
        <w:rPr>
          <w:bCs/>
        </w:rPr>
        <w:t xml:space="preserve"> </w:t>
      </w:r>
      <w:r w:rsidRPr="00ED5886">
        <w:rPr>
          <w:bCs/>
        </w:rPr>
        <w:t xml:space="preserve">kunne stille krav om at det foretas forbedringer av vilkårene som en forutsetning for å utløse opsjonen. Leverandøren kan kunne velge å motsette seg dette, men ikke en </w:t>
      </w:r>
      <w:r w:rsidR="003839EB" w:rsidRPr="00ED5886">
        <w:rPr>
          <w:bCs/>
        </w:rPr>
        <w:t>levering</w:t>
      </w:r>
      <w:r w:rsidRPr="00ED5886">
        <w:rPr>
          <w:bCs/>
        </w:rPr>
        <w:t xml:space="preserve"> på opprinnelige vilkår. Det kan uansett ikke foretas vesentlige endringer i avtalen.</w:t>
      </w:r>
    </w:p>
    <w:p w14:paraId="35482F90" w14:textId="33421756" w:rsidR="005E349D" w:rsidRPr="00ED5886" w:rsidRDefault="00EC4184" w:rsidP="005C5231">
      <w:pPr>
        <w:pStyle w:val="Overskrift2"/>
        <w:rPr>
          <w:b/>
          <w:bCs/>
        </w:rPr>
      </w:pPr>
      <w:r w:rsidRPr="00ED5886">
        <w:rPr>
          <w:bCs/>
        </w:rPr>
        <w:t>Opsjoner kan utløses</w:t>
      </w:r>
      <w:r w:rsidR="000D1BF5" w:rsidRPr="00ED5886">
        <w:rPr>
          <w:bCs/>
        </w:rPr>
        <w:t xml:space="preserve"> i form av ny bestilling. </w:t>
      </w:r>
    </w:p>
    <w:p w14:paraId="35482F91" w14:textId="77777777" w:rsidR="00E627B5" w:rsidRPr="00A1792F" w:rsidRDefault="00E627B5" w:rsidP="00E74BDC">
      <w:pPr>
        <w:pStyle w:val="Overskrift1"/>
      </w:pPr>
      <w:bookmarkStart w:id="5" w:name="_Toc283916782"/>
      <w:bookmarkStart w:id="6" w:name="_Toc283918093"/>
      <w:bookmarkStart w:id="7" w:name="_Toc283918157"/>
      <w:bookmarkStart w:id="8" w:name="_Toc283918198"/>
      <w:bookmarkStart w:id="9" w:name="_Toc283918825"/>
      <w:bookmarkStart w:id="10" w:name="_Toc283918861"/>
      <w:bookmarkStart w:id="11" w:name="_Toc283918932"/>
      <w:bookmarkStart w:id="12" w:name="_Toc283918994"/>
      <w:bookmarkStart w:id="13" w:name="_Toc283919051"/>
      <w:bookmarkStart w:id="14" w:name="_Toc283919085"/>
      <w:bookmarkStart w:id="15" w:name="_Toc283919120"/>
      <w:bookmarkStart w:id="16" w:name="_Toc284510724"/>
      <w:bookmarkStart w:id="17" w:name="_Toc123116822"/>
      <w:bookmarkEnd w:id="5"/>
      <w:bookmarkEnd w:id="6"/>
      <w:bookmarkEnd w:id="7"/>
      <w:bookmarkEnd w:id="8"/>
      <w:bookmarkEnd w:id="9"/>
      <w:bookmarkEnd w:id="10"/>
      <w:bookmarkEnd w:id="11"/>
      <w:bookmarkEnd w:id="12"/>
      <w:bookmarkEnd w:id="13"/>
      <w:bookmarkEnd w:id="14"/>
      <w:bookmarkEnd w:id="15"/>
      <w:bookmarkEnd w:id="16"/>
      <w:r w:rsidRPr="00FA0C10">
        <w:rPr>
          <w:rFonts w:ascii="Calibri" w:hAnsi="Calibri" w:cs="Calibri"/>
        </w:rPr>
        <w:t>Utførelse</w:t>
      </w:r>
      <w:bookmarkEnd w:id="17"/>
    </w:p>
    <w:p w14:paraId="35482F92" w14:textId="3616DD49" w:rsidR="00F62D42" w:rsidRPr="00280A0E" w:rsidRDefault="00E13093" w:rsidP="00280A0E">
      <w:pPr>
        <w:pStyle w:val="Overskrift2"/>
        <w:rPr>
          <w:b/>
          <w:bCs/>
        </w:rPr>
      </w:pPr>
      <w:bookmarkStart w:id="18" w:name="_Hlt496422286"/>
      <w:bookmarkStart w:id="19" w:name="_Toc23222734"/>
      <w:bookmarkEnd w:id="18"/>
      <w:r w:rsidRPr="008F1C2C">
        <w:rPr>
          <w:bCs/>
        </w:rPr>
        <w:t>Leverandøren er ansvarlig</w:t>
      </w:r>
      <w:r w:rsidRPr="008F1C2C">
        <w:t xml:space="preserve"> for at produkter og tjenester som omfattes av avtalen til enhver tid er godkjent i henhold til gjeldende lover og forskrifter, samt at de er i henhold til kravene til egnethet og kvalitet som framkommer i konkurransedokumentene</w:t>
      </w:r>
      <w:r w:rsidR="00CA11EE" w:rsidRPr="008F1C2C">
        <w:t>.</w:t>
      </w:r>
    </w:p>
    <w:p w14:paraId="35482F93" w14:textId="77777777" w:rsidR="00E627B5" w:rsidRPr="000D5164" w:rsidRDefault="00E627B5" w:rsidP="00E74BDC">
      <w:pPr>
        <w:pStyle w:val="Overskrift1"/>
      </w:pPr>
      <w:bookmarkStart w:id="20" w:name="_Toc123116823"/>
      <w:r w:rsidRPr="000D5164">
        <w:t>Pris</w:t>
      </w:r>
      <w:bookmarkEnd w:id="19"/>
      <w:r w:rsidR="00E13093" w:rsidRPr="000D5164">
        <w:t>er</w:t>
      </w:r>
      <w:r w:rsidR="002A6DD4" w:rsidRPr="000D5164">
        <w:t xml:space="preserve"> </w:t>
      </w:r>
      <w:r w:rsidR="000E67FA" w:rsidRPr="000D5164">
        <w:t xml:space="preserve">og </w:t>
      </w:r>
      <w:r w:rsidR="000E67FA" w:rsidRPr="00FA0C10">
        <w:rPr>
          <w:rFonts w:ascii="Calibri" w:hAnsi="Calibri" w:cs="Calibri"/>
        </w:rPr>
        <w:t>prisendringer</w:t>
      </w:r>
      <w:bookmarkEnd w:id="20"/>
    </w:p>
    <w:p w14:paraId="35482F94" w14:textId="77777777" w:rsidR="000E67FA" w:rsidRPr="00280A0E" w:rsidRDefault="000E67FA" w:rsidP="00A1792F">
      <w:pPr>
        <w:pStyle w:val="Overskrift2"/>
        <w:rPr>
          <w:b/>
        </w:rPr>
      </w:pPr>
      <w:bookmarkStart w:id="21" w:name="_Toc23222738"/>
      <w:r w:rsidRPr="00280A0E">
        <w:rPr>
          <w:b/>
        </w:rPr>
        <w:t>Priser</w:t>
      </w:r>
    </w:p>
    <w:p w14:paraId="35482F95" w14:textId="775F6A5E" w:rsidR="00F62D42" w:rsidRPr="00A1792F" w:rsidRDefault="009658D6" w:rsidP="00280A0E">
      <w:pPr>
        <w:pStyle w:val="Overskrift3"/>
      </w:pPr>
      <w:r w:rsidRPr="005C5231">
        <w:t>Prisene</w:t>
      </w:r>
      <w:r w:rsidRPr="00A1792F">
        <w:t xml:space="preserve"> er definert i avtalens</w:t>
      </w:r>
      <w:r w:rsidR="001B223C" w:rsidRPr="00A1792F">
        <w:t xml:space="preserve"> </w:t>
      </w:r>
      <w:r w:rsidR="002A6DD4" w:rsidRPr="00A1792F">
        <w:t>Bilag</w:t>
      </w:r>
      <w:r w:rsidR="008966F3" w:rsidRPr="00A1792F">
        <w:t xml:space="preserve"> </w:t>
      </w:r>
      <w:r w:rsidR="009571BD" w:rsidRPr="00A1792F">
        <w:t>1</w:t>
      </w:r>
      <w:r w:rsidR="00484538" w:rsidRPr="00A1792F">
        <w:t xml:space="preserve"> </w:t>
      </w:r>
      <w:r w:rsidR="00797373" w:rsidRPr="00A1792F">
        <w:t>–</w:t>
      </w:r>
      <w:r w:rsidR="00484538" w:rsidRPr="00A1792F">
        <w:t xml:space="preserve"> Prisskjema</w:t>
      </w:r>
      <w:r w:rsidR="007A0F55" w:rsidRPr="00A1792F">
        <w:t xml:space="preserve">. </w:t>
      </w:r>
    </w:p>
    <w:p w14:paraId="35482F96" w14:textId="774DFC7B" w:rsidR="00E13093" w:rsidRPr="00A3163E" w:rsidRDefault="00A3163E" w:rsidP="00A1792F">
      <w:pPr>
        <w:pStyle w:val="Overskrift3"/>
      </w:pPr>
      <w:bookmarkStart w:id="22" w:name="_Hlk64545378"/>
      <w:r w:rsidRPr="00A3163E">
        <w:t>Pris skal være fast i 2 år etter kontraktsignering, deretter kan pris reguleres årlig i henhold til punkt 6.2.</w:t>
      </w:r>
      <w:bookmarkEnd w:id="22"/>
    </w:p>
    <w:p w14:paraId="35482F97" w14:textId="693A391D" w:rsidR="00366CA9" w:rsidRPr="00B15E0C" w:rsidRDefault="00275E90" w:rsidP="00A1792F">
      <w:pPr>
        <w:pStyle w:val="Overskrift3"/>
      </w:pPr>
      <w:r w:rsidRPr="00B15E0C">
        <w:t>Opsjoner kan prisjusteres i henhold til punkt 6.2</w:t>
      </w:r>
      <w:r w:rsidR="00366CA9" w:rsidRPr="00B15E0C">
        <w:t>.</w:t>
      </w:r>
      <w:r w:rsidR="000D1BF5" w:rsidRPr="00B15E0C">
        <w:t xml:space="preserve"> </w:t>
      </w:r>
    </w:p>
    <w:p w14:paraId="35482F98" w14:textId="77777777" w:rsidR="00E13093" w:rsidRPr="00A1792F" w:rsidRDefault="00E13093" w:rsidP="009C7609">
      <w:pPr>
        <w:pStyle w:val="Overskrift3"/>
      </w:pPr>
      <w:r w:rsidRPr="00A1792F">
        <w:t>Prisene e</w:t>
      </w:r>
      <w:r w:rsidR="00F62D42" w:rsidRPr="00A1792F">
        <w:t xml:space="preserve">r eksklusive merverdiavgift og oppgitt i norske kroner. </w:t>
      </w:r>
    </w:p>
    <w:p w14:paraId="35482F99" w14:textId="7A5B1C54" w:rsidR="00F62D42" w:rsidRPr="00A1792F" w:rsidRDefault="00F62D42" w:rsidP="00A1792F">
      <w:pPr>
        <w:pStyle w:val="Overskrift3"/>
      </w:pPr>
      <w:r w:rsidRPr="00A1792F">
        <w:t>Prisen</w:t>
      </w:r>
      <w:r w:rsidR="00E83FF7" w:rsidRPr="00A1792F">
        <w:t xml:space="preserve"> </w:t>
      </w:r>
      <w:r w:rsidR="00E13093" w:rsidRPr="00A1792F">
        <w:t xml:space="preserve">er </w:t>
      </w:r>
      <w:r w:rsidRPr="00A1792F">
        <w:t xml:space="preserve">inkludert levering, montering, </w:t>
      </w:r>
      <w:r w:rsidR="00650652" w:rsidRPr="00A1792F">
        <w:t xml:space="preserve">nødvendig </w:t>
      </w:r>
      <w:r w:rsidR="00A3163E" w:rsidRPr="00A3163E">
        <w:t xml:space="preserve">opplæring, nødvendig </w:t>
      </w:r>
      <w:r w:rsidR="00650652" w:rsidRPr="00A1792F">
        <w:t xml:space="preserve">service og vedlikehold i garantitiden, </w:t>
      </w:r>
      <w:r w:rsidRPr="00A1792F">
        <w:t>emballasje, toll, skatter</w:t>
      </w:r>
      <w:r w:rsidR="00650652" w:rsidRPr="00A1792F">
        <w:t xml:space="preserve"> og alle andre kostnader som det ikke uttrykkelig fremgår av avtalen at Kunden er ansvarlig.</w:t>
      </w:r>
      <w:r w:rsidRPr="00A1792F">
        <w:t xml:space="preserve"> </w:t>
      </w:r>
    </w:p>
    <w:p w14:paraId="3577A78E" w14:textId="77777777" w:rsidR="00A0461B" w:rsidRPr="00A1792F" w:rsidRDefault="003B251D" w:rsidP="00A1792F">
      <w:pPr>
        <w:pStyle w:val="Overskrift3"/>
      </w:pPr>
      <w:r w:rsidRPr="00A1792F">
        <w:lastRenderedPageBreak/>
        <w:t>Gebyrer, avgifter og andre former for tillegg i prisen aksepteres ikke.</w:t>
      </w:r>
    </w:p>
    <w:p w14:paraId="35482F9A" w14:textId="7F0E95EF" w:rsidR="003B251D" w:rsidRPr="00A1792F" w:rsidRDefault="00A0461B" w:rsidP="00A1792F">
      <w:pPr>
        <w:pStyle w:val="Overskrift3"/>
      </w:pPr>
      <w:r w:rsidRPr="00A1792F">
        <w:t>Prisene i avtalen er gjenstand for regulering dersom vedtak eller pålegg fra offentlig myndighet endrer grunnlaget for prisfastsettelsen. Prisen kan da reguleres i tråd med den nettokonsekvens endringen i prisgrunnlaget medfører</w:t>
      </w:r>
      <w:r w:rsidR="0090294F" w:rsidRPr="00A1792F">
        <w:t>,</w:t>
      </w:r>
      <w:r w:rsidRPr="00A1792F">
        <w:t xml:space="preserve"> på den måte at Leverandøren blir stilt uendret. Parten som krever slik prisregulering skal skriftlig varsle om dette. Prisendringen skal gjelde fra den dato vedtaket eller pålegget trer i kraft.</w:t>
      </w:r>
    </w:p>
    <w:p w14:paraId="128F3F99" w14:textId="77777777" w:rsidR="002244A6" w:rsidRPr="00D050B9" w:rsidRDefault="000E67FA" w:rsidP="00F84D46">
      <w:pPr>
        <w:pStyle w:val="Overskrift2"/>
        <w:rPr>
          <w:b/>
        </w:rPr>
      </w:pPr>
      <w:bookmarkStart w:id="23" w:name="_Ref287912838"/>
      <w:bookmarkStart w:id="24" w:name="_Ref284511909"/>
      <w:r w:rsidRPr="00D050B9">
        <w:rPr>
          <w:b/>
        </w:rPr>
        <w:t>Prisendringer</w:t>
      </w:r>
      <w:bookmarkEnd w:id="23"/>
      <w:bookmarkEnd w:id="24"/>
    </w:p>
    <w:p w14:paraId="5A568B35" w14:textId="77777777" w:rsidR="00AE05D5" w:rsidRPr="001D187B" w:rsidRDefault="00AE05D5" w:rsidP="00AE05D5">
      <w:pPr>
        <w:pStyle w:val="Overskrift3"/>
        <w:rPr>
          <w:rStyle w:val="Overskrift3GrnnTegnTegn"/>
          <w:rFonts w:asciiTheme="minorHAnsi" w:hAnsiTheme="minorHAnsi" w:cs="Tahoma"/>
          <w:bCs/>
          <w:iCs/>
          <w:color w:val="auto"/>
        </w:rPr>
      </w:pPr>
      <w:r w:rsidRPr="001D187B">
        <w:rPr>
          <w:rStyle w:val="Overskrift3GrnnTegnTegn"/>
          <w:rFonts w:asciiTheme="minorHAnsi" w:hAnsiTheme="minorHAnsi" w:cs="Tahoma"/>
          <w:bCs/>
          <w:iCs/>
          <w:color w:val="auto"/>
        </w:rPr>
        <w:t>I avtaleperioden kan prisene justeres én gang pr år. Pris kan første gang justeres 2 år etter avtalestart og deretter årlig. Ved utløsning av opsjoner kan det gjennomføres forhandlinger.</w:t>
      </w:r>
    </w:p>
    <w:p w14:paraId="51037397" w14:textId="77777777" w:rsidR="00AE05D5" w:rsidRPr="00DB37DA" w:rsidRDefault="00AE05D5" w:rsidP="00AE05D5">
      <w:pPr>
        <w:pStyle w:val="Overskrift3"/>
      </w:pPr>
      <w:r w:rsidRPr="00DB37DA">
        <w:rPr>
          <w:rStyle w:val="Overskrift3GrnnTegnTegn"/>
          <w:rFonts w:asciiTheme="minorHAnsi" w:hAnsiTheme="minorHAnsi" w:cs="Tahoma"/>
          <w:bCs/>
          <w:iCs/>
          <w:color w:val="auto"/>
        </w:rPr>
        <w:t xml:space="preserve">I </w:t>
      </w:r>
      <w:r w:rsidRPr="00DB37DA">
        <w:t>avtaleperioden kan prisene justeres inntil én gang per år, første gang to år etter avtaleinngåelse, basert på 50 % av prosentvis endring i € publisert av Norges Bank og 100 % av prosentvis endring i konsumprisindeksen (KPI) publisert av Statistisk sentralbyrå. Følgende vekting legges til grunne ved prisjustering:</w:t>
      </w:r>
    </w:p>
    <w:p w14:paraId="0C764A3D" w14:textId="77777777" w:rsidR="00AE05D5" w:rsidRPr="00DB37DA" w:rsidRDefault="00AE05D5" w:rsidP="00AE05D5">
      <w:pPr>
        <w:pStyle w:val="Overskrift3"/>
        <w:numPr>
          <w:ilvl w:val="0"/>
          <w:numId w:val="0"/>
        </w:numPr>
        <w:ind w:left="680"/>
      </w:pPr>
      <w:r w:rsidRPr="00DB37DA">
        <w:t>Valuta: 70%</w:t>
      </w:r>
    </w:p>
    <w:p w14:paraId="310ACC98" w14:textId="77777777" w:rsidR="00AE05D5" w:rsidRPr="00DB37DA" w:rsidRDefault="00AE05D5" w:rsidP="00AE05D5">
      <w:pPr>
        <w:pStyle w:val="Overskrift3"/>
        <w:numPr>
          <w:ilvl w:val="0"/>
          <w:numId w:val="0"/>
        </w:numPr>
        <w:ind w:left="680"/>
      </w:pPr>
      <w:r w:rsidRPr="00DB37DA">
        <w:t>KPI: 30%</w:t>
      </w:r>
    </w:p>
    <w:p w14:paraId="0657B32C" w14:textId="77777777" w:rsidR="00AE05D5" w:rsidRPr="00DB37DA" w:rsidRDefault="00AE05D5" w:rsidP="00AE05D5">
      <w:pPr>
        <w:pStyle w:val="Overskrift3"/>
        <w:numPr>
          <w:ilvl w:val="0"/>
          <w:numId w:val="0"/>
        </w:numPr>
        <w:ind w:left="680"/>
      </w:pPr>
      <w:r w:rsidRPr="00DB37DA">
        <w:t>Forenklede formler:</w:t>
      </w:r>
    </w:p>
    <w:p w14:paraId="6D814B31" w14:textId="77777777" w:rsidR="00AE05D5" w:rsidRPr="00DB37DA" w:rsidRDefault="00AE05D5" w:rsidP="00AE05D5">
      <w:pPr>
        <w:pStyle w:val="Overskrift3"/>
        <w:numPr>
          <w:ilvl w:val="0"/>
          <w:numId w:val="0"/>
        </w:numPr>
        <w:ind w:left="680"/>
      </w:pPr>
      <w:r w:rsidRPr="00DB37DA">
        <w:t>Varelinjepris x (1+ 0,3(%-endring KPI) + 0,7(%-endring € x 0,50)) =justert pris</w:t>
      </w:r>
    </w:p>
    <w:p w14:paraId="142E7716" w14:textId="77777777" w:rsidR="00AE05D5" w:rsidRPr="00DB37DA" w:rsidRDefault="00AE05D5" w:rsidP="00AE05D5">
      <w:pPr>
        <w:pStyle w:val="Overskrift3"/>
        <w:numPr>
          <w:ilvl w:val="0"/>
          <w:numId w:val="0"/>
        </w:numPr>
        <w:ind w:left="680"/>
      </w:pPr>
      <w:r w:rsidRPr="00DB37DA">
        <w:t>%-endring KPI= (KPI måned år x – KPI måned år x-1) /KPI måned år x-1</w:t>
      </w:r>
    </w:p>
    <w:p w14:paraId="582440CD" w14:textId="5F302C3C" w:rsidR="002128C5" w:rsidRPr="00DB37DA" w:rsidRDefault="00AE05D5" w:rsidP="002128C5">
      <w:pPr>
        <w:pStyle w:val="Overskrift3"/>
        <w:numPr>
          <w:ilvl w:val="0"/>
          <w:numId w:val="0"/>
        </w:numPr>
        <w:ind w:left="113" w:firstLine="567"/>
        <w:rPr>
          <w:rStyle w:val="Overskrift3GrnnTegnTegn"/>
          <w:rFonts w:asciiTheme="minorHAnsi" w:hAnsiTheme="minorHAnsi" w:cs="Tahoma"/>
          <w:color w:val="auto"/>
        </w:rPr>
      </w:pPr>
      <w:r w:rsidRPr="00DB37DA">
        <w:t>%-endring €= (€ periode år x – € periode år x-1)/ € periode år x-1</w:t>
      </w:r>
    </w:p>
    <w:p w14:paraId="3D577AF0" w14:textId="7C3372D1" w:rsidR="00FB0B29" w:rsidRPr="001D187B" w:rsidRDefault="00FB0B29" w:rsidP="00FB0B29">
      <w:pPr>
        <w:pStyle w:val="Overskrift3"/>
        <w:rPr>
          <w:rStyle w:val="Overskrift3GrnnTegnTegn"/>
          <w:rFonts w:asciiTheme="minorHAnsi" w:hAnsiTheme="minorHAnsi" w:cs="Tahoma"/>
          <w:color w:val="auto"/>
        </w:rPr>
      </w:pPr>
      <w:r w:rsidRPr="001D187B">
        <w:rPr>
          <w:rStyle w:val="Overskrift3GrnnTegnTegn"/>
          <w:rFonts w:asciiTheme="minorHAnsi" w:hAnsiTheme="minorHAnsi" w:cs="Tahoma"/>
          <w:color w:val="auto"/>
        </w:rPr>
        <w:t xml:space="preserve">Anmodning om prisregulering skal fremmes skriftlig av en av partene senest 2 måneder før ikrafttredelse. Ikrafttredelse vil være </w:t>
      </w:r>
      <w:r w:rsidR="00DB37DA">
        <w:rPr>
          <w:rStyle w:val="Overskrift3GrnnTegnTegn"/>
          <w:rFonts w:asciiTheme="minorHAnsi" w:hAnsiTheme="minorHAnsi" w:cs="Tahoma"/>
          <w:color w:val="auto"/>
        </w:rPr>
        <w:t>2</w:t>
      </w:r>
      <w:r w:rsidRPr="001D187B">
        <w:rPr>
          <w:rStyle w:val="Overskrift3GrnnTegnTegn"/>
          <w:rFonts w:asciiTheme="minorHAnsi" w:hAnsiTheme="minorHAnsi" w:cs="Tahoma"/>
          <w:color w:val="auto"/>
        </w:rPr>
        <w:t xml:space="preserve"> år etter dato for </w:t>
      </w:r>
      <w:proofErr w:type="spellStart"/>
      <w:r w:rsidRPr="001D187B">
        <w:rPr>
          <w:rStyle w:val="Overskrift3GrnnTegnTegn"/>
          <w:rFonts w:asciiTheme="minorHAnsi" w:hAnsiTheme="minorHAnsi" w:cs="Tahoma"/>
          <w:color w:val="auto"/>
        </w:rPr>
        <w:t>avtalestart</w:t>
      </w:r>
      <w:proofErr w:type="spellEnd"/>
      <w:r w:rsidRPr="001D187B">
        <w:rPr>
          <w:rStyle w:val="Overskrift3GrnnTegnTegn"/>
          <w:rFonts w:asciiTheme="minorHAnsi" w:hAnsiTheme="minorHAnsi" w:cs="Tahoma"/>
          <w:color w:val="auto"/>
        </w:rPr>
        <w:t xml:space="preserve">, og kan ikke settes i kraft før Avtaleforvalter har godkjent reguleringen. Etter prisregulering er prisene faste i tolv (12) måneder. </w:t>
      </w:r>
    </w:p>
    <w:p w14:paraId="60142F9D" w14:textId="466FF0DF" w:rsidR="00FB0B29" w:rsidRPr="003032D6" w:rsidRDefault="00FB0B29" w:rsidP="00FB0B29">
      <w:pPr>
        <w:pStyle w:val="Overskrift3"/>
        <w:numPr>
          <w:ilvl w:val="0"/>
          <w:numId w:val="0"/>
        </w:numPr>
        <w:ind w:left="680"/>
        <w:rPr>
          <w:rStyle w:val="Overskrift3GrnnTegnTegn"/>
          <w:rFonts w:asciiTheme="minorHAnsi" w:hAnsiTheme="minorHAnsi" w:cs="Tahoma"/>
          <w:i/>
          <w:color w:val="003283" w:themeColor="text2"/>
        </w:rPr>
      </w:pPr>
      <w:r w:rsidRPr="001D187B">
        <w:rPr>
          <w:rStyle w:val="Overskrift3GrnnTegnTegn"/>
          <w:rFonts w:asciiTheme="minorHAnsi" w:hAnsiTheme="minorHAnsi" w:cs="Tahoma"/>
          <w:color w:val="auto"/>
        </w:rPr>
        <w:t>Eventuelle prisreguleringer administreres av Avtaleforvalter. Anmodning om prisendring sendes</w:t>
      </w:r>
      <w:r w:rsidRPr="00500463">
        <w:t xml:space="preserve"> </w:t>
      </w:r>
      <w:hyperlink r:id="rId12" w:history="1">
        <w:r w:rsidRPr="00500463">
          <w:rPr>
            <w:rStyle w:val="Hyperkobling"/>
          </w:rPr>
          <w:t>avtaleforvaltning.dn@sykehusinnkjop.no</w:t>
        </w:r>
      </w:hyperlink>
      <w:r>
        <w:t>.</w:t>
      </w:r>
      <w:r w:rsidR="00F9112A">
        <w:t xml:space="preserve"> </w:t>
      </w:r>
      <w:r w:rsidR="00F9112A" w:rsidRPr="003032D6">
        <w:rPr>
          <w:i/>
          <w:color w:val="003283" w:themeColor="text2"/>
        </w:rPr>
        <w:t>[annen avtaleforvalter for opsjonskontrakter]</w:t>
      </w:r>
    </w:p>
    <w:p w14:paraId="6E2459C5" w14:textId="77777777" w:rsidR="00FB0B29" w:rsidRPr="00FB0B29" w:rsidRDefault="00FB0B29" w:rsidP="00FB0B29"/>
    <w:p w14:paraId="35482FAB" w14:textId="77777777" w:rsidR="00E627B5" w:rsidRPr="000D5164" w:rsidRDefault="00E627B5" w:rsidP="00E74BDC">
      <w:pPr>
        <w:pStyle w:val="Overskrift1"/>
      </w:pPr>
      <w:bookmarkStart w:id="25" w:name="_Toc123116824"/>
      <w:r w:rsidRPr="00FA0C10">
        <w:rPr>
          <w:rFonts w:ascii="Calibri" w:hAnsi="Calibri" w:cs="Calibri"/>
        </w:rPr>
        <w:t>Be</w:t>
      </w:r>
      <w:bookmarkEnd w:id="21"/>
      <w:r w:rsidRPr="00FA0C10">
        <w:rPr>
          <w:rFonts w:ascii="Calibri" w:hAnsi="Calibri" w:cs="Calibri"/>
        </w:rPr>
        <w:t>stilling</w:t>
      </w:r>
      <w:bookmarkEnd w:id="25"/>
    </w:p>
    <w:p w14:paraId="7ED2B439" w14:textId="77777777" w:rsidR="001B156E" w:rsidRPr="001B156E" w:rsidRDefault="0094703A" w:rsidP="00DA4F98">
      <w:pPr>
        <w:pStyle w:val="Overskrift2"/>
        <w:rPr>
          <w:b/>
        </w:rPr>
      </w:pPr>
      <w:r w:rsidRPr="00E90863">
        <w:t>Kunden</w:t>
      </w:r>
      <w:r w:rsidR="00F62D42" w:rsidRPr="00E90863">
        <w:t xml:space="preserve"> forpliktes kun av gyldig</w:t>
      </w:r>
      <w:r w:rsidR="00A87289" w:rsidRPr="00E90863">
        <w:t xml:space="preserve"> elektronisk</w:t>
      </w:r>
      <w:r w:rsidR="00F62D42" w:rsidRPr="00E90863">
        <w:t xml:space="preserve"> bestilling</w:t>
      </w:r>
      <w:r w:rsidR="00054AE2" w:rsidRPr="00E90863">
        <w:t>.</w:t>
      </w:r>
    </w:p>
    <w:p w14:paraId="35482FAC" w14:textId="5ADA8377" w:rsidR="00980E1B" w:rsidRDefault="001B156E" w:rsidP="00DA4F98">
      <w:pPr>
        <w:pStyle w:val="Overskrift2"/>
      </w:pPr>
      <w:r w:rsidRPr="001B156E">
        <w:t>Nye produkter som tilføres avtalen skal prises etter samme kalkyleoppsett som eksisterende produkter på avtalen.</w:t>
      </w:r>
      <w:r w:rsidR="00980E1B" w:rsidRPr="00E90863">
        <w:t xml:space="preserve"> </w:t>
      </w:r>
    </w:p>
    <w:p w14:paraId="0BF24207" w14:textId="28FBA51F" w:rsidR="001B156E" w:rsidRPr="001D187B" w:rsidRDefault="001B156E" w:rsidP="001B156E">
      <w:pPr>
        <w:pStyle w:val="Overskrift2"/>
        <w:rPr>
          <w:szCs w:val="24"/>
        </w:rPr>
      </w:pPr>
      <w:r w:rsidRPr="001D187B">
        <w:rPr>
          <w:szCs w:val="24"/>
        </w:rPr>
        <w:t xml:space="preserve">Dersom Kunden etter at avtalen er inngått, har behov for å endre kravene til utstyret, kan Kunden anmode om en endringsavtale. </w:t>
      </w:r>
    </w:p>
    <w:p w14:paraId="3BE0447D" w14:textId="77777777" w:rsidR="00FC2DF2" w:rsidRPr="001D187B" w:rsidRDefault="00FC2DF2" w:rsidP="00FC2DF2">
      <w:pPr>
        <w:pStyle w:val="Overskrift2"/>
        <w:rPr>
          <w:rFonts w:asciiTheme="minorHAnsi" w:hAnsiTheme="minorHAnsi"/>
          <w:szCs w:val="24"/>
        </w:rPr>
      </w:pPr>
      <w:r w:rsidRPr="001D187B">
        <w:rPr>
          <w:rFonts w:asciiTheme="minorHAnsi" w:hAnsiTheme="minorHAnsi"/>
          <w:szCs w:val="24"/>
        </w:rPr>
        <w:t>Dersom utstyret oppdateres eller videreutvikles mellom kontraktsinngåelse og bestilling, skal Leverandøren opplyse om dette og tilby nyeste versjon av utstyret på bestillingstidspunktet. Kunden har uansett rett til å bestille opprinnelig avtalt utstyr.</w:t>
      </w:r>
    </w:p>
    <w:p w14:paraId="50922786" w14:textId="4D5DE4EC" w:rsidR="00FC2DF2" w:rsidRPr="001D187B" w:rsidRDefault="00FC2DF2" w:rsidP="00FC2DF2">
      <w:pPr>
        <w:pStyle w:val="Overskrift2"/>
        <w:rPr>
          <w:rFonts w:asciiTheme="minorHAnsi" w:hAnsiTheme="minorHAnsi"/>
          <w:szCs w:val="24"/>
        </w:rPr>
      </w:pPr>
      <w:r w:rsidRPr="001D187B">
        <w:rPr>
          <w:rFonts w:asciiTheme="minorHAnsi" w:hAnsiTheme="minorHAnsi"/>
          <w:szCs w:val="24"/>
        </w:rPr>
        <w:lastRenderedPageBreak/>
        <w:t xml:space="preserve">Endring etter 7.4 kan ikke medføre en prisøkning større enn </w:t>
      </w:r>
      <w:r w:rsidRPr="003032D6">
        <w:rPr>
          <w:szCs w:val="24"/>
        </w:rPr>
        <w:t>20 %</w:t>
      </w:r>
      <w:r w:rsidRPr="001D187B">
        <w:rPr>
          <w:rFonts w:asciiTheme="minorHAnsi" w:hAnsiTheme="minorHAnsi"/>
          <w:szCs w:val="24"/>
        </w:rPr>
        <w:t> av opprinnelig kontraktspris.</w:t>
      </w:r>
    </w:p>
    <w:p w14:paraId="58FA6097" w14:textId="6B73AAB7" w:rsidR="001B156E" w:rsidRPr="001D187B" w:rsidRDefault="001B156E" w:rsidP="001D187B">
      <w:pPr>
        <w:pStyle w:val="Overskrift2"/>
        <w:rPr>
          <w:szCs w:val="24"/>
        </w:rPr>
      </w:pPr>
      <w:r w:rsidRPr="001D187B">
        <w:rPr>
          <w:rFonts w:asciiTheme="minorHAnsi" w:hAnsiTheme="minorHAnsi"/>
          <w:szCs w:val="24"/>
        </w:rPr>
        <w:t xml:space="preserve">Leverandøren kan kreve vederlagsjustering som følge av </w:t>
      </w:r>
      <w:r w:rsidR="001D187B" w:rsidRPr="001D187B">
        <w:rPr>
          <w:rFonts w:asciiTheme="minorHAnsi" w:hAnsiTheme="minorHAnsi"/>
          <w:szCs w:val="24"/>
        </w:rPr>
        <w:t>endring etter punkt 8.4.</w:t>
      </w:r>
      <w:r w:rsidRPr="001D187B">
        <w:rPr>
          <w:rFonts w:asciiTheme="minorHAnsi" w:hAnsiTheme="minorHAnsi"/>
          <w:szCs w:val="24"/>
        </w:rPr>
        <w:t xml:space="preserve"> Krav om vederlagsjustering må dokumenteres og fremsettes senest samtidig med Leverandørens svar på Kundens anmodning om endringsavtale eller bestilling</w:t>
      </w:r>
      <w:r w:rsidRPr="001D187B">
        <w:rPr>
          <w:szCs w:val="24"/>
        </w:rPr>
        <w:t>.</w:t>
      </w:r>
    </w:p>
    <w:p w14:paraId="35482FAD" w14:textId="77777777" w:rsidR="00980E1B" w:rsidRPr="00E90863" w:rsidRDefault="00A738D0" w:rsidP="00F84D46">
      <w:pPr>
        <w:pStyle w:val="Overskrift2"/>
        <w:rPr>
          <w:b/>
          <w:bCs/>
        </w:rPr>
      </w:pPr>
      <w:r w:rsidRPr="001D187B">
        <w:rPr>
          <w:szCs w:val="24"/>
        </w:rPr>
        <w:t>D</w:t>
      </w:r>
      <w:r w:rsidR="00980E1B" w:rsidRPr="001D187B">
        <w:rPr>
          <w:szCs w:val="24"/>
        </w:rPr>
        <w:t>ersom Leverandøren forstår eller har grunn til å anta at leveransen blir forsinket, skal Leverandøren uten ugrunnet opphold underrette Kunden om dette skriftlig. Unnlatt underretning avskjærer Leverandøren</w:t>
      </w:r>
      <w:r w:rsidR="00980E1B" w:rsidRPr="00E90863">
        <w:rPr>
          <w:bCs/>
        </w:rPr>
        <w:t xml:space="preserve"> fra å påberope seg force majeure som begrunnelse for forsinkelsen.</w:t>
      </w:r>
    </w:p>
    <w:p w14:paraId="35482FAE" w14:textId="77777777" w:rsidR="00F62D42" w:rsidRPr="00E90863" w:rsidRDefault="00980E1B" w:rsidP="00F84D46">
      <w:pPr>
        <w:pStyle w:val="Overskrift2"/>
        <w:rPr>
          <w:b/>
          <w:bCs/>
        </w:rPr>
      </w:pPr>
      <w:r w:rsidRPr="00E90863">
        <w:rPr>
          <w:bCs/>
        </w:rPr>
        <w:t>Leverandøren skal oversende ordrebekreftelse til Kunden straks bestilling er mottatt, med akseptert leveranse i henhold til bestilling.</w:t>
      </w:r>
    </w:p>
    <w:p w14:paraId="35482FB0" w14:textId="6FCE4AD8" w:rsidR="00980E1B" w:rsidRPr="00E90863" w:rsidRDefault="00F46F51" w:rsidP="00DA4F98">
      <w:pPr>
        <w:pStyle w:val="Overskrift3"/>
      </w:pPr>
      <w:r w:rsidRPr="00E90863">
        <w:t xml:space="preserve">Kunden er ansvarlig for å bestille </w:t>
      </w:r>
      <w:r w:rsidR="00505A11" w:rsidRPr="00E90863">
        <w:t>service</w:t>
      </w:r>
      <w:r w:rsidR="00BD5F1F" w:rsidRPr="00E90863">
        <w:t>ytelse</w:t>
      </w:r>
      <w:r w:rsidRPr="00E90863">
        <w:t xml:space="preserve"> </w:t>
      </w:r>
      <w:r w:rsidR="00D72563" w:rsidRPr="00E90863">
        <w:t>senest tre måneder</w:t>
      </w:r>
      <w:r w:rsidRPr="00E90863">
        <w:t xml:space="preserve"> </w:t>
      </w:r>
      <w:r w:rsidR="00D72563" w:rsidRPr="00E90863">
        <w:t>før utløp av garantiperiode eller tidligere bestilling</w:t>
      </w:r>
      <w:r w:rsidR="00980E1B" w:rsidRPr="00E90863">
        <w:t>.</w:t>
      </w:r>
    </w:p>
    <w:p w14:paraId="35482FB1" w14:textId="141E2EFC" w:rsidR="00731E37" w:rsidRPr="00E90863" w:rsidRDefault="00731E37" w:rsidP="00F84D46">
      <w:pPr>
        <w:pStyle w:val="Overskrift3"/>
        <w:rPr>
          <w:bCs/>
        </w:rPr>
      </w:pPr>
      <w:r w:rsidRPr="00E90863">
        <w:rPr>
          <w:bCs/>
        </w:rPr>
        <w:t>Bestillingen skal inkludere Kundens beskr</w:t>
      </w:r>
      <w:r w:rsidR="00BD5F1F" w:rsidRPr="00E90863">
        <w:rPr>
          <w:bCs/>
        </w:rPr>
        <w:t>ivelse av serviceytelsens omfang, herunder servicenivå</w:t>
      </w:r>
      <w:r w:rsidRPr="00E90863">
        <w:rPr>
          <w:bCs/>
        </w:rPr>
        <w:t>.</w:t>
      </w:r>
    </w:p>
    <w:p w14:paraId="35482FB2" w14:textId="509A8DD9" w:rsidR="00D72C00" w:rsidRPr="00E90863" w:rsidRDefault="00D72C00" w:rsidP="00F84D46">
      <w:pPr>
        <w:pStyle w:val="Overskrift3"/>
        <w:rPr>
          <w:bCs/>
        </w:rPr>
      </w:pPr>
      <w:r w:rsidRPr="00E90863">
        <w:rPr>
          <w:bCs/>
        </w:rPr>
        <w:t xml:space="preserve">Bestilling av </w:t>
      </w:r>
      <w:r w:rsidR="00505A11" w:rsidRPr="00E90863">
        <w:rPr>
          <w:bCs/>
        </w:rPr>
        <w:t>service</w:t>
      </w:r>
      <w:r w:rsidR="00BD5F1F" w:rsidRPr="00E90863">
        <w:rPr>
          <w:bCs/>
        </w:rPr>
        <w:t>ytelse</w:t>
      </w:r>
      <w:r w:rsidRPr="00E90863">
        <w:rPr>
          <w:bCs/>
        </w:rPr>
        <w:t xml:space="preserve"> fra andre enn Kundens avdeling for </w:t>
      </w:r>
      <w:r w:rsidR="00D0182E" w:rsidRPr="00585ECE">
        <w:rPr>
          <w:bCs/>
          <w:szCs w:val="26"/>
        </w:rPr>
        <w:t>teknisk</w:t>
      </w:r>
      <w:r w:rsidRPr="00585ECE">
        <w:rPr>
          <w:bCs/>
        </w:rPr>
        <w:t xml:space="preserve"> utstyr </w:t>
      </w:r>
      <w:r w:rsidRPr="00E90863">
        <w:rPr>
          <w:bCs/>
        </w:rPr>
        <w:t xml:space="preserve">skal ikke anses som en gyldig bestilling. </w:t>
      </w:r>
    </w:p>
    <w:p w14:paraId="35482FB3" w14:textId="71992467" w:rsidR="00980E1B" w:rsidRPr="00E90863" w:rsidRDefault="00A738D0" w:rsidP="00F84D46">
      <w:pPr>
        <w:pStyle w:val="Overskrift3"/>
        <w:rPr>
          <w:bCs/>
        </w:rPr>
      </w:pPr>
      <w:r w:rsidRPr="00E90863">
        <w:rPr>
          <w:bCs/>
        </w:rPr>
        <w:t>Ved arbeid som ikke er en del av valgt service</w:t>
      </w:r>
      <w:r w:rsidR="00BD5F1F" w:rsidRPr="00E90863">
        <w:rPr>
          <w:bCs/>
        </w:rPr>
        <w:t>ytelse</w:t>
      </w:r>
      <w:r w:rsidRPr="00E90863">
        <w:rPr>
          <w:bCs/>
        </w:rPr>
        <w:t xml:space="preserve"> for serviceperioden skal det foreligger separat bestilling fra kunden før arbeidet påbegynnes eller eventuelle reservedeler bestilles.  </w:t>
      </w:r>
    </w:p>
    <w:p w14:paraId="35482FB4" w14:textId="77777777" w:rsidR="0035463F" w:rsidRPr="000D5164" w:rsidRDefault="00E627B5" w:rsidP="00E74BDC">
      <w:pPr>
        <w:pStyle w:val="Overskrift1"/>
      </w:pPr>
      <w:bookmarkStart w:id="26" w:name="_Toc283914228"/>
      <w:bookmarkStart w:id="27" w:name="_Toc283916787"/>
      <w:bookmarkStart w:id="28" w:name="_Toc283918098"/>
      <w:bookmarkStart w:id="29" w:name="_Toc283918162"/>
      <w:bookmarkStart w:id="30" w:name="_Toc283918203"/>
      <w:bookmarkStart w:id="31" w:name="_Toc283918830"/>
      <w:bookmarkStart w:id="32" w:name="_Toc283918866"/>
      <w:bookmarkStart w:id="33" w:name="_Toc283918937"/>
      <w:bookmarkStart w:id="34" w:name="_Toc283918999"/>
      <w:bookmarkStart w:id="35" w:name="_Toc283919056"/>
      <w:bookmarkStart w:id="36" w:name="_Toc283919090"/>
      <w:bookmarkStart w:id="37" w:name="_Toc283919125"/>
      <w:bookmarkStart w:id="38" w:name="_Toc284510731"/>
      <w:bookmarkStart w:id="39" w:name="_Toc283914229"/>
      <w:bookmarkStart w:id="40" w:name="_Toc283916788"/>
      <w:bookmarkStart w:id="41" w:name="_Toc283918099"/>
      <w:bookmarkStart w:id="42" w:name="_Toc283918163"/>
      <w:bookmarkStart w:id="43" w:name="_Toc283918204"/>
      <w:bookmarkStart w:id="44" w:name="_Toc283918831"/>
      <w:bookmarkStart w:id="45" w:name="_Toc283918867"/>
      <w:bookmarkStart w:id="46" w:name="_Toc283918938"/>
      <w:bookmarkStart w:id="47" w:name="_Toc283919000"/>
      <w:bookmarkStart w:id="48" w:name="_Toc283919057"/>
      <w:bookmarkStart w:id="49" w:name="_Toc283919091"/>
      <w:bookmarkStart w:id="50" w:name="_Toc283919126"/>
      <w:bookmarkStart w:id="51" w:name="_Toc284510732"/>
      <w:bookmarkStart w:id="52" w:name="_Toc23222742"/>
      <w:bookmarkStart w:id="53" w:name="_Toc1231168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FA0C10">
        <w:rPr>
          <w:rFonts w:ascii="Calibri" w:hAnsi="Calibri" w:cs="Calibri"/>
        </w:rPr>
        <w:t>Levering</w:t>
      </w:r>
      <w:bookmarkEnd w:id="53"/>
      <w:r w:rsidRPr="000D5164">
        <w:t xml:space="preserve"> </w:t>
      </w:r>
    </w:p>
    <w:p w14:paraId="1CE1397E" w14:textId="77777777" w:rsidR="005907F0" w:rsidRPr="00D050B9" w:rsidRDefault="007E696B" w:rsidP="00F84D46">
      <w:pPr>
        <w:pStyle w:val="Overskrift2"/>
        <w:rPr>
          <w:b/>
        </w:rPr>
      </w:pPr>
      <w:r w:rsidRPr="00D050B9">
        <w:rPr>
          <w:b/>
        </w:rPr>
        <w:t>Leveringsbetingelser</w:t>
      </w:r>
    </w:p>
    <w:p w14:paraId="4B414C3E" w14:textId="06F00736" w:rsidR="004D39D8" w:rsidRPr="00FA0C10" w:rsidRDefault="00E627B5" w:rsidP="00FA0C10">
      <w:pPr>
        <w:pStyle w:val="Overskrift3"/>
        <w:rPr>
          <w:rStyle w:val="Overskrift3GrnnTegnTegn"/>
          <w:rFonts w:ascii="Calibri" w:hAnsi="Calibri"/>
          <w:color w:val="auto"/>
        </w:rPr>
      </w:pPr>
      <w:r w:rsidRPr="00FA0C10">
        <w:rPr>
          <w:rStyle w:val="Overskrift3GrnnTegnTegn"/>
          <w:rFonts w:ascii="Calibri" w:hAnsi="Calibri"/>
          <w:color w:val="auto"/>
        </w:rPr>
        <w:t xml:space="preserve">Levering skal skje </w:t>
      </w:r>
      <w:proofErr w:type="spellStart"/>
      <w:r w:rsidRPr="00FA0C10">
        <w:rPr>
          <w:rStyle w:val="Overskrift3GrnnTegnTegn"/>
          <w:rFonts w:ascii="Calibri" w:hAnsi="Calibri"/>
          <w:color w:val="auto"/>
        </w:rPr>
        <w:t>DDP</w:t>
      </w:r>
      <w:proofErr w:type="spellEnd"/>
      <w:r w:rsidRPr="00FA0C10">
        <w:rPr>
          <w:rStyle w:val="Overskrift3GrnnTegnTegn"/>
          <w:rFonts w:ascii="Calibri" w:hAnsi="Calibri"/>
          <w:color w:val="auto"/>
        </w:rPr>
        <w:t xml:space="preserve"> til </w:t>
      </w:r>
      <w:r w:rsidR="00DF5DF1" w:rsidRPr="00FA0C10">
        <w:rPr>
          <w:rStyle w:val="Overskrift3GrnnTegnTegn"/>
          <w:rFonts w:ascii="Calibri" w:hAnsi="Calibri"/>
          <w:color w:val="auto"/>
        </w:rPr>
        <w:t>avtalt leveringssted</w:t>
      </w:r>
      <w:r w:rsidR="00485EC8" w:rsidRPr="00FA0C10">
        <w:rPr>
          <w:rStyle w:val="Overskrift3GrnnTegnTegn"/>
          <w:rFonts w:ascii="Calibri" w:hAnsi="Calibri"/>
          <w:color w:val="auto"/>
        </w:rPr>
        <w:t xml:space="preserve"> iht. </w:t>
      </w:r>
      <w:proofErr w:type="spellStart"/>
      <w:r w:rsidR="00485EC8" w:rsidRPr="00FA0C10">
        <w:rPr>
          <w:rStyle w:val="Overskrift3GrnnTegnTegn"/>
          <w:rFonts w:ascii="Calibri" w:hAnsi="Calibri"/>
          <w:color w:val="auto"/>
        </w:rPr>
        <w:t>Incoterms</w:t>
      </w:r>
      <w:proofErr w:type="spellEnd"/>
      <w:r w:rsidR="00485EC8" w:rsidRPr="00FA0C10">
        <w:rPr>
          <w:rStyle w:val="Overskrift3GrnnTegnTegn"/>
          <w:rFonts w:ascii="Calibri" w:hAnsi="Calibri"/>
          <w:color w:val="auto"/>
        </w:rPr>
        <w:t xml:space="preserve"> av 20</w:t>
      </w:r>
      <w:r w:rsidR="000A2CCF" w:rsidRPr="00FA0C10">
        <w:rPr>
          <w:rStyle w:val="Overskrift3GrnnTegnTegn"/>
          <w:rFonts w:ascii="Calibri" w:hAnsi="Calibri"/>
          <w:color w:val="auto"/>
        </w:rPr>
        <w:t>2</w:t>
      </w:r>
      <w:r w:rsidRPr="00FA0C10">
        <w:rPr>
          <w:rStyle w:val="Overskrift3GrnnTegnTegn"/>
          <w:rFonts w:ascii="Calibri" w:hAnsi="Calibri"/>
          <w:color w:val="auto"/>
        </w:rPr>
        <w:t>0</w:t>
      </w:r>
      <w:r w:rsidR="00EC4184" w:rsidRPr="00FA0C10">
        <w:rPr>
          <w:rStyle w:val="Overskrift3GrnnTegnTegn"/>
          <w:rFonts w:ascii="Calibri" w:hAnsi="Calibri"/>
          <w:color w:val="auto"/>
        </w:rPr>
        <w:t>.</w:t>
      </w:r>
      <w:r w:rsidR="00F62D42" w:rsidRPr="00FA0C10">
        <w:rPr>
          <w:rStyle w:val="Overskrift3GrnnTegnTegn"/>
          <w:rFonts w:ascii="Calibri" w:hAnsi="Calibri"/>
          <w:color w:val="auto"/>
        </w:rPr>
        <w:t xml:space="preserve"> </w:t>
      </w:r>
      <w:r w:rsidR="005907F0" w:rsidRPr="00FA0C10">
        <w:rPr>
          <w:rStyle w:val="Overskrift3GrnnTegnTegn"/>
          <w:rFonts w:ascii="Calibri" w:hAnsi="Calibri"/>
          <w:color w:val="auto"/>
        </w:rPr>
        <w:t xml:space="preserve"> </w:t>
      </w:r>
    </w:p>
    <w:p w14:paraId="60BF27FA" w14:textId="19F4D4E3" w:rsidR="004D39D8" w:rsidRPr="00FA0C10" w:rsidRDefault="007E696B" w:rsidP="009C7609">
      <w:pPr>
        <w:pStyle w:val="Overskrift3"/>
        <w:rPr>
          <w:rStyle w:val="Overskrift3GrnnTegnTegn"/>
          <w:rFonts w:ascii="Calibri" w:hAnsi="Calibri" w:cs="Calibri"/>
          <w:color w:val="0070C0"/>
        </w:rPr>
      </w:pPr>
      <w:r w:rsidRPr="00FA0C10">
        <w:rPr>
          <w:rStyle w:val="Overskrift3GrnnTegnTegn"/>
          <w:rFonts w:ascii="Calibri" w:hAnsi="Calibri" w:cs="Calibri"/>
          <w:color w:val="0070C0"/>
        </w:rPr>
        <w:t xml:space="preserve">Avtalt leveringstid: </w:t>
      </w:r>
      <w:r w:rsidR="00A42AFC" w:rsidRPr="00FA0C10">
        <w:rPr>
          <w:rStyle w:val="Overskrift3GrnnTegnTegn"/>
          <w:rFonts w:ascii="Calibri" w:hAnsi="Calibri" w:cs="Calibri"/>
          <w:color w:val="0070C0"/>
        </w:rPr>
        <w:t>xx uker, jf.</w:t>
      </w:r>
      <w:r w:rsidR="00852559" w:rsidRPr="00FA0C10">
        <w:rPr>
          <w:rStyle w:val="Overskrift3GrnnTegnTegn"/>
          <w:rFonts w:ascii="Calibri" w:hAnsi="Calibri" w:cs="Calibri"/>
          <w:color w:val="0070C0"/>
        </w:rPr>
        <w:t xml:space="preserve"> Bilag 2 - Kravspesifikasjon Punkt </w:t>
      </w:r>
      <w:r w:rsidR="005907F0" w:rsidRPr="00FA0C10">
        <w:rPr>
          <w:rStyle w:val="Overskrift3GrnnTegnTegn"/>
          <w:rFonts w:ascii="Calibri" w:hAnsi="Calibri" w:cs="Calibri"/>
          <w:color w:val="0070C0"/>
        </w:rPr>
        <w:t>X</w:t>
      </w:r>
      <w:r w:rsidR="00931CC2" w:rsidRPr="00FA0C10">
        <w:rPr>
          <w:rStyle w:val="Overskrift3GrnnTegnTegn"/>
          <w:rFonts w:ascii="Calibri" w:hAnsi="Calibri" w:cs="Calibri"/>
          <w:color w:val="0070C0"/>
        </w:rPr>
        <w:t xml:space="preserve"> og avtalens punkt 8.1.3.</w:t>
      </w:r>
    </w:p>
    <w:p w14:paraId="6345DCA3" w14:textId="1F1044F2" w:rsidR="00931CC2" w:rsidRPr="00392513" w:rsidRDefault="004D39D8" w:rsidP="00FA0C10">
      <w:pPr>
        <w:pStyle w:val="Overskrift3"/>
        <w:rPr>
          <w:rStyle w:val="Overskrift3GrnnTegnTegn"/>
          <w:rFonts w:ascii="Calibri" w:hAnsi="Calibri"/>
          <w:color w:val="auto"/>
        </w:rPr>
      </w:pPr>
      <w:r w:rsidRPr="00FA0C10">
        <w:rPr>
          <w:rStyle w:val="Overskrift3GrnnTegnTegn"/>
          <w:rFonts w:ascii="Calibri" w:hAnsi="Calibri"/>
          <w:color w:val="auto"/>
        </w:rPr>
        <w:t xml:space="preserve">Levering anses for øvrig å ha skjedd når utstyret er ferdig installert, </w:t>
      </w:r>
      <w:proofErr w:type="spellStart"/>
      <w:r w:rsidRPr="00FA0C10">
        <w:rPr>
          <w:rStyle w:val="Overskrift3GrnnTegnTegn"/>
          <w:rFonts w:ascii="Calibri" w:hAnsi="Calibri"/>
          <w:color w:val="auto"/>
        </w:rPr>
        <w:t>igangkjørt</w:t>
      </w:r>
      <w:proofErr w:type="spellEnd"/>
      <w:r w:rsidRPr="00FA0C10">
        <w:rPr>
          <w:rStyle w:val="Overskrift3GrnnTegnTegn"/>
          <w:rFonts w:ascii="Calibri" w:hAnsi="Calibri"/>
          <w:color w:val="auto"/>
        </w:rPr>
        <w:t xml:space="preserve"> og klar </w:t>
      </w:r>
      <w:r w:rsidRPr="00392513">
        <w:rPr>
          <w:rStyle w:val="Overskrift3GrnnTegnTegn"/>
          <w:rFonts w:ascii="Calibri" w:hAnsi="Calibri"/>
          <w:color w:val="auto"/>
        </w:rPr>
        <w:t>til bruk, jf. avtalens punkt 9.1</w:t>
      </w:r>
      <w:r w:rsidR="00931CC2" w:rsidRPr="00392513">
        <w:rPr>
          <w:rStyle w:val="Overskrift3GrnnTegnTegn"/>
          <w:rFonts w:ascii="Calibri" w:hAnsi="Calibri"/>
          <w:color w:val="auto"/>
        </w:rPr>
        <w:t xml:space="preserve">. </w:t>
      </w:r>
    </w:p>
    <w:p w14:paraId="35482FBA" w14:textId="77777777" w:rsidR="00A87289" w:rsidRPr="00FA0C10" w:rsidRDefault="00A87289"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 skal ha kontrollrutiner for å sikre at leveranser er i henhold til avtalens krav, den alminnelige aksepterte bransjestandard, samt lovgivning eller offentlig vedtak.</w:t>
      </w:r>
    </w:p>
    <w:p w14:paraId="35482FBB" w14:textId="77777777" w:rsidR="00E627B5" w:rsidRPr="00FA0C10" w:rsidRDefault="006C167A"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w:t>
      </w:r>
      <w:r w:rsidR="00E627B5" w:rsidRPr="00FA0C10">
        <w:rPr>
          <w:rStyle w:val="Overskrift3GrnnTegnTegn"/>
          <w:rFonts w:ascii="Calibri" w:hAnsi="Calibri"/>
          <w:color w:val="auto"/>
        </w:rPr>
        <w:t xml:space="preserve"> forplikter seg til å emballere alle forsendelser på forsvarlig måte, slik eventuelt angitt i den enkelte bestilling.</w:t>
      </w:r>
    </w:p>
    <w:p w14:paraId="35482FBC" w14:textId="77777777" w:rsidR="00E627B5" w:rsidRPr="009C7609" w:rsidRDefault="0094703A" w:rsidP="00FA0C10">
      <w:pPr>
        <w:pStyle w:val="Overskrift3"/>
        <w:rPr>
          <w:rStyle w:val="Overskrift3GrnnTegnTegn"/>
          <w:color w:val="auto"/>
        </w:rPr>
      </w:pPr>
      <w:r w:rsidRPr="00FA0C10">
        <w:rPr>
          <w:rStyle w:val="Overskrift3GrnnTegnTegn"/>
          <w:rFonts w:ascii="Calibri" w:hAnsi="Calibri"/>
          <w:color w:val="auto"/>
        </w:rPr>
        <w:t>Kunden</w:t>
      </w:r>
      <w:r w:rsidR="00E627B5" w:rsidRPr="00FA0C10">
        <w:rPr>
          <w:rStyle w:val="Overskrift3GrnnTegnTegn"/>
          <w:rFonts w:ascii="Calibri" w:hAnsi="Calibri"/>
          <w:color w:val="auto"/>
        </w:rPr>
        <w:t xml:space="preserve"> kan ved statlige vedtak/påbud kreve at </w:t>
      </w:r>
      <w:r w:rsidRPr="00FA0C10">
        <w:rPr>
          <w:rStyle w:val="Overskrift3GrnnTegnTegn"/>
          <w:rFonts w:ascii="Calibri" w:hAnsi="Calibri"/>
          <w:color w:val="auto"/>
        </w:rPr>
        <w:t>Leverandøren</w:t>
      </w:r>
      <w:r w:rsidR="00E627B5" w:rsidRPr="00FA0C10">
        <w:rPr>
          <w:rStyle w:val="Overskrift3GrnnTegnTegn"/>
          <w:rFonts w:ascii="Calibri" w:hAnsi="Calibri"/>
          <w:color w:val="auto"/>
        </w:rPr>
        <w:t xml:space="preserve"> skal sørge for avfallsdestruksjon av emballasje og brukte produkter</w:t>
      </w:r>
      <w:r w:rsidR="00E627B5" w:rsidRPr="009C7609">
        <w:rPr>
          <w:rStyle w:val="Overskrift3GrnnTegnTegn"/>
          <w:color w:val="auto"/>
        </w:rPr>
        <w:t>.</w:t>
      </w:r>
    </w:p>
    <w:p w14:paraId="35482FBD" w14:textId="77777777" w:rsidR="00E627B5" w:rsidRPr="00FA0C10" w:rsidRDefault="00E627B5" w:rsidP="00FA0C10">
      <w:pPr>
        <w:pStyle w:val="Overskrift3"/>
        <w:rPr>
          <w:rStyle w:val="Overskrift3GrnnTegnTegn"/>
          <w:rFonts w:ascii="Calibri" w:hAnsi="Calibri"/>
          <w:color w:val="auto"/>
        </w:rPr>
      </w:pPr>
      <w:r w:rsidRPr="00FA0C10">
        <w:rPr>
          <w:rStyle w:val="Overskrift3GrnnTegnTegn"/>
          <w:rFonts w:ascii="Calibri" w:hAnsi="Calibri"/>
          <w:color w:val="auto"/>
        </w:rPr>
        <w:t xml:space="preserve">Følgeseddel eller pakkseddel </w:t>
      </w:r>
      <w:r w:rsidR="00FC2076" w:rsidRPr="00FA0C10">
        <w:rPr>
          <w:rStyle w:val="Overskrift3GrnnTegnTegn"/>
          <w:rFonts w:ascii="Calibri" w:hAnsi="Calibri"/>
          <w:color w:val="auto"/>
        </w:rPr>
        <w:t xml:space="preserve">skal festes utenpå emballasjen. Den </w:t>
      </w:r>
      <w:r w:rsidRPr="00FA0C10">
        <w:rPr>
          <w:rStyle w:val="Overskrift3GrnnTegnTegn"/>
          <w:rFonts w:ascii="Calibri" w:hAnsi="Calibri"/>
          <w:color w:val="auto"/>
        </w:rPr>
        <w:t>skal følge med hver leveranse og</w:t>
      </w:r>
      <w:r w:rsidR="007E696B" w:rsidRPr="00FA0C10">
        <w:rPr>
          <w:rStyle w:val="Overskrift3GrnnTegnTegn"/>
          <w:rFonts w:ascii="Calibri" w:hAnsi="Calibri"/>
          <w:color w:val="auto"/>
        </w:rPr>
        <w:t xml:space="preserve"> minst</w:t>
      </w:r>
      <w:r w:rsidRPr="00FA0C10">
        <w:rPr>
          <w:rStyle w:val="Overskrift3GrnnTegnTegn"/>
          <w:rFonts w:ascii="Calibri" w:hAnsi="Calibri"/>
          <w:color w:val="auto"/>
        </w:rPr>
        <w:t xml:space="preserve"> inneholde følgende:</w:t>
      </w:r>
    </w:p>
    <w:p w14:paraId="35482FBE" w14:textId="77777777" w:rsidR="00E627B5" w:rsidRPr="009C7609" w:rsidRDefault="00F62D42" w:rsidP="00B20717">
      <w:pPr>
        <w:pStyle w:val="Listeavsnitt"/>
        <w:numPr>
          <w:ilvl w:val="0"/>
          <w:numId w:val="24"/>
        </w:numPr>
      </w:pPr>
      <w:r w:rsidRPr="009C7609">
        <w:t>Leverandør</w:t>
      </w:r>
      <w:r w:rsidR="00A87289" w:rsidRPr="009C7609">
        <w:t>en</w:t>
      </w:r>
      <w:r w:rsidR="00E627B5" w:rsidRPr="009C7609">
        <w:t>s navn</w:t>
      </w:r>
    </w:p>
    <w:p w14:paraId="35482FBF" w14:textId="77777777" w:rsidR="00E627B5" w:rsidRPr="009C7609" w:rsidRDefault="00A87289" w:rsidP="00B20717">
      <w:pPr>
        <w:pStyle w:val="Listeavsnitt"/>
        <w:numPr>
          <w:ilvl w:val="0"/>
          <w:numId w:val="24"/>
        </w:numPr>
      </w:pPr>
      <w:r w:rsidRPr="009C7609">
        <w:t xml:space="preserve">Kundens </w:t>
      </w:r>
      <w:r w:rsidR="00E627B5" w:rsidRPr="009C7609">
        <w:t>bestilling</w:t>
      </w:r>
      <w:r w:rsidRPr="009C7609">
        <w:t>snummer</w:t>
      </w:r>
      <w:r w:rsidR="0058048E" w:rsidRPr="009C7609">
        <w:t xml:space="preserve"> og eventuelt avtale</w:t>
      </w:r>
      <w:r w:rsidR="00E627B5" w:rsidRPr="009C7609">
        <w:t xml:space="preserve">nummer, leveringsadresse og </w:t>
      </w:r>
      <w:r w:rsidRPr="009C7609">
        <w:t xml:space="preserve">navn på Kundens </w:t>
      </w:r>
      <w:r w:rsidR="00F46219" w:rsidRPr="009C7609">
        <w:t>bestiller</w:t>
      </w:r>
    </w:p>
    <w:p w14:paraId="35482FC0" w14:textId="77777777" w:rsidR="004E0AA2" w:rsidRPr="009C7609" w:rsidRDefault="004E0AA2" w:rsidP="00B20717">
      <w:pPr>
        <w:pStyle w:val="Listeavsnitt"/>
        <w:numPr>
          <w:ilvl w:val="0"/>
          <w:numId w:val="24"/>
        </w:numPr>
      </w:pPr>
      <w:r w:rsidRPr="009C7609">
        <w:lastRenderedPageBreak/>
        <w:t>Pakkseddel</w:t>
      </w:r>
      <w:r w:rsidR="004902B5" w:rsidRPr="009C7609">
        <w:t xml:space="preserve"> nummer</w:t>
      </w:r>
    </w:p>
    <w:p w14:paraId="35482FC1" w14:textId="77777777" w:rsidR="004E0AA2" w:rsidRPr="009C7609" w:rsidRDefault="004E0AA2" w:rsidP="00B20717">
      <w:pPr>
        <w:pStyle w:val="Listeavsnitt"/>
        <w:numPr>
          <w:ilvl w:val="0"/>
          <w:numId w:val="24"/>
        </w:numPr>
      </w:pPr>
      <w:r w:rsidRPr="009C7609">
        <w:t>Aktuelt kollinummer av totalt antall kolli</w:t>
      </w:r>
    </w:p>
    <w:p w14:paraId="35482FC3" w14:textId="355E4289" w:rsidR="00E627B5" w:rsidRPr="009C7609" w:rsidRDefault="00A87289" w:rsidP="00B20717">
      <w:pPr>
        <w:pStyle w:val="Listeavsnitt"/>
        <w:numPr>
          <w:ilvl w:val="0"/>
          <w:numId w:val="24"/>
        </w:numPr>
      </w:pPr>
      <w:r w:rsidRPr="009C7609">
        <w:t>Leverandørens artikkelnummer og artikkelnavn</w:t>
      </w:r>
    </w:p>
    <w:p w14:paraId="35482FC4" w14:textId="77777777" w:rsidR="00E627B5" w:rsidRPr="009C7609" w:rsidRDefault="00E627B5" w:rsidP="00B20717">
      <w:pPr>
        <w:pStyle w:val="Listeavsnitt"/>
        <w:numPr>
          <w:ilvl w:val="0"/>
          <w:numId w:val="24"/>
        </w:numPr>
      </w:pPr>
      <w:r w:rsidRPr="009C7609">
        <w:t>Dato for ekspedering</w:t>
      </w:r>
    </w:p>
    <w:p w14:paraId="35482FC5" w14:textId="77777777" w:rsidR="00E627B5" w:rsidRPr="009C7609" w:rsidRDefault="00E627B5" w:rsidP="00B20717">
      <w:pPr>
        <w:pStyle w:val="Listeavsnitt"/>
        <w:numPr>
          <w:ilvl w:val="0"/>
          <w:numId w:val="24"/>
        </w:numPr>
      </w:pPr>
      <w:r w:rsidRPr="009C7609">
        <w:t>Forsendelsesmåte/ transportør</w:t>
      </w:r>
    </w:p>
    <w:p w14:paraId="35482FC6" w14:textId="77777777" w:rsidR="00E627B5" w:rsidRPr="009C7609" w:rsidRDefault="00E627B5" w:rsidP="00B20717">
      <w:pPr>
        <w:pStyle w:val="Listeavsnitt"/>
        <w:numPr>
          <w:ilvl w:val="0"/>
          <w:numId w:val="24"/>
        </w:numPr>
      </w:pPr>
      <w:r w:rsidRPr="009C7609">
        <w:t>Signatur fra ansvarlig ekspeditør</w:t>
      </w:r>
    </w:p>
    <w:p w14:paraId="35482FC7" w14:textId="77777777" w:rsidR="004E0AA2" w:rsidRPr="005D4043" w:rsidRDefault="004E0AA2" w:rsidP="009C7609">
      <w:pPr>
        <w:pStyle w:val="Overskrift3"/>
        <w:rPr>
          <w:rStyle w:val="Overskrift3GrnnTegnTegn"/>
          <w:rFonts w:ascii="Calibri" w:hAnsi="Calibri" w:cs="Calibri"/>
          <w:color w:val="auto"/>
        </w:rPr>
      </w:pPr>
      <w:r w:rsidRPr="005D4043">
        <w:rPr>
          <w:rStyle w:val="Overskrift3GrnnTegnTegn"/>
          <w:rFonts w:ascii="Calibri" w:hAnsi="Calibri" w:cs="Calibri"/>
          <w:color w:val="auto"/>
        </w:rPr>
        <w:t xml:space="preserve">All intern transport inne på sykehusets område samt inntransport i bygget og fram til montasje/oppstillingssted er leverandøren sitt fulle ansvar. </w:t>
      </w:r>
    </w:p>
    <w:p w14:paraId="35482FC8" w14:textId="77777777" w:rsidR="004E0AA2" w:rsidRPr="005D4043" w:rsidRDefault="004E0AA2" w:rsidP="009C7609">
      <w:pPr>
        <w:pStyle w:val="Overskrift3"/>
        <w:rPr>
          <w:rStyle w:val="Overskrift3GrnnTegnTegn"/>
          <w:rFonts w:ascii="Calibri" w:hAnsi="Calibri" w:cs="Calibri"/>
          <w:color w:val="auto"/>
        </w:rPr>
      </w:pPr>
      <w:r w:rsidRPr="005D4043">
        <w:rPr>
          <w:rStyle w:val="Overskrift3GrnnTegnTegn"/>
          <w:rFonts w:ascii="Calibri" w:hAnsi="Calibri" w:cs="Calibri"/>
          <w:color w:val="auto"/>
        </w:rPr>
        <w:t>Lagringsareal:</w:t>
      </w:r>
      <w:r w:rsidR="004902B5" w:rsidRPr="005D4043">
        <w:rPr>
          <w:rStyle w:val="Overskrift3GrnnTegnTegn"/>
          <w:rFonts w:ascii="Calibri" w:hAnsi="Calibri" w:cs="Calibri"/>
          <w:color w:val="auto"/>
        </w:rPr>
        <w:t xml:space="preserve"> </w:t>
      </w:r>
      <w:r w:rsidRPr="005D4043">
        <w:rPr>
          <w:rStyle w:val="Overskrift3GrnnTegnTegn"/>
          <w:rFonts w:ascii="Calibri" w:hAnsi="Calibri" w:cs="Calibri"/>
          <w:color w:val="auto"/>
        </w:rPr>
        <w:t xml:space="preserve">På forespørsel kan kunde vurdere hvorvidt man kan stille lagringsareal til disposisjon for mellomlagring. </w:t>
      </w:r>
    </w:p>
    <w:p w14:paraId="35482FC9" w14:textId="77777777" w:rsidR="004E0AA2" w:rsidRPr="005D4043" w:rsidRDefault="004E0AA2" w:rsidP="009C7609">
      <w:pPr>
        <w:pStyle w:val="Overskrift3"/>
        <w:rPr>
          <w:rStyle w:val="Overskrift3GrnnTegnTegn"/>
          <w:rFonts w:ascii="Calibri" w:hAnsi="Calibri" w:cs="Calibri"/>
          <w:color w:val="auto"/>
        </w:rPr>
      </w:pPr>
      <w:r w:rsidRPr="005D4043">
        <w:rPr>
          <w:rStyle w:val="Overskrift3GrnnTegnTegn"/>
          <w:rFonts w:ascii="Calibri" w:hAnsi="Calibri" w:cs="Calibri"/>
          <w:color w:val="auto"/>
        </w:rPr>
        <w:t xml:space="preserve">Leverandøren pålegges å ta hensyn til andre leverandører/entreprenører samt sykehusets drift for å unngå konflikter og innrette seg etter de direktiver som gis fra </w:t>
      </w:r>
      <w:r w:rsidR="00FC0F81" w:rsidRPr="005D4043">
        <w:rPr>
          <w:rStyle w:val="Overskrift3GrnnTegnTegn"/>
          <w:rFonts w:ascii="Calibri" w:hAnsi="Calibri" w:cs="Calibri"/>
          <w:color w:val="auto"/>
        </w:rPr>
        <w:t>Kunde</w:t>
      </w:r>
      <w:r w:rsidR="00E24CA3" w:rsidRPr="005D4043">
        <w:rPr>
          <w:rStyle w:val="Overskrift3GrnnTegnTegn"/>
          <w:rFonts w:ascii="Calibri" w:hAnsi="Calibri" w:cs="Calibri"/>
          <w:color w:val="auto"/>
        </w:rPr>
        <w:t>n</w:t>
      </w:r>
      <w:r w:rsidRPr="005D4043">
        <w:rPr>
          <w:rStyle w:val="Overskrift3GrnnTegnTegn"/>
          <w:rFonts w:ascii="Calibri" w:hAnsi="Calibri" w:cs="Calibri"/>
          <w:color w:val="auto"/>
        </w:rPr>
        <w:t xml:space="preserve">. </w:t>
      </w:r>
    </w:p>
    <w:p w14:paraId="35482FCB" w14:textId="52EDBABA" w:rsidR="004E0AA2" w:rsidRPr="005D4043" w:rsidRDefault="004E0AA2" w:rsidP="009C7609">
      <w:pPr>
        <w:pStyle w:val="Overskrift3"/>
        <w:rPr>
          <w:rStyle w:val="Overskrift3GrnnTegnTegn"/>
          <w:rFonts w:ascii="Calibri" w:hAnsi="Calibri" w:cs="Calibri"/>
          <w:color w:val="auto"/>
        </w:rPr>
      </w:pPr>
      <w:r w:rsidRPr="005D4043">
        <w:rPr>
          <w:rStyle w:val="Overskrift3GrnnTegnTegn"/>
          <w:rFonts w:ascii="Calibri" w:hAnsi="Calibri" w:cs="Calibri"/>
          <w:color w:val="auto"/>
        </w:rPr>
        <w:t xml:space="preserve">Renovasjon: De enkelte leverandører/entreprenører skal rydde etter egne arbeider og plikter å utføre denne ryddingen så ofte og grundig at det til enhver tid er ryddig, og slik at det på montasjestedet ikke oppstår noen vansker for sykehusdriften og øvrige leverandører/entreprenører. </w:t>
      </w:r>
      <w:r w:rsidR="00C4376C" w:rsidRPr="005D4043">
        <w:rPr>
          <w:rStyle w:val="Overskrift3GrnnTegnTegn"/>
          <w:rFonts w:ascii="Calibri" w:hAnsi="Calibri" w:cs="Calibri"/>
          <w:color w:val="auto"/>
        </w:rPr>
        <w:br/>
      </w:r>
      <w:r w:rsidRPr="005D4043">
        <w:rPr>
          <w:rStyle w:val="Overskrift3GrnnTegnTegn"/>
          <w:rFonts w:ascii="Calibri" w:hAnsi="Calibri" w:cs="Calibri"/>
          <w:color w:val="auto"/>
        </w:rPr>
        <w:t xml:space="preserve">Såfremt dette ikke overholdes, forbeholder </w:t>
      </w:r>
      <w:r w:rsidR="00FC0F81" w:rsidRPr="005D4043">
        <w:rPr>
          <w:rStyle w:val="Overskrift3GrnnTegnTegn"/>
          <w:rFonts w:ascii="Calibri" w:hAnsi="Calibri" w:cs="Calibri"/>
          <w:color w:val="auto"/>
        </w:rPr>
        <w:t>Kunde</w:t>
      </w:r>
      <w:r w:rsidR="00E24CA3" w:rsidRPr="005D4043">
        <w:rPr>
          <w:rStyle w:val="Overskrift3GrnnTegnTegn"/>
          <w:rFonts w:ascii="Calibri" w:hAnsi="Calibri" w:cs="Calibri"/>
          <w:color w:val="auto"/>
        </w:rPr>
        <w:t>n</w:t>
      </w:r>
      <w:r w:rsidRPr="005D4043">
        <w:rPr>
          <w:rStyle w:val="Overskrift3GrnnTegnTegn"/>
          <w:rFonts w:ascii="Calibri" w:hAnsi="Calibri" w:cs="Calibri"/>
          <w:color w:val="auto"/>
        </w:rPr>
        <w:t xml:space="preserve"> seg rett til å foreta rydding for leverandørens regning. Såfremt det oppstår dissens om opphav til avfall og dette av den grunn ikke blir fjernet, forbeholder </w:t>
      </w:r>
      <w:r w:rsidR="00FC0F81" w:rsidRPr="005D4043">
        <w:rPr>
          <w:rStyle w:val="Overskrift3GrnnTegnTegn"/>
          <w:rFonts w:ascii="Calibri" w:hAnsi="Calibri" w:cs="Calibri"/>
          <w:color w:val="auto"/>
        </w:rPr>
        <w:t>Kunde</w:t>
      </w:r>
      <w:r w:rsidR="00E24CA3" w:rsidRPr="005D4043">
        <w:rPr>
          <w:rStyle w:val="Overskrift3GrnnTegnTegn"/>
          <w:rFonts w:ascii="Calibri" w:hAnsi="Calibri" w:cs="Calibri"/>
          <w:color w:val="auto"/>
        </w:rPr>
        <w:t>n</w:t>
      </w:r>
      <w:r w:rsidRPr="005D4043">
        <w:rPr>
          <w:rStyle w:val="Overskrift3GrnnTegnTegn"/>
          <w:rFonts w:ascii="Calibri" w:hAnsi="Calibri" w:cs="Calibri"/>
          <w:color w:val="auto"/>
        </w:rPr>
        <w:t xml:space="preserve"> seg rett til å fjerne avfallet og fordele utgiftene skjønnsmessig. De involverte parter vil bli varslet før slik rydding blir igangsatt. </w:t>
      </w:r>
    </w:p>
    <w:p w14:paraId="35482FCC" w14:textId="77777777" w:rsidR="004E0AA2" w:rsidRPr="005D4043" w:rsidRDefault="004E0AA2" w:rsidP="009C7609">
      <w:pPr>
        <w:pStyle w:val="Overskrift3"/>
      </w:pPr>
      <w:r w:rsidRPr="005D4043">
        <w:rPr>
          <w:rStyle w:val="Overskrift3GrnnTegnTegn"/>
          <w:rFonts w:ascii="Calibri" w:hAnsi="Calibri" w:cs="Calibri"/>
          <w:color w:val="auto"/>
        </w:rPr>
        <w:t xml:space="preserve">Parkeringsplass: </w:t>
      </w:r>
      <w:r w:rsidR="00FC0F81" w:rsidRPr="005D4043">
        <w:rPr>
          <w:rStyle w:val="Overskrift3GrnnTegnTegn"/>
          <w:rFonts w:ascii="Calibri" w:hAnsi="Calibri" w:cs="Calibri"/>
          <w:color w:val="auto"/>
        </w:rPr>
        <w:t>Kunde</w:t>
      </w:r>
      <w:r w:rsidR="00E24CA3" w:rsidRPr="005D4043">
        <w:rPr>
          <w:rStyle w:val="Overskrift3GrnnTegnTegn"/>
          <w:rFonts w:ascii="Calibri" w:hAnsi="Calibri" w:cs="Calibri"/>
          <w:color w:val="auto"/>
        </w:rPr>
        <w:t>n</w:t>
      </w:r>
      <w:r w:rsidRPr="005D4043">
        <w:rPr>
          <w:rStyle w:val="Overskrift3GrnnTegnTegn"/>
          <w:rFonts w:ascii="Calibri" w:hAnsi="Calibri" w:cs="Calibri"/>
          <w:color w:val="auto"/>
        </w:rPr>
        <w:t xml:space="preserve"> kan ikke stille til rådighet reserverte parkeringsplasser. Leverandør må innrette seg etter gjeldene parkeringsregler og innkalkulere i tilbudet eventuelle parkeringsutgifter.</w:t>
      </w:r>
    </w:p>
    <w:p w14:paraId="35482FCD" w14:textId="77777777" w:rsidR="007E696B" w:rsidRPr="00FA0C10" w:rsidRDefault="007E696B"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 kan ikke gjennomføre levering tidligere enn avtalt, uten at Kunden har godkjent dette skriftlig. Partenes øvrige rettigheter og plikter påvirkes ikke av godkjenningen.</w:t>
      </w:r>
    </w:p>
    <w:p w14:paraId="35482FCE" w14:textId="77777777" w:rsidR="007E696B" w:rsidRPr="00FA0C10" w:rsidRDefault="00D20AAA" w:rsidP="00FA0C10">
      <w:pPr>
        <w:pStyle w:val="Overskrift3"/>
        <w:rPr>
          <w:rStyle w:val="Overskrift3GrnnTegnTegn"/>
          <w:rFonts w:ascii="Calibri" w:hAnsi="Calibri"/>
          <w:color w:val="auto"/>
        </w:rPr>
      </w:pPr>
      <w:r w:rsidRPr="00FA0C10">
        <w:rPr>
          <w:rStyle w:val="Overskrift3GrnnTegnTegn"/>
          <w:rFonts w:ascii="Calibri" w:hAnsi="Calibri"/>
          <w:color w:val="auto"/>
        </w:rPr>
        <w:t>Dersom Kunden ikke kan motta leveransen, skal dette uten opphold opplyses til Leverandøren. Leverandøren skal oppbevare varene for Kundens regning inntil levering kan skje.</w:t>
      </w:r>
    </w:p>
    <w:p w14:paraId="35482FD2" w14:textId="77777777" w:rsidR="009A0E6D" w:rsidRPr="00D050B9" w:rsidRDefault="009A0E6D" w:rsidP="00C4376C">
      <w:pPr>
        <w:pStyle w:val="Overskrift2"/>
        <w:rPr>
          <w:b/>
        </w:rPr>
      </w:pPr>
      <w:r w:rsidRPr="00D050B9">
        <w:rPr>
          <w:b/>
        </w:rPr>
        <w:t>Kundens rettigheter ved forsinkelse</w:t>
      </w:r>
    </w:p>
    <w:p w14:paraId="35482FD3" w14:textId="77777777" w:rsidR="00A757A4" w:rsidRPr="00FA0C10" w:rsidRDefault="00A757A4" w:rsidP="00FA0C10">
      <w:pPr>
        <w:pStyle w:val="Overskrift3"/>
        <w:numPr>
          <w:ilvl w:val="2"/>
          <w:numId w:val="8"/>
        </w:numPr>
        <w:rPr>
          <w:rStyle w:val="Overskrift3GrnnTegnTegn"/>
          <w:rFonts w:ascii="Calibri" w:hAnsi="Calibri"/>
          <w:color w:val="auto"/>
        </w:rPr>
      </w:pPr>
      <w:r w:rsidRPr="00FA0C10">
        <w:rPr>
          <w:rStyle w:val="Overskrift3GrnnTegnTegn"/>
          <w:rFonts w:ascii="Calibri" w:hAnsi="Calibri"/>
          <w:color w:val="auto"/>
        </w:rPr>
        <w:t>Forsinkelse. Det foreligger forsinkelse dersom Leverandøren ikke oppfyller sine forpliktelser etter avtalen til avtalt tid, og dette ikke skyldes forhold på Kundens side eller forhold Kunden har risikoen for, herunder force majeure.</w:t>
      </w:r>
    </w:p>
    <w:p w14:paraId="35482FD4" w14:textId="77777777" w:rsidR="00A757A4" w:rsidRPr="00FA0C10" w:rsidRDefault="00A757A4"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Leverandørens varslingsplikt og plikt til å begrense forsinkelsen</w:t>
      </w:r>
      <w:r w:rsidRPr="00FA0C10">
        <w:rPr>
          <w:rStyle w:val="Overskrift3GrnnTegnTegn"/>
          <w:rFonts w:ascii="Calibri" w:hAnsi="Calibri"/>
          <w:color w:val="auto"/>
        </w:rPr>
        <w:br/>
        <w:t xml:space="preserve">Dersom Leverandøren forstår, eller har grunn til å anta at det vil oppstå en forsinkelse, skal Leverandøren varsle Kunden skriftlig og oppgi den antatte varigheten og begrunnelsen for forsinkelsen. Leverandøren plikter å gjøre det som kan gjøres for å begrense forsinkelsen og holde Kunden løpende orientert om hvilke </w:t>
      </w:r>
      <w:r w:rsidRPr="00FA0C10">
        <w:rPr>
          <w:rStyle w:val="Overskrift3GrnnTegnTegn"/>
          <w:rFonts w:ascii="Calibri" w:hAnsi="Calibri"/>
          <w:color w:val="auto"/>
        </w:rPr>
        <w:lastRenderedPageBreak/>
        <w:t xml:space="preserve">tiltak Leverandøren gjennomfører for å begrense forsinkelsen. Dersom Leverandøren mener at årsaken til at forpliktelsene ikke ble oppfylt til avtalt tid skyldes forhold på Kundens side eller forhold Kunden har risikoen for, herunder </w:t>
      </w:r>
      <w:r w:rsidR="00B06636" w:rsidRPr="00FA0C10">
        <w:rPr>
          <w:rStyle w:val="Overskrift3GrnnTegnTegn"/>
          <w:rFonts w:ascii="Calibri" w:hAnsi="Calibri"/>
          <w:color w:val="auto"/>
        </w:rPr>
        <w:t>force majeure</w:t>
      </w:r>
      <w:r w:rsidRPr="00FA0C10">
        <w:rPr>
          <w:rStyle w:val="Overskrift3GrnnTegnTegn"/>
          <w:rFonts w:ascii="Calibri" w:hAnsi="Calibri"/>
          <w:color w:val="auto"/>
        </w:rPr>
        <w:t>, skal Leverandøren dokumentere dette uten ugrunnet opphold.  Leverandøren</w:t>
      </w:r>
      <w:r w:rsidR="001830CF" w:rsidRPr="00FA0C10">
        <w:rPr>
          <w:rStyle w:val="Overskrift3GrnnTegnTegn"/>
          <w:rFonts w:ascii="Calibri" w:hAnsi="Calibri"/>
          <w:color w:val="auto"/>
        </w:rPr>
        <w:t>s</w:t>
      </w:r>
      <w:r w:rsidRPr="00FA0C10">
        <w:rPr>
          <w:rStyle w:val="Overskrift3GrnnTegnTegn"/>
          <w:rFonts w:ascii="Calibri" w:hAnsi="Calibri"/>
          <w:color w:val="auto"/>
        </w:rPr>
        <w:t xml:space="preserve"> varslingsplikt og ansvar for å begrense forsinkelsen, gjelder også hvor årsaken til at forpliktelsene ikke ble oppfylt til avtalt tid skyldes forhold på Kundens side eller forhold Kunden har risikoen for, herunder </w:t>
      </w:r>
      <w:r w:rsidR="00B06636" w:rsidRPr="00FA0C10">
        <w:rPr>
          <w:rStyle w:val="Overskrift3GrnnTegnTegn"/>
          <w:rFonts w:ascii="Calibri" w:hAnsi="Calibri"/>
          <w:color w:val="auto"/>
        </w:rPr>
        <w:t>force majeure</w:t>
      </w:r>
      <w:r w:rsidRPr="00FA0C10">
        <w:rPr>
          <w:rStyle w:val="Overskrift3GrnnTegnTegn"/>
          <w:rFonts w:ascii="Calibri" w:hAnsi="Calibri"/>
          <w:color w:val="auto"/>
        </w:rPr>
        <w:t xml:space="preserve">. </w:t>
      </w:r>
    </w:p>
    <w:p w14:paraId="35482FD5" w14:textId="77777777" w:rsidR="001951BF" w:rsidRPr="00FA0C10" w:rsidRDefault="00A757A4" w:rsidP="00FA0C10">
      <w:pPr>
        <w:pStyle w:val="Overskrift3"/>
        <w:rPr>
          <w:rStyle w:val="Overskrift3GrnnTegnTegn"/>
          <w:rFonts w:ascii="Calibri" w:hAnsi="Calibri" w:cs="Calibri"/>
          <w:color w:val="auto"/>
        </w:rPr>
      </w:pPr>
      <w:r w:rsidRPr="00FA0C10">
        <w:rPr>
          <w:rStyle w:val="Overskrift3GrnnTegnTegn"/>
          <w:rFonts w:ascii="Calibri" w:hAnsi="Calibri" w:cs="Calibri"/>
          <w:color w:val="auto"/>
        </w:rPr>
        <w:t>Kundens rett til å fastholde leveranse ved forsinkelse</w:t>
      </w:r>
      <w:r w:rsidRPr="00FA0C10">
        <w:rPr>
          <w:rStyle w:val="Overskrift3GrnnTegnTegn"/>
          <w:rFonts w:ascii="Calibri" w:hAnsi="Calibri" w:cs="Calibri"/>
          <w:color w:val="auto"/>
        </w:rPr>
        <w:br/>
        <w:t>Kunden har rett til å fastholde avtalen og kreve oppfyllelse. Dersom leveringsmanko oppstår i forhold til avtalt leveringstid, skal Leverandøren om mulig skaffe samme type vare fra annen leveringskanal til avtalt pris. Dersom Leverandør</w:t>
      </w:r>
      <w:r w:rsidR="006C167A" w:rsidRPr="00FA0C10">
        <w:rPr>
          <w:rStyle w:val="Overskrift3GrnnTegnTegn"/>
          <w:rFonts w:ascii="Calibri" w:hAnsi="Calibri" w:cs="Calibri"/>
          <w:color w:val="auto"/>
        </w:rPr>
        <w:t>en</w:t>
      </w:r>
      <w:r w:rsidRPr="00FA0C10">
        <w:rPr>
          <w:rStyle w:val="Overskrift3GrnnTegnTegn"/>
          <w:rFonts w:ascii="Calibri" w:hAnsi="Calibri" w:cs="Calibri"/>
          <w:color w:val="auto"/>
        </w:rPr>
        <w:t xml:space="preserve"> ikke utbedrer innen rimelig tid, har Kunden rett til å gjøre dekningskjøp av tilsvarende vare fra annen leveringskanal som følge av forsinkelsen, for Leverandørens kostnad.</w:t>
      </w:r>
      <w:r w:rsidR="00314CA7" w:rsidRPr="00FA0C10">
        <w:rPr>
          <w:rStyle w:val="Overskrift3GrnnTegnTegn"/>
          <w:rFonts w:ascii="Calibri" w:hAnsi="Calibri" w:cs="Calibri"/>
          <w:color w:val="auto"/>
        </w:rPr>
        <w:t xml:space="preserve"> Ved vurdering av rimelig tid, skal det blant annet legges vekt på </w:t>
      </w:r>
      <w:r w:rsidR="00797373" w:rsidRPr="00FA0C10">
        <w:rPr>
          <w:rStyle w:val="Overskrift3GrnnTegnTegn"/>
          <w:rFonts w:ascii="Calibri" w:hAnsi="Calibri" w:cs="Calibri"/>
          <w:color w:val="auto"/>
        </w:rPr>
        <w:t>avtale</w:t>
      </w:r>
      <w:r w:rsidR="0055254F" w:rsidRPr="00FA0C10">
        <w:rPr>
          <w:rStyle w:val="Overskrift3GrnnTegnTegn"/>
          <w:rFonts w:ascii="Calibri" w:hAnsi="Calibri" w:cs="Calibri"/>
          <w:color w:val="auto"/>
        </w:rPr>
        <w:t>gjenstandens</w:t>
      </w:r>
      <w:r w:rsidR="00314CA7" w:rsidRPr="00FA0C10">
        <w:rPr>
          <w:rStyle w:val="Overskrift3GrnnTegnTegn"/>
          <w:rFonts w:ascii="Calibri" w:hAnsi="Calibri" w:cs="Calibri"/>
          <w:color w:val="auto"/>
        </w:rPr>
        <w:t xml:space="preserve"> kompleksitet, forsinkelsens årsak og </w:t>
      </w:r>
      <w:r w:rsidR="0055254F" w:rsidRPr="00FA0C10">
        <w:rPr>
          <w:rStyle w:val="Overskrift3GrnnTegnTegn"/>
          <w:rFonts w:ascii="Calibri" w:hAnsi="Calibri" w:cs="Calibri"/>
          <w:color w:val="auto"/>
        </w:rPr>
        <w:t>forsinkelsens konsekvenser for Kunden.</w:t>
      </w:r>
    </w:p>
    <w:p w14:paraId="35482FD7" w14:textId="54416F38" w:rsidR="008C5A5D" w:rsidRPr="00FA0C10" w:rsidRDefault="00A757A4" w:rsidP="00EA4766">
      <w:pPr>
        <w:pStyle w:val="Overskrift3"/>
        <w:rPr>
          <w:rStyle w:val="Overskrift3GrnnTegnTegn"/>
          <w:rFonts w:ascii="Calibri" w:hAnsi="Calibri" w:cs="Calibri"/>
          <w:color w:val="auto"/>
        </w:rPr>
      </w:pPr>
      <w:bookmarkStart w:id="54" w:name="_Ref287907733"/>
      <w:r w:rsidRPr="00FA0C10">
        <w:rPr>
          <w:rStyle w:val="Overskrift3GrnnTegnTegn"/>
          <w:rFonts w:ascii="Calibri" w:hAnsi="Calibri" w:cs="Calibri"/>
          <w:color w:val="auto"/>
        </w:rPr>
        <w:t>Kundens rett til å kreve dagmulkt ved forsinkelse</w:t>
      </w:r>
      <w:r w:rsidRPr="00FA0C10">
        <w:rPr>
          <w:rStyle w:val="Overskrift3GrnnTegnTegn"/>
          <w:rFonts w:ascii="Calibri" w:hAnsi="Calibri" w:cs="Calibri"/>
          <w:color w:val="auto"/>
        </w:rPr>
        <w:br/>
      </w:r>
      <w:r w:rsidR="00706622" w:rsidRPr="00FA0C10">
        <w:rPr>
          <w:rStyle w:val="Overskrift3GrnnTegnTegn"/>
          <w:rFonts w:ascii="Calibri" w:hAnsi="Calibri" w:cs="Calibri"/>
          <w:color w:val="auto"/>
        </w:rPr>
        <w:t>Ved forsinket levering som ikke skyldes Kunden eller som ikke kan henføres under force majeure, kan Kunden kreve inn dagmulkt (</w:t>
      </w:r>
      <w:proofErr w:type="spellStart"/>
      <w:r w:rsidR="00706622" w:rsidRPr="00FA0C10">
        <w:rPr>
          <w:rStyle w:val="Overskrift3GrnnTegnTegn"/>
          <w:rFonts w:ascii="Calibri" w:hAnsi="Calibri" w:cs="Calibri"/>
          <w:color w:val="auto"/>
        </w:rPr>
        <w:t>konvensjonalbot</w:t>
      </w:r>
      <w:proofErr w:type="spellEnd"/>
      <w:r w:rsidR="00706622" w:rsidRPr="00FA0C10">
        <w:rPr>
          <w:rStyle w:val="Overskrift3GrnnTegnTegn"/>
          <w:rFonts w:ascii="Calibri" w:hAnsi="Calibri" w:cs="Calibri"/>
          <w:color w:val="auto"/>
        </w:rPr>
        <w:t xml:space="preserve">) uten dokumentasjon av tap ved forsinkelsen. </w:t>
      </w:r>
      <w:r w:rsidR="00386957" w:rsidRPr="00FA0C10">
        <w:rPr>
          <w:rStyle w:val="Overskrift3GrnnTegnTegn"/>
          <w:rFonts w:ascii="Calibri" w:hAnsi="Calibri" w:cs="Calibri"/>
          <w:color w:val="auto"/>
        </w:rPr>
        <w:br/>
      </w:r>
      <w:r w:rsidR="00E6738F" w:rsidRPr="00FA0C10">
        <w:rPr>
          <w:rStyle w:val="Overskrift3GrnnTegnTegn"/>
          <w:rFonts w:ascii="Calibri" w:hAnsi="Calibri" w:cs="Calibri"/>
          <w:color w:val="auto"/>
        </w:rPr>
        <w:t xml:space="preserve">Dagmulkten beregnes ut fra en </w:t>
      </w:r>
      <w:proofErr w:type="spellStart"/>
      <w:r w:rsidR="00E6738F" w:rsidRPr="00FA0C10">
        <w:rPr>
          <w:rStyle w:val="Overskrift3GrnnTegnTegn"/>
          <w:rFonts w:ascii="Calibri" w:hAnsi="Calibri" w:cs="Calibri"/>
          <w:color w:val="auto"/>
        </w:rPr>
        <w:t>oppstartssats</w:t>
      </w:r>
      <w:proofErr w:type="spellEnd"/>
      <w:r w:rsidR="00E6738F" w:rsidRPr="00FA0C10">
        <w:rPr>
          <w:rStyle w:val="Overskrift3GrnnTegnTegn"/>
          <w:rFonts w:ascii="Calibri" w:hAnsi="Calibri" w:cs="Calibri"/>
          <w:color w:val="auto"/>
        </w:rPr>
        <w:t xml:space="preserve"> på NOK </w:t>
      </w:r>
      <w:r w:rsidR="00CB4B00">
        <w:rPr>
          <w:rStyle w:val="Overskrift3GrnnTegnTegn"/>
          <w:rFonts w:ascii="Calibri" w:hAnsi="Calibri" w:cs="Calibri"/>
          <w:color w:val="auto"/>
        </w:rPr>
        <w:t>5</w:t>
      </w:r>
      <w:r w:rsidR="00E6738F" w:rsidRPr="00FA0C10">
        <w:rPr>
          <w:rStyle w:val="Overskrift3GrnnTegnTegn"/>
          <w:rFonts w:ascii="Calibri" w:hAnsi="Calibri" w:cs="Calibri"/>
          <w:color w:val="auto"/>
        </w:rPr>
        <w:t xml:space="preserve">00 fra første forsinkelsesdag. Deretter påløper </w:t>
      </w:r>
      <w:r w:rsidR="00E6738F" w:rsidRPr="00CB4B00">
        <w:rPr>
          <w:rStyle w:val="Overskrift3GrnnTegnTegn"/>
          <w:rFonts w:ascii="Calibri" w:hAnsi="Calibri" w:cs="Calibri"/>
          <w:color w:val="auto"/>
        </w:rPr>
        <w:t>0,10 %</w:t>
      </w:r>
      <w:r w:rsidR="00E6738F" w:rsidRPr="00FA0C10">
        <w:rPr>
          <w:rStyle w:val="Overskrift3GrnnTegnTegn"/>
          <w:rFonts w:ascii="Calibri" w:hAnsi="Calibri" w:cs="Calibri"/>
          <w:color w:val="auto"/>
        </w:rPr>
        <w:t xml:space="preserve">, eller minimum NOK </w:t>
      </w:r>
      <w:r w:rsidR="00CB4B00" w:rsidRPr="00CB4B00">
        <w:rPr>
          <w:rStyle w:val="Overskrift3GrnnTegnTegn"/>
          <w:rFonts w:ascii="Calibri" w:hAnsi="Calibri" w:cs="Calibri"/>
          <w:color w:val="auto"/>
        </w:rPr>
        <w:t>1</w:t>
      </w:r>
      <w:r w:rsidR="00E6738F" w:rsidRPr="00CB4B00">
        <w:rPr>
          <w:rStyle w:val="Overskrift3GrnnTegnTegn"/>
          <w:rFonts w:ascii="Calibri" w:hAnsi="Calibri" w:cs="Calibri"/>
          <w:color w:val="auto"/>
        </w:rPr>
        <w:t>00</w:t>
      </w:r>
      <w:r w:rsidR="00E6738F" w:rsidRPr="00FA0C10">
        <w:rPr>
          <w:rStyle w:val="Overskrift3GrnnTegnTegn"/>
          <w:rFonts w:ascii="Calibri" w:hAnsi="Calibri" w:cs="Calibri"/>
          <w:color w:val="auto"/>
        </w:rPr>
        <w:t xml:space="preserve">, per arbeidsdag etter avtalt leveringstid regnet fra den avtalte pris som knytter seg til den totale leveransen på grunn av den forsinkede varen ikke kan tas i bruk som forutsatt. Dagmulkten løper maksimalt i </w:t>
      </w:r>
      <w:r w:rsidR="00E6738F" w:rsidRPr="00CB4B00">
        <w:rPr>
          <w:rFonts w:cs="Calibri"/>
        </w:rPr>
        <w:t>45 dager</w:t>
      </w:r>
      <w:r w:rsidR="00E6738F" w:rsidRPr="00FA0C10">
        <w:rPr>
          <w:rStyle w:val="Overskrift3GrnnTegnTegn"/>
          <w:rFonts w:ascii="Calibri" w:hAnsi="Calibri" w:cs="Calibri"/>
          <w:color w:val="auto"/>
        </w:rPr>
        <w:t xml:space="preserve">. Med pris forstås i denne sammenheng grunnpris med alle avtalte tillegg og fradrag. </w:t>
      </w:r>
      <w:bookmarkEnd w:id="54"/>
      <w:r w:rsidR="00386957" w:rsidRPr="00FA0C10">
        <w:rPr>
          <w:rStyle w:val="Overskrift3GrnnTegnTegn"/>
          <w:rFonts w:ascii="Calibri" w:hAnsi="Calibri" w:cs="Calibri"/>
          <w:color w:val="auto"/>
        </w:rPr>
        <w:br/>
      </w:r>
    </w:p>
    <w:p w14:paraId="35482FD8" w14:textId="77777777" w:rsidR="00357208" w:rsidRPr="00FA0C10" w:rsidRDefault="00357208" w:rsidP="009E3E42">
      <w:pPr>
        <w:pStyle w:val="Overskrift3"/>
        <w:rPr>
          <w:rStyle w:val="Overskrift3GrnnTegnTegn"/>
          <w:rFonts w:ascii="Calibri" w:hAnsi="Calibri" w:cs="Calibri"/>
          <w:color w:val="auto"/>
        </w:rPr>
      </w:pPr>
      <w:r w:rsidRPr="00FA0C10">
        <w:rPr>
          <w:rStyle w:val="Overskrift3GrnnTegnTegn"/>
          <w:rFonts w:ascii="Calibri" w:hAnsi="Calibri" w:cs="Calibri"/>
          <w:color w:val="auto"/>
        </w:rPr>
        <w:t>Kundens rett til å kreve erstatning ved forsinkelse</w:t>
      </w:r>
      <w:r w:rsidRPr="00FA0C10">
        <w:rPr>
          <w:rStyle w:val="Overskrift3GrnnTegnTegn"/>
          <w:rFonts w:ascii="Calibri" w:hAnsi="Calibri" w:cs="Calibri"/>
          <w:color w:val="auto"/>
        </w:rPr>
        <w:br/>
        <w:t xml:space="preserve">Kunden har krav på erstatning for det direkte tapet Kunden lider som følge av forsinkelsen. </w:t>
      </w:r>
      <w:r w:rsidRPr="00FA0C10">
        <w:rPr>
          <w:rStyle w:val="Overskrift3GrnnTegnTegn"/>
          <w:rFonts w:ascii="Calibri" w:hAnsi="Calibri" w:cs="Calibri"/>
          <w:color w:val="auto"/>
        </w:rPr>
        <w:br/>
        <w:t xml:space="preserve">Kunden har i tillegg krav på erstatning for det indirekte tapet Kunden lider som følge av forsinkelsen, dersom forsinkelsen skyldes uaktsomhet fra </w:t>
      </w:r>
      <w:r w:rsidR="0035463F" w:rsidRPr="00FA0C10">
        <w:rPr>
          <w:rStyle w:val="Overskrift3GrnnTegnTegn"/>
          <w:rFonts w:ascii="Calibri" w:hAnsi="Calibri" w:cs="Calibri"/>
          <w:color w:val="auto"/>
        </w:rPr>
        <w:t>Leverandør</w:t>
      </w:r>
      <w:r w:rsidRPr="00FA0C10">
        <w:rPr>
          <w:rStyle w:val="Overskrift3GrnnTegnTegn"/>
          <w:rFonts w:ascii="Calibri" w:hAnsi="Calibri" w:cs="Calibri"/>
          <w:color w:val="auto"/>
        </w:rPr>
        <w:t>ens side. Påløpt dagmulkt kommer ikke til fradrag ved utmåling av erstatningen.</w:t>
      </w:r>
    </w:p>
    <w:p w14:paraId="35482FDA" w14:textId="7726972C" w:rsidR="005802DD" w:rsidRPr="00FA0C10" w:rsidRDefault="00D20AAA" w:rsidP="009E3E42">
      <w:pPr>
        <w:pStyle w:val="Overskrift3"/>
        <w:rPr>
          <w:rStyle w:val="Overskrift3GrnnTegnTegn"/>
          <w:rFonts w:ascii="Calibri" w:hAnsi="Calibri" w:cs="Calibri"/>
          <w:color w:val="auto"/>
        </w:rPr>
      </w:pPr>
      <w:r w:rsidRPr="00FA0C10">
        <w:rPr>
          <w:rStyle w:val="Overskrift3GrnnTegnTegn"/>
          <w:rFonts w:ascii="Calibri" w:hAnsi="Calibri" w:cs="Calibri"/>
          <w:color w:val="auto"/>
        </w:rPr>
        <w:t xml:space="preserve">Kundens rett til å heve ved forsinkelse </w:t>
      </w:r>
      <w:r w:rsidRPr="00FA0C10">
        <w:rPr>
          <w:rStyle w:val="Overskrift3GrnnTegnTegn"/>
          <w:rFonts w:ascii="Calibri" w:hAnsi="Calibri" w:cs="Calibri"/>
          <w:color w:val="auto"/>
        </w:rPr>
        <w:br/>
        <w:t xml:space="preserve">Kunden kan heve avtalen helt eller delvis med øyeblikkelig virkning, dersom </w:t>
      </w:r>
      <w:r w:rsidRPr="00652B6F">
        <w:rPr>
          <w:rStyle w:val="Overskrift3GrnnTegnTegn"/>
          <w:rFonts w:ascii="Calibri" w:hAnsi="Calibri" w:cs="Calibri"/>
          <w:color w:val="auto"/>
        </w:rPr>
        <w:t xml:space="preserve">forsinkelsen utgjør et vesentlig mislighold knyttet til den delen av avtalen som heves. </w:t>
      </w:r>
      <w:r w:rsidRPr="00FA0C10">
        <w:rPr>
          <w:rStyle w:val="Overskrift3GrnnTegnTegn"/>
          <w:rFonts w:ascii="Calibri" w:hAnsi="Calibri" w:cs="Calibri"/>
          <w:color w:val="auto"/>
        </w:rPr>
        <w:t>Som vesentlig mislighold skal alltid regnes forsinkelse som innebærer at Kundens formål med kjøpet ikke innfris.</w:t>
      </w:r>
      <w:r w:rsidRPr="00FA0C10">
        <w:rPr>
          <w:rStyle w:val="Overskrift3GrnnTegnTegn"/>
          <w:rFonts w:ascii="Calibri" w:hAnsi="Calibri" w:cs="Calibri"/>
          <w:color w:val="auto"/>
        </w:rPr>
        <w:br/>
        <w:t>Dersom Kunden er berettiget til maksimal dagmulkt, kan Kunden uansett heve avtalen for den del av forpliktelsen som er forsinket og eventuelt de deler av leveransen som ikke kan tas i bruk som forutsatt som følge av forsinkelsen.</w:t>
      </w:r>
      <w:r w:rsidR="00386957" w:rsidRPr="00FA0C10">
        <w:rPr>
          <w:rStyle w:val="Overskrift3GrnnTegnTegn"/>
          <w:rFonts w:ascii="Calibri" w:hAnsi="Calibri" w:cs="Calibri"/>
          <w:color w:val="auto"/>
        </w:rPr>
        <w:br/>
      </w:r>
      <w:r w:rsidR="005802DD" w:rsidRPr="00FA0C10">
        <w:rPr>
          <w:rStyle w:val="Overskrift3GrnnTegnTegn"/>
          <w:rFonts w:ascii="Calibri" w:hAnsi="Calibri" w:cs="Calibri"/>
          <w:color w:val="auto"/>
        </w:rPr>
        <w:t>Maksimal erstatning er begrenset til et beløp som ti</w:t>
      </w:r>
      <w:r w:rsidR="00B13C72" w:rsidRPr="00FA0C10">
        <w:rPr>
          <w:rStyle w:val="Overskrift3GrnnTegnTegn"/>
          <w:rFonts w:ascii="Calibri" w:hAnsi="Calibri" w:cs="Calibri"/>
          <w:color w:val="auto"/>
        </w:rPr>
        <w:t xml:space="preserve">lsvarer den totale </w:t>
      </w:r>
      <w:r w:rsidR="00797373" w:rsidRPr="00FA0C10">
        <w:rPr>
          <w:rStyle w:val="Overskrift3GrnnTegnTegn"/>
          <w:rFonts w:ascii="Calibri" w:hAnsi="Calibri" w:cs="Calibri"/>
          <w:color w:val="auto"/>
        </w:rPr>
        <w:t>avtalesum</w:t>
      </w:r>
      <w:r w:rsidR="00601C6A" w:rsidRPr="00FA0C10">
        <w:rPr>
          <w:rStyle w:val="Overskrift3GrnnTegnTegn"/>
          <w:rFonts w:ascii="Calibri" w:hAnsi="Calibri" w:cs="Calibri"/>
          <w:color w:val="auto"/>
        </w:rPr>
        <w:t xml:space="preserve"> </w:t>
      </w:r>
      <w:r w:rsidR="00601C6A" w:rsidRPr="00FA0C10">
        <w:rPr>
          <w:rStyle w:val="Overskrift3GrnnTegnTegn"/>
          <w:rFonts w:ascii="Calibri" w:hAnsi="Calibri" w:cs="Calibri"/>
          <w:color w:val="auto"/>
        </w:rPr>
        <w:lastRenderedPageBreak/>
        <w:t>inklu</w:t>
      </w:r>
      <w:r w:rsidR="005802DD" w:rsidRPr="00FA0C10">
        <w:rPr>
          <w:rStyle w:val="Overskrift3GrnnTegnTegn"/>
          <w:rFonts w:ascii="Calibri" w:hAnsi="Calibri" w:cs="Calibri"/>
          <w:color w:val="auto"/>
        </w:rPr>
        <w:t>siv mva. Denne begrensningen gjelder imidlertid ikke hvis Leverandøren eller noen han svarer for har utvist forsett eller grov uaktsomhet.</w:t>
      </w:r>
    </w:p>
    <w:p w14:paraId="35482FDB" w14:textId="77777777" w:rsidR="007D77EA" w:rsidRPr="0017057A" w:rsidRDefault="007D77EA" w:rsidP="009E3E42">
      <w:pPr>
        <w:pStyle w:val="Overskrift3"/>
        <w:rPr>
          <w:rStyle w:val="Overskrift3GrnnTegnTegn"/>
          <w:rFonts w:ascii="Calibri" w:hAnsi="Calibri" w:cs="Calibri"/>
          <w:color w:val="auto"/>
        </w:rPr>
      </w:pPr>
      <w:r w:rsidRPr="0017057A">
        <w:rPr>
          <w:rFonts w:cs="Calibri"/>
        </w:rPr>
        <w:t xml:space="preserve">Ved </w:t>
      </w:r>
      <w:r w:rsidR="00CB0217" w:rsidRPr="0017057A">
        <w:rPr>
          <w:rFonts w:cs="Calibri"/>
        </w:rPr>
        <w:t xml:space="preserve">vesentlig </w:t>
      </w:r>
      <w:r w:rsidRPr="0017057A">
        <w:rPr>
          <w:rFonts w:cs="Calibri"/>
        </w:rPr>
        <w:t>mislighold fra Leverandørens side overfor en av de deltakende juridiske objektene som til sammen utgjør Kunden, så vil en heving av avtalen gjelde for samtlige juridiske objekter.</w:t>
      </w:r>
    </w:p>
    <w:p w14:paraId="35482FDC" w14:textId="77777777" w:rsidR="005E7267" w:rsidRPr="00D050B9" w:rsidRDefault="005E7267" w:rsidP="00386957">
      <w:pPr>
        <w:pStyle w:val="Overskrift2"/>
        <w:rPr>
          <w:b/>
        </w:rPr>
      </w:pPr>
      <w:r w:rsidRPr="00D050B9">
        <w:rPr>
          <w:b/>
        </w:rPr>
        <w:t>Kundens rettigheter ved mangler</w:t>
      </w:r>
    </w:p>
    <w:p w14:paraId="35482FDD" w14:textId="77777777" w:rsidR="00357208" w:rsidRPr="00FA0C10" w:rsidRDefault="0018768D" w:rsidP="00FA0C10">
      <w:pPr>
        <w:pStyle w:val="Overskrift3"/>
        <w:numPr>
          <w:ilvl w:val="2"/>
          <w:numId w:val="9"/>
        </w:numPr>
        <w:rPr>
          <w:rStyle w:val="Overskrift3GrnnTegnTegn"/>
          <w:rFonts w:ascii="Calibri" w:hAnsi="Calibri"/>
          <w:color w:val="auto"/>
        </w:rPr>
      </w:pPr>
      <w:r w:rsidRPr="00FA0C10">
        <w:rPr>
          <w:rStyle w:val="Overskrift3GrnnTegnTegn"/>
          <w:rFonts w:ascii="Calibri" w:hAnsi="Calibri"/>
          <w:color w:val="auto"/>
        </w:rPr>
        <w:t>Mangel</w:t>
      </w:r>
      <w:r w:rsidR="00357208" w:rsidRPr="00FA0C10">
        <w:rPr>
          <w:rStyle w:val="Overskrift3GrnnTegnTegn"/>
          <w:rFonts w:ascii="Calibri" w:hAnsi="Calibri"/>
          <w:color w:val="auto"/>
        </w:rPr>
        <w:br/>
        <w:t xml:space="preserve">Det foreligger en mangel dersom leveransen ikke er i samsvar med de formål og/eller ikke innehar de krav som følger av avtalen, og dette ikke skyldes forhold på Kundens side eller forhold Kunden har risikoen for, herunder </w:t>
      </w:r>
      <w:r w:rsidR="005E7267" w:rsidRPr="00FA0C10">
        <w:rPr>
          <w:rStyle w:val="Overskrift3GrnnTegnTegn"/>
          <w:rFonts w:ascii="Calibri" w:hAnsi="Calibri"/>
          <w:color w:val="auto"/>
        </w:rPr>
        <w:t>f</w:t>
      </w:r>
      <w:r w:rsidR="00357208" w:rsidRPr="00FA0C10">
        <w:rPr>
          <w:rStyle w:val="Overskrift3GrnnTegnTegn"/>
          <w:rFonts w:ascii="Calibri" w:hAnsi="Calibri"/>
          <w:color w:val="auto"/>
        </w:rPr>
        <w:t xml:space="preserve">orce </w:t>
      </w:r>
      <w:r w:rsidR="005E7267" w:rsidRPr="00FA0C10">
        <w:rPr>
          <w:rStyle w:val="Overskrift3GrnnTegnTegn"/>
          <w:rFonts w:ascii="Calibri" w:hAnsi="Calibri"/>
          <w:color w:val="auto"/>
        </w:rPr>
        <w:t>m</w:t>
      </w:r>
      <w:r w:rsidR="00357208" w:rsidRPr="00FA0C10">
        <w:rPr>
          <w:rStyle w:val="Overskrift3GrnnTegnTegn"/>
          <w:rFonts w:ascii="Calibri" w:hAnsi="Calibri"/>
          <w:color w:val="auto"/>
        </w:rPr>
        <w:t>ajeure. Tilsvarende gjelder for Leverandørens andre forpliktelser etter avtalen.</w:t>
      </w:r>
    </w:p>
    <w:p w14:paraId="35482FDE"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Kundens plikt til å reklamere ved mangler</w:t>
      </w:r>
      <w:r w:rsidRPr="00FA0C10">
        <w:rPr>
          <w:rStyle w:val="Overskrift3GrnnTegnTegn"/>
          <w:rFonts w:ascii="Calibri" w:hAnsi="Calibri"/>
          <w:color w:val="auto"/>
        </w:rPr>
        <w:br/>
        <w:t>Kunden plikter å gi Leverandøren melding om mangelen innen rimelig tid etter at Kunden oppdaget eller burde ha oppdaget den. Kunden må uansett reklamere innen to år etter leveringstidspunktet. For leveranser som ved vanlig bruk er ment å vare vesentlig lengre, er fristen for å reklamere fem år. Det gjelder ingen reklamasjonsfrist dersom Leverandøren har opptrådt uaktsomt eller for øvrig i strid med redelighet og god tro.</w:t>
      </w:r>
      <w:r w:rsidR="00B06636" w:rsidRPr="00FA0C10">
        <w:rPr>
          <w:rStyle w:val="Overskrift3GrnnTegnTegn"/>
          <w:rFonts w:ascii="Calibri" w:hAnsi="Calibri"/>
          <w:color w:val="auto"/>
        </w:rPr>
        <w:t xml:space="preserve"> </w:t>
      </w:r>
      <w:r w:rsidRPr="00FA0C10">
        <w:rPr>
          <w:rStyle w:val="Overskrift3GrnnTegnTegn"/>
          <w:rFonts w:ascii="Calibri" w:hAnsi="Calibri"/>
          <w:color w:val="auto"/>
        </w:rPr>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35482FE1" w14:textId="6D1A284D" w:rsidR="00FC0F81" w:rsidRPr="00FA0C10" w:rsidRDefault="00FC0F81" w:rsidP="0057702A">
      <w:pPr>
        <w:pStyle w:val="Overskrift3"/>
      </w:pPr>
      <w:r w:rsidRPr="00FA0C10">
        <w:rPr>
          <w:rStyle w:val="Overskrift3GrnnTegnTegn"/>
          <w:rFonts w:ascii="Calibri" w:hAnsi="Calibri"/>
          <w:color w:val="auto"/>
        </w:rPr>
        <w:t>Kundens rett til å få mangler utbedret</w:t>
      </w:r>
      <w:r w:rsidRPr="00FA0C10">
        <w:rPr>
          <w:rStyle w:val="Overskrift3GrnnTegnTegn"/>
          <w:rFonts w:ascii="Calibri" w:hAnsi="Calibri"/>
          <w:color w:val="auto"/>
        </w:rPr>
        <w:br/>
        <w:t>Kunden har rett til å få mangler utbedret ved retting eller omlevering for Leverandørens regning og risiko.</w:t>
      </w:r>
      <w:r w:rsidRPr="00FA0C10">
        <w:rPr>
          <w:rStyle w:val="Overskrift3GrnnTegnTegn"/>
          <w:rFonts w:ascii="Calibri" w:hAnsi="Calibri"/>
          <w:color w:val="auto"/>
        </w:rPr>
        <w:br/>
        <w:t>Omlevering kan likevel bare kreves dersom mangelen er vesentlig. Dersom Leverandøren ønsker at utbedring skal finne sted hos Leverandøren, skal Leverandøren hente leveransene hos Kunden, dekke kostnader til transport og bære risiko for leveransene fra de blir hentet til de har blir returnert til samme adresse. Dersom Kunden har distribuert leveransen til flere avdelinger, skal Kunden samle disse på hovedlageret for avhenting av Leverandøren. Dersom Leverandøren ønsker å gjennomføre utbedring på Kundens område, sk</w:t>
      </w:r>
      <w:r w:rsidR="00505EBA">
        <w:rPr>
          <w:rStyle w:val="Overskrift3GrnnTegnTegn"/>
          <w:rFonts w:ascii="Calibri" w:hAnsi="Calibri"/>
          <w:color w:val="auto"/>
        </w:rPr>
        <w:t xml:space="preserve">al Leverandøren dekke alle sine </w:t>
      </w:r>
      <w:r w:rsidRPr="00505EBA">
        <w:rPr>
          <w:rStyle w:val="Overskrift3GrnnTegnTegn"/>
          <w:rFonts w:ascii="Calibri" w:hAnsi="Calibri"/>
          <w:color w:val="auto"/>
        </w:rPr>
        <w:t>kostnader i denne forbindelse. Kunden har på saklig grunnlag rett til å nekte at utbedring skal skje på Kundens område, utbedring skal i så fall finne sted hos Leverandøren som nevnt ovenfor.</w:t>
      </w:r>
      <w:r w:rsidR="00505EBA" w:rsidRPr="0057702A">
        <w:rPr>
          <w:rStyle w:val="Overskrift3GrnnTegnTegn"/>
          <w:rFonts w:ascii="Calibri" w:hAnsi="Calibri"/>
          <w:color w:val="auto"/>
        </w:rPr>
        <w:br/>
      </w:r>
      <w:r w:rsidRPr="0057702A">
        <w:rPr>
          <w:rStyle w:val="Overskrift3GrnnTegnTegn"/>
          <w:rFonts w:ascii="Calibri" w:hAnsi="Calibri"/>
          <w:color w:val="auto"/>
        </w:rPr>
        <w:t xml:space="preserve">Retting som </w:t>
      </w:r>
      <w:r w:rsidRPr="00FA0C10">
        <w:t>utføres av kunden etter instruks fra leverandør skjer på leverandørens risiko, og fratar ikke leverandøren for ansvar.</w:t>
      </w:r>
      <w:r w:rsidR="00505EBA">
        <w:br/>
      </w:r>
      <w:r w:rsidRPr="0057702A">
        <w:rPr>
          <w:rStyle w:val="Overskrift3GrnnTegnTegn"/>
          <w:rFonts w:ascii="Calibri" w:hAnsi="Calibri"/>
          <w:color w:val="auto"/>
        </w:rPr>
        <w:t xml:space="preserve">Kunden kan likevel kreve omlevering </w:t>
      </w:r>
      <w:r w:rsidRPr="00FA0C10">
        <w:t xml:space="preserve">dersom stabil drift ikke oppnås etter tre utbedringer/ feilrettinger av mangler som har nær eller direkte sammenheng med hverandre. </w:t>
      </w:r>
    </w:p>
    <w:p w14:paraId="35482FE2" w14:textId="77777777" w:rsidR="00357208" w:rsidRPr="00FA0C10" w:rsidRDefault="00FC0F81"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Leverandørens rett til utbedring av mangler</w:t>
      </w:r>
      <w:bookmarkStart w:id="55" w:name="_Ref287972403"/>
      <w:r w:rsidR="00357208" w:rsidRPr="00FA0C10">
        <w:rPr>
          <w:rStyle w:val="Overskrift3GrnnTegnTegn"/>
          <w:rFonts w:ascii="Calibri" w:hAnsi="Calibri"/>
          <w:color w:val="auto"/>
        </w:rPr>
        <w:br/>
        <w:t xml:space="preserve">Leverandøren kan kreve å utbedre mangler ved retting eller omlevering, når dette </w:t>
      </w:r>
      <w:r w:rsidR="00357208" w:rsidRPr="00FA0C10">
        <w:rPr>
          <w:rStyle w:val="Overskrift3GrnnTegnTegn"/>
          <w:rFonts w:ascii="Calibri" w:hAnsi="Calibri"/>
          <w:color w:val="auto"/>
        </w:rPr>
        <w:lastRenderedPageBreak/>
        <w:t>kan skje uten vesentlig ulempe for Kunden og uten risiko for at Kunden ikke får dekket sine utlegg av Leverandøren. Dersom mangelen er vesentlig, kan Kunden uansett kreve omlevering.</w:t>
      </w:r>
      <w:r w:rsidR="00B06636" w:rsidRPr="00FA0C10">
        <w:rPr>
          <w:rStyle w:val="Overskrift3GrnnTegnTegn"/>
          <w:rFonts w:ascii="Calibri" w:hAnsi="Calibri"/>
          <w:color w:val="auto"/>
        </w:rPr>
        <w:t xml:space="preserve"> </w:t>
      </w:r>
      <w:r w:rsidR="00357208" w:rsidRPr="00FA0C10">
        <w:rPr>
          <w:rStyle w:val="Overskrift3GrnnTegnTegn"/>
          <w:rFonts w:ascii="Calibri" w:hAnsi="Calibri"/>
          <w:color w:val="auto"/>
        </w:rPr>
        <w:t>Leverandøren kan ikke gjøre gjeldende at han ikke har hatt anledning til å foreta utbedring, dersom Kunden har sørget for å få rettet mangelen og det etter forholdene ville være urimelig å kreve at han ventet på Leverandørens utbedring.</w:t>
      </w:r>
      <w:bookmarkEnd w:id="55"/>
      <w:r w:rsidR="00357208" w:rsidRPr="00FA0C10">
        <w:rPr>
          <w:rStyle w:val="Overskrift3GrnnTegnTegn"/>
          <w:rFonts w:ascii="Calibri" w:hAnsi="Calibri"/>
          <w:color w:val="auto"/>
        </w:rPr>
        <w:t xml:space="preserve"> </w:t>
      </w:r>
    </w:p>
    <w:p w14:paraId="35482FE3"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Kundens rett til å kreve erstatning ved mangler</w:t>
      </w:r>
      <w:r w:rsidRPr="00FA0C10">
        <w:rPr>
          <w:rStyle w:val="Overskrift3GrnnTegnTegn"/>
          <w:rFonts w:ascii="Calibri" w:hAnsi="Calibri"/>
          <w:color w:val="auto"/>
        </w:rPr>
        <w:br/>
        <w:t xml:space="preserve">Kunden har krav på erstatning for det direkte tapet Kunden lider som følge av mangelen. </w:t>
      </w:r>
      <w:r w:rsidRPr="00FA0C10">
        <w:rPr>
          <w:rStyle w:val="Overskrift3GrnnTegnTegn"/>
          <w:rFonts w:ascii="Calibri" w:hAnsi="Calibri"/>
          <w:color w:val="auto"/>
        </w:rPr>
        <w:br/>
        <w:t>Kunden har i tillegg krav på erstatning for det indirekte tapet Kunden lider som følge av mangelen, dersom mangelen skyldes uaktsomhet fra Leverandørens side. Dette inkluderer tap ved eventuelt driftsavbrudd, herunder utgifter og arbeid knyttet til feilretting og reparasjon, samt tap ved merarbeid forårsaket av mangelen.</w:t>
      </w:r>
      <w:r w:rsidRPr="00FA0C10">
        <w:rPr>
          <w:rStyle w:val="Overskrift3GrnnTegnTegn"/>
          <w:rFonts w:ascii="Calibri" w:hAnsi="Calibri"/>
          <w:color w:val="auto"/>
        </w:rPr>
        <w:br/>
        <w:t>Maksimal erstatning er begrenset til et beløp so</w:t>
      </w:r>
      <w:r w:rsidR="00797373" w:rsidRPr="00FA0C10">
        <w:rPr>
          <w:rStyle w:val="Overskrift3GrnnTegnTegn"/>
          <w:rFonts w:ascii="Calibri" w:hAnsi="Calibri"/>
          <w:color w:val="auto"/>
        </w:rPr>
        <w:t>m tilsvarer den totale avtale</w:t>
      </w:r>
      <w:r w:rsidRPr="00FA0C10">
        <w:rPr>
          <w:rStyle w:val="Overskrift3GrnnTegnTegn"/>
          <w:rFonts w:ascii="Calibri" w:hAnsi="Calibri"/>
          <w:color w:val="auto"/>
        </w:rPr>
        <w:t xml:space="preserve">sum/bestillingssum </w:t>
      </w:r>
      <w:r w:rsidR="006E33AF" w:rsidRPr="00FA0C10">
        <w:rPr>
          <w:rStyle w:val="Overskrift3GrnnTegnTegn"/>
          <w:rFonts w:ascii="Calibri" w:hAnsi="Calibri"/>
          <w:color w:val="auto"/>
        </w:rPr>
        <w:t>inklusiv</w:t>
      </w:r>
      <w:r w:rsidRPr="00FA0C10">
        <w:rPr>
          <w:rStyle w:val="Overskrift3GrnnTegnTegn"/>
          <w:rFonts w:ascii="Calibri" w:hAnsi="Calibri"/>
          <w:color w:val="auto"/>
        </w:rPr>
        <w:t xml:space="preserve"> mva. Denne begrensningen gjelder imidlertid ikke hvis Leverandøren eller noen han svarer for har utvist forsett eller grov uaktsomhet.</w:t>
      </w:r>
    </w:p>
    <w:p w14:paraId="35482FE5" w14:textId="45437C1B" w:rsidR="006A795F" w:rsidRPr="0017057A" w:rsidRDefault="006A795F" w:rsidP="00FA0C10">
      <w:pPr>
        <w:pStyle w:val="Overskrift3"/>
        <w:rPr>
          <w:rStyle w:val="Overskrift3GrnnTegnTegn"/>
          <w:rFonts w:ascii="Calibri" w:hAnsi="Calibri"/>
          <w:color w:val="auto"/>
        </w:rPr>
      </w:pPr>
      <w:r w:rsidRPr="00FA0C10">
        <w:rPr>
          <w:rStyle w:val="Overskrift3GrnnTegnTegn"/>
          <w:rFonts w:ascii="Calibri" w:hAnsi="Calibri"/>
          <w:color w:val="auto"/>
        </w:rPr>
        <w:t>Kundens rett til å kreve prisavslag og heving ved mangler</w:t>
      </w:r>
      <w:r w:rsidRPr="00FA0C10">
        <w:rPr>
          <w:rStyle w:val="Overskrift3GrnnTegnTegn"/>
          <w:rFonts w:ascii="Calibri" w:hAnsi="Calibri"/>
          <w:color w:val="auto"/>
        </w:rPr>
        <w:br/>
        <w:t xml:space="preserve">Dersom utbedring ikke </w:t>
      </w:r>
      <w:r w:rsidRPr="0017057A">
        <w:rPr>
          <w:rStyle w:val="Overskrift3GrnnTegnTegn"/>
          <w:rFonts w:ascii="Calibri" w:hAnsi="Calibri"/>
          <w:color w:val="auto"/>
        </w:rPr>
        <w:t>er relevant, eller Leverandøren ikke krever å utbedre mangelen</w:t>
      </w:r>
      <w:r w:rsidR="00A5079D" w:rsidRPr="0017057A">
        <w:rPr>
          <w:rStyle w:val="Overskrift3GrnnTegnTegn"/>
          <w:rFonts w:ascii="Calibri" w:hAnsi="Calibri"/>
          <w:color w:val="auto"/>
        </w:rPr>
        <w:t xml:space="preserve"> etter punkt</w:t>
      </w:r>
      <w:r w:rsidRPr="0017057A">
        <w:rPr>
          <w:rStyle w:val="Overskrift3GrnnTegnTegn"/>
          <w:rFonts w:ascii="Calibri" w:hAnsi="Calibri"/>
          <w:color w:val="auto"/>
        </w:rPr>
        <w:t xml:space="preserve"> </w:t>
      </w:r>
      <w:r w:rsidR="00944B91" w:rsidRPr="0017057A">
        <w:rPr>
          <w:bCs/>
          <w:szCs w:val="26"/>
        </w:rPr>
        <w:fldChar w:fldCharType="begin"/>
      </w:r>
      <w:r w:rsidR="00944B91" w:rsidRPr="0017057A">
        <w:rPr>
          <w:bCs/>
          <w:szCs w:val="26"/>
        </w:rPr>
        <w:instrText xml:space="preserve"> REF _Ref287972403 \r \h </w:instrText>
      </w:r>
      <w:r w:rsidR="0026671A" w:rsidRPr="0017057A">
        <w:rPr>
          <w:bCs/>
          <w:szCs w:val="26"/>
        </w:rPr>
        <w:instrText xml:space="preserve"> \* MERGEFORMAT </w:instrText>
      </w:r>
      <w:r w:rsidR="00944B91" w:rsidRPr="0017057A">
        <w:rPr>
          <w:bCs/>
          <w:szCs w:val="26"/>
        </w:rPr>
      </w:r>
      <w:r w:rsidR="00944B91" w:rsidRPr="0017057A">
        <w:rPr>
          <w:bCs/>
          <w:szCs w:val="26"/>
        </w:rPr>
        <w:fldChar w:fldCharType="separate"/>
      </w:r>
      <w:r w:rsidR="00B72228" w:rsidRPr="0017057A">
        <w:rPr>
          <w:bCs/>
          <w:szCs w:val="26"/>
        </w:rPr>
        <w:t>8.3.4</w:t>
      </w:r>
      <w:r w:rsidR="00944B91" w:rsidRPr="0017057A">
        <w:rPr>
          <w:bCs/>
          <w:szCs w:val="26"/>
        </w:rPr>
        <w:fldChar w:fldCharType="end"/>
      </w:r>
      <w:r w:rsidRPr="0017057A">
        <w:rPr>
          <w:bCs/>
          <w:szCs w:val="26"/>
        </w:rPr>
        <w:t>,</w:t>
      </w:r>
      <w:r w:rsidRPr="0017057A">
        <w:rPr>
          <w:rStyle w:val="Overskrift3GrnnTegnTegn"/>
          <w:rFonts w:ascii="Calibri" w:hAnsi="Calibri"/>
          <w:color w:val="auto"/>
        </w:rPr>
        <w:t xml:space="preserve"> eller utbedring ikke blir foretatt innen rimelig tid, kan Kunden kreve prisavslag, eller helt eller delvis heve avtalen dersom det foreligger vesentlig mangel knyttet til den delen av avtalen som heves.</w:t>
      </w:r>
      <w:r w:rsidR="00944B91" w:rsidRPr="0017057A">
        <w:rPr>
          <w:rStyle w:val="Overskrift3GrnnTegnTegn"/>
          <w:rFonts w:ascii="Calibri" w:hAnsi="Calibri"/>
          <w:color w:val="auto"/>
        </w:rPr>
        <w:t xml:space="preserve"> </w:t>
      </w:r>
      <w:r w:rsidRPr="0017057A">
        <w:rPr>
          <w:rStyle w:val="Overskrift3GrnnTegnTegn"/>
          <w:rFonts w:ascii="Calibri" w:hAnsi="Calibri"/>
          <w:color w:val="auto"/>
        </w:rPr>
        <w:t>Prisavslaget skal utregnes slik at forholdet mellom nedsatt og avtalt pris svarer til forholdet mellom leveransens verdi i mangelfull og avtalemessig stand på leveringstidspunktet.</w:t>
      </w:r>
    </w:p>
    <w:p w14:paraId="35482FE6" w14:textId="77777777" w:rsidR="006A795F" w:rsidRPr="0017057A" w:rsidRDefault="006A795F" w:rsidP="00386957">
      <w:pPr>
        <w:pStyle w:val="Overskrift2"/>
        <w:rPr>
          <w:bCs/>
        </w:rPr>
      </w:pPr>
      <w:bookmarkStart w:id="56" w:name="_Ref283914809"/>
      <w:r w:rsidRPr="0017057A">
        <w:rPr>
          <w:bCs/>
        </w:rPr>
        <w:t xml:space="preserve">Ved </w:t>
      </w:r>
      <w:r w:rsidR="00CB0217" w:rsidRPr="0017057A">
        <w:rPr>
          <w:bCs/>
        </w:rPr>
        <w:t xml:space="preserve">vesentlig </w:t>
      </w:r>
      <w:r w:rsidRPr="0017057A">
        <w:rPr>
          <w:bCs/>
        </w:rPr>
        <w:t>mislighold fra Leverandørens side overfor en av de deltakende juridiske objektene</w:t>
      </w:r>
      <w:r w:rsidR="00873E70" w:rsidRPr="0017057A">
        <w:rPr>
          <w:bCs/>
        </w:rPr>
        <w:t xml:space="preserve"> </w:t>
      </w:r>
      <w:r w:rsidRPr="0017057A">
        <w:rPr>
          <w:bCs/>
        </w:rPr>
        <w:t>som til sammen utgjør Kunden, så vil en heving av avtalen gjelde for samtlige juridiske objekter.</w:t>
      </w:r>
    </w:p>
    <w:p w14:paraId="35482FE7" w14:textId="5A8CBFB3" w:rsidR="00EC4184" w:rsidRPr="00FA0C10" w:rsidRDefault="004D39D8" w:rsidP="00E74BDC">
      <w:pPr>
        <w:pStyle w:val="Overskrift1"/>
        <w:rPr>
          <w:rFonts w:ascii="Calibri" w:hAnsi="Calibri" w:cs="Calibri"/>
        </w:rPr>
      </w:pPr>
      <w:bookmarkStart w:id="57" w:name="_Toc314814258"/>
      <w:bookmarkStart w:id="58" w:name="_Toc338854816"/>
      <w:bookmarkStart w:id="59" w:name="_Ref287912471"/>
      <w:bookmarkStart w:id="60" w:name="_Toc123116826"/>
      <w:r w:rsidRPr="00FA0C10">
        <w:rPr>
          <w:rFonts w:ascii="Calibri" w:hAnsi="Calibri" w:cs="Calibri"/>
        </w:rPr>
        <w:t>G</w:t>
      </w:r>
      <w:r w:rsidR="00EC4184" w:rsidRPr="00FA0C10">
        <w:rPr>
          <w:rFonts w:ascii="Calibri" w:hAnsi="Calibri" w:cs="Calibri"/>
        </w:rPr>
        <w:t>odkjenning</w:t>
      </w:r>
      <w:bookmarkEnd w:id="57"/>
      <w:bookmarkEnd w:id="58"/>
      <w:r w:rsidRPr="00FA0C10">
        <w:rPr>
          <w:rFonts w:ascii="Calibri" w:hAnsi="Calibri" w:cs="Calibri"/>
        </w:rPr>
        <w:t xml:space="preserve"> av leveranse</w:t>
      </w:r>
      <w:bookmarkEnd w:id="60"/>
    </w:p>
    <w:p w14:paraId="35482FEB" w14:textId="00580B36" w:rsidR="00EC4184" w:rsidRPr="004A5B6C" w:rsidRDefault="008C5A5D" w:rsidP="00386957">
      <w:pPr>
        <w:pStyle w:val="Overskrift2"/>
        <w:rPr>
          <w:rStyle w:val="Overskrift3GrnnTegnTegn"/>
          <w:rFonts w:ascii="Calibri" w:hAnsi="Calibri"/>
          <w:color w:val="auto"/>
        </w:rPr>
      </w:pPr>
      <w:r w:rsidRPr="004A5B6C">
        <w:rPr>
          <w:rStyle w:val="Overskrift3GrnnTegnTegn"/>
          <w:rFonts w:ascii="Calibri" w:hAnsi="Calibri"/>
          <w:color w:val="auto"/>
        </w:rPr>
        <w:t xml:space="preserve">Leveransen godkjennes av Oppdragsgiver når </w:t>
      </w:r>
      <w:r w:rsidR="004D39D8" w:rsidRPr="004A5B6C">
        <w:rPr>
          <w:rStyle w:val="Overskrift3GrnnTegnTegn"/>
          <w:rFonts w:ascii="Calibri" w:hAnsi="Calibri"/>
          <w:color w:val="auto"/>
        </w:rPr>
        <w:t xml:space="preserve">avtalens gjenstand er installert, </w:t>
      </w:r>
      <w:proofErr w:type="spellStart"/>
      <w:r w:rsidR="004D39D8" w:rsidRPr="004A5B6C">
        <w:rPr>
          <w:rStyle w:val="Overskrift3GrnnTegnTegn"/>
          <w:rFonts w:ascii="Calibri" w:hAnsi="Calibri"/>
          <w:color w:val="auto"/>
        </w:rPr>
        <w:t>igangkjørt</w:t>
      </w:r>
      <w:proofErr w:type="spellEnd"/>
      <w:r w:rsidR="004D39D8" w:rsidRPr="004A5B6C">
        <w:rPr>
          <w:rStyle w:val="Overskrift3GrnnTegnTegn"/>
          <w:rFonts w:ascii="Calibri" w:hAnsi="Calibri"/>
          <w:color w:val="auto"/>
        </w:rPr>
        <w:t xml:space="preserve">, </w:t>
      </w:r>
      <w:r w:rsidRPr="004A5B6C">
        <w:rPr>
          <w:rStyle w:val="Overskrift3GrnnTegnTegn"/>
          <w:rFonts w:ascii="Calibri" w:hAnsi="Calibri"/>
          <w:color w:val="auto"/>
        </w:rPr>
        <w:t>brukeropplær</w:t>
      </w:r>
      <w:r w:rsidR="004D39D8" w:rsidRPr="004A5B6C">
        <w:rPr>
          <w:rStyle w:val="Overskrift3GrnnTegnTegn"/>
          <w:rFonts w:ascii="Calibri" w:hAnsi="Calibri"/>
          <w:color w:val="auto"/>
        </w:rPr>
        <w:t>ing gjennomført</w:t>
      </w:r>
      <w:r w:rsidR="00EC4184" w:rsidRPr="004A5B6C">
        <w:rPr>
          <w:rStyle w:val="Overskrift3GrnnTegnTegn"/>
          <w:rFonts w:ascii="Calibri" w:hAnsi="Calibri"/>
          <w:color w:val="auto"/>
        </w:rPr>
        <w:t xml:space="preserve">. </w:t>
      </w:r>
    </w:p>
    <w:p w14:paraId="35482FF2" w14:textId="77777777" w:rsidR="00E51E31" w:rsidRPr="00FA0C10" w:rsidRDefault="00EC4184" w:rsidP="00FA0C10">
      <w:pPr>
        <w:pStyle w:val="Overskrift1"/>
      </w:pPr>
      <w:bookmarkStart w:id="61" w:name="_Toc34730456"/>
      <w:bookmarkStart w:id="62" w:name="_Toc35415707"/>
      <w:bookmarkStart w:id="63" w:name="_Toc34730457"/>
      <w:bookmarkStart w:id="64" w:name="_Toc35415708"/>
      <w:bookmarkStart w:id="65" w:name="_Toc34730458"/>
      <w:bookmarkStart w:id="66" w:name="_Toc35415709"/>
      <w:bookmarkStart w:id="67" w:name="_Toc338854819"/>
      <w:bookmarkStart w:id="68" w:name="_Toc123116827"/>
      <w:bookmarkEnd w:id="61"/>
      <w:bookmarkEnd w:id="62"/>
      <w:bookmarkEnd w:id="63"/>
      <w:bookmarkEnd w:id="64"/>
      <w:bookmarkEnd w:id="65"/>
      <w:bookmarkEnd w:id="66"/>
      <w:r w:rsidRPr="00FA0C10">
        <w:t>Garanti</w:t>
      </w:r>
      <w:bookmarkEnd w:id="67"/>
      <w:bookmarkEnd w:id="68"/>
      <w:r w:rsidRPr="00FA0C10">
        <w:t xml:space="preserve"> </w:t>
      </w:r>
    </w:p>
    <w:p w14:paraId="76D228FC" w14:textId="1401148E" w:rsidR="00E83FF7" w:rsidRPr="00C51908" w:rsidRDefault="00E83FF7" w:rsidP="00E441EE">
      <w:pPr>
        <w:pStyle w:val="Overskrift2"/>
        <w:rPr>
          <w:b/>
          <w:bCs/>
        </w:rPr>
      </w:pPr>
      <w:r w:rsidRPr="00C51908">
        <w:rPr>
          <w:bCs/>
        </w:rPr>
        <w:t xml:space="preserve">Garantitiden er </w:t>
      </w:r>
      <w:r w:rsidR="00F30D54">
        <w:rPr>
          <w:bCs/>
          <w:color w:val="0070C0"/>
        </w:rPr>
        <w:t>24</w:t>
      </w:r>
      <w:r w:rsidRPr="00C51908">
        <w:rPr>
          <w:bCs/>
        </w:rPr>
        <w:t xml:space="preserve"> måneder. </w:t>
      </w:r>
    </w:p>
    <w:p w14:paraId="35482FF6" w14:textId="77777777" w:rsidR="00CA11EE" w:rsidRPr="00C51908" w:rsidRDefault="00EC4184" w:rsidP="00E441EE">
      <w:pPr>
        <w:pStyle w:val="Overskrift2"/>
        <w:rPr>
          <w:b/>
          <w:bCs/>
        </w:rPr>
      </w:pPr>
      <w:r w:rsidRPr="00C51908">
        <w:rPr>
          <w:bCs/>
        </w:rPr>
        <w:t>Leverandøren skal foreta en garantigjennomgang av utstyret tidligst 2 mnd. før garantiutløp, senest ved garantiutløp.</w:t>
      </w:r>
    </w:p>
    <w:p w14:paraId="35482FF7" w14:textId="77777777" w:rsidR="00CA11EE" w:rsidRPr="00C51908" w:rsidRDefault="00EC4184" w:rsidP="00E441EE">
      <w:pPr>
        <w:pStyle w:val="Overskrift2"/>
        <w:rPr>
          <w:b/>
          <w:bCs/>
        </w:rPr>
      </w:pPr>
      <w:r w:rsidRPr="00C51908">
        <w:rPr>
          <w:bCs/>
        </w:rPr>
        <w:t xml:space="preserve">Kunden skal </w:t>
      </w:r>
      <w:r w:rsidR="009D72CA" w:rsidRPr="00C51908">
        <w:rPr>
          <w:bCs/>
        </w:rPr>
        <w:t>innen rimelig tid</w:t>
      </w:r>
      <w:r w:rsidRPr="00C51908">
        <w:rPr>
          <w:bCs/>
        </w:rPr>
        <w:t xml:space="preserve"> rapportere alle feil som utløser mulig garantiservice til Leverandøren.</w:t>
      </w:r>
    </w:p>
    <w:p w14:paraId="35482FF8" w14:textId="77777777" w:rsidR="00CA11EE" w:rsidRPr="00C51908" w:rsidRDefault="00EC4184" w:rsidP="00E441EE">
      <w:pPr>
        <w:pStyle w:val="Overskrift2"/>
        <w:rPr>
          <w:b/>
          <w:bCs/>
        </w:rPr>
      </w:pPr>
      <w:r w:rsidRPr="00C51908">
        <w:rPr>
          <w:bCs/>
        </w:rPr>
        <w:t>Som feil regnes avvik som fører til ikke planlagt driftsstans, og/eller feil som fører til utskifting av deler eller oppgradering av programvare.</w:t>
      </w:r>
    </w:p>
    <w:p w14:paraId="35482FF9" w14:textId="77777777" w:rsidR="00CA11EE" w:rsidRPr="00C51908" w:rsidRDefault="00EC4184" w:rsidP="00E441EE">
      <w:pPr>
        <w:pStyle w:val="Overskrift2"/>
        <w:rPr>
          <w:b/>
          <w:bCs/>
        </w:rPr>
      </w:pPr>
      <w:r w:rsidRPr="00C51908">
        <w:rPr>
          <w:bCs/>
        </w:rPr>
        <w:t>Feil som følger av feil bruk dekkes ikke av garanti.</w:t>
      </w:r>
    </w:p>
    <w:p w14:paraId="35482FFA" w14:textId="77777777" w:rsidR="00CA11EE" w:rsidRPr="00C51908" w:rsidRDefault="00EC4184" w:rsidP="00E441EE">
      <w:pPr>
        <w:pStyle w:val="Overskrift2"/>
        <w:rPr>
          <w:b/>
          <w:bCs/>
        </w:rPr>
      </w:pPr>
      <w:r w:rsidRPr="00C51908">
        <w:rPr>
          <w:bCs/>
        </w:rPr>
        <w:lastRenderedPageBreak/>
        <w:t>Utbedring av kvalifisert feil i garantiperioden skal utføres kostnadsfritt av Leverandøren.</w:t>
      </w:r>
    </w:p>
    <w:p w14:paraId="35482FFB" w14:textId="77777777" w:rsidR="00EC4184" w:rsidRPr="00E441EE" w:rsidRDefault="00EC4184" w:rsidP="00E441EE">
      <w:pPr>
        <w:pStyle w:val="Overskrift2"/>
      </w:pPr>
      <w:r w:rsidRPr="00C51908">
        <w:rPr>
          <w:bCs/>
        </w:rPr>
        <w:t>Leverandøren kan ikke påregne bruk av Kundens personell til feilsøking/-retting i garantitiden. Kundens personell kan unntaksvis utbedre feil på forespørsel fra Leverandøren. Utbedring av feil i garantiperioden, utført av Kundens personell på forespørsel fra Leverandøren, dekkes med samme timepris som Leverandørens timepris for service. Dette gjelder også ved inngåtte service</w:t>
      </w:r>
      <w:r w:rsidR="0058048E" w:rsidRPr="00C51908">
        <w:rPr>
          <w:bCs/>
        </w:rPr>
        <w:t>avtaler</w:t>
      </w:r>
      <w:r w:rsidRPr="00C51908">
        <w:rPr>
          <w:bCs/>
        </w:rPr>
        <w:t xml:space="preserve"> der Leverandøren normalt har forpliktet seg til å utbedre avvik</w:t>
      </w:r>
      <w:r w:rsidRPr="00E441EE">
        <w:t>.</w:t>
      </w:r>
    </w:p>
    <w:p w14:paraId="35483011" w14:textId="77777777" w:rsidR="00357208" w:rsidRPr="00386957" w:rsidRDefault="00357208" w:rsidP="00E74BDC">
      <w:pPr>
        <w:pStyle w:val="Overskrift1"/>
      </w:pPr>
      <w:bookmarkStart w:id="69" w:name="_Toc123116828"/>
      <w:r w:rsidRPr="00386957">
        <w:t>Force majeure</w:t>
      </w:r>
      <w:bookmarkEnd w:id="56"/>
      <w:bookmarkEnd w:id="59"/>
      <w:bookmarkEnd w:id="69"/>
    </w:p>
    <w:p w14:paraId="35483012" w14:textId="48E4A299" w:rsidR="00357208" w:rsidRPr="00ED0E76" w:rsidRDefault="00357208" w:rsidP="00386957">
      <w:pPr>
        <w:pStyle w:val="Overskrift2"/>
        <w:rPr>
          <w:b/>
          <w:bCs/>
        </w:rPr>
      </w:pPr>
      <w:r w:rsidRPr="00ED0E76">
        <w:rPr>
          <w:bCs/>
        </w:rPr>
        <w:t xml:space="preserve">Med </w:t>
      </w:r>
      <w:r w:rsidR="00B06636" w:rsidRPr="00ED0E76">
        <w:rPr>
          <w:bCs/>
        </w:rPr>
        <w:t>force majeure</w:t>
      </w:r>
      <w:r w:rsidRPr="00ED0E76">
        <w:rPr>
          <w:bCs/>
        </w:rPr>
        <w:t xml:space="preserve"> menes en hindring som skyldes en ekstraordinær situasjon som ligger utenfor </w:t>
      </w:r>
      <w:r w:rsidR="002C04AD" w:rsidRPr="00ED0E76">
        <w:rPr>
          <w:bCs/>
        </w:rPr>
        <w:t>avtalep</w:t>
      </w:r>
      <w:r w:rsidRPr="00ED0E76">
        <w:rPr>
          <w:bCs/>
        </w:rPr>
        <w:t xml:space="preserve">artenes kontroll, som umuliggjør oppfyllelse av </w:t>
      </w:r>
      <w:r w:rsidR="002C04AD" w:rsidRPr="00ED0E76">
        <w:rPr>
          <w:bCs/>
        </w:rPr>
        <w:t>avtalepartenes</w:t>
      </w:r>
      <w:r w:rsidRPr="00ED0E76">
        <w:rPr>
          <w:bCs/>
        </w:rPr>
        <w:t xml:space="preserve"> forpliktelser etter avtalen, forutsatt at </w:t>
      </w:r>
      <w:r w:rsidR="002C04AD" w:rsidRPr="00ED0E76">
        <w:rPr>
          <w:bCs/>
        </w:rPr>
        <w:t xml:space="preserve">avtalepartene </w:t>
      </w:r>
      <w:r w:rsidRPr="00ED0E76">
        <w:rPr>
          <w:bCs/>
        </w:rPr>
        <w:t xml:space="preserve">ikke burde ha unngått eller overvunnet hindringen eller virkningen av den, eller </w:t>
      </w:r>
      <w:r w:rsidR="002C04AD" w:rsidRPr="00ED0E76">
        <w:rPr>
          <w:bCs/>
        </w:rPr>
        <w:t xml:space="preserve">avtalepartene </w:t>
      </w:r>
      <w:r w:rsidRPr="00ED0E76">
        <w:rPr>
          <w:bCs/>
        </w:rPr>
        <w:t>ikke forutså eller burde ha forutsett hindringen ved avtaleinngåelsen.</w:t>
      </w:r>
    </w:p>
    <w:p w14:paraId="35483013" w14:textId="77777777" w:rsidR="00357208" w:rsidRPr="00ED0E76" w:rsidRDefault="00357208" w:rsidP="00386957">
      <w:pPr>
        <w:pStyle w:val="Overskrift2"/>
        <w:rPr>
          <w:b/>
          <w:bCs/>
        </w:rPr>
      </w:pPr>
      <w:r w:rsidRPr="00ED0E76">
        <w:rPr>
          <w:bCs/>
        </w:rPr>
        <w:t>Slik situasjon vil kunne være krig, opprør eller indre uroligheter, beslutning av offentlige myndighet, naturkatastrofe, avbrudd i den offentlige kraftforsyning eller i den alminnelige samferdsel, betydningsfull arbeidskonflikt eller brann, eller annen omstendighet av liknende karakter og inngripende betydning.</w:t>
      </w:r>
    </w:p>
    <w:p w14:paraId="35483014" w14:textId="7FA2604D" w:rsidR="00357208" w:rsidRPr="00ED0E76" w:rsidRDefault="00357208" w:rsidP="00386957">
      <w:pPr>
        <w:pStyle w:val="Overskrift2"/>
        <w:rPr>
          <w:b/>
          <w:bCs/>
        </w:rPr>
      </w:pPr>
      <w:r w:rsidRPr="00ED0E76">
        <w:rPr>
          <w:bCs/>
        </w:rPr>
        <w:t xml:space="preserve">De forpliktelser som ikke kan oppfylles som følge av </w:t>
      </w:r>
      <w:r w:rsidR="00B06636" w:rsidRPr="00ED0E76">
        <w:rPr>
          <w:bCs/>
        </w:rPr>
        <w:t>force majeure</w:t>
      </w:r>
      <w:r w:rsidRPr="00ED0E76">
        <w:rPr>
          <w:bCs/>
        </w:rPr>
        <w:t xml:space="preserve"> suspenderes og </w:t>
      </w:r>
      <w:r w:rsidR="002C04AD" w:rsidRPr="00ED0E76">
        <w:rPr>
          <w:bCs/>
        </w:rPr>
        <w:t xml:space="preserve">avtalepartenes </w:t>
      </w:r>
      <w:r w:rsidRPr="00ED0E76">
        <w:rPr>
          <w:bCs/>
        </w:rPr>
        <w:t>motytelser suspenderes i samme tidsrom.</w:t>
      </w:r>
    </w:p>
    <w:p w14:paraId="35483015" w14:textId="5B466057" w:rsidR="00357208" w:rsidRPr="00ED0E76" w:rsidRDefault="00357208" w:rsidP="00386957">
      <w:pPr>
        <w:pStyle w:val="Overskrift2"/>
        <w:rPr>
          <w:b/>
          <w:bCs/>
        </w:rPr>
      </w:pPr>
      <w:r w:rsidRPr="00ED0E76">
        <w:rPr>
          <w:bCs/>
        </w:rPr>
        <w:t xml:space="preserve">I forbindelse med </w:t>
      </w:r>
      <w:r w:rsidR="00B06636" w:rsidRPr="00ED0E76">
        <w:rPr>
          <w:bCs/>
        </w:rPr>
        <w:t>force majeure</w:t>
      </w:r>
      <w:r w:rsidRPr="00ED0E76">
        <w:rPr>
          <w:bCs/>
        </w:rPr>
        <w:t xml:space="preserve"> har </w:t>
      </w:r>
      <w:r w:rsidR="002C04AD" w:rsidRPr="00ED0E76">
        <w:rPr>
          <w:bCs/>
        </w:rPr>
        <w:t xml:space="preserve">avtalepartene </w:t>
      </w:r>
      <w:r w:rsidRPr="00ED0E76">
        <w:rPr>
          <w:bCs/>
        </w:rPr>
        <w:t xml:space="preserve">gjensidig informasjonsplikt overfor hverandre for alle forhold som bør antas å være av betydning for den annen </w:t>
      </w:r>
      <w:r w:rsidR="002C04AD" w:rsidRPr="00ED0E76">
        <w:rPr>
          <w:bCs/>
        </w:rPr>
        <w:t>avtalepart</w:t>
      </w:r>
      <w:r w:rsidRPr="00ED0E76">
        <w:rPr>
          <w:bCs/>
        </w:rPr>
        <w:t>. Informasjonen skal gis uten ugrunnet opphold. I en slik ekstraordinær situasjon kan motparten bare gå fra avtalen dersom situasjonen varer eller vil antas å vare lenger enn 60 dager og da bare med 14 dagers varsel.</w:t>
      </w:r>
      <w:r w:rsidR="00AE26B2" w:rsidRPr="00ED0E76">
        <w:rPr>
          <w:bCs/>
        </w:rPr>
        <w:t xml:space="preserve"> </w:t>
      </w:r>
    </w:p>
    <w:p w14:paraId="35483016" w14:textId="77777777" w:rsidR="00A87289" w:rsidRPr="00386957" w:rsidRDefault="00A87289" w:rsidP="00E74BDC">
      <w:pPr>
        <w:pStyle w:val="Overskrift1"/>
      </w:pPr>
      <w:bookmarkStart w:id="70" w:name="_Toc123116829"/>
      <w:r w:rsidRPr="00386957">
        <w:t>Faktura</w:t>
      </w:r>
      <w:bookmarkEnd w:id="70"/>
    </w:p>
    <w:p w14:paraId="35040093" w14:textId="6CE88745" w:rsidR="000E2752" w:rsidRPr="00371F49" w:rsidRDefault="000E2752" w:rsidP="000E2752">
      <w:pPr>
        <w:pStyle w:val="Overskrift2"/>
        <w:rPr>
          <w:rFonts w:asciiTheme="minorHAnsi" w:hAnsiTheme="minorHAnsi"/>
          <w:szCs w:val="24"/>
        </w:rPr>
      </w:pPr>
      <w:bookmarkStart w:id="71" w:name="_Ref283911738"/>
      <w:r w:rsidRPr="00371F49">
        <w:rPr>
          <w:rFonts w:asciiTheme="minorHAnsi" w:hAnsiTheme="minorHAnsi"/>
          <w:szCs w:val="24"/>
        </w:rPr>
        <w:t xml:space="preserve">Faktura for utstyret skal inneholde informasjon som </w:t>
      </w:r>
      <w:r w:rsidRPr="00FA7E49">
        <w:rPr>
          <w:rFonts w:asciiTheme="minorHAnsi" w:hAnsiTheme="minorHAnsi"/>
          <w:szCs w:val="24"/>
        </w:rPr>
        <w:t xml:space="preserve">beskrevet i </w:t>
      </w:r>
      <w:r w:rsidRPr="00FA7E49">
        <w:rPr>
          <w:bCs/>
          <w:szCs w:val="24"/>
        </w:rPr>
        <w:t>Bilag</w:t>
      </w:r>
      <w:r w:rsidRPr="00FA7E49">
        <w:rPr>
          <w:rFonts w:asciiTheme="minorHAnsi" w:hAnsiTheme="minorHAnsi"/>
          <w:szCs w:val="24"/>
        </w:rPr>
        <w:t xml:space="preserve"> </w:t>
      </w:r>
      <w:r w:rsidR="00FA7E49" w:rsidRPr="00FA7E49">
        <w:rPr>
          <w:bCs/>
          <w:szCs w:val="24"/>
        </w:rPr>
        <w:t>–</w:t>
      </w:r>
      <w:r w:rsidRPr="00FA7E49">
        <w:rPr>
          <w:bCs/>
          <w:szCs w:val="24"/>
        </w:rPr>
        <w:t xml:space="preserve"> </w:t>
      </w:r>
      <w:r w:rsidR="00FA7E49" w:rsidRPr="00FA7E49">
        <w:rPr>
          <w:bCs/>
          <w:szCs w:val="24"/>
        </w:rPr>
        <w:t>4 a/4 b</w:t>
      </w:r>
      <w:r w:rsidRPr="00FA7E49">
        <w:rPr>
          <w:rFonts w:asciiTheme="minorHAnsi" w:hAnsiTheme="minorHAnsi"/>
          <w:szCs w:val="24"/>
        </w:rPr>
        <w:t xml:space="preserve"> Krav </w:t>
      </w:r>
      <w:r w:rsidRPr="00371F49">
        <w:rPr>
          <w:rFonts w:asciiTheme="minorHAnsi" w:hAnsiTheme="minorHAnsi"/>
          <w:szCs w:val="24"/>
        </w:rPr>
        <w:t>til fakturering.</w:t>
      </w:r>
    </w:p>
    <w:p w14:paraId="3A915666" w14:textId="77777777" w:rsidR="00371F49" w:rsidRPr="00371F49" w:rsidRDefault="00371F49" w:rsidP="00371F49">
      <w:pPr>
        <w:pStyle w:val="Overskrift2"/>
        <w:rPr>
          <w:rFonts w:asciiTheme="minorHAnsi" w:hAnsiTheme="minorHAnsi"/>
          <w:szCs w:val="24"/>
        </w:rPr>
      </w:pPr>
      <w:r w:rsidRPr="00371F49">
        <w:rPr>
          <w:rFonts w:asciiTheme="minorHAnsi" w:hAnsiTheme="minorHAnsi"/>
          <w:szCs w:val="24"/>
        </w:rPr>
        <w:t>Faktura for service skal minimum inneholde følgende informasjon:</w:t>
      </w:r>
    </w:p>
    <w:p w14:paraId="74AC6D1B" w14:textId="77777777" w:rsidR="00371F49" w:rsidRPr="00371F49" w:rsidRDefault="00371F49" w:rsidP="00371F49">
      <w:pPr>
        <w:pStyle w:val="Overskrift2"/>
        <w:numPr>
          <w:ilvl w:val="0"/>
          <w:numId w:val="27"/>
        </w:numPr>
        <w:spacing w:before="0" w:line="240" w:lineRule="auto"/>
        <w:ind w:left="924" w:hanging="357"/>
        <w:rPr>
          <w:rFonts w:asciiTheme="minorHAnsi" w:hAnsiTheme="minorHAnsi"/>
          <w:szCs w:val="24"/>
        </w:rPr>
      </w:pPr>
      <w:r w:rsidRPr="00371F49">
        <w:rPr>
          <w:rFonts w:asciiTheme="minorHAnsi" w:hAnsiTheme="minorHAnsi"/>
          <w:szCs w:val="24"/>
        </w:rPr>
        <w:t>Leverandørens navn</w:t>
      </w:r>
    </w:p>
    <w:p w14:paraId="15E28DC9" w14:textId="77777777" w:rsidR="00371F49" w:rsidRPr="00371F49" w:rsidRDefault="00371F49" w:rsidP="00371F49">
      <w:pPr>
        <w:pStyle w:val="Overskrift2"/>
        <w:numPr>
          <w:ilvl w:val="0"/>
          <w:numId w:val="27"/>
        </w:numPr>
        <w:spacing w:before="0" w:line="240" w:lineRule="auto"/>
        <w:ind w:left="924" w:hanging="357"/>
        <w:rPr>
          <w:rFonts w:asciiTheme="minorHAnsi" w:hAnsiTheme="minorHAnsi"/>
          <w:szCs w:val="24"/>
        </w:rPr>
      </w:pPr>
      <w:r w:rsidRPr="00371F49">
        <w:rPr>
          <w:rFonts w:asciiTheme="minorHAnsi" w:hAnsiTheme="minorHAnsi"/>
          <w:szCs w:val="24"/>
        </w:rPr>
        <w:t>Kundens bestillingsnummer og eventuelt avtalenummer, samt navn på Kundens bestiller</w:t>
      </w:r>
    </w:p>
    <w:p w14:paraId="2F661DEE" w14:textId="77777777" w:rsidR="00371F49" w:rsidRPr="00371F49" w:rsidRDefault="00371F49" w:rsidP="00371F49">
      <w:pPr>
        <w:pStyle w:val="Overskrift2"/>
        <w:numPr>
          <w:ilvl w:val="0"/>
          <w:numId w:val="27"/>
        </w:numPr>
        <w:spacing w:before="0" w:line="240" w:lineRule="auto"/>
        <w:ind w:left="924" w:hanging="357"/>
        <w:rPr>
          <w:rFonts w:asciiTheme="minorHAnsi" w:hAnsiTheme="minorHAnsi"/>
          <w:szCs w:val="24"/>
        </w:rPr>
      </w:pPr>
      <w:r w:rsidRPr="00371F49">
        <w:rPr>
          <w:rFonts w:asciiTheme="minorHAnsi" w:hAnsiTheme="minorHAnsi"/>
          <w:szCs w:val="24"/>
        </w:rPr>
        <w:t>Utstyr som er omfattet av serviceytelsen</w:t>
      </w:r>
    </w:p>
    <w:p w14:paraId="7B96F8FE" w14:textId="77777777" w:rsidR="00371F49" w:rsidRPr="00371F49" w:rsidRDefault="00371F49" w:rsidP="00371F49">
      <w:pPr>
        <w:pStyle w:val="Overskrift2"/>
        <w:numPr>
          <w:ilvl w:val="0"/>
          <w:numId w:val="27"/>
        </w:numPr>
        <w:spacing w:before="0" w:line="240" w:lineRule="auto"/>
        <w:ind w:left="924" w:hanging="357"/>
        <w:rPr>
          <w:rFonts w:asciiTheme="minorHAnsi" w:hAnsiTheme="minorHAnsi"/>
          <w:szCs w:val="24"/>
        </w:rPr>
      </w:pPr>
      <w:r w:rsidRPr="00371F49">
        <w:rPr>
          <w:rFonts w:asciiTheme="minorHAnsi" w:hAnsiTheme="minorHAnsi"/>
          <w:szCs w:val="24"/>
        </w:rPr>
        <w:t>Kostnad per enhet</w:t>
      </w:r>
    </w:p>
    <w:p w14:paraId="69DB17B1" w14:textId="4BEBF4F4" w:rsidR="00371F49" w:rsidRDefault="00371F49" w:rsidP="00371F49">
      <w:pPr>
        <w:pStyle w:val="Overskrift2"/>
        <w:rPr>
          <w:rFonts w:asciiTheme="minorHAnsi" w:hAnsiTheme="minorHAnsi"/>
          <w:szCs w:val="24"/>
        </w:rPr>
      </w:pPr>
      <w:r w:rsidRPr="00371F49">
        <w:rPr>
          <w:rFonts w:asciiTheme="minorHAnsi" w:hAnsiTheme="minorHAnsi"/>
          <w:szCs w:val="24"/>
        </w:rPr>
        <w:t>Leverandøren kan ikke fakturere Kunden før skriftlig og godkjent bestilling er mottatt og varen/tjenesten er levert.</w:t>
      </w:r>
    </w:p>
    <w:bookmarkEnd w:id="71"/>
    <w:p w14:paraId="37FF0893" w14:textId="77777777" w:rsidR="00DD13E6" w:rsidRPr="00711A31" w:rsidRDefault="00975D85" w:rsidP="006F5E34">
      <w:pPr>
        <w:pStyle w:val="Overskrift2"/>
        <w:rPr>
          <w:rFonts w:asciiTheme="minorHAnsi" w:hAnsiTheme="minorHAnsi"/>
          <w:sz w:val="22"/>
          <w:szCs w:val="22"/>
        </w:rPr>
      </w:pPr>
      <w:r w:rsidRPr="00711A31">
        <w:rPr>
          <w:rFonts w:asciiTheme="minorHAnsi" w:hAnsiTheme="minorHAnsi"/>
          <w:sz w:val="22"/>
          <w:szCs w:val="22"/>
        </w:rPr>
        <w:t>Fakturering</w:t>
      </w:r>
      <w:r w:rsidR="00DD13E6" w:rsidRPr="00711A31">
        <w:rPr>
          <w:rFonts w:asciiTheme="minorHAnsi" w:hAnsiTheme="minorHAnsi"/>
          <w:sz w:val="22"/>
          <w:szCs w:val="22"/>
        </w:rPr>
        <w:t xml:space="preserve"> av bestilt </w:t>
      </w:r>
      <w:r w:rsidR="00505A11" w:rsidRPr="00711A31">
        <w:rPr>
          <w:rFonts w:asciiTheme="minorHAnsi" w:hAnsiTheme="minorHAnsi"/>
          <w:sz w:val="22"/>
          <w:szCs w:val="22"/>
        </w:rPr>
        <w:t>service</w:t>
      </w:r>
      <w:r w:rsidR="002C04AD" w:rsidRPr="00711A31">
        <w:rPr>
          <w:rFonts w:asciiTheme="minorHAnsi" w:hAnsiTheme="minorHAnsi"/>
          <w:sz w:val="22"/>
          <w:szCs w:val="22"/>
        </w:rPr>
        <w:t>ytelse</w:t>
      </w:r>
      <w:r w:rsidR="00DD13E6" w:rsidRPr="00711A31">
        <w:rPr>
          <w:rFonts w:asciiTheme="minorHAnsi" w:hAnsiTheme="minorHAnsi"/>
          <w:sz w:val="22"/>
          <w:szCs w:val="22"/>
        </w:rPr>
        <w:t xml:space="preserve"> </w:t>
      </w:r>
      <w:r w:rsidR="00C607FF" w:rsidRPr="00711A31">
        <w:rPr>
          <w:rFonts w:asciiTheme="minorHAnsi" w:hAnsiTheme="minorHAnsi"/>
          <w:sz w:val="22"/>
          <w:szCs w:val="22"/>
        </w:rPr>
        <w:t xml:space="preserve">avtales mellom </w:t>
      </w:r>
      <w:r w:rsidR="002C04AD" w:rsidRPr="00711A31">
        <w:rPr>
          <w:rFonts w:asciiTheme="minorHAnsi" w:hAnsiTheme="minorHAnsi"/>
          <w:sz w:val="22"/>
          <w:szCs w:val="22"/>
        </w:rPr>
        <w:t>avtalepartene</w:t>
      </w:r>
      <w:r w:rsidR="00C607FF" w:rsidRPr="00711A31">
        <w:rPr>
          <w:rFonts w:asciiTheme="minorHAnsi" w:hAnsiTheme="minorHAnsi"/>
          <w:sz w:val="22"/>
          <w:szCs w:val="22"/>
        </w:rPr>
        <w:t>.</w:t>
      </w:r>
      <w:r w:rsidR="00DD13E6" w:rsidRPr="00711A31">
        <w:rPr>
          <w:rFonts w:asciiTheme="minorHAnsi" w:hAnsiTheme="minorHAnsi"/>
          <w:sz w:val="22"/>
          <w:szCs w:val="22"/>
        </w:rPr>
        <w:t xml:space="preserve"> </w:t>
      </w:r>
    </w:p>
    <w:p w14:paraId="5CAD70B4" w14:textId="77777777" w:rsidR="004D6C84" w:rsidRPr="00ED0E76" w:rsidRDefault="004D6C84" w:rsidP="00386957">
      <w:pPr>
        <w:pStyle w:val="Overskrift2"/>
        <w:rPr>
          <w:b/>
          <w:bCs/>
        </w:rPr>
      </w:pPr>
      <w:r w:rsidRPr="00ED0E76">
        <w:rPr>
          <w:bCs/>
        </w:rPr>
        <w:t xml:space="preserve">Faktura som mangler bestillingsnummer eller har andre vesentlige mangler vil uten forvarsel bli returnert til Leverandøren. </w:t>
      </w:r>
    </w:p>
    <w:p w14:paraId="35483026" w14:textId="5F8717EB" w:rsidR="003B251D" w:rsidRPr="00ED0E76" w:rsidRDefault="00AC31FA" w:rsidP="00386957">
      <w:pPr>
        <w:pStyle w:val="Overskrift2"/>
        <w:rPr>
          <w:b/>
          <w:bCs/>
        </w:rPr>
      </w:pPr>
      <w:r w:rsidRPr="00ED0E76">
        <w:rPr>
          <w:bCs/>
        </w:rPr>
        <w:lastRenderedPageBreak/>
        <w:t>B</w:t>
      </w:r>
      <w:r w:rsidR="003B251D" w:rsidRPr="00ED0E76">
        <w:rPr>
          <w:bCs/>
        </w:rPr>
        <w:t>etalingsfristen løper først fra det tidspunkt korrekt faktura er mottatt. Fakturagebyr og lignende aksepteres ikke.</w:t>
      </w:r>
    </w:p>
    <w:p w14:paraId="35483027" w14:textId="2C54941D" w:rsidR="00AC31FA" w:rsidRPr="00ED0E76" w:rsidRDefault="00802782" w:rsidP="00386957">
      <w:pPr>
        <w:pStyle w:val="Overskrift2"/>
        <w:rPr>
          <w:b/>
          <w:bCs/>
        </w:rPr>
      </w:pPr>
      <w:r w:rsidRPr="00ED0E76">
        <w:rPr>
          <w:bCs/>
        </w:rPr>
        <w:t>Ved feilsendt faktura</w:t>
      </w:r>
      <w:r w:rsidR="00A87289" w:rsidRPr="00ED0E76">
        <w:rPr>
          <w:bCs/>
        </w:rPr>
        <w:t>, eller fakturerte priser er høyere enn inngåtte avtalepriser kan Leverandøren belastes med et gebyr tilsvarende</w:t>
      </w:r>
      <w:r w:rsidR="007A69D7" w:rsidRPr="00ED0E76">
        <w:rPr>
          <w:bCs/>
        </w:rPr>
        <w:t xml:space="preserve"> NOK</w:t>
      </w:r>
      <w:r w:rsidR="00A87289" w:rsidRPr="00ED0E76">
        <w:rPr>
          <w:bCs/>
        </w:rPr>
        <w:t xml:space="preserve"> </w:t>
      </w:r>
      <w:r w:rsidR="00111BA5" w:rsidRPr="00ED0E76">
        <w:rPr>
          <w:bCs/>
        </w:rPr>
        <w:t xml:space="preserve">500 </w:t>
      </w:r>
      <w:r w:rsidR="00A87289" w:rsidRPr="00ED0E76">
        <w:rPr>
          <w:bCs/>
        </w:rPr>
        <w:t>pr faktura. I tillegg skal krediteres hele differansen mellom fakturert og avtalt pris.</w:t>
      </w:r>
    </w:p>
    <w:p w14:paraId="35483028" w14:textId="77777777" w:rsidR="00E627B5" w:rsidRPr="00386957" w:rsidRDefault="00E627B5" w:rsidP="00E74BDC">
      <w:pPr>
        <w:pStyle w:val="Overskrift1"/>
      </w:pPr>
      <w:bookmarkStart w:id="72" w:name="_Toc123116830"/>
      <w:r w:rsidRPr="00386957">
        <w:t>Betaling</w:t>
      </w:r>
      <w:bookmarkEnd w:id="72"/>
    </w:p>
    <w:p w14:paraId="35483029" w14:textId="77777777" w:rsidR="00A03490" w:rsidRDefault="00A03490" w:rsidP="00386957">
      <w:pPr>
        <w:pStyle w:val="Overskrift2"/>
      </w:pPr>
      <w:r w:rsidRPr="00ED0E76">
        <w:rPr>
          <w:bCs/>
        </w:rPr>
        <w:t>Utstyret vil bli betalt etter følgende betalingsterminer:</w:t>
      </w:r>
    </w:p>
    <w:p w14:paraId="58FBBF28" w14:textId="08EB350C" w:rsidR="003842A1" w:rsidRPr="003842A1" w:rsidRDefault="003842A1" w:rsidP="00276DB6">
      <w:pPr>
        <w:ind w:left="680"/>
      </w:pPr>
      <w:r>
        <w:rPr>
          <w:rStyle w:val="normaltextrun"/>
          <w:rFonts w:cs="Calibri"/>
          <w:color w:val="000000"/>
          <w:shd w:val="clear" w:color="auto" w:fill="FFFFFF"/>
        </w:rPr>
        <w:t>100 % faktureres når mottaksprotokoll er signert.</w:t>
      </w:r>
      <w:r>
        <w:rPr>
          <w:rStyle w:val="eop"/>
          <w:rFonts w:cs="Calibri"/>
          <w:color w:val="000000"/>
          <w:shd w:val="clear" w:color="auto" w:fill="FFFFFF"/>
        </w:rPr>
        <w:t> </w:t>
      </w:r>
    </w:p>
    <w:p w14:paraId="35483031" w14:textId="77777777" w:rsidR="00944B91" w:rsidRPr="00597660" w:rsidRDefault="00944B91" w:rsidP="00386957">
      <w:pPr>
        <w:pStyle w:val="Overskrift2"/>
        <w:rPr>
          <w:b/>
          <w:bCs/>
        </w:rPr>
      </w:pPr>
      <w:r w:rsidRPr="00597660">
        <w:rPr>
          <w:bCs/>
        </w:rPr>
        <w:t>Etter at Kunden har mottatt og godkjent</w:t>
      </w:r>
      <w:r w:rsidR="009F6FE7" w:rsidRPr="00597660">
        <w:rPr>
          <w:bCs/>
        </w:rPr>
        <w:t xml:space="preserve"> </w:t>
      </w:r>
      <w:r w:rsidR="009F6FE7" w:rsidRPr="00FA7E49">
        <w:rPr>
          <w:bCs/>
        </w:rPr>
        <w:t>utstyret</w:t>
      </w:r>
      <w:r w:rsidRPr="00FA7E49">
        <w:rPr>
          <w:bCs/>
        </w:rPr>
        <w:t xml:space="preserve"> i henhold </w:t>
      </w:r>
      <w:r w:rsidRPr="00597660">
        <w:rPr>
          <w:bCs/>
        </w:rPr>
        <w:t xml:space="preserve">til bestilling, plikter </w:t>
      </w:r>
      <w:r w:rsidR="006C167A" w:rsidRPr="00597660">
        <w:rPr>
          <w:bCs/>
        </w:rPr>
        <w:t>Leverandøren</w:t>
      </w:r>
      <w:r w:rsidRPr="00597660">
        <w:rPr>
          <w:bCs/>
        </w:rPr>
        <w:t xml:space="preserve"> å oversende korrekt faktura.</w:t>
      </w:r>
    </w:p>
    <w:p w14:paraId="35483032" w14:textId="77777777" w:rsidR="00944B91" w:rsidRPr="00597660" w:rsidRDefault="00944B91" w:rsidP="00386957">
      <w:pPr>
        <w:pStyle w:val="Overskrift2"/>
        <w:rPr>
          <w:b/>
          <w:bCs/>
        </w:rPr>
      </w:pPr>
      <w:r w:rsidRPr="00597660">
        <w:rPr>
          <w:bCs/>
        </w:rPr>
        <w:t xml:space="preserve">Innen rimelig tid etter mottak av faktura plikter Kunden å meddele eventuelle feil eller mangler ved faktura til </w:t>
      </w:r>
      <w:r w:rsidR="006C167A" w:rsidRPr="00597660">
        <w:rPr>
          <w:bCs/>
        </w:rPr>
        <w:t>Leverandøren</w:t>
      </w:r>
      <w:r w:rsidRPr="00597660">
        <w:rPr>
          <w:bCs/>
        </w:rPr>
        <w:t>.</w:t>
      </w:r>
    </w:p>
    <w:p w14:paraId="35483033" w14:textId="77777777" w:rsidR="00B06636" w:rsidRPr="00597660" w:rsidRDefault="00B06636" w:rsidP="00386957">
      <w:pPr>
        <w:pStyle w:val="Overskrift2"/>
        <w:rPr>
          <w:b/>
          <w:bCs/>
        </w:rPr>
      </w:pPr>
      <w:r w:rsidRPr="00597660">
        <w:rPr>
          <w:bCs/>
        </w:rPr>
        <w:t>Betaling skjer mot korrekt og godkjent faktura.</w:t>
      </w:r>
      <w:r w:rsidR="00111BA5" w:rsidRPr="00597660">
        <w:rPr>
          <w:bCs/>
        </w:rPr>
        <w:t xml:space="preserve"> </w:t>
      </w:r>
      <w:r w:rsidR="00E627B5" w:rsidRPr="00597660">
        <w:rPr>
          <w:bCs/>
        </w:rPr>
        <w:t>Betalingsbetingelser er</w:t>
      </w:r>
      <w:r w:rsidR="000715C2" w:rsidRPr="00597660">
        <w:rPr>
          <w:bCs/>
        </w:rPr>
        <w:t xml:space="preserve"> </w:t>
      </w:r>
      <w:r w:rsidR="00E627B5" w:rsidRPr="00597660">
        <w:rPr>
          <w:bCs/>
        </w:rPr>
        <w:t xml:space="preserve">pr. 30 </w:t>
      </w:r>
      <w:r w:rsidR="000715C2" w:rsidRPr="00597660">
        <w:rPr>
          <w:bCs/>
        </w:rPr>
        <w:t>kalender</w:t>
      </w:r>
      <w:r w:rsidR="00E627B5" w:rsidRPr="00597660">
        <w:rPr>
          <w:bCs/>
        </w:rPr>
        <w:t xml:space="preserve">dager, </w:t>
      </w:r>
      <w:r w:rsidR="00944B91" w:rsidRPr="00597660">
        <w:rPr>
          <w:bCs/>
        </w:rPr>
        <w:t xml:space="preserve">målt </w:t>
      </w:r>
      <w:r w:rsidR="00E627B5" w:rsidRPr="00597660">
        <w:rPr>
          <w:bCs/>
        </w:rPr>
        <w:t xml:space="preserve">fra mottak av </w:t>
      </w:r>
      <w:r w:rsidR="000715C2" w:rsidRPr="00597660">
        <w:rPr>
          <w:bCs/>
        </w:rPr>
        <w:t>korrekt</w:t>
      </w:r>
      <w:r w:rsidR="00E627B5" w:rsidRPr="00597660">
        <w:rPr>
          <w:bCs/>
        </w:rPr>
        <w:t xml:space="preserve"> faktura. </w:t>
      </w:r>
    </w:p>
    <w:p w14:paraId="35483034" w14:textId="77777777" w:rsidR="00E627B5" w:rsidRPr="00597660" w:rsidRDefault="00B06636" w:rsidP="00386957">
      <w:pPr>
        <w:pStyle w:val="Overskrift2"/>
        <w:rPr>
          <w:b/>
          <w:bCs/>
        </w:rPr>
      </w:pPr>
      <w:r w:rsidRPr="00597660">
        <w:rPr>
          <w:bCs/>
        </w:rPr>
        <w:t xml:space="preserve">For betaling som ikke finner sted i rett tid, gjelder bestemmelsene i Lov om renter ved forsinket betaling mv. av 17. desember 1976 med tilhørende forskrift. </w:t>
      </w:r>
    </w:p>
    <w:p w14:paraId="35483035" w14:textId="77777777" w:rsidR="00B06636" w:rsidRPr="00597660" w:rsidRDefault="00B06636" w:rsidP="00386957">
      <w:pPr>
        <w:pStyle w:val="Overskrift2"/>
        <w:rPr>
          <w:b/>
          <w:bCs/>
        </w:rPr>
      </w:pPr>
      <w:r w:rsidRPr="00597660">
        <w:rPr>
          <w:bCs/>
        </w:rPr>
        <w:t>Rente- eller purrefaktura aksepteres ikke dersom for sen betaling skyldes mangelfull pakkseddel, følgebrev, faktura eller kvalitetsavvik i leveransen.</w:t>
      </w:r>
    </w:p>
    <w:p w14:paraId="35483036" w14:textId="77777777" w:rsidR="00FD659B" w:rsidRPr="00597660" w:rsidRDefault="00FD659B" w:rsidP="00386957">
      <w:pPr>
        <w:pStyle w:val="Overskrift2"/>
        <w:rPr>
          <w:b/>
          <w:bCs/>
        </w:rPr>
      </w:pPr>
      <w:r w:rsidRPr="00597660">
        <w:rPr>
          <w:bCs/>
        </w:rPr>
        <w:t>Betaling innebærer ingen godkjennelse av leveransen.</w:t>
      </w:r>
    </w:p>
    <w:p w14:paraId="35483037" w14:textId="77777777" w:rsidR="00E627B5" w:rsidRPr="00386957" w:rsidRDefault="009B1C45" w:rsidP="00E74BDC">
      <w:pPr>
        <w:pStyle w:val="Overskrift1"/>
      </w:pPr>
      <w:bookmarkStart w:id="73" w:name="_Toc123116831"/>
      <w:r w:rsidRPr="00386957">
        <w:t>O</w:t>
      </w:r>
      <w:r w:rsidR="00E627B5" w:rsidRPr="00386957">
        <w:t>pplæring</w:t>
      </w:r>
      <w:bookmarkEnd w:id="73"/>
    </w:p>
    <w:p w14:paraId="35483038" w14:textId="20C6D63E" w:rsidR="009B1C45" w:rsidRPr="00597660" w:rsidRDefault="00E627B5" w:rsidP="00386957">
      <w:pPr>
        <w:pStyle w:val="Overskrift2"/>
        <w:rPr>
          <w:b/>
          <w:bCs/>
        </w:rPr>
      </w:pPr>
      <w:r w:rsidRPr="00386957">
        <w:t xml:space="preserve">Det er viktig at </w:t>
      </w:r>
      <w:r w:rsidR="009B1C45" w:rsidRPr="00386957">
        <w:t xml:space="preserve">Kundens relevante </w:t>
      </w:r>
      <w:r w:rsidRPr="00386957">
        <w:t xml:space="preserve">personell får den opplæring som er </w:t>
      </w:r>
      <w:r w:rsidRPr="00597660">
        <w:rPr>
          <w:bCs/>
        </w:rPr>
        <w:t xml:space="preserve">nødvendig for å kunne bruke </w:t>
      </w:r>
      <w:r w:rsidR="000976C7" w:rsidRPr="00597660">
        <w:rPr>
          <w:bCs/>
        </w:rPr>
        <w:t>avtalens gjenstand</w:t>
      </w:r>
      <w:r w:rsidRPr="00597660">
        <w:rPr>
          <w:bCs/>
        </w:rPr>
        <w:t xml:space="preserve"> på en kostnadseffektiv måte. </w:t>
      </w:r>
    </w:p>
    <w:p w14:paraId="3548303C" w14:textId="77777777" w:rsidR="001951BF" w:rsidRPr="00386957" w:rsidRDefault="00AB5E24" w:rsidP="00E74BDC">
      <w:pPr>
        <w:pStyle w:val="Overskrift1"/>
      </w:pPr>
      <w:bookmarkStart w:id="74" w:name="_Toc23222750"/>
      <w:bookmarkStart w:id="75" w:name="_Toc123116832"/>
      <w:bookmarkEnd w:id="52"/>
      <w:r w:rsidRPr="00386957">
        <w:t>Andre bestemmelser</w:t>
      </w:r>
      <w:bookmarkEnd w:id="75"/>
    </w:p>
    <w:p w14:paraId="3548303D" w14:textId="77777777" w:rsidR="001951BF" w:rsidRPr="00280A0E" w:rsidRDefault="001951BF" w:rsidP="00386957">
      <w:pPr>
        <w:pStyle w:val="Overskrift2"/>
        <w:rPr>
          <w:b/>
        </w:rPr>
      </w:pPr>
      <w:r w:rsidRPr="00280A0E">
        <w:rPr>
          <w:b/>
        </w:rPr>
        <w:t>Kvalitetssikring</w:t>
      </w:r>
    </w:p>
    <w:p w14:paraId="3548303E" w14:textId="77777777" w:rsidR="00357208" w:rsidRPr="00C171DB" w:rsidRDefault="00357208" w:rsidP="00C171DB">
      <w:pPr>
        <w:pStyle w:val="Overskrift3"/>
      </w:pPr>
      <w:r w:rsidRPr="00C171DB">
        <w:t>Leverandøren skal ha et kvalitetssikringssystem som er innrettet slik at faktiske mangler, potensielle mangler og andre forhold som kan føre til utilfredsstillende kvalitet, blir oppdaget så tidlig som mulig.</w:t>
      </w:r>
    </w:p>
    <w:p w14:paraId="3548303F" w14:textId="77777777" w:rsidR="00357208" w:rsidRPr="00C171DB" w:rsidRDefault="00357208" w:rsidP="00C171DB">
      <w:pPr>
        <w:pStyle w:val="Overskrift3"/>
      </w:pPr>
      <w:r w:rsidRPr="00C171DB">
        <w:t>Kunden har rett til å kontrollere alle forhold ved Leverandørens oppfyllelse av sine forpliktelser, slik som utvikling, konstruksjon og tilvirkning på alle trinn under avtalen. Dette gjelder også ethvert dokument eller nedtegnelse. Kunden skal gi Leverandøren varsel i rimelig tid før kontrollen gjennomføres.</w:t>
      </w:r>
    </w:p>
    <w:p w14:paraId="35483040" w14:textId="77777777" w:rsidR="00357208" w:rsidRPr="00C171DB" w:rsidRDefault="00357208" w:rsidP="00C171DB">
      <w:pPr>
        <w:pStyle w:val="Overskrift3"/>
      </w:pPr>
      <w:r w:rsidRPr="00C171DB">
        <w:t xml:space="preserve">Kundens rett til å kontrollere etter andre ledd, er uavhengig av på hvilket sted Leverandøren utfører sine forpliktelser etter avtalen. </w:t>
      </w:r>
    </w:p>
    <w:p w14:paraId="35483041" w14:textId="77777777" w:rsidR="00357208" w:rsidRPr="00C171DB" w:rsidRDefault="00357208" w:rsidP="00C171DB">
      <w:pPr>
        <w:pStyle w:val="Overskrift3"/>
      </w:pPr>
      <w:r w:rsidRPr="00C171DB">
        <w:t xml:space="preserve">Kundens kvalitetssikring fritar ikke Leverandøren for de forpliktelser han har påtatt seg i avtalen. Manglende utført kvalitetssikring medfører ingen reduksjon av Kundens rettigheter etter avtalen. </w:t>
      </w:r>
    </w:p>
    <w:p w14:paraId="35483042" w14:textId="77777777" w:rsidR="005C6A1C" w:rsidRPr="00280A0E" w:rsidRDefault="001951BF" w:rsidP="00386957">
      <w:pPr>
        <w:pStyle w:val="Overskrift2"/>
        <w:rPr>
          <w:b/>
        </w:rPr>
      </w:pPr>
      <w:r w:rsidRPr="00280A0E">
        <w:rPr>
          <w:b/>
        </w:rPr>
        <w:t>Samarbeidsforhold</w:t>
      </w:r>
    </w:p>
    <w:p w14:paraId="35483043" w14:textId="77777777" w:rsidR="001951BF" w:rsidRPr="00FA0C10" w:rsidRDefault="005C6A1C" w:rsidP="00FA0C10">
      <w:pPr>
        <w:pStyle w:val="Overskrift3"/>
        <w:numPr>
          <w:ilvl w:val="2"/>
          <w:numId w:val="11"/>
        </w:numPr>
        <w:rPr>
          <w:rStyle w:val="Overskrift3GrnnTegnTegn"/>
          <w:rFonts w:ascii="Calibri" w:hAnsi="Calibri"/>
          <w:color w:val="auto"/>
        </w:rPr>
      </w:pPr>
      <w:r w:rsidRPr="00FA0C10">
        <w:rPr>
          <w:rStyle w:val="Overskrift3GrnnTegnTegn"/>
          <w:rFonts w:ascii="Calibri" w:hAnsi="Calibri"/>
          <w:color w:val="auto"/>
        </w:rPr>
        <w:lastRenderedPageBreak/>
        <w:t>I</w:t>
      </w:r>
      <w:r w:rsidR="00357208" w:rsidRPr="00FA0C10">
        <w:rPr>
          <w:rStyle w:val="Overskrift3GrnnTegnTegn"/>
          <w:rFonts w:ascii="Calibri" w:hAnsi="Calibri"/>
          <w:color w:val="auto"/>
        </w:rPr>
        <w:t>nformasjon</w:t>
      </w:r>
      <w:r w:rsidR="00357208" w:rsidRPr="00FA0C10">
        <w:rPr>
          <w:rStyle w:val="Overskrift3GrnnTegnTegn"/>
          <w:rFonts w:ascii="Calibri" w:hAnsi="Calibri"/>
          <w:color w:val="auto"/>
        </w:rPr>
        <w:br/>
        <w:t>Partene skal ha gjensidig åpenhet og ikke tilbakeholde informasjon som kan ha betydning for samarbeidsforholdet, herunder informasjon om nye produkter, varer etc.</w:t>
      </w:r>
      <w:r w:rsidR="00357208" w:rsidRPr="00FA0C10">
        <w:rPr>
          <w:rStyle w:val="Overskrift3GrnnTegnTegn"/>
          <w:rFonts w:ascii="Calibri" w:hAnsi="Calibri"/>
          <w:color w:val="auto"/>
        </w:rPr>
        <w:br/>
        <w:t>Leverandøren skal holde Kunden orientert om produkter og bruken av avtalen på en egnet måte, herunder omkostningsfritt utarbeide leveringsstatistikk for det enkelte sykehus/ institusjon og for alle mottakerne samlet. Statistikken skal inneholde opplysninger om levert mengde, forbruk i kroner og andre relevante opplysninger etter nærmere spesifikasjon.</w:t>
      </w:r>
      <w:r w:rsidR="00357208" w:rsidRPr="00FA0C10">
        <w:rPr>
          <w:rStyle w:val="Overskrift3GrnnTegnTegn"/>
          <w:rFonts w:ascii="Calibri" w:hAnsi="Calibri"/>
          <w:color w:val="auto"/>
        </w:rPr>
        <w:br/>
        <w:t xml:space="preserve">På forespørsel må Leverandøren kunne gi forskriftsmessige produktopplysninger og produktdatablad på norsk. </w:t>
      </w:r>
      <w:r w:rsidR="001830CF" w:rsidRPr="00FA0C10">
        <w:rPr>
          <w:rStyle w:val="Overskrift3GrnnTegnTegn"/>
          <w:rFonts w:ascii="Calibri" w:hAnsi="Calibri"/>
          <w:color w:val="auto"/>
        </w:rPr>
        <w:t xml:space="preserve">Lov av 23. desember 1988 nr. 104 om produktansvar </w:t>
      </w:r>
      <w:r w:rsidR="00357208" w:rsidRPr="00FA0C10">
        <w:rPr>
          <w:rStyle w:val="Overskrift3GrnnTegnTegn"/>
          <w:rFonts w:ascii="Calibri" w:hAnsi="Calibri"/>
          <w:color w:val="auto"/>
        </w:rPr>
        <w:t>gjelder så sant leveransene omfattes av denne.</w:t>
      </w:r>
    </w:p>
    <w:p w14:paraId="35483044" w14:textId="77777777" w:rsidR="00357208" w:rsidRPr="00FA0C10" w:rsidRDefault="005C6A1C" w:rsidP="00FA0C10">
      <w:pPr>
        <w:pStyle w:val="Overskrift3"/>
        <w:rPr>
          <w:rStyle w:val="Overskrift3GrnnTegnTegn"/>
          <w:rFonts w:ascii="Calibri" w:hAnsi="Calibri"/>
          <w:color w:val="auto"/>
        </w:rPr>
      </w:pPr>
      <w:r w:rsidRPr="00FA0C10">
        <w:rPr>
          <w:rStyle w:val="Overskrift3GrnnTegnTegn"/>
          <w:rFonts w:ascii="Calibri" w:hAnsi="Calibri"/>
          <w:color w:val="auto"/>
        </w:rPr>
        <w:t>Innsyn</w:t>
      </w:r>
      <w:r w:rsidRPr="00FA0C10">
        <w:rPr>
          <w:rStyle w:val="Overskrift3GrnnTegnTegn"/>
          <w:rFonts w:ascii="Calibri" w:hAnsi="Calibri"/>
          <w:color w:val="auto"/>
        </w:rPr>
        <w:br/>
      </w:r>
      <w:r w:rsidR="00357208" w:rsidRPr="00FA0C10">
        <w:rPr>
          <w:rStyle w:val="Overskrift3GrnnTegnTegn"/>
          <w:rFonts w:ascii="Calibri" w:hAnsi="Calibri"/>
          <w:color w:val="auto"/>
        </w:rPr>
        <w:t>Ved spesielle forhold betinger Kunden seg rett til innsyn i Leverandørens produksjonsprosess, kontrollopplegg, regnskap og kalkyler, for å kunne verifisere krav til kvalitet og pris i.h.t</w:t>
      </w:r>
      <w:r w:rsidR="0099301C" w:rsidRPr="00FA0C10">
        <w:rPr>
          <w:rStyle w:val="Overskrift3GrnnTegnTegn"/>
          <w:rFonts w:ascii="Calibri" w:hAnsi="Calibri"/>
          <w:color w:val="auto"/>
        </w:rPr>
        <w:t>.</w:t>
      </w:r>
      <w:r w:rsidR="00357208" w:rsidRPr="00FA0C10">
        <w:rPr>
          <w:rStyle w:val="Overskrift3GrnnTegnTegn"/>
          <w:rFonts w:ascii="Calibri" w:hAnsi="Calibri"/>
          <w:color w:val="auto"/>
        </w:rPr>
        <w:t xml:space="preserve"> avtalen.</w:t>
      </w:r>
    </w:p>
    <w:p w14:paraId="35483045" w14:textId="77777777" w:rsidR="00B97FC1"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Samarbeidsforhold, pantsettelse</w:t>
      </w:r>
      <w:r w:rsidRPr="00FA0C10">
        <w:rPr>
          <w:rStyle w:val="Overskrift3GrnnTegnTegn"/>
          <w:rFonts w:ascii="Calibri" w:hAnsi="Calibri"/>
          <w:color w:val="auto"/>
        </w:rPr>
        <w:br/>
        <w:t>Kunden aksepterer ikke salg eller pantsettelse av Leverandørens fordring til tredjepart uten at skriftlig tillatelse om dette er innhentet fra Kunden.</w:t>
      </w:r>
    </w:p>
    <w:p w14:paraId="35483046" w14:textId="77777777" w:rsidR="00357208" w:rsidRPr="00FA0C10" w:rsidRDefault="00B97FC1" w:rsidP="00FA0C10">
      <w:pPr>
        <w:pStyle w:val="Overskrift3"/>
        <w:rPr>
          <w:rStyle w:val="Overskrift3GrnnTegnTegn"/>
          <w:rFonts w:ascii="Calibri" w:hAnsi="Calibri"/>
          <w:color w:val="auto"/>
        </w:rPr>
      </w:pPr>
      <w:r w:rsidRPr="00FA0C10">
        <w:rPr>
          <w:rStyle w:val="Overskrift3GrnnTegnTegn"/>
          <w:rFonts w:ascii="Calibri" w:hAnsi="Calibri"/>
          <w:color w:val="auto"/>
        </w:rPr>
        <w:t>Samarbeidsforhold, s</w:t>
      </w:r>
      <w:r w:rsidR="00357208" w:rsidRPr="00FA0C10">
        <w:rPr>
          <w:rStyle w:val="Overskrift3GrnnTegnTegn"/>
          <w:rFonts w:ascii="Calibri" w:hAnsi="Calibri"/>
          <w:color w:val="auto"/>
        </w:rPr>
        <w:t>ikkerhetsregler</w:t>
      </w:r>
      <w:r w:rsidRPr="00FA0C10">
        <w:rPr>
          <w:rStyle w:val="Overskrift3GrnnTegnTegn"/>
          <w:rFonts w:ascii="Calibri" w:hAnsi="Calibri"/>
          <w:color w:val="auto"/>
        </w:rPr>
        <w:br/>
      </w:r>
      <w:r w:rsidR="00357208" w:rsidRPr="00FA0C10">
        <w:rPr>
          <w:rStyle w:val="Overskrift3GrnnTegnTegn"/>
          <w:rFonts w:ascii="Calibri" w:hAnsi="Calibri"/>
          <w:color w:val="auto"/>
        </w:rPr>
        <w:t>Leverandørens personale er forpliktet til å rette seg etter de sikkerhetsregler som til enhver tid er gjeldende hos Kunden.</w:t>
      </w:r>
      <w:r w:rsidR="000E4FA2" w:rsidRPr="00FA0C10">
        <w:rPr>
          <w:rStyle w:val="Overskrift3GrnnTegnTegn"/>
          <w:rFonts w:ascii="Calibri" w:hAnsi="Calibri"/>
          <w:color w:val="auto"/>
        </w:rPr>
        <w:t xml:space="preserve"> </w:t>
      </w:r>
      <w:r w:rsidR="00357208" w:rsidRPr="00FA0C10">
        <w:rPr>
          <w:rStyle w:val="Overskrift3GrnnTegnTegn"/>
          <w:rFonts w:ascii="Calibri" w:hAnsi="Calibri"/>
          <w:color w:val="auto"/>
        </w:rPr>
        <w:t>Det er røykeforbud i alle bygg og eiendommer som eies eller disponeres av Kunden. Røykeforbudet gjelder inne- og utearealer.</w:t>
      </w:r>
    </w:p>
    <w:p w14:paraId="35483047"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Omdømmelojalitet</w:t>
      </w:r>
      <w:r w:rsidRPr="00FA0C10">
        <w:rPr>
          <w:rStyle w:val="Overskrift3GrnnTegnTegn"/>
          <w:rFonts w:ascii="Calibri" w:hAnsi="Calibri"/>
          <w:color w:val="auto"/>
        </w:rPr>
        <w:br/>
        <w:t xml:space="preserve">Leverandøren skal ivareta Kundens interesser i gjennomføring av avtalen. Leverandøren skal i avtaleperioden ikke utøve virksomhet som svekker Kundens omdømme. </w:t>
      </w:r>
      <w:r w:rsidR="000E4FA2" w:rsidRPr="00FA0C10">
        <w:rPr>
          <w:rStyle w:val="Overskrift3GrnnTegnTegn"/>
          <w:rFonts w:ascii="Calibri" w:hAnsi="Calibri"/>
          <w:color w:val="auto"/>
        </w:rPr>
        <w:t xml:space="preserve">Partene </w:t>
      </w:r>
      <w:r w:rsidRPr="00FA0C10">
        <w:rPr>
          <w:rStyle w:val="Overskrift3GrnnTegnTegn"/>
          <w:rFonts w:ascii="Calibri" w:hAnsi="Calibri"/>
          <w:color w:val="auto"/>
        </w:rPr>
        <w:t xml:space="preserve">skal heller ikke, i avtalens løpetid, omtale avtalens premisser eller innhold på et slikt vis at dette kan skade den annen </w:t>
      </w:r>
      <w:r w:rsidR="000E4FA2" w:rsidRPr="00FA0C10">
        <w:rPr>
          <w:rStyle w:val="Overskrift3GrnnTegnTegn"/>
          <w:rFonts w:ascii="Calibri" w:hAnsi="Calibri"/>
          <w:color w:val="auto"/>
        </w:rPr>
        <w:t xml:space="preserve">Parts </w:t>
      </w:r>
      <w:r w:rsidR="001830CF" w:rsidRPr="00FA0C10">
        <w:rPr>
          <w:rStyle w:val="Overskrift3GrnnTegnTegn"/>
          <w:rFonts w:ascii="Calibri" w:hAnsi="Calibri"/>
          <w:color w:val="auto"/>
        </w:rPr>
        <w:t>omdømme eller forhold til tredje</w:t>
      </w:r>
      <w:r w:rsidRPr="00FA0C10">
        <w:rPr>
          <w:rStyle w:val="Overskrift3GrnnTegnTegn"/>
          <w:rFonts w:ascii="Calibri" w:hAnsi="Calibri"/>
          <w:color w:val="auto"/>
        </w:rPr>
        <w:t xml:space="preserve">parter. Uenighet om avtalens innhold eller partenes plikter iht. denne, skal søkes løst ved forhandlinger. </w:t>
      </w:r>
      <w:r w:rsidRPr="00FA0C10">
        <w:rPr>
          <w:rStyle w:val="Overskrift3GrnnTegnTegn"/>
          <w:rFonts w:ascii="Calibri" w:hAnsi="Calibri"/>
          <w:color w:val="auto"/>
        </w:rPr>
        <w:br/>
        <w:t xml:space="preserve">Pasienter og andre kan ha andre forventninger til tjenesten enn det rammebetingelser og </w:t>
      </w:r>
      <w:r w:rsidR="0058048E" w:rsidRPr="00FA0C10">
        <w:rPr>
          <w:rStyle w:val="Overskrift3GrnnTegnTegn"/>
          <w:rFonts w:ascii="Calibri" w:hAnsi="Calibri"/>
          <w:color w:val="auto"/>
        </w:rPr>
        <w:t>avtalen</w:t>
      </w:r>
      <w:r w:rsidRPr="00FA0C10">
        <w:rPr>
          <w:rStyle w:val="Overskrift3GrnnTegnTegn"/>
          <w:rFonts w:ascii="Calibri" w:hAnsi="Calibri"/>
          <w:color w:val="auto"/>
        </w:rPr>
        <w:t xml:space="preserve"> fastsetter. Leverandøren skal ikke ta stilling til eller kommentere synspunkter eller misnøye fra pasienter eller andre som retter seg mot Kunden, men opplyse om at slike henvendelser skal rettes til Kundens kontaktperson i avtalen.</w:t>
      </w:r>
    </w:p>
    <w:p w14:paraId="35483048" w14:textId="77777777" w:rsidR="001A1052" w:rsidRPr="00D050B9" w:rsidRDefault="001A1052" w:rsidP="00386957">
      <w:pPr>
        <w:pStyle w:val="Overskrift2"/>
        <w:rPr>
          <w:b/>
        </w:rPr>
      </w:pPr>
      <w:r w:rsidRPr="00D050B9">
        <w:rPr>
          <w:b/>
        </w:rPr>
        <w:t>Immaterielle rettigheter</w:t>
      </w:r>
    </w:p>
    <w:p w14:paraId="35483049" w14:textId="77777777" w:rsidR="005E44A0" w:rsidRPr="00386957" w:rsidRDefault="00112170" w:rsidP="00D56ECC">
      <w:pPr>
        <w:pStyle w:val="Overskrift3"/>
        <w:numPr>
          <w:ilvl w:val="2"/>
          <w:numId w:val="12"/>
        </w:numPr>
      </w:pPr>
      <w:r w:rsidRPr="00386957">
        <w:t xml:space="preserve">Leverandøren garanterer at Leverandørens ytelse ikke krenker tredjeparts eiendomsrettigheter, herunder immaterielle rettigheter som patent- eller opphavsrettigheter. </w:t>
      </w:r>
    </w:p>
    <w:p w14:paraId="3548304A" w14:textId="77777777" w:rsidR="005E44A0" w:rsidRPr="00386957" w:rsidRDefault="00112170" w:rsidP="00386957">
      <w:pPr>
        <w:pStyle w:val="Overskrift3"/>
      </w:pPr>
      <w:r w:rsidRPr="00386957">
        <w:lastRenderedPageBreak/>
        <w:t xml:space="preserve">Kunden plikter å varsle Leverandøren omgående ved mottakelsen av slike krav. Dersom noen fremmer krav om at ytelsen krenker slike rettigheter, skal Leverandøren holde Kunden skadesløs for enhver kostnad. </w:t>
      </w:r>
    </w:p>
    <w:p w14:paraId="3548304B" w14:textId="77777777" w:rsidR="005E44A0" w:rsidRPr="00386957" w:rsidRDefault="00112170" w:rsidP="00386957">
      <w:pPr>
        <w:pStyle w:val="Overskrift3"/>
      </w:pPr>
      <w:r w:rsidRPr="00386957">
        <w:t>Leverandøren plikter å fremskaffe den rettigheten som mangler, eventuelt sørge for at Kunden innen kort tid får disposisjonsrett over minst likeverdig vare, samt sikre Kunden mot eventuelle tap. Dersom en slik rettsmangel ikke kan avhjelpes og dette har vesentlig betydning for Kunden, skal dette anses som vesentlig mislighold av avtalen. Kunden kan tilbakeholde betaling til eventuelle spørsmål om rettslige mangler er avklart. Videre kan Kunden kreve ethvert tap som følge av den rettslige mangel erstattet.</w:t>
      </w:r>
    </w:p>
    <w:p w14:paraId="3548304C" w14:textId="77777777" w:rsidR="005E44A0" w:rsidRPr="00386957" w:rsidRDefault="00112170" w:rsidP="00386957">
      <w:pPr>
        <w:pStyle w:val="Overskrift3"/>
      </w:pPr>
      <w:r w:rsidRPr="00386957">
        <w:t>Leverandøren skal holde Kunden skadesløs for ethvert krav som følge av krenkelse av patenter eller andre immaterielle rettigheter i forbindelse med oppfyllelse av avtalen.</w:t>
      </w:r>
    </w:p>
    <w:p w14:paraId="3548304D" w14:textId="77777777" w:rsidR="005E44A0" w:rsidRPr="00386957" w:rsidRDefault="00112170" w:rsidP="00386957">
      <w:pPr>
        <w:pStyle w:val="Overskrift3"/>
      </w:pPr>
      <w:r w:rsidRPr="00386957">
        <w:t>Kunden skal holde Leverandøren skadesløs for et hvert krav som skyldes bruk av Kundens tegninger, spesifikasjoner eller lisenser.</w:t>
      </w:r>
    </w:p>
    <w:p w14:paraId="3548304E" w14:textId="77777777" w:rsidR="00112170" w:rsidRPr="00386957" w:rsidRDefault="00112170" w:rsidP="00386957">
      <w:pPr>
        <w:pStyle w:val="Overskrift3"/>
      </w:pPr>
      <w:r w:rsidRPr="00386957">
        <w:t>Partene skal gjensidig varsle hverandre om krav vedrørende krenking av patenter eller andre immaterielle rettigheter ved fremstilling eller bruk av leveransen.</w:t>
      </w:r>
    </w:p>
    <w:p w14:paraId="3548304F" w14:textId="77777777" w:rsidR="001A1052" w:rsidRPr="00D050B9" w:rsidRDefault="001A1052" w:rsidP="00386957">
      <w:pPr>
        <w:pStyle w:val="Overskrift2"/>
        <w:rPr>
          <w:b/>
        </w:rPr>
      </w:pPr>
      <w:r w:rsidRPr="00D050B9">
        <w:rPr>
          <w:b/>
        </w:rPr>
        <w:t>Taushetsplikt</w:t>
      </w:r>
    </w:p>
    <w:p w14:paraId="35483050" w14:textId="77777777" w:rsidR="005E44A0" w:rsidRPr="00386957" w:rsidRDefault="005E44A0" w:rsidP="00D56ECC">
      <w:pPr>
        <w:pStyle w:val="Overskrift3"/>
        <w:numPr>
          <w:ilvl w:val="2"/>
          <w:numId w:val="13"/>
        </w:numPr>
      </w:pPr>
      <w:r w:rsidRPr="00386957">
        <w:t>Partene skal bevare taushet om, og forhindre at andre får adgang eller kjennskap til alle konfidensielle opplysninger og materiale de i forbindelse med denne avtale og gjennomføringen av den får kunnskap om. Dette inkluderer, men er ikke begrenset til opplysninger om:</w:t>
      </w:r>
      <w:r w:rsidRPr="00386957">
        <w:br/>
        <w:t>1) Drifts- eller forretningsmessige forhold som det kan være av konkurransemessig betydning å hemmeligholde,</w:t>
      </w:r>
      <w:r w:rsidRPr="00386957">
        <w:br/>
        <w:t>2) Noens personlige forhold.</w:t>
      </w:r>
    </w:p>
    <w:p w14:paraId="35483051" w14:textId="77777777" w:rsidR="005E44A0" w:rsidRPr="00386957" w:rsidRDefault="005E44A0" w:rsidP="00386957">
      <w:pPr>
        <w:pStyle w:val="Overskrift3"/>
      </w:pPr>
      <w:r w:rsidRPr="00386957">
        <w:t xml:space="preserve">Taushetsplikten gjelder Partenes ansatte og andre som handler på Partenes vegne i forbindelse med gjennomføringen av avtalen. Partene plikter å sørge for underskrift av eventuelle taushetserklæringer. </w:t>
      </w:r>
    </w:p>
    <w:p w14:paraId="35483052" w14:textId="77777777" w:rsidR="005E44A0" w:rsidRPr="00386957" w:rsidRDefault="005E44A0" w:rsidP="00386957">
      <w:pPr>
        <w:pStyle w:val="Overskrift3"/>
      </w:pPr>
      <w:r w:rsidRPr="00386957">
        <w:t>Partene skal bevare taushetsplikten også etter at avtaleforholdet er opphørt. Leverandøren forplikter seg til ikke å benytte Kunden som referanse, uten skriftlig samtykke fra Kunden.</w:t>
      </w:r>
    </w:p>
    <w:p w14:paraId="35483053" w14:textId="77777777" w:rsidR="005E44A0" w:rsidRPr="00386957" w:rsidRDefault="005E44A0" w:rsidP="00386957">
      <w:pPr>
        <w:pStyle w:val="Overskrift3"/>
      </w:pPr>
      <w:r w:rsidRPr="00386957">
        <w:t xml:space="preserve">Patenter og </w:t>
      </w:r>
      <w:proofErr w:type="spellStart"/>
      <w:r w:rsidRPr="00386957">
        <w:t>sikkerhetsbeskyttet</w:t>
      </w:r>
      <w:proofErr w:type="spellEnd"/>
      <w:r w:rsidRPr="00386957">
        <w:t xml:space="preserve"> informasjon</w:t>
      </w:r>
      <w:r w:rsidRPr="00386957">
        <w:br/>
        <w:t xml:space="preserve">Dersom Leverandøren ønsker å søke om patent som inneholder </w:t>
      </w:r>
      <w:proofErr w:type="spellStart"/>
      <w:r w:rsidRPr="00386957">
        <w:t>sikkerhetsbeskyttet</w:t>
      </w:r>
      <w:proofErr w:type="spellEnd"/>
      <w:r w:rsidRPr="00386957">
        <w:t xml:space="preserve"> informasjon, skal Leverandøren fremlegge søknaden for Kunden for skriftlig godkjenning før patentsøknaden innleveres. Kunden kan nekte godkjenning uten begrunnelse.</w:t>
      </w:r>
    </w:p>
    <w:p w14:paraId="35483054" w14:textId="77777777" w:rsidR="005E44A0" w:rsidRPr="00386957" w:rsidRDefault="005E44A0" w:rsidP="00386957">
      <w:pPr>
        <w:pStyle w:val="Overskrift3"/>
      </w:pPr>
      <w:r w:rsidRPr="00386957">
        <w:t>Bruk av kodifiseringsdokumentasjon</w:t>
      </w:r>
      <w:r w:rsidRPr="00386957">
        <w:br/>
        <w:t>Kunden har rett til å bruke dokumentasjon, som overleveres i forbindelse med kodifisering, til utdanning, bruk, vedlikehold og reparasjon. Kunden har rett til å kopiere dokumentasjon til eget bruk.</w:t>
      </w:r>
    </w:p>
    <w:p w14:paraId="35483055" w14:textId="77777777" w:rsidR="001A1052" w:rsidRPr="00B20717" w:rsidRDefault="001A1052" w:rsidP="00386957">
      <w:pPr>
        <w:pStyle w:val="Overskrift2"/>
        <w:rPr>
          <w:b/>
        </w:rPr>
      </w:pPr>
      <w:r w:rsidRPr="00B20717">
        <w:rPr>
          <w:b/>
        </w:rPr>
        <w:t>Rettigheter til og merking av materiell som overlates til Leverandøren</w:t>
      </w:r>
    </w:p>
    <w:p w14:paraId="35483056" w14:textId="77777777" w:rsidR="005E44A0" w:rsidRPr="00386957" w:rsidRDefault="005E44A0" w:rsidP="00D56ECC">
      <w:pPr>
        <w:pStyle w:val="Overskrift3"/>
        <w:numPr>
          <w:ilvl w:val="2"/>
          <w:numId w:val="14"/>
        </w:numPr>
      </w:pPr>
      <w:r w:rsidRPr="00386957">
        <w:lastRenderedPageBreak/>
        <w:t>Rettigheter til materiell som Kunden overlater til Leverandøren</w:t>
      </w:r>
      <w:r w:rsidRPr="00386957">
        <w:br/>
        <w:t>Kunden beholder eiendomsrett og alle andre rettigheter til alt materiell som Kunden overlater til Leverandøren i forbindelse med gjennomføring av avtalen. Dette gjelder også eventuelt skrap og overskuddsmateriell som stammer fra dette materiellet.</w:t>
      </w:r>
    </w:p>
    <w:p w14:paraId="35483057" w14:textId="77777777" w:rsidR="005E44A0" w:rsidRPr="00386957" w:rsidRDefault="005E44A0" w:rsidP="00386957">
      <w:pPr>
        <w:pStyle w:val="Overskrift3"/>
      </w:pPr>
      <w:r w:rsidRPr="00386957">
        <w:t>Merking av Kundens eiendom</w:t>
      </w:r>
      <w:r w:rsidRPr="00386957">
        <w:br/>
        <w:t>Leverandøren skal merke Kundens eiendom som er i Leverandørens besittelse tydelig med ”</w:t>
      </w:r>
      <w:r w:rsidRPr="00193EAF">
        <w:rPr>
          <w:color w:val="0070C0"/>
        </w:rPr>
        <w:t xml:space="preserve">[Kundens] </w:t>
      </w:r>
      <w:r w:rsidRPr="00386957">
        <w:t xml:space="preserve">eiendom”. Kundens eiendom skal oppbevares atskilt fra andre leveranser, annet materiell, og annet utstyr </w:t>
      </w:r>
      <w:r w:rsidR="001B2823" w:rsidRPr="00386957">
        <w:t>mv.</w:t>
      </w:r>
      <w:r w:rsidRPr="00386957">
        <w:t>, slik at eiendommen lar seg identifisere.</w:t>
      </w:r>
    </w:p>
    <w:p w14:paraId="35483058" w14:textId="77777777" w:rsidR="001A1052" w:rsidRPr="00D050B9" w:rsidRDefault="001A1052" w:rsidP="00386957">
      <w:pPr>
        <w:pStyle w:val="Overskrift2"/>
        <w:rPr>
          <w:b/>
        </w:rPr>
      </w:pPr>
      <w:r w:rsidRPr="00D050B9">
        <w:rPr>
          <w:b/>
        </w:rPr>
        <w:t>Reklame</w:t>
      </w:r>
    </w:p>
    <w:p w14:paraId="35483059" w14:textId="77777777" w:rsidR="005E44A0" w:rsidRPr="00386957" w:rsidRDefault="005E44A0" w:rsidP="00D56ECC">
      <w:pPr>
        <w:pStyle w:val="Overskrift3"/>
        <w:numPr>
          <w:ilvl w:val="2"/>
          <w:numId w:val="15"/>
        </w:numPr>
      </w:pPr>
      <w:r w:rsidRPr="00386957">
        <w:t>Leverandøren må innhente forhåndsgodkjennelse fra Kunden dersom Leverandøren for reklameformål eller på annen måte ønsker å gi offentligheten informasjon om avtalen. Kunden kan nekte godkjennelse uten begrunnelse.</w:t>
      </w:r>
    </w:p>
    <w:p w14:paraId="298EBEEB" w14:textId="6C997CF8" w:rsidR="00CC7BEB" w:rsidRPr="00FA0C10" w:rsidRDefault="00CC7BEB" w:rsidP="00FA0C10">
      <w:pPr>
        <w:pStyle w:val="Overskrift1"/>
        <w:rPr>
          <w:rFonts w:ascii="Calibri" w:hAnsi="Calibri" w:cs="Calibri"/>
        </w:rPr>
      </w:pPr>
      <w:bookmarkStart w:id="76" w:name="_Toc123116833"/>
      <w:r w:rsidRPr="00FA0C10">
        <w:rPr>
          <w:rFonts w:ascii="Calibri" w:hAnsi="Calibri" w:cs="Calibri"/>
        </w:rPr>
        <w:t>Eti</w:t>
      </w:r>
      <w:r w:rsidR="00967897" w:rsidRPr="00FA0C10">
        <w:rPr>
          <w:rFonts w:ascii="Calibri" w:hAnsi="Calibri" w:cs="Calibri"/>
        </w:rPr>
        <w:t xml:space="preserve">kk, </w:t>
      </w:r>
      <w:r w:rsidRPr="00FA0C10">
        <w:rPr>
          <w:rFonts w:ascii="Calibri" w:hAnsi="Calibri" w:cs="Calibri"/>
        </w:rPr>
        <w:t>miljø</w:t>
      </w:r>
      <w:r w:rsidR="00967897" w:rsidRPr="00FA0C10">
        <w:rPr>
          <w:rFonts w:ascii="Calibri" w:hAnsi="Calibri" w:cs="Calibri"/>
        </w:rPr>
        <w:t xml:space="preserve"> og samfunnsansvar</w:t>
      </w:r>
      <w:bookmarkEnd w:id="76"/>
    </w:p>
    <w:p w14:paraId="643F0035" w14:textId="575C334C" w:rsidR="00CC7BEB" w:rsidRPr="00943614" w:rsidRDefault="00A15F68" w:rsidP="00386957">
      <w:pPr>
        <w:pStyle w:val="Overskrift2"/>
        <w:rPr>
          <w:b/>
        </w:rPr>
      </w:pPr>
      <w:r w:rsidRPr="00943614">
        <w:rPr>
          <w:b/>
        </w:rPr>
        <w:t>Avtalevilkår</w:t>
      </w:r>
      <w:r w:rsidR="00CC7BEB" w:rsidRPr="00943614">
        <w:rPr>
          <w:b/>
        </w:rPr>
        <w:t xml:space="preserve"> for ivaretakelse av grunnleggende menneskerettigheter i leverandørkjeden</w:t>
      </w:r>
    </w:p>
    <w:p w14:paraId="5FF7CBFE" w14:textId="4F0AAD28" w:rsidR="00CC7BEB" w:rsidRPr="00386957" w:rsidRDefault="00CC7BEB" w:rsidP="00386957">
      <w:pPr>
        <w:pStyle w:val="Overskrift3"/>
      </w:pPr>
      <w:r w:rsidRPr="00386957">
        <w:t xml:space="preserve"> Leverandøren skal under hele avtaleperioden overholde punkt </w:t>
      </w:r>
      <w:r w:rsidRPr="00806D49">
        <w:t>1</w:t>
      </w:r>
      <w:r w:rsidR="00501D66" w:rsidRPr="00806D49">
        <w:t>6</w:t>
      </w:r>
      <w:r w:rsidRPr="00806D49">
        <w:t>.2-1</w:t>
      </w:r>
      <w:r w:rsidR="00501D66" w:rsidRPr="00806D49">
        <w:t>6</w:t>
      </w:r>
      <w:r w:rsidRPr="00806D49">
        <w:t xml:space="preserve">.5 </w:t>
      </w:r>
      <w:r w:rsidRPr="00386957">
        <w:t xml:space="preserve">nedenunder. </w:t>
      </w:r>
    </w:p>
    <w:p w14:paraId="4059A7D7" w14:textId="53EA4298" w:rsidR="00CC7BEB" w:rsidRPr="00386957" w:rsidRDefault="00CC7BEB" w:rsidP="00386957">
      <w:pPr>
        <w:pStyle w:val="Overskrift3"/>
      </w:pPr>
      <w:proofErr w:type="spellStart"/>
      <w:r w:rsidRPr="00386957">
        <w:t>Avtalevilkårenevilkårene</w:t>
      </w:r>
      <w:proofErr w:type="spellEnd"/>
      <w:r w:rsidRPr="00386957">
        <w:t xml:space="preserve"> bygger på FNs veiledende prinsipper for næringsliv og menneskerettigheter</w:t>
      </w:r>
      <w:r w:rsidRPr="00702AC5">
        <w:rPr>
          <w:rStyle w:val="Fotnotereferanse"/>
          <w:rFonts w:asciiTheme="minorHAnsi" w:eastAsiaTheme="minorEastAsia" w:hAnsiTheme="minorHAnsi" w:cstheme="minorHAnsi"/>
          <w:iCs/>
          <w:sz w:val="22"/>
          <w:szCs w:val="20"/>
        </w:rPr>
        <w:footnoteReference w:id="2"/>
      </w:r>
      <w:r w:rsidRPr="00702AC5">
        <w:rPr>
          <w:rStyle w:val="Fotnotereferanse"/>
          <w:rFonts w:asciiTheme="minorHAnsi" w:eastAsiaTheme="minorEastAsia" w:hAnsiTheme="minorHAnsi" w:cstheme="minorHAnsi"/>
          <w:iCs/>
          <w:sz w:val="22"/>
          <w:szCs w:val="20"/>
        </w:rPr>
        <w:t xml:space="preserve"> </w:t>
      </w:r>
      <w:r w:rsidRPr="00386957">
        <w:t>med aktsomhetsvurderinger som metode. Aktsomhetsvurderinger er en internasjonalt anerkjent metode for å kartlegge, forebygge, begrense og gjøre rede for hvordan virksomheter håndterer eventuell negativ påvirkning på arbeidstaker- og menneskerettigheter i egen virksomhet og i leverandørkjeden</w:t>
      </w:r>
      <w:r w:rsidRPr="00702AC5">
        <w:rPr>
          <w:rStyle w:val="Fotnotereferanse"/>
          <w:rFonts w:asciiTheme="minorHAnsi" w:eastAsiaTheme="minorEastAsia" w:hAnsiTheme="minorHAnsi" w:cstheme="minorHAnsi"/>
          <w:iCs/>
          <w:sz w:val="22"/>
          <w:szCs w:val="20"/>
        </w:rPr>
        <w:footnoteReference w:id="3"/>
      </w:r>
      <w:r w:rsidRPr="00386957">
        <w:t>.</w:t>
      </w:r>
    </w:p>
    <w:p w14:paraId="4A88B168" w14:textId="77777777" w:rsidR="00CC7BEB" w:rsidRPr="00386957" w:rsidRDefault="00CC7BEB" w:rsidP="00193EAF">
      <w:pPr>
        <w:pStyle w:val="Overskrift3"/>
      </w:pPr>
      <w:r w:rsidRPr="00386957">
        <w:t xml:space="preserve">Dersom Leverandøren bruker underleverandører for å oppfylle denne avtalen, er </w:t>
      </w:r>
      <w:r w:rsidRPr="00193EAF">
        <w:t>Leverandøren</w:t>
      </w:r>
      <w:r w:rsidRPr="00386957">
        <w:t xml:space="preserve"> forpliktet til å videreføre og bidra til etterlevelse av kravene i leverandørkjeden.</w:t>
      </w:r>
    </w:p>
    <w:p w14:paraId="790AB580" w14:textId="77777777" w:rsidR="00CC7BEB" w:rsidRPr="00943614" w:rsidRDefault="00CC7BEB" w:rsidP="00386957">
      <w:pPr>
        <w:pStyle w:val="Overskrift2"/>
        <w:rPr>
          <w:b/>
        </w:rPr>
      </w:pPr>
      <w:r w:rsidRPr="00943614">
        <w:rPr>
          <w:b/>
        </w:rPr>
        <w:t>Overholdelse av internasjonal konvensjoner og arbeidsmiljølovgivningen i produksjonsland</w:t>
      </w:r>
    </w:p>
    <w:p w14:paraId="2AE1DDB9" w14:textId="166072B4" w:rsidR="00CC7BEB" w:rsidRPr="00386957" w:rsidRDefault="00CC7BEB" w:rsidP="00193EAF">
      <w:pPr>
        <w:pStyle w:val="Overskrift3"/>
        <w:numPr>
          <w:ilvl w:val="2"/>
          <w:numId w:val="16"/>
        </w:numPr>
      </w:pPr>
      <w:r w:rsidRPr="00FA7E49">
        <w:lastRenderedPageBreak/>
        <w:t xml:space="preserve">Utstyret som </w:t>
      </w:r>
      <w:r w:rsidRPr="00386957">
        <w:t xml:space="preserve">leveres i denne avtalen skal være fremstilt under forhold som er i overenstemmelse med kravene angitt nedenfor. Kravene gjelder i Leverandørens egen virksomhet og i leverandørkjeden. Kravene omfatter:  </w:t>
      </w:r>
    </w:p>
    <w:p w14:paraId="3603BD2D" w14:textId="77777777" w:rsidR="00CC7BEB" w:rsidRPr="00386957" w:rsidRDefault="00CC7BEB" w:rsidP="00D56ECC">
      <w:pPr>
        <w:pStyle w:val="Kuleliste"/>
      </w:pPr>
      <w:r w:rsidRPr="00386957">
        <w:t>ILOs kjernekonvensjoner om tvangsarbeid, barnearbeid, diskriminering, fagforeningsrettigheter og retten til kollektive forhandlinger: nr. 29, 87, 98, 100, 105, 111, 138 og 182</w:t>
      </w:r>
      <w:r w:rsidRPr="00702AC5">
        <w:rPr>
          <w:rStyle w:val="Fotnotereferanse"/>
          <w:rFonts w:cstheme="minorHAnsi"/>
          <w:iCs/>
        </w:rPr>
        <w:footnoteReference w:id="4"/>
      </w:r>
      <w:r w:rsidRPr="00386957">
        <w:t>. </w:t>
      </w:r>
    </w:p>
    <w:p w14:paraId="487D3F50" w14:textId="77777777" w:rsidR="00CC7BEB" w:rsidRPr="00386957" w:rsidRDefault="00CC7BEB" w:rsidP="00D56ECC">
      <w:pPr>
        <w:pStyle w:val="Kuleliste"/>
        <w:numPr>
          <w:ilvl w:val="1"/>
          <w:numId w:val="4"/>
        </w:numPr>
      </w:pPr>
      <w:r w:rsidRPr="00386957">
        <w:t xml:space="preserve">Der hvor konvensjon 87 og 98 er begrenset ved nasjonal lov skal arbeidsgiveren legge til rette for, og ikke hindre alternative mekanismer for fri og uavhengig organisering og forhandling. </w:t>
      </w:r>
    </w:p>
    <w:p w14:paraId="07F2C359" w14:textId="547BA7B8" w:rsidR="00CC7BEB" w:rsidRPr="00386957" w:rsidRDefault="00CC7BEB" w:rsidP="00D56ECC">
      <w:pPr>
        <w:pStyle w:val="Kuleliste"/>
      </w:pPr>
      <w:r w:rsidRPr="00386957">
        <w:t>FNs barnekonvensjon, artikkel 32</w:t>
      </w:r>
      <w:r w:rsidRPr="00702AC5">
        <w:rPr>
          <w:rStyle w:val="Fotnotereferanse"/>
          <w:rFonts w:cstheme="minorHAnsi"/>
          <w:iCs/>
        </w:rPr>
        <w:footnoteReference w:id="5"/>
      </w:r>
      <w:r w:rsidR="00000694">
        <w:t>.</w:t>
      </w:r>
    </w:p>
    <w:p w14:paraId="073CD44C" w14:textId="77777777" w:rsidR="00CC7BEB" w:rsidRPr="00386957" w:rsidRDefault="00CC7BEB" w:rsidP="00D56ECC">
      <w:pPr>
        <w:pStyle w:val="Kuleliste"/>
      </w:pPr>
      <w:r w:rsidRPr="00386957">
        <w:t>Arbeidsmiljølovgivningen i produksjonsland</w:t>
      </w:r>
      <w:r w:rsidRPr="00702AC5">
        <w:rPr>
          <w:rStyle w:val="Fotnotereferanse"/>
          <w:rFonts w:cstheme="minorHAnsi"/>
          <w:iCs/>
        </w:rPr>
        <w:footnoteReference w:id="6"/>
      </w:r>
      <w:r w:rsidRPr="00386957">
        <w:t>. Av særlige relevante forhold fremheves 1) lønns- og arbeidstidsbestemmelser, 2) helse, miljø og sikkerhet, 3) regulære ansettelsesforhold, inklusive arbeidskontrakter, samt 4) lovfestede forsikringer og sosiale ordninger.  </w:t>
      </w:r>
    </w:p>
    <w:p w14:paraId="43A92C78" w14:textId="77777777" w:rsidR="00CC7BEB" w:rsidRPr="00386957" w:rsidRDefault="00CC7BEB" w:rsidP="00386957">
      <w:pPr>
        <w:pStyle w:val="Overskrift3"/>
      </w:pPr>
      <w:r w:rsidRPr="00386957">
        <w:t xml:space="preserve">Der hvor internasjonale konvensjoner og nasjonal lovgivning omhandler samme tema, skal høyeste standard alltid gjelde. </w:t>
      </w:r>
    </w:p>
    <w:p w14:paraId="4C1BCEA9" w14:textId="77777777" w:rsidR="00CC7BEB" w:rsidRPr="00943614" w:rsidRDefault="00CC7BEB" w:rsidP="00D56ECC">
      <w:pPr>
        <w:pStyle w:val="Overskrift2"/>
        <w:rPr>
          <w:b/>
        </w:rPr>
      </w:pPr>
      <w:r w:rsidRPr="00943614">
        <w:rPr>
          <w:b/>
        </w:rPr>
        <w:t>Policys og rutiner</w:t>
      </w:r>
    </w:p>
    <w:p w14:paraId="61D405C8" w14:textId="44B631CD" w:rsidR="00CC7BEB" w:rsidRPr="00D56ECC" w:rsidRDefault="00CC7BEB" w:rsidP="00D56ECC">
      <w:pPr>
        <w:pStyle w:val="Overskrift3"/>
        <w:numPr>
          <w:ilvl w:val="2"/>
          <w:numId w:val="17"/>
        </w:numPr>
      </w:pPr>
      <w:r w:rsidRPr="00D56ECC">
        <w:t xml:space="preserve">For å oppfylle kravene i punkt </w:t>
      </w:r>
      <w:r w:rsidRPr="00806D49">
        <w:t>1</w:t>
      </w:r>
      <w:r w:rsidR="00501D66" w:rsidRPr="00806D49">
        <w:t>6</w:t>
      </w:r>
      <w:r w:rsidRPr="00806D49">
        <w:t>.2</w:t>
      </w:r>
      <w:r w:rsidRPr="00D56ECC">
        <w:t>, samt for å forebygge og håndtere eventuelle avvik fra kravene, skal Leverandøren ved avtalestart, eller senest innen 6 måneder etter avtalestart, ha:</w:t>
      </w:r>
    </w:p>
    <w:p w14:paraId="1DEEA213" w14:textId="77777777" w:rsidR="00CC7BEB" w:rsidRPr="00D56ECC" w:rsidRDefault="00CC7BEB" w:rsidP="00D56ECC">
      <w:pPr>
        <w:pStyle w:val="Kuleliste"/>
      </w:pPr>
      <w:r w:rsidRPr="00D56ECC">
        <w:t xml:space="preserve">En eller flere offentlig tilgjengelige policys, vedtatt av styret. Innholdet skal som minimum omfatte en forpliktelse om å etterleve kravene i punkt 1, i egen virksomhet og i leverandørkjeden.  En eller flere ansatte på ledelsesnivå skal ha ansvar for etterlevelse. </w:t>
      </w:r>
    </w:p>
    <w:p w14:paraId="66CC7344" w14:textId="77777777" w:rsidR="00CC7BEB" w:rsidRPr="00D56ECC" w:rsidRDefault="00CC7BEB" w:rsidP="00D56ECC">
      <w:pPr>
        <w:pStyle w:val="Kuleliste"/>
      </w:pPr>
      <w:r w:rsidRPr="00D56ECC">
        <w:t>Rutiner for formidling og regelmessig oppfølgning av slik policy i egen virksomhet og i leverandørkjeden.</w:t>
      </w:r>
    </w:p>
    <w:p w14:paraId="4C6ED2AA" w14:textId="77777777" w:rsidR="00CC7BEB" w:rsidRPr="00D56ECC" w:rsidRDefault="00CC7BEB" w:rsidP="00D56ECC">
      <w:pPr>
        <w:pStyle w:val="Kuleliste"/>
      </w:pPr>
      <w:r w:rsidRPr="00D56ECC">
        <w:t xml:space="preserve">Rutiner for å utføre regelmessige risikoanalyser i egen virksomhet og i leverandørkjeden. Det innebærer å identifisere og prioritere risiko for brudd på kravene i punkt 1. Rutinen(e) skal også beskrive hvilke tiltak Leverandøren vil iverksette for å forebygge, stanse og/eller redusere konsekvensene av brudd på kravene. I tråd med metoden for aktsomhetsvurderinger skal alvorligst risiko, uavhengig av hvor i leverandørkjeden risikoen er, prioriteres først. </w:t>
      </w:r>
    </w:p>
    <w:p w14:paraId="5294B13A" w14:textId="77777777" w:rsidR="00CC7BEB" w:rsidRPr="00943614" w:rsidRDefault="00CC7BEB" w:rsidP="00D56ECC">
      <w:pPr>
        <w:pStyle w:val="Overskrift2"/>
        <w:rPr>
          <w:b/>
        </w:rPr>
      </w:pPr>
      <w:r w:rsidRPr="00943614">
        <w:rPr>
          <w:b/>
        </w:rPr>
        <w:t>Avtaleoppfølging</w:t>
      </w:r>
    </w:p>
    <w:p w14:paraId="2D5FE65F" w14:textId="0BF73BBE" w:rsidR="00CC7BEB" w:rsidRPr="00D56ECC" w:rsidRDefault="00CC7BEB" w:rsidP="00D56ECC">
      <w:pPr>
        <w:pStyle w:val="Overskrift3"/>
        <w:numPr>
          <w:ilvl w:val="2"/>
          <w:numId w:val="18"/>
        </w:numPr>
      </w:pPr>
      <w:r w:rsidRPr="00D56ECC">
        <w:lastRenderedPageBreak/>
        <w:t xml:space="preserve">Leverandøren skal sikre at kravene i punkt </w:t>
      </w:r>
      <w:r w:rsidRPr="00806D49">
        <w:t>1</w:t>
      </w:r>
      <w:r w:rsidR="00806D49" w:rsidRPr="00806D49">
        <w:t>6</w:t>
      </w:r>
      <w:r w:rsidRPr="00806D49">
        <w:t xml:space="preserve">.2 </w:t>
      </w:r>
      <w:r w:rsidRPr="00D56ECC">
        <w:t xml:space="preserve">og </w:t>
      </w:r>
      <w:r w:rsidRPr="00806D49">
        <w:t>1</w:t>
      </w:r>
      <w:r w:rsidR="00806D49" w:rsidRPr="00806D49">
        <w:t>6</w:t>
      </w:r>
      <w:r w:rsidRPr="00806D49">
        <w:t xml:space="preserve">.3 </w:t>
      </w:r>
      <w:r w:rsidRPr="00D56ECC">
        <w:t xml:space="preserve">etterleves i egen virksomhet og i leverandørkjeden. Oppdragsgiver kan kreve at etterlevelse dokumenteres ved en eller flere av følgende tiltak: </w:t>
      </w:r>
    </w:p>
    <w:p w14:paraId="53159E5B" w14:textId="042447E1" w:rsidR="00CC7BEB" w:rsidRPr="00FA454F" w:rsidRDefault="00CC7BEB" w:rsidP="00D56ECC">
      <w:pPr>
        <w:pStyle w:val="Listeavsnitt"/>
        <w:numPr>
          <w:ilvl w:val="1"/>
          <w:numId w:val="5"/>
        </w:numPr>
        <w:rPr>
          <w:rFonts w:cstheme="minorHAnsi"/>
          <w:iCs/>
        </w:rPr>
      </w:pPr>
      <w:r w:rsidRPr="00FA454F">
        <w:rPr>
          <w:rFonts w:cstheme="minorHAnsi"/>
          <w:iCs/>
        </w:rPr>
        <w:t xml:space="preserve">Dokumentere vedtatte policys og rutiner, jf. punkt </w:t>
      </w:r>
      <w:r w:rsidRPr="00806D49">
        <w:rPr>
          <w:rFonts w:cstheme="minorHAnsi"/>
          <w:iCs/>
        </w:rPr>
        <w:t>1</w:t>
      </w:r>
      <w:r w:rsidR="00806D49" w:rsidRPr="00806D49">
        <w:rPr>
          <w:rFonts w:cstheme="minorHAnsi"/>
          <w:iCs/>
        </w:rPr>
        <w:t>6</w:t>
      </w:r>
      <w:r w:rsidRPr="00806D49">
        <w:rPr>
          <w:rFonts w:cstheme="minorHAnsi"/>
        </w:rPr>
        <w:t>.3</w:t>
      </w:r>
      <w:r w:rsidRPr="00FA454F">
        <w:rPr>
          <w:rFonts w:cstheme="minorHAnsi"/>
          <w:iCs/>
        </w:rPr>
        <w:t>.</w:t>
      </w:r>
    </w:p>
    <w:p w14:paraId="7F68ECB6" w14:textId="77777777" w:rsidR="00CC7BEB" w:rsidRPr="00FA454F" w:rsidRDefault="00CC7BEB" w:rsidP="00D56ECC">
      <w:pPr>
        <w:pStyle w:val="Listeavsnitt"/>
        <w:numPr>
          <w:ilvl w:val="1"/>
          <w:numId w:val="5"/>
        </w:numPr>
        <w:rPr>
          <w:rFonts w:cstheme="minorHAnsi"/>
          <w:iCs/>
        </w:rPr>
      </w:pPr>
      <w:r w:rsidRPr="00806D49">
        <w:rPr>
          <w:rFonts w:cstheme="minorHAnsi"/>
        </w:rPr>
        <w:t>Gi en oversikt over produksjonsenheter i leverandørkjeden for utvalgte risikoprodukter</w:t>
      </w:r>
      <w:r w:rsidRPr="00FA454F">
        <w:rPr>
          <w:rFonts w:cstheme="minorHAnsi"/>
        </w:rPr>
        <w:t>, og/eller -komponenter og/eller -råvarer, bestemt av Oppdragsgiver.</w:t>
      </w:r>
    </w:p>
    <w:p w14:paraId="774DF248" w14:textId="77777777" w:rsidR="00CC7BEB" w:rsidRPr="00FA454F" w:rsidRDefault="00CC7BEB" w:rsidP="00D56ECC">
      <w:pPr>
        <w:pStyle w:val="Listeavsnitt"/>
        <w:numPr>
          <w:ilvl w:val="1"/>
          <w:numId w:val="5"/>
        </w:numPr>
        <w:rPr>
          <w:rFonts w:cstheme="minorHAnsi"/>
          <w:iCs/>
        </w:rPr>
      </w:pPr>
      <w:r w:rsidRPr="00FA454F">
        <w:rPr>
          <w:rFonts w:cstheme="minorHAnsi"/>
          <w:iCs/>
        </w:rPr>
        <w:t>Besvare egenrapportering senest seks uker etter utsendelse fra Oppdragsgiver,</w:t>
      </w:r>
      <w:r w:rsidRPr="00FA454F">
        <w:rPr>
          <w:rFonts w:cstheme="minorHAnsi"/>
          <w:i/>
        </w:rPr>
        <w:t xml:space="preserve"> </w:t>
      </w:r>
      <w:r w:rsidRPr="00FA454F">
        <w:rPr>
          <w:rFonts w:cstheme="minorHAnsi"/>
          <w:iCs/>
        </w:rPr>
        <w:t>med mindre Oppdragsgiver har satt en annen frist.</w:t>
      </w:r>
    </w:p>
    <w:p w14:paraId="0454B137" w14:textId="77777777" w:rsidR="00CC7BEB" w:rsidRPr="00FA454F" w:rsidRDefault="00CC7BEB" w:rsidP="00D56ECC">
      <w:pPr>
        <w:pStyle w:val="Listeavsnitt"/>
        <w:numPr>
          <w:ilvl w:val="1"/>
          <w:numId w:val="5"/>
        </w:numPr>
        <w:rPr>
          <w:rFonts w:cstheme="minorHAnsi"/>
          <w:iCs/>
        </w:rPr>
      </w:pPr>
      <w:r w:rsidRPr="00FA454F">
        <w:rPr>
          <w:rFonts w:cstheme="minorHAnsi"/>
          <w:iCs/>
        </w:rPr>
        <w:t xml:space="preserve">Dokumentere gjennomført risikoanalyse, og rapportere om oppfølging og håndtering av funnene. </w:t>
      </w:r>
    </w:p>
    <w:p w14:paraId="401F449A" w14:textId="77777777" w:rsidR="00CC7BEB" w:rsidRPr="00FA454F" w:rsidRDefault="00CC7BEB" w:rsidP="00D56ECC">
      <w:pPr>
        <w:pStyle w:val="Listeavsnitt"/>
        <w:numPr>
          <w:ilvl w:val="1"/>
          <w:numId w:val="5"/>
        </w:numPr>
        <w:rPr>
          <w:rFonts w:cstheme="minorHAnsi"/>
          <w:iCs/>
        </w:rPr>
      </w:pPr>
      <w:r w:rsidRPr="00FA454F">
        <w:rPr>
          <w:rFonts w:cstheme="minorHAnsi"/>
          <w:iCs/>
        </w:rPr>
        <w:t>Delta i oppfølgingssamtale(r) med Oppdragsgiver, og eventuelt andre relevante interessenter.</w:t>
      </w:r>
    </w:p>
    <w:p w14:paraId="0A979593" w14:textId="5DE36E5F" w:rsidR="00CC7BEB" w:rsidRPr="00FA454F" w:rsidRDefault="00CC7BEB" w:rsidP="00D56ECC">
      <w:pPr>
        <w:pStyle w:val="Listeavsnitt"/>
        <w:numPr>
          <w:ilvl w:val="1"/>
          <w:numId w:val="5"/>
        </w:numPr>
        <w:rPr>
          <w:rFonts w:cstheme="minorHAnsi"/>
          <w:iCs/>
        </w:rPr>
      </w:pPr>
      <w:r w:rsidRPr="00806D49">
        <w:rPr>
          <w:rFonts w:cstheme="minorHAnsi"/>
        </w:rPr>
        <w:t>Fremvise rapport(er) relevant for kravene i punkt 1</w:t>
      </w:r>
      <w:r w:rsidR="00806D49" w:rsidRPr="00806D49">
        <w:rPr>
          <w:rFonts w:cstheme="minorHAnsi"/>
        </w:rPr>
        <w:t>6</w:t>
      </w:r>
      <w:r w:rsidRPr="00806D49">
        <w:rPr>
          <w:rFonts w:cstheme="minorHAnsi"/>
        </w:rPr>
        <w:t>.2. Rapport(ene) skal komme fra uavhengig part.</w:t>
      </w:r>
    </w:p>
    <w:p w14:paraId="7451E2C5" w14:textId="2EEABACC" w:rsidR="00CC7BEB" w:rsidRPr="00FA454F" w:rsidRDefault="00CC7BEB" w:rsidP="00D56ECC">
      <w:pPr>
        <w:pStyle w:val="Listeavsnitt"/>
        <w:numPr>
          <w:ilvl w:val="1"/>
          <w:numId w:val="5"/>
        </w:numPr>
        <w:rPr>
          <w:rFonts w:cstheme="minorHAnsi"/>
          <w:iCs/>
        </w:rPr>
      </w:pPr>
      <w:r w:rsidRPr="00FA454F">
        <w:rPr>
          <w:rFonts w:cstheme="minorHAnsi"/>
          <w:iCs/>
        </w:rPr>
        <w:t xml:space="preserve">Kontroll og revisjon av kravene i punkt </w:t>
      </w:r>
      <w:r w:rsidRPr="00806D49">
        <w:rPr>
          <w:rFonts w:cstheme="minorHAnsi"/>
          <w:iCs/>
        </w:rPr>
        <w:t>1</w:t>
      </w:r>
      <w:r w:rsidR="00806D49" w:rsidRPr="00806D49">
        <w:rPr>
          <w:rFonts w:cstheme="minorHAnsi"/>
          <w:iCs/>
        </w:rPr>
        <w:t>6</w:t>
      </w:r>
      <w:r w:rsidRPr="00806D49">
        <w:rPr>
          <w:rFonts w:cstheme="minorHAnsi"/>
        </w:rPr>
        <w:t xml:space="preserve">.2 </w:t>
      </w:r>
      <w:r w:rsidRPr="00FA454F">
        <w:rPr>
          <w:rFonts w:cstheme="minorHAnsi"/>
          <w:iCs/>
        </w:rPr>
        <w:t xml:space="preserve">og </w:t>
      </w:r>
      <w:r w:rsidRPr="00806D49">
        <w:rPr>
          <w:rFonts w:cstheme="minorHAnsi"/>
          <w:iCs/>
        </w:rPr>
        <w:t>1</w:t>
      </w:r>
      <w:r w:rsidR="00806D49" w:rsidRPr="00806D49">
        <w:rPr>
          <w:rFonts w:cstheme="minorHAnsi"/>
          <w:iCs/>
        </w:rPr>
        <w:t>6</w:t>
      </w:r>
      <w:r w:rsidRPr="00806D49">
        <w:rPr>
          <w:rFonts w:cstheme="minorHAnsi"/>
        </w:rPr>
        <w:t xml:space="preserve">.3 </w:t>
      </w:r>
      <w:r w:rsidRPr="00FA454F">
        <w:rPr>
          <w:rFonts w:cstheme="minorHAnsi"/>
          <w:iCs/>
        </w:rPr>
        <w:t>på Leverandørens hovedkontor</w:t>
      </w:r>
      <w:r w:rsidRPr="00FA454F">
        <w:rPr>
          <w:rStyle w:val="Fotnotereferanse"/>
          <w:rFonts w:cstheme="minorHAnsi"/>
          <w:iCs/>
        </w:rPr>
        <w:footnoteReference w:id="7"/>
      </w:r>
      <w:r w:rsidRPr="00FA454F">
        <w:rPr>
          <w:rFonts w:cstheme="minorHAnsi"/>
          <w:iCs/>
        </w:rPr>
        <w:t>.</w:t>
      </w:r>
    </w:p>
    <w:p w14:paraId="04758C84" w14:textId="02847D96" w:rsidR="00CC7BEB" w:rsidRPr="00FA454F" w:rsidRDefault="00CC7BEB" w:rsidP="00D56ECC">
      <w:pPr>
        <w:pStyle w:val="Listeavsnitt"/>
        <w:numPr>
          <w:ilvl w:val="1"/>
          <w:numId w:val="5"/>
        </w:numPr>
        <w:rPr>
          <w:rFonts w:cstheme="minorHAnsi"/>
          <w:iCs/>
        </w:rPr>
      </w:pPr>
      <w:r w:rsidRPr="00FA454F">
        <w:rPr>
          <w:rFonts w:cstheme="minorHAnsi"/>
          <w:iCs/>
        </w:rPr>
        <w:t xml:space="preserve">Kontroll og revisjon av kravene i punkt </w:t>
      </w:r>
      <w:r w:rsidRPr="00806D49">
        <w:rPr>
          <w:rFonts w:cstheme="minorHAnsi"/>
          <w:iCs/>
        </w:rPr>
        <w:t>1</w:t>
      </w:r>
      <w:r w:rsidR="00806D49" w:rsidRPr="00806D49">
        <w:rPr>
          <w:rFonts w:cstheme="minorHAnsi"/>
          <w:iCs/>
        </w:rPr>
        <w:t>6</w:t>
      </w:r>
      <w:r w:rsidRPr="00806D49">
        <w:rPr>
          <w:rFonts w:cstheme="minorHAnsi"/>
        </w:rPr>
        <w:t xml:space="preserve">.2 </w:t>
      </w:r>
      <w:r w:rsidRPr="00FA454F">
        <w:rPr>
          <w:rFonts w:cstheme="minorHAnsi"/>
          <w:iCs/>
        </w:rPr>
        <w:t xml:space="preserve">og </w:t>
      </w:r>
      <w:r w:rsidRPr="00806D49">
        <w:rPr>
          <w:rFonts w:cstheme="minorHAnsi"/>
          <w:iCs/>
        </w:rPr>
        <w:t>1</w:t>
      </w:r>
      <w:r w:rsidR="00806D49" w:rsidRPr="00806D49">
        <w:rPr>
          <w:rFonts w:cstheme="minorHAnsi"/>
          <w:iCs/>
        </w:rPr>
        <w:t>6</w:t>
      </w:r>
      <w:r w:rsidRPr="00806D49">
        <w:rPr>
          <w:rFonts w:cstheme="minorHAnsi"/>
        </w:rPr>
        <w:t xml:space="preserve">.3 </w:t>
      </w:r>
      <w:r w:rsidRPr="00FA454F">
        <w:rPr>
          <w:rFonts w:cstheme="minorHAnsi"/>
          <w:iCs/>
        </w:rPr>
        <w:t>i leverandørkjeden</w:t>
      </w:r>
      <w:r w:rsidRPr="00FA454F">
        <w:rPr>
          <w:rStyle w:val="Fotnotereferanse"/>
          <w:rFonts w:cstheme="minorHAnsi"/>
          <w:iCs/>
        </w:rPr>
        <w:footnoteReference w:id="8"/>
      </w:r>
      <w:r w:rsidRPr="00FA454F">
        <w:rPr>
          <w:rFonts w:cstheme="minorHAnsi"/>
          <w:iCs/>
        </w:rPr>
        <w:t>. Kontroller og revisjoner skal etterstrebes gjennomført i samarbeid mellom Leverandøren og Oppdragsgiver.</w:t>
      </w:r>
    </w:p>
    <w:p w14:paraId="2C9C5BA0" w14:textId="30F5E44A" w:rsidR="00CC7BEB" w:rsidRPr="00D56ECC" w:rsidRDefault="00CC7BEB" w:rsidP="00D56ECC">
      <w:pPr>
        <w:pStyle w:val="Overskrift3"/>
      </w:pPr>
      <w:r w:rsidRPr="00D56ECC">
        <w:t xml:space="preserve">Dersom Leverandøren blir klar over forhold i strid med punkt </w:t>
      </w:r>
      <w:r w:rsidRPr="00806D49">
        <w:rPr>
          <w:rFonts w:eastAsiaTheme="minorEastAsia" w:cstheme="minorHAnsi"/>
          <w:iCs/>
          <w:szCs w:val="20"/>
        </w:rPr>
        <w:t>1</w:t>
      </w:r>
      <w:r w:rsidR="00806D49" w:rsidRPr="00806D49">
        <w:rPr>
          <w:rFonts w:eastAsiaTheme="minorEastAsia" w:cstheme="minorHAnsi"/>
          <w:iCs/>
          <w:szCs w:val="20"/>
        </w:rPr>
        <w:t>6</w:t>
      </w:r>
      <w:r w:rsidRPr="00806D49">
        <w:rPr>
          <w:rFonts w:eastAsiaTheme="minorEastAsia" w:cstheme="minorHAnsi"/>
          <w:szCs w:val="20"/>
        </w:rPr>
        <w:t>.2</w:t>
      </w:r>
      <w:r w:rsidRPr="00D56ECC">
        <w:t xml:space="preserve"> og </w:t>
      </w:r>
      <w:r w:rsidRPr="00806D49">
        <w:rPr>
          <w:rFonts w:eastAsiaTheme="minorEastAsia" w:cstheme="minorHAnsi"/>
          <w:iCs/>
          <w:szCs w:val="20"/>
        </w:rPr>
        <w:t>1</w:t>
      </w:r>
      <w:r w:rsidR="00806D49" w:rsidRPr="00806D49">
        <w:rPr>
          <w:rFonts w:eastAsiaTheme="minorEastAsia" w:cstheme="minorHAnsi"/>
          <w:iCs/>
          <w:szCs w:val="20"/>
        </w:rPr>
        <w:t>6</w:t>
      </w:r>
      <w:r w:rsidRPr="00806D49">
        <w:rPr>
          <w:rFonts w:eastAsiaTheme="minorEastAsia" w:cstheme="minorHAnsi"/>
          <w:szCs w:val="20"/>
        </w:rPr>
        <w:t>.3</w:t>
      </w:r>
      <w:r w:rsidRPr="00D56ECC">
        <w:t xml:space="preserve"> i leverandørkjeden, skal Leverandøren rapportere dette til Oppdragsgiver uten ugrunnet opphold. </w:t>
      </w:r>
    </w:p>
    <w:p w14:paraId="0573E165" w14:textId="77777777" w:rsidR="00CC7BEB" w:rsidRPr="00943614" w:rsidRDefault="00CC7BEB" w:rsidP="00D56ECC">
      <w:pPr>
        <w:pStyle w:val="Overskrift2"/>
        <w:rPr>
          <w:b/>
        </w:rPr>
      </w:pPr>
      <w:r w:rsidRPr="00943614">
        <w:rPr>
          <w:b/>
        </w:rPr>
        <w:t xml:space="preserve">Sanksjoner </w:t>
      </w:r>
    </w:p>
    <w:p w14:paraId="499A921E" w14:textId="469F9D3E" w:rsidR="00CC7BEB" w:rsidRPr="00D56ECC" w:rsidRDefault="00CC7BEB" w:rsidP="00D56ECC">
      <w:pPr>
        <w:pStyle w:val="Overskrift3"/>
        <w:numPr>
          <w:ilvl w:val="2"/>
          <w:numId w:val="19"/>
        </w:numPr>
      </w:pPr>
      <w:r w:rsidRPr="00D56ECC">
        <w:t xml:space="preserve">Ved brudd på punkt </w:t>
      </w:r>
      <w:r w:rsidRPr="00806D49">
        <w:t>1</w:t>
      </w:r>
      <w:r w:rsidR="00806D49" w:rsidRPr="00806D49">
        <w:t>6</w:t>
      </w:r>
      <w:r w:rsidRPr="00806D49">
        <w:t>.2-19</w:t>
      </w:r>
      <w:r w:rsidR="00806D49" w:rsidRPr="00806D49">
        <w:t>6</w:t>
      </w:r>
      <w:r w:rsidRPr="00806D49">
        <w:t xml:space="preserve">.4 </w:t>
      </w:r>
      <w:r w:rsidRPr="00D56ECC">
        <w:t xml:space="preserve">eller om det foreligger mangler i dokumentasjonen, gjelder sanksjonsbestemmelser i </w:t>
      </w:r>
      <w:r w:rsidRPr="00A601F5">
        <w:t xml:space="preserve">kapittel </w:t>
      </w:r>
      <w:r w:rsidR="00A601F5" w:rsidRPr="00A601F5">
        <w:t>18</w:t>
      </w:r>
      <w:r w:rsidRPr="00A601F5">
        <w:t xml:space="preserve"> </w:t>
      </w:r>
      <w:r w:rsidRPr="00D56ECC">
        <w:t xml:space="preserve">med de presiseringer som følger av punkt </w:t>
      </w:r>
      <w:r w:rsidRPr="00806D49">
        <w:t>1</w:t>
      </w:r>
      <w:r w:rsidR="00806D49" w:rsidRPr="00806D49">
        <w:t>6</w:t>
      </w:r>
      <w:r w:rsidRPr="00806D49">
        <w:t>.5.2-1</w:t>
      </w:r>
      <w:r w:rsidR="00806D49" w:rsidRPr="00806D49">
        <w:t>6</w:t>
      </w:r>
      <w:r w:rsidRPr="00806D49">
        <w:t>.5.6.</w:t>
      </w:r>
    </w:p>
    <w:p w14:paraId="49E46C1A" w14:textId="77777777" w:rsidR="00CC7BEB" w:rsidRPr="00D56ECC" w:rsidRDefault="00CC7BEB" w:rsidP="00D56ECC">
      <w:pPr>
        <w:pStyle w:val="Overskrift3"/>
      </w:pPr>
      <w:r w:rsidRPr="00D56ECC">
        <w:t xml:space="preserve">Oppdragsgiver kan kreve retting.  Leverandøren skal rette brudd innen en tidsfrist satt av Oppdragsgiver. Leverandøren skal fremlegge en tiltaksplan for når og hvordan bruddene skal rettes. Tiltakene skal være rimelige sett i forhold til bruddenes art og omfang.  Tiltaksplanen skal fremlegges innen fire uker, med mindre Oppdragsgiver har satt en annen frist.  Oppdragsgiver skal godkjenne tiltaksplanen, og dokumentasjon av rettelser. </w:t>
      </w:r>
    </w:p>
    <w:p w14:paraId="5B140E2A" w14:textId="77777777" w:rsidR="00CC7BEB" w:rsidRPr="00D56ECC" w:rsidRDefault="00CC7BEB" w:rsidP="00D56ECC">
      <w:pPr>
        <w:pStyle w:val="Overskrift3"/>
      </w:pPr>
      <w:r w:rsidRPr="00D56ECC">
        <w:t>Oppdragsgiver kan iverksette midlertidig stans i hele eller deler av leveransen når:</w:t>
      </w:r>
    </w:p>
    <w:p w14:paraId="2B70509A" w14:textId="77777777" w:rsidR="00CC7BEB" w:rsidRPr="00D56ECC" w:rsidRDefault="00CC7BEB" w:rsidP="00D56ECC">
      <w:pPr>
        <w:pStyle w:val="Kuleliste"/>
      </w:pPr>
      <w:r w:rsidRPr="00D56ECC">
        <w:lastRenderedPageBreak/>
        <w:t>Mangler ikke blir utbedret innen rimelig tid.</w:t>
      </w:r>
    </w:p>
    <w:p w14:paraId="0ED0FAA4" w14:textId="77777777" w:rsidR="00CC7BEB" w:rsidRPr="00D56ECC" w:rsidRDefault="00CC7BEB" w:rsidP="00D56ECC">
      <w:pPr>
        <w:pStyle w:val="Kuleliste"/>
      </w:pPr>
      <w:r w:rsidRPr="00D56ECC">
        <w:t xml:space="preserve">Leverandøren ikke oppfyller kravet om å fremlegge tiltaksplan. </w:t>
      </w:r>
    </w:p>
    <w:p w14:paraId="71B2D548" w14:textId="6E80DC03" w:rsidR="00CC7BEB" w:rsidRPr="00DD07DF" w:rsidRDefault="00CC7BEB" w:rsidP="00DD07DF">
      <w:pPr>
        <w:pStyle w:val="Kuleliste"/>
      </w:pPr>
      <w:r w:rsidRPr="00D56ECC">
        <w:t xml:space="preserve">Tiltaksplanen ikke blir overholdt. </w:t>
      </w:r>
    </w:p>
    <w:p w14:paraId="74AD1002" w14:textId="77777777" w:rsidR="00CC7BEB" w:rsidRPr="00193EAF" w:rsidRDefault="00CC7BEB" w:rsidP="00193EAF">
      <w:pPr>
        <w:pStyle w:val="Overskrift3"/>
      </w:pPr>
      <w:r w:rsidRPr="00193EAF">
        <w:t>Eventuelle erstatningskjøp hos en annen leverandør er ved midlertidig stans ikke å anse som avtalebrudd.</w:t>
      </w:r>
    </w:p>
    <w:p w14:paraId="2E4C2061" w14:textId="77777777" w:rsidR="00CC7BEB" w:rsidRPr="00193EAF" w:rsidRDefault="00CC7BEB" w:rsidP="00193EAF">
      <w:pPr>
        <w:pStyle w:val="Overskrift3"/>
      </w:pPr>
      <w:r w:rsidRPr="00193EAF">
        <w:t xml:space="preserve">Oppdragsgiver kan kreve at Leverandøren bytter underleverandør: Ved vesentlige og gjentakende brudd eller hvis tiltaksplanen ikke blir overholdt. Detter skal skje uten kostnad for Oppdragsgiver. </w:t>
      </w:r>
    </w:p>
    <w:p w14:paraId="3982E242" w14:textId="77777777" w:rsidR="00CC7BEB" w:rsidRPr="00193EAF" w:rsidRDefault="00CC7BEB" w:rsidP="00193EAF">
      <w:pPr>
        <w:pStyle w:val="Overskrift3"/>
      </w:pPr>
      <w:r w:rsidRPr="00193EAF">
        <w:t>Oppdragsgiver kan heve avtalen ved vesentlige eller gjentagende brudd.</w:t>
      </w:r>
    </w:p>
    <w:p w14:paraId="3548307B" w14:textId="77777777" w:rsidR="00AB5E24" w:rsidRPr="00943614" w:rsidRDefault="00AB5E24" w:rsidP="00D56ECC">
      <w:pPr>
        <w:pStyle w:val="Overskrift2"/>
        <w:rPr>
          <w:b/>
        </w:rPr>
      </w:pPr>
      <w:r w:rsidRPr="00943614">
        <w:rPr>
          <w:b/>
        </w:rPr>
        <w:t>Miljø</w:t>
      </w:r>
    </w:p>
    <w:p w14:paraId="3548307C" w14:textId="77777777" w:rsidR="00AB5E24" w:rsidRPr="00D56ECC" w:rsidRDefault="00AB5E24" w:rsidP="00D56ECC">
      <w:pPr>
        <w:pStyle w:val="Overskrift3"/>
        <w:numPr>
          <w:ilvl w:val="2"/>
          <w:numId w:val="20"/>
        </w:numPr>
      </w:pPr>
      <w:r w:rsidRPr="00D56ECC">
        <w:t>Leverandøren skal garantere at han i avtaleperioden oppfyller avtalens miljøkrav og gjeldende miljølovgivning.</w:t>
      </w:r>
    </w:p>
    <w:p w14:paraId="3548307D" w14:textId="77777777" w:rsidR="00AB5E24" w:rsidRPr="00D56ECC" w:rsidRDefault="00AB5E24" w:rsidP="00D56ECC">
      <w:pPr>
        <w:pStyle w:val="Overskrift3"/>
      </w:pPr>
      <w:r w:rsidRPr="00D56ECC">
        <w:t>Leverandøren skal aktivt jobbe for å minske miljøbelastningen og redusere bruken av emballasje uten at det går utover eller skader produktene ved oppfyllelse av avtalen.</w:t>
      </w:r>
    </w:p>
    <w:p w14:paraId="3548307E" w14:textId="77777777" w:rsidR="00AB5E24" w:rsidRPr="00D56ECC" w:rsidRDefault="00AB5E24" w:rsidP="00D56ECC">
      <w:pPr>
        <w:pStyle w:val="Overskrift3"/>
      </w:pPr>
      <w:r w:rsidRPr="00D56ECC">
        <w:t>Leverandøren forplikter seg til enhver tid å ha returordning for alle brukersteder i henhold til gjeldende offentlige bestemmelser og forskrifter.</w:t>
      </w:r>
    </w:p>
    <w:p w14:paraId="3548307F" w14:textId="77777777" w:rsidR="00AB5E24" w:rsidRPr="00D56ECC" w:rsidRDefault="00AB5E24" w:rsidP="00D56ECC">
      <w:pPr>
        <w:pStyle w:val="Overskrift3"/>
      </w:pPr>
      <w:r w:rsidRPr="00D56ECC">
        <w:t>Hvis norsk leverandør (produsent eller importør) benytter emballas</w:t>
      </w:r>
      <w:r w:rsidR="00797373" w:rsidRPr="00D56ECC">
        <w:t>je, skal det senest ved avtale</w:t>
      </w:r>
      <w:r w:rsidRPr="00D56ECC">
        <w:t>inngåelse fremlegges dokumentasjon for at leverandøren er medlem i en returordning eller oppfyller forpliktelsen gjennom egen returordning for sluttbehandling hvor emballasjen blir tatt hånd om på en miljømessig måte (Grønt punkt Norge AS eller tilsvarende returordning).</w:t>
      </w:r>
    </w:p>
    <w:p w14:paraId="35483080" w14:textId="77777777" w:rsidR="00E627B5" w:rsidRPr="00FA0C10" w:rsidRDefault="00E627B5" w:rsidP="00E74BDC">
      <w:pPr>
        <w:pStyle w:val="Overskrift1"/>
        <w:rPr>
          <w:rFonts w:ascii="Calibri" w:hAnsi="Calibri" w:cs="Calibri"/>
        </w:rPr>
      </w:pPr>
      <w:bookmarkStart w:id="77" w:name="_Toc123116834"/>
      <w:r w:rsidRPr="00FA0C10">
        <w:rPr>
          <w:rFonts w:ascii="Calibri" w:hAnsi="Calibri" w:cs="Calibri"/>
        </w:rPr>
        <w:t>Oppfølging</w:t>
      </w:r>
      <w:bookmarkEnd w:id="74"/>
      <w:r w:rsidR="009D530C" w:rsidRPr="00FA0C10">
        <w:rPr>
          <w:rFonts w:ascii="Calibri" w:hAnsi="Calibri" w:cs="Calibri"/>
        </w:rPr>
        <w:t xml:space="preserve"> og</w:t>
      </w:r>
      <w:r w:rsidR="001846E6" w:rsidRPr="00FA0C10">
        <w:rPr>
          <w:rFonts w:ascii="Calibri" w:hAnsi="Calibri" w:cs="Calibri"/>
        </w:rPr>
        <w:t xml:space="preserve"> kontaktpersone</w:t>
      </w:r>
      <w:r w:rsidR="009D530C" w:rsidRPr="00FA0C10">
        <w:rPr>
          <w:rFonts w:ascii="Calibri" w:hAnsi="Calibri" w:cs="Calibri"/>
        </w:rPr>
        <w:t>r</w:t>
      </w:r>
      <w:bookmarkEnd w:id="77"/>
    </w:p>
    <w:p w14:paraId="35483081" w14:textId="77777777" w:rsidR="00163518" w:rsidRPr="009F2E59" w:rsidRDefault="00E627B5" w:rsidP="00D56ECC">
      <w:pPr>
        <w:pStyle w:val="Overskrift2"/>
        <w:rPr>
          <w:b/>
          <w:bCs/>
        </w:rPr>
      </w:pPr>
      <w:bookmarkStart w:id="78" w:name="_Toc23222752"/>
      <w:r w:rsidRPr="009F2E59">
        <w:rPr>
          <w:bCs/>
        </w:rPr>
        <w:t xml:space="preserve">Oppfølging av </w:t>
      </w:r>
      <w:bookmarkEnd w:id="78"/>
      <w:r w:rsidR="00797373" w:rsidRPr="009F2E59">
        <w:rPr>
          <w:bCs/>
        </w:rPr>
        <w:t>avtalen</w:t>
      </w:r>
      <w:r w:rsidR="00251F03" w:rsidRPr="009F2E59">
        <w:rPr>
          <w:bCs/>
        </w:rPr>
        <w:t>:</w:t>
      </w:r>
      <w:r w:rsidR="00163518" w:rsidRPr="009F2E59">
        <w:rPr>
          <w:bCs/>
        </w:rPr>
        <w:t xml:space="preserve"> </w:t>
      </w:r>
      <w:r w:rsidRPr="009F2E59">
        <w:rPr>
          <w:bCs/>
        </w:rPr>
        <w:t>Partene skal dekke sine egne kostnader i forbindelse med reisevirksomhet og møter. Det skal holdes oppfølgingsmøter jevnlig, og begge parter kan be om oppfølgingsmøter.</w:t>
      </w:r>
    </w:p>
    <w:p w14:paraId="35483082" w14:textId="77777777" w:rsidR="00E627B5" w:rsidRPr="009F2E59" w:rsidRDefault="006C167A" w:rsidP="00D56ECC">
      <w:pPr>
        <w:pStyle w:val="Overskrift2"/>
        <w:rPr>
          <w:b/>
          <w:bCs/>
        </w:rPr>
      </w:pPr>
      <w:r w:rsidRPr="009F2E59">
        <w:rPr>
          <w:bCs/>
        </w:rPr>
        <w:t>Leverandøren</w:t>
      </w:r>
      <w:r w:rsidR="00E627B5" w:rsidRPr="009F2E59">
        <w:rPr>
          <w:bCs/>
        </w:rPr>
        <w:t xml:space="preserve"> er forpliktet til å </w:t>
      </w:r>
      <w:r w:rsidR="00163518" w:rsidRPr="009F2E59">
        <w:rPr>
          <w:bCs/>
        </w:rPr>
        <w:t>stille med</w:t>
      </w:r>
      <w:r w:rsidR="00E627B5" w:rsidRPr="009F2E59">
        <w:rPr>
          <w:bCs/>
        </w:rPr>
        <w:t xml:space="preserve"> nødvendig personell med tilstrekkelig fullmakter for møter med </w:t>
      </w:r>
      <w:r w:rsidR="006A795F" w:rsidRPr="009F2E59">
        <w:rPr>
          <w:bCs/>
        </w:rPr>
        <w:t>Kunden</w:t>
      </w:r>
      <w:r w:rsidR="00E627B5" w:rsidRPr="009F2E59">
        <w:rPr>
          <w:bCs/>
        </w:rPr>
        <w:t xml:space="preserve">. </w:t>
      </w:r>
      <w:r w:rsidR="00E627B5" w:rsidRPr="009F2E59">
        <w:rPr>
          <w:bCs/>
        </w:rPr>
        <w:br/>
        <w:t xml:space="preserve">Partene skal gjensidig informere hverandre om alle forhold som kan ha betydning for betjening av </w:t>
      </w:r>
      <w:r w:rsidR="0094703A" w:rsidRPr="009F2E59">
        <w:rPr>
          <w:bCs/>
        </w:rPr>
        <w:t>Kunden</w:t>
      </w:r>
      <w:r w:rsidR="00E627B5" w:rsidRPr="009F2E59">
        <w:rPr>
          <w:bCs/>
        </w:rPr>
        <w:t xml:space="preserve"> eller </w:t>
      </w:r>
      <w:r w:rsidR="00797373" w:rsidRPr="009F2E59">
        <w:rPr>
          <w:bCs/>
        </w:rPr>
        <w:t>avtalen</w:t>
      </w:r>
      <w:r w:rsidR="00E627B5" w:rsidRPr="009F2E59">
        <w:rPr>
          <w:bCs/>
        </w:rPr>
        <w:t xml:space="preserve"> som sådan.</w:t>
      </w:r>
    </w:p>
    <w:p w14:paraId="35483083" w14:textId="2918AB98" w:rsidR="00163518" w:rsidRPr="00764F32" w:rsidRDefault="006C167A" w:rsidP="00D56ECC">
      <w:pPr>
        <w:pStyle w:val="Overskrift2"/>
        <w:rPr>
          <w:b/>
          <w:bCs/>
        </w:rPr>
      </w:pPr>
      <w:bookmarkStart w:id="79" w:name="_Toc23222763"/>
      <w:r w:rsidRPr="00764F32">
        <w:rPr>
          <w:bCs/>
        </w:rPr>
        <w:t>Leverandøren</w:t>
      </w:r>
      <w:r w:rsidR="00E627B5" w:rsidRPr="00764F32">
        <w:rPr>
          <w:bCs/>
        </w:rPr>
        <w:t xml:space="preserve"> skal utpeke </w:t>
      </w:r>
      <w:r w:rsidR="00163518" w:rsidRPr="00764F32">
        <w:rPr>
          <w:bCs/>
        </w:rPr>
        <w:t>både en formell avtaleforvalter</w:t>
      </w:r>
      <w:r w:rsidR="00086D5F" w:rsidRPr="00764F32">
        <w:rPr>
          <w:bCs/>
        </w:rPr>
        <w:t>,</w:t>
      </w:r>
      <w:r w:rsidR="001846E6" w:rsidRPr="00764F32">
        <w:rPr>
          <w:bCs/>
        </w:rPr>
        <w:t xml:space="preserve"> </w:t>
      </w:r>
      <w:r w:rsidR="00163518" w:rsidRPr="00764F32">
        <w:rPr>
          <w:bCs/>
        </w:rPr>
        <w:t>en faglig kontaktperson</w:t>
      </w:r>
      <w:r w:rsidR="001846E6" w:rsidRPr="00764F32">
        <w:rPr>
          <w:bCs/>
        </w:rPr>
        <w:t xml:space="preserve">, samt en </w:t>
      </w:r>
      <w:r w:rsidR="00D0182E" w:rsidRPr="00764F32">
        <w:rPr>
          <w:bCs/>
        </w:rPr>
        <w:t>teknisk</w:t>
      </w:r>
      <w:r w:rsidR="00AE6A45" w:rsidRPr="00764F32">
        <w:rPr>
          <w:bCs/>
        </w:rPr>
        <w:t xml:space="preserve"> kontaktperson</w:t>
      </w:r>
      <w:r w:rsidR="001846E6" w:rsidRPr="00764F32">
        <w:rPr>
          <w:bCs/>
        </w:rPr>
        <w:t xml:space="preserve">. </w:t>
      </w:r>
      <w:r w:rsidR="00E627B5" w:rsidRPr="00764F32">
        <w:rPr>
          <w:bCs/>
        </w:rPr>
        <w:t xml:space="preserve">All kommunikasjon vedrørende denne </w:t>
      </w:r>
      <w:r w:rsidR="00797373" w:rsidRPr="00764F32">
        <w:rPr>
          <w:bCs/>
        </w:rPr>
        <w:t xml:space="preserve">avtale </w:t>
      </w:r>
      <w:r w:rsidR="00E627B5" w:rsidRPr="00764F32">
        <w:rPr>
          <w:bCs/>
        </w:rPr>
        <w:t>skal foregå gjennom de oppnevnte kontaktpersoner.</w:t>
      </w:r>
    </w:p>
    <w:p w14:paraId="35483084" w14:textId="77777777" w:rsidR="00163518" w:rsidRPr="009F2E59" w:rsidRDefault="0094703A" w:rsidP="00D56ECC">
      <w:pPr>
        <w:pStyle w:val="Overskrift2"/>
        <w:rPr>
          <w:b/>
          <w:bCs/>
        </w:rPr>
      </w:pPr>
      <w:r w:rsidRPr="009F2E59">
        <w:rPr>
          <w:bCs/>
        </w:rPr>
        <w:t>Kunden</w:t>
      </w:r>
      <w:r w:rsidR="00E627B5" w:rsidRPr="009F2E59">
        <w:rPr>
          <w:bCs/>
        </w:rPr>
        <w:t xml:space="preserve"> kan når som helst i avtaleperioden be om at det utnevnes en ny kontaktperson.</w:t>
      </w:r>
    </w:p>
    <w:p w14:paraId="354830C8" w14:textId="77777777" w:rsidR="00E627B5" w:rsidRPr="00FA0C10" w:rsidRDefault="0030020F" w:rsidP="00E74BDC">
      <w:pPr>
        <w:pStyle w:val="Overskrift1"/>
        <w:rPr>
          <w:rFonts w:ascii="Calibri" w:hAnsi="Calibri" w:cs="Calibri"/>
        </w:rPr>
      </w:pPr>
      <w:bookmarkStart w:id="80" w:name="_Toc123116835"/>
      <w:bookmarkEnd w:id="79"/>
      <w:r w:rsidRPr="00FA0C10">
        <w:rPr>
          <w:rFonts w:ascii="Calibri" w:hAnsi="Calibri" w:cs="Calibri"/>
        </w:rPr>
        <w:t>Heving eller oppsigelse av avtalen</w:t>
      </w:r>
      <w:bookmarkEnd w:id="80"/>
    </w:p>
    <w:p w14:paraId="354830C9" w14:textId="77777777" w:rsidR="00E627B5" w:rsidRPr="009F2E59" w:rsidRDefault="00E627B5" w:rsidP="00D56ECC">
      <w:pPr>
        <w:pStyle w:val="Overskrift2"/>
        <w:rPr>
          <w:b/>
          <w:bCs/>
        </w:rPr>
      </w:pPr>
      <w:r w:rsidRPr="009F2E59">
        <w:rPr>
          <w:bCs/>
        </w:rPr>
        <w:t xml:space="preserve">Ved vesentlig mislighold kan avtalen </w:t>
      </w:r>
      <w:r w:rsidR="0030020F" w:rsidRPr="009F2E59">
        <w:rPr>
          <w:bCs/>
        </w:rPr>
        <w:t>heves</w:t>
      </w:r>
      <w:r w:rsidRPr="009F2E59">
        <w:rPr>
          <w:bCs/>
        </w:rPr>
        <w:t xml:space="preserve"> med øyeblikkelig virkning. </w:t>
      </w:r>
    </w:p>
    <w:p w14:paraId="354830CA" w14:textId="0515C232" w:rsidR="00E627B5" w:rsidRPr="009F2E59" w:rsidRDefault="00E627B5" w:rsidP="00D56ECC">
      <w:pPr>
        <w:pStyle w:val="Overskrift2"/>
        <w:rPr>
          <w:b/>
          <w:bCs/>
        </w:rPr>
      </w:pPr>
      <w:r w:rsidRPr="009F2E59">
        <w:rPr>
          <w:bCs/>
        </w:rPr>
        <w:t>Partenes ansvar og rettigheter blir midlertidig suspendert</w:t>
      </w:r>
      <w:r w:rsidR="00F82FF0" w:rsidRPr="009F2E59">
        <w:rPr>
          <w:bCs/>
        </w:rPr>
        <w:t xml:space="preserve"> så lenge </w:t>
      </w:r>
      <w:r w:rsidR="00A24688" w:rsidRPr="009F2E59">
        <w:rPr>
          <w:bCs/>
        </w:rPr>
        <w:t xml:space="preserve">betingelsene for </w:t>
      </w:r>
      <w:r w:rsidR="00B06636" w:rsidRPr="009F2E59">
        <w:rPr>
          <w:bCs/>
        </w:rPr>
        <w:t>force majeure</w:t>
      </w:r>
      <w:r w:rsidR="00A24688" w:rsidRPr="009F2E59">
        <w:rPr>
          <w:bCs/>
        </w:rPr>
        <w:t xml:space="preserve"> foreligger</w:t>
      </w:r>
      <w:r w:rsidRPr="009F2E59">
        <w:rPr>
          <w:bCs/>
        </w:rPr>
        <w:t xml:space="preserve"> iht. </w:t>
      </w:r>
      <w:r w:rsidR="00A24688" w:rsidRPr="00FC4C56">
        <w:t>avtalens kapittel</w:t>
      </w:r>
      <w:r w:rsidR="007E0F47" w:rsidRPr="00FC4C56">
        <w:t xml:space="preserve"> </w:t>
      </w:r>
      <w:r w:rsidR="00FC4C56" w:rsidRPr="00FC4C56">
        <w:rPr>
          <w:bCs/>
        </w:rPr>
        <w:t>11</w:t>
      </w:r>
      <w:r w:rsidR="00A24688" w:rsidRPr="009F2E59">
        <w:rPr>
          <w:bCs/>
        </w:rPr>
        <w:t>.</w:t>
      </w:r>
    </w:p>
    <w:p w14:paraId="354830CB" w14:textId="77777777" w:rsidR="00F259ED" w:rsidRPr="009F2E59" w:rsidRDefault="00A24688" w:rsidP="00D56ECC">
      <w:pPr>
        <w:pStyle w:val="Overskrift2"/>
        <w:rPr>
          <w:b/>
          <w:bCs/>
        </w:rPr>
      </w:pPr>
      <w:r w:rsidRPr="009F2E59">
        <w:rPr>
          <w:bCs/>
        </w:rPr>
        <w:lastRenderedPageBreak/>
        <w:t xml:space="preserve">Leverandøren skal i forbindelse med oppsigelse treffe alle rimelige tiltak for å begrense kostnader og tap som følge av oppsigelsen, herunder søke nye oppdrag. I motsatt fall skal dekningen av Leverandørens kostnader og tap reduseres tilsvarende. Blir leveransene som var tiltenkt Kunden solgt til andre bortfaller Leverandørens krav på dekning av fortjenestetap. Det totale beløpet som skal betales til Leverandøren i forbindelse med oppsigelsen, inkludert allerede foretatte betalinger, skal søkes fastsatt ved forhandlinger. Totalbeløpet skal ikke under noen omstendighet overstige den avtalte totalprisen for avtalen. </w:t>
      </w:r>
    </w:p>
    <w:p w14:paraId="354830CC" w14:textId="77777777" w:rsidR="00A24688" w:rsidRPr="009F2E59" w:rsidRDefault="00A24688" w:rsidP="00D56ECC">
      <w:pPr>
        <w:pStyle w:val="Overskrift2"/>
        <w:rPr>
          <w:b/>
          <w:bCs/>
        </w:rPr>
      </w:pPr>
      <w:r w:rsidRPr="009F2E59">
        <w:rPr>
          <w:bCs/>
        </w:rPr>
        <w:t>Der det er utført arbeid på leveranser som ikke er levert, og dette inngår i oppgjøret, skal resultatet av arbeide leveres til Kunden når endelig oppgjør er fastsatt.</w:t>
      </w:r>
    </w:p>
    <w:p w14:paraId="354830CD" w14:textId="77777777" w:rsidR="00A24688" w:rsidRPr="009F2E59" w:rsidRDefault="00A24688" w:rsidP="00D56ECC">
      <w:pPr>
        <w:pStyle w:val="Overskrift2"/>
        <w:rPr>
          <w:b/>
          <w:bCs/>
        </w:rPr>
      </w:pPr>
      <w:r w:rsidRPr="009F2E59">
        <w:rPr>
          <w:bCs/>
        </w:rPr>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354830CE" w14:textId="77777777" w:rsidR="00E627B5" w:rsidRPr="00FA0C10" w:rsidRDefault="00A24688" w:rsidP="00E74BDC">
      <w:pPr>
        <w:pStyle w:val="Overskrift1"/>
        <w:rPr>
          <w:rFonts w:ascii="Calibri" w:hAnsi="Calibri" w:cs="Calibri"/>
        </w:rPr>
      </w:pPr>
      <w:bookmarkStart w:id="81" w:name="_Toc23222765"/>
      <w:bookmarkStart w:id="82" w:name="_Toc123116836"/>
      <w:r w:rsidRPr="00FA0C10">
        <w:rPr>
          <w:rFonts w:ascii="Calibri" w:hAnsi="Calibri" w:cs="Calibri"/>
        </w:rPr>
        <w:t>Avtaleendringer eller -overdragelse</w:t>
      </w:r>
      <w:bookmarkEnd w:id="82"/>
    </w:p>
    <w:p w14:paraId="354830CF" w14:textId="41F18588" w:rsidR="005E44A0" w:rsidRPr="009F2E59" w:rsidRDefault="005E44A0" w:rsidP="00D56ECC">
      <w:pPr>
        <w:pStyle w:val="Overskrift2"/>
        <w:rPr>
          <w:b/>
          <w:bCs/>
        </w:rPr>
      </w:pPr>
      <w:r w:rsidRPr="009F2E59">
        <w:rPr>
          <w:bCs/>
        </w:rPr>
        <w:t xml:space="preserve">Avtalen kan bare endres ved at begge partene </w:t>
      </w:r>
      <w:r w:rsidR="006A50B6" w:rsidRPr="009F2E59">
        <w:rPr>
          <w:bCs/>
        </w:rPr>
        <w:t xml:space="preserve">elektronisk </w:t>
      </w:r>
      <w:r w:rsidRPr="009F2E59">
        <w:rPr>
          <w:bCs/>
        </w:rPr>
        <w:t>signerer en formell endringsavtale</w:t>
      </w:r>
      <w:r w:rsidR="00633A5D" w:rsidRPr="009F2E59">
        <w:rPr>
          <w:bCs/>
        </w:rPr>
        <w:t>.</w:t>
      </w:r>
    </w:p>
    <w:p w14:paraId="354830D0" w14:textId="77777777" w:rsidR="005E44A0" w:rsidRPr="009F2E59" w:rsidRDefault="005E44A0" w:rsidP="00D56ECC">
      <w:pPr>
        <w:pStyle w:val="Overskrift2"/>
        <w:rPr>
          <w:b/>
          <w:bCs/>
        </w:rPr>
      </w:pPr>
      <w:r w:rsidRPr="009F2E59">
        <w:rPr>
          <w:bCs/>
        </w:rPr>
        <w:t>Leverandøren kan ikke påberope seg uttalelser, handlinger eller unnlatelser fra Kundens side, herunder møtereferater og korrespondanse, som grunnlag for at avtalen er endret.</w:t>
      </w:r>
    </w:p>
    <w:p w14:paraId="354830D1" w14:textId="42CED212" w:rsidR="00E627B5" w:rsidRPr="009F2E59" w:rsidRDefault="0082469D" w:rsidP="00D56ECC">
      <w:pPr>
        <w:pStyle w:val="Overskrift2"/>
        <w:rPr>
          <w:b/>
          <w:bCs/>
        </w:rPr>
      </w:pPr>
      <w:r w:rsidRPr="0082469D">
        <w:rPr>
          <w:rFonts w:asciiTheme="minorHAnsi" w:hAnsiTheme="minorHAnsi"/>
          <w:szCs w:val="24"/>
        </w:rPr>
        <w:t xml:space="preserve">Oppdragsgiver kan overdra sine rettigheter og plikter etter Kontrakten, helt eller delvis, forutsatt at Oppdragsgiver kan godtgjøre at erververen har den økonomiske styrke som trengs for å kunne oppfylle Oppdragsgivers forpliktelser etter Kontrakten. </w:t>
      </w:r>
      <w:proofErr w:type="spellStart"/>
      <w:r w:rsidRPr="0082469D">
        <w:rPr>
          <w:rFonts w:asciiTheme="minorHAnsi" w:hAnsiTheme="minorHAnsi"/>
          <w:szCs w:val="24"/>
        </w:rPr>
        <w:t>Leverandørem</w:t>
      </w:r>
      <w:proofErr w:type="spellEnd"/>
      <w:r w:rsidRPr="0082469D">
        <w:rPr>
          <w:rFonts w:asciiTheme="minorHAnsi" w:hAnsiTheme="minorHAnsi"/>
          <w:szCs w:val="24"/>
        </w:rPr>
        <w:t xml:space="preserve"> kan ikke overdra eller pantsette Kontrakten, deler av den eller interesse i den, uten Oppdragsgivers samtykke. Slikt samtykke skal ikke nektes uten saklig grunn.</w:t>
      </w:r>
      <w:r w:rsidR="00E627B5" w:rsidRPr="0082469D">
        <w:rPr>
          <w:bCs/>
          <w:szCs w:val="24"/>
        </w:rPr>
        <w:t xml:space="preserve"> </w:t>
      </w:r>
    </w:p>
    <w:p w14:paraId="354830D2" w14:textId="77777777" w:rsidR="00E627B5" w:rsidRDefault="00B01591" w:rsidP="00D56ECC">
      <w:pPr>
        <w:pStyle w:val="Overskrift2"/>
      </w:pPr>
      <w:r w:rsidRPr="009F2E59">
        <w:rPr>
          <w:bCs/>
        </w:rPr>
        <w:t>Leverandøren</w:t>
      </w:r>
      <w:r w:rsidR="00E627B5" w:rsidRPr="009F2E59">
        <w:rPr>
          <w:bCs/>
        </w:rPr>
        <w:t xml:space="preserve"> er imidlertid forpliktet til å levere iht. avtalens hele løpetid. Dersom så ikke skjer er det å anse som mislighold og </w:t>
      </w:r>
      <w:r w:rsidRPr="009F2E59">
        <w:rPr>
          <w:bCs/>
        </w:rPr>
        <w:t>Leverandøren</w:t>
      </w:r>
      <w:r w:rsidR="00E627B5" w:rsidRPr="009F2E59">
        <w:rPr>
          <w:bCs/>
        </w:rPr>
        <w:t xml:space="preserve"> vil bli erstatningsansvarlig for manglende overholdelse. </w:t>
      </w:r>
    </w:p>
    <w:p w14:paraId="233DD8A5" w14:textId="77777777" w:rsidR="00881EAB" w:rsidRDefault="00881EAB" w:rsidP="00881EAB">
      <w:pPr>
        <w:pStyle w:val="Overskrift1"/>
      </w:pPr>
      <w:bookmarkStart w:id="83" w:name="_Toc72330138"/>
      <w:bookmarkStart w:id="84" w:name="_Toc123116837"/>
      <w:r>
        <w:t>Rapporteringsplikt til Skatteetaten, brukerdialog utland</w:t>
      </w:r>
      <w:bookmarkEnd w:id="83"/>
      <w:bookmarkEnd w:id="84"/>
    </w:p>
    <w:p w14:paraId="16ACFB26" w14:textId="77777777" w:rsidR="00881EAB" w:rsidRPr="0082469D" w:rsidRDefault="00881EAB" w:rsidP="00881EAB">
      <w:pPr>
        <w:pStyle w:val="Overskrift2"/>
        <w:rPr>
          <w:rFonts w:asciiTheme="minorHAnsi" w:hAnsiTheme="minorHAnsi"/>
          <w:szCs w:val="24"/>
        </w:rPr>
      </w:pPr>
      <w:r w:rsidRPr="0082469D">
        <w:rPr>
          <w:rFonts w:asciiTheme="minorHAnsi" w:hAnsiTheme="minorHAnsi"/>
          <w:szCs w:val="24"/>
        </w:rPr>
        <w:t xml:space="preserve">Kontrakt gitt til utenlandsk leverandør eller utenlandsk underleverandør, og alle arbeidstakere på slik kontrakt, skal rapporteres til Skatteetaten i henhold til lov om skatteforvaltning § 7-6. </w:t>
      </w:r>
    </w:p>
    <w:p w14:paraId="052BA60B" w14:textId="77777777" w:rsidR="00881EAB" w:rsidRPr="0082469D" w:rsidRDefault="00881EAB" w:rsidP="0082469D">
      <w:pPr>
        <w:pStyle w:val="Overskrift2"/>
        <w:numPr>
          <w:ilvl w:val="0"/>
          <w:numId w:val="0"/>
        </w:numPr>
        <w:ind w:left="680"/>
        <w:rPr>
          <w:rFonts w:asciiTheme="minorHAnsi" w:hAnsiTheme="minorHAnsi"/>
          <w:szCs w:val="24"/>
        </w:rPr>
      </w:pPr>
      <w:r w:rsidRPr="0082469D">
        <w:rPr>
          <w:rFonts w:asciiTheme="minorHAnsi" w:hAnsiTheme="minorHAnsi"/>
          <w:szCs w:val="24"/>
        </w:rPr>
        <w:t xml:space="preserve">Leverandøren er ansvarlig for at slik rapportering skjer nedover i kontraktskjeden. Leverandøren skal løpende dokumentere til Oppdragsgiver at rapporteringsplikten er oppfylt ved kopi av innmeldingsskjema eller kvittering fra </w:t>
      </w:r>
      <w:proofErr w:type="spellStart"/>
      <w:r w:rsidRPr="0082469D">
        <w:rPr>
          <w:rFonts w:asciiTheme="minorHAnsi" w:hAnsiTheme="minorHAnsi"/>
          <w:szCs w:val="24"/>
        </w:rPr>
        <w:t>Altinn</w:t>
      </w:r>
      <w:proofErr w:type="spellEnd"/>
      <w:r w:rsidRPr="0082469D">
        <w:rPr>
          <w:rFonts w:asciiTheme="minorHAnsi" w:hAnsiTheme="minorHAnsi"/>
          <w:szCs w:val="24"/>
        </w:rPr>
        <w:t xml:space="preserve">. </w:t>
      </w:r>
    </w:p>
    <w:p w14:paraId="768DA12D" w14:textId="77777777" w:rsidR="00881EAB" w:rsidRPr="0082469D" w:rsidRDefault="00881EAB" w:rsidP="0082469D">
      <w:pPr>
        <w:pStyle w:val="Overskrift2"/>
        <w:numPr>
          <w:ilvl w:val="0"/>
          <w:numId w:val="0"/>
        </w:numPr>
        <w:ind w:left="680"/>
        <w:rPr>
          <w:rFonts w:asciiTheme="minorHAnsi" w:hAnsiTheme="minorHAnsi"/>
          <w:szCs w:val="24"/>
        </w:rPr>
      </w:pPr>
      <w:r w:rsidRPr="0082469D">
        <w:rPr>
          <w:rFonts w:asciiTheme="minorHAnsi" w:hAnsiTheme="minorHAnsi"/>
          <w:szCs w:val="24"/>
        </w:rPr>
        <w:t>Eventuelt ansvar ilagt Oppdragsgiver som følge av at Leverandøren ikke har overholdt sine forpliktelser etter dette punktet, er Leverandørens ansvar. Eventuelle kostnader påført Oppdragsgiver som følge av dette skal dekkes av Leverandøren.</w:t>
      </w:r>
    </w:p>
    <w:p w14:paraId="326D297E" w14:textId="77777777" w:rsidR="00881EAB" w:rsidRPr="00AC1FDE" w:rsidRDefault="00881EAB" w:rsidP="00881EAB">
      <w:pPr>
        <w:pStyle w:val="Overskrift1"/>
      </w:pPr>
      <w:bookmarkStart w:id="85" w:name="_Toc72330139"/>
      <w:bookmarkStart w:id="86" w:name="_Toc123116838"/>
      <w:r>
        <w:lastRenderedPageBreak/>
        <w:t>Tiltak mot svart arbeid</w:t>
      </w:r>
      <w:bookmarkEnd w:id="85"/>
      <w:bookmarkEnd w:id="86"/>
    </w:p>
    <w:p w14:paraId="20DDA137" w14:textId="77777777" w:rsidR="00881EAB" w:rsidRPr="0082469D" w:rsidRDefault="00881EAB" w:rsidP="00881EAB">
      <w:pPr>
        <w:pStyle w:val="Overskrift2"/>
        <w:rPr>
          <w:rFonts w:asciiTheme="minorHAnsi" w:hAnsiTheme="minorHAnsi"/>
          <w:szCs w:val="24"/>
        </w:rPr>
      </w:pPr>
      <w:r w:rsidRPr="0082469D">
        <w:rPr>
          <w:rFonts w:asciiTheme="minorHAnsi" w:hAnsiTheme="minorHAnsi"/>
          <w:szCs w:val="24"/>
        </w:rPr>
        <w:t xml:space="preserve">Leverandøren skal senest 10 arbeidsdager før oppstart på byggeplass levere fullmakt til Oppdragsgiver for innhenting av opplysninger om skatte- og avgiftsforhold med videre. Kravet om fullmakt gjelder også eventuelle underleverandører som skal ha tilgang på byggeplass. </w:t>
      </w:r>
    </w:p>
    <w:p w14:paraId="717E77AB" w14:textId="77777777" w:rsidR="00881EAB" w:rsidRPr="0082469D" w:rsidRDefault="00881EAB" w:rsidP="0082469D">
      <w:pPr>
        <w:pStyle w:val="Overskrift2"/>
        <w:numPr>
          <w:ilvl w:val="0"/>
          <w:numId w:val="0"/>
        </w:numPr>
        <w:ind w:left="680"/>
        <w:rPr>
          <w:rFonts w:asciiTheme="minorHAnsi" w:hAnsiTheme="minorHAnsi"/>
          <w:szCs w:val="24"/>
        </w:rPr>
      </w:pPr>
      <w:r w:rsidRPr="0082469D">
        <w:rPr>
          <w:rFonts w:asciiTheme="minorHAnsi" w:hAnsiTheme="minorHAnsi"/>
          <w:szCs w:val="24"/>
        </w:rPr>
        <w:t xml:space="preserve">Oppdragsgiver kan ved skriftlig varsel med en rimelig frist kreve fremlagt kopi av månedlig a- melding innsendt fra Leverandøren og eventuelle underleverandører etter a-ordningen til NAV, SSB og Skatteetaten om utvalgte ansattes inntekt, arbeidsforhold og forskuddstrekk, samt arbeidsgiveravgift og finansskatt for virksomheten. </w:t>
      </w:r>
    </w:p>
    <w:p w14:paraId="1BC1E045" w14:textId="12B3809A" w:rsidR="00881EAB" w:rsidRPr="0082469D" w:rsidRDefault="00881EAB" w:rsidP="0082469D">
      <w:pPr>
        <w:pStyle w:val="Overskrift2"/>
        <w:numPr>
          <w:ilvl w:val="0"/>
          <w:numId w:val="0"/>
        </w:numPr>
        <w:ind w:left="680"/>
        <w:rPr>
          <w:rFonts w:asciiTheme="minorHAnsi" w:hAnsiTheme="minorHAnsi"/>
          <w:szCs w:val="24"/>
        </w:rPr>
      </w:pPr>
      <w:r w:rsidRPr="0082469D">
        <w:rPr>
          <w:rFonts w:asciiTheme="minorHAnsi" w:hAnsiTheme="minorHAnsi"/>
          <w:szCs w:val="24"/>
        </w:rPr>
        <w:t>Manglende eller mangelfull innrapportering eller betaling fra Leverandøren til Skatteetaten kan påberopes av Oppdragsgiver som grunnlag for heving, selv om Leverandøren retter forholdene. Dersom bruddet har skjedd i underleverandørleddet, kan Oppdragsgiver på samme måte kreve at Leverandøren skifter ut underleverandører. Dette skal skje uten omkostninger for Oppdragsgiver.</w:t>
      </w:r>
    </w:p>
    <w:p w14:paraId="7AAB70B0" w14:textId="77777777" w:rsidR="00881EAB" w:rsidRPr="00382F85" w:rsidRDefault="00881EAB" w:rsidP="00881EAB">
      <w:pPr>
        <w:pStyle w:val="Overskrift1"/>
      </w:pPr>
      <w:bookmarkStart w:id="87" w:name="_Toc72330140"/>
      <w:bookmarkStart w:id="88" w:name="_Toc123116839"/>
      <w:r w:rsidRPr="00382F85">
        <w:t>Forsikring</w:t>
      </w:r>
      <w:bookmarkEnd w:id="87"/>
      <w:bookmarkEnd w:id="88"/>
    </w:p>
    <w:p w14:paraId="1E0F0EB8" w14:textId="77777777" w:rsidR="00881EAB" w:rsidRPr="000A7D8A" w:rsidRDefault="00881EAB" w:rsidP="00881EAB">
      <w:pPr>
        <w:pStyle w:val="Overskrift2"/>
        <w:rPr>
          <w:rFonts w:asciiTheme="minorHAnsi" w:hAnsiTheme="minorHAnsi"/>
          <w:sz w:val="22"/>
          <w:szCs w:val="22"/>
        </w:rPr>
      </w:pPr>
      <w:r w:rsidRPr="000A7D8A">
        <w:rPr>
          <w:rFonts w:asciiTheme="minorHAnsi" w:hAnsiTheme="minorHAnsi"/>
          <w:sz w:val="22"/>
          <w:szCs w:val="22"/>
        </w:rPr>
        <w:t xml:space="preserve">Leverandør er forpliktet til for egen regning å tegne og opprettholde forsikringer tilpasset Leverandørs virksomhet og Leveransens art. </w:t>
      </w:r>
    </w:p>
    <w:p w14:paraId="42B46935" w14:textId="77777777" w:rsidR="00881EAB" w:rsidRPr="000A7D8A" w:rsidRDefault="00881EAB" w:rsidP="00881EAB">
      <w:pPr>
        <w:pStyle w:val="Overskrift2"/>
        <w:rPr>
          <w:rFonts w:asciiTheme="minorHAnsi" w:hAnsiTheme="minorHAnsi"/>
          <w:sz w:val="22"/>
          <w:szCs w:val="22"/>
        </w:rPr>
      </w:pPr>
      <w:r w:rsidRPr="000A7D8A">
        <w:rPr>
          <w:rFonts w:asciiTheme="minorHAnsi" w:hAnsiTheme="minorHAnsi"/>
          <w:sz w:val="22"/>
          <w:szCs w:val="22"/>
        </w:rPr>
        <w:t xml:space="preserve">Leverandøren skal ha forsikringer som dekker skader på utstyr i forbindelse med transport, installasjon og oppbevaring frem til kjøpers overtakelse. Leverandør skal videre tegne forsikring som dekker det erstatningsansvar han kan komme i som et resultat av feil eller mangler ved salgsgjenstanden eller overfor tredjemann for skade på person og eiendom. </w:t>
      </w:r>
    </w:p>
    <w:p w14:paraId="1E34F138" w14:textId="77777777" w:rsidR="00881EAB" w:rsidRPr="000A7D8A" w:rsidRDefault="00881EAB" w:rsidP="00881EAB">
      <w:pPr>
        <w:pStyle w:val="Overskrift2"/>
        <w:rPr>
          <w:rFonts w:asciiTheme="minorHAnsi" w:hAnsiTheme="minorHAnsi"/>
          <w:sz w:val="22"/>
          <w:szCs w:val="22"/>
        </w:rPr>
      </w:pPr>
      <w:r w:rsidRPr="000A7D8A">
        <w:rPr>
          <w:rFonts w:asciiTheme="minorHAnsi" w:hAnsiTheme="minorHAnsi"/>
          <w:sz w:val="22"/>
          <w:szCs w:val="22"/>
        </w:rPr>
        <w:t xml:space="preserve">Leverandøren er ansvarlig for enhver skade på Leveransen som inntreffer før risikoen går over fra Leverandør til Oppdragsgiver, med mindre skaden skyldes Oppdragsgiver eller noen Oppdragsgiver svarer for. Dersom Oppdragsgiver er ansvarlig for skade på salgsgjenstanden, plikter Oppdragsgiver på Leverandørens anmodning og for egen regning å bringe denne tilbake til sin opprinnelige forfatning. </w:t>
      </w:r>
    </w:p>
    <w:p w14:paraId="7016B873" w14:textId="77777777" w:rsidR="00881EAB" w:rsidRPr="000A7D8A" w:rsidRDefault="00881EAB" w:rsidP="00881EAB">
      <w:pPr>
        <w:pStyle w:val="Overskrift2"/>
        <w:rPr>
          <w:rFonts w:asciiTheme="minorHAnsi" w:hAnsiTheme="minorHAnsi"/>
          <w:sz w:val="22"/>
          <w:szCs w:val="22"/>
        </w:rPr>
      </w:pPr>
      <w:r w:rsidRPr="000A7D8A">
        <w:rPr>
          <w:rFonts w:asciiTheme="minorHAnsi" w:hAnsiTheme="minorHAnsi"/>
          <w:sz w:val="22"/>
          <w:szCs w:val="22"/>
        </w:rPr>
        <w:t xml:space="preserve">Oppdragsgiver kan kreve erstatning for tap han lider som følge av skade på egen eiendom som skyldes Leverandør. Slik erstatning er begrenset til direkte tap, med mindre Leverandør eller noen han svarer for, har utvist grov uaktsomhet eller forsett. </w:t>
      </w:r>
    </w:p>
    <w:p w14:paraId="32AEFC14" w14:textId="2F76BD6F" w:rsidR="00881EAB" w:rsidRPr="000A7D8A" w:rsidRDefault="00881EAB" w:rsidP="00881EAB">
      <w:pPr>
        <w:pStyle w:val="Overskrift2"/>
        <w:rPr>
          <w:rFonts w:asciiTheme="minorHAnsi" w:hAnsiTheme="minorHAnsi"/>
          <w:sz w:val="22"/>
          <w:szCs w:val="22"/>
        </w:rPr>
      </w:pPr>
      <w:r w:rsidRPr="000A7D8A">
        <w:rPr>
          <w:rFonts w:asciiTheme="minorHAnsi" w:hAnsiTheme="minorHAnsi"/>
          <w:sz w:val="22"/>
          <w:szCs w:val="22"/>
        </w:rPr>
        <w:t>Leverandør plikter å ha tilfredsstillende ulykkesforsikring samt lovpålagte personalforsikringer for sine ansatte.</w:t>
      </w:r>
      <w:r w:rsidR="005C2E2D" w:rsidRPr="000A7D8A">
        <w:rPr>
          <w:rFonts w:asciiTheme="minorHAnsi" w:hAnsiTheme="minorHAnsi"/>
          <w:sz w:val="22"/>
          <w:szCs w:val="22"/>
        </w:rPr>
        <w:t xml:space="preserve"> </w:t>
      </w:r>
    </w:p>
    <w:p w14:paraId="0B5944A7" w14:textId="1D26AE3B" w:rsidR="00881EAB" w:rsidRDefault="00881EAB" w:rsidP="00F52F9E">
      <w:pPr>
        <w:spacing w:after="0"/>
        <w:ind w:left="680"/>
        <w:rPr>
          <w:rFonts w:asciiTheme="minorHAnsi" w:hAnsiTheme="minorHAnsi"/>
          <w:sz w:val="22"/>
          <w:szCs w:val="22"/>
        </w:rPr>
      </w:pPr>
      <w:r w:rsidRPr="000A7D8A">
        <w:rPr>
          <w:rFonts w:asciiTheme="minorHAnsi" w:hAnsiTheme="minorHAnsi"/>
          <w:sz w:val="22"/>
          <w:szCs w:val="22"/>
        </w:rPr>
        <w:t>Oppdragsgiver kan kreve fremlagt dokumentasjon på forsikringsdekning og omfang av</w:t>
      </w:r>
      <w:r w:rsidR="00FD43C8">
        <w:rPr>
          <w:rFonts w:asciiTheme="minorHAnsi" w:hAnsiTheme="minorHAnsi"/>
          <w:sz w:val="22"/>
          <w:szCs w:val="22"/>
        </w:rPr>
        <w:t xml:space="preserve"> forsikringen.</w:t>
      </w:r>
    </w:p>
    <w:p w14:paraId="6A0B4887" w14:textId="660A019F" w:rsidR="00F52F9E" w:rsidRPr="00D205BC" w:rsidRDefault="00F52F9E" w:rsidP="00F52F9E">
      <w:pPr>
        <w:pStyle w:val="Overskrift3"/>
        <w:rPr>
          <w:rStyle w:val="Overskrift3GrnnTegnTegn"/>
          <w:rFonts w:ascii="Calibri" w:hAnsi="Calibri" w:cs="Calibri"/>
          <w:color w:val="auto"/>
        </w:rPr>
      </w:pPr>
      <w:r w:rsidRPr="00D205BC">
        <w:rPr>
          <w:rStyle w:val="Overskrift3GrnnTegnTegn"/>
          <w:rFonts w:ascii="Calibri" w:hAnsi="Calibri" w:cs="Calibri"/>
          <w:color w:val="auto"/>
        </w:rPr>
        <w:t xml:space="preserve">Ansvarsforsikring: </w:t>
      </w:r>
      <w:r w:rsidRPr="00D205BC">
        <w:rPr>
          <w:rStyle w:val="Overskrift3GrnnTegnTegn"/>
          <w:rFonts w:ascii="Calibri" w:hAnsi="Calibri" w:cs="Calibri"/>
          <w:color w:val="auto"/>
        </w:rPr>
        <w:br/>
      </w:r>
      <w:r w:rsidRPr="00D205BC">
        <w:rPr>
          <w:rFonts w:asciiTheme="minorHAnsi" w:hAnsiTheme="minorHAnsi"/>
          <w:sz w:val="22"/>
          <w:szCs w:val="22"/>
        </w:rPr>
        <w:t xml:space="preserve">Er ikke annet avtalt, skal leverandøren ha ansvarsforsikring. Forsikringen skal dekke erstatningsansvar for skade han og hans underentreprenører/leverandører kan påføre Kunden eller tredjemanns person og ting i forbindelse med utførelsen av avtalearbeidet. </w:t>
      </w:r>
      <w:r w:rsidRPr="00D205BC">
        <w:rPr>
          <w:rFonts w:asciiTheme="minorHAnsi" w:hAnsiTheme="minorHAnsi"/>
          <w:sz w:val="22"/>
          <w:szCs w:val="22"/>
        </w:rPr>
        <w:br/>
        <w:t>Forsikringspolisen skal ikke inneholde bestemmelser som reduserer Kundens rett til å kreve erstatning direkte fra forsikringsselskapet, eller som kan redusere hans krav på grunn av sikredes forhold etter at forsikringstilfellet er inntrådt.</w:t>
      </w:r>
    </w:p>
    <w:p w14:paraId="7671B0C5" w14:textId="77777777" w:rsidR="00881EAB" w:rsidRPr="00881EAB" w:rsidRDefault="00881EAB" w:rsidP="00881EAB"/>
    <w:p w14:paraId="354830D3" w14:textId="77777777" w:rsidR="00A154D5" w:rsidRPr="00FA0C10" w:rsidRDefault="00A154D5" w:rsidP="00E74BDC">
      <w:pPr>
        <w:pStyle w:val="Overskrift1"/>
        <w:rPr>
          <w:rFonts w:ascii="Calibri" w:hAnsi="Calibri" w:cs="Calibri"/>
        </w:rPr>
      </w:pPr>
      <w:bookmarkStart w:id="89" w:name="_Toc287912999"/>
      <w:bookmarkStart w:id="90" w:name="_Toc287913000"/>
      <w:bookmarkStart w:id="91" w:name="_Toc287913010"/>
      <w:bookmarkStart w:id="92" w:name="_Toc287913011"/>
      <w:bookmarkStart w:id="93" w:name="_Toc123116840"/>
      <w:bookmarkEnd w:id="89"/>
      <w:bookmarkEnd w:id="90"/>
      <w:bookmarkEnd w:id="91"/>
      <w:bookmarkEnd w:id="92"/>
      <w:r w:rsidRPr="00FA0C10">
        <w:rPr>
          <w:rFonts w:ascii="Calibri" w:hAnsi="Calibri" w:cs="Calibri"/>
        </w:rPr>
        <w:lastRenderedPageBreak/>
        <w:t>Tvister, lovvalg og verneting</w:t>
      </w:r>
      <w:bookmarkEnd w:id="93"/>
    </w:p>
    <w:p w14:paraId="354830D4" w14:textId="77777777" w:rsidR="00620E3F" w:rsidRPr="009F2E59" w:rsidRDefault="00A154D5" w:rsidP="00D56ECC">
      <w:pPr>
        <w:pStyle w:val="Overskrift2"/>
        <w:rPr>
          <w:b/>
          <w:bCs/>
        </w:rPr>
      </w:pPr>
      <w:bookmarkStart w:id="94" w:name="_Toc283916810"/>
      <w:bookmarkStart w:id="95" w:name="_Toc283916811"/>
      <w:bookmarkStart w:id="96" w:name="_Toc283918123"/>
      <w:bookmarkStart w:id="97" w:name="_Toc283918187"/>
      <w:bookmarkStart w:id="98" w:name="_Toc283918228"/>
      <w:bookmarkStart w:id="99" w:name="_Toc283918891"/>
      <w:bookmarkStart w:id="100" w:name="_Toc283918962"/>
      <w:bookmarkStart w:id="101" w:name="_Toc283919024"/>
      <w:bookmarkStart w:id="102" w:name="_Toc283918967"/>
      <w:bookmarkStart w:id="103" w:name="_Toc283919029"/>
      <w:bookmarkEnd w:id="81"/>
      <w:bookmarkEnd w:id="94"/>
      <w:bookmarkEnd w:id="95"/>
      <w:bookmarkEnd w:id="96"/>
      <w:bookmarkEnd w:id="97"/>
      <w:bookmarkEnd w:id="98"/>
      <w:bookmarkEnd w:id="99"/>
      <w:bookmarkEnd w:id="100"/>
      <w:bookmarkEnd w:id="101"/>
      <w:bookmarkEnd w:id="102"/>
      <w:bookmarkEnd w:id="103"/>
      <w:r w:rsidRPr="009F2E59">
        <w:rPr>
          <w:bCs/>
        </w:rPr>
        <w:t>D</w:t>
      </w:r>
      <w:r w:rsidR="00620E3F" w:rsidRPr="009F2E59">
        <w:rPr>
          <w:bCs/>
        </w:rPr>
        <w:t xml:space="preserve">enne avtalen er regulert av norsk rett. </w:t>
      </w:r>
    </w:p>
    <w:p w14:paraId="354830D5" w14:textId="77777777" w:rsidR="000C69AD" w:rsidRPr="009F2E59" w:rsidRDefault="000C69AD" w:rsidP="00D56ECC">
      <w:pPr>
        <w:pStyle w:val="Overskrift2"/>
        <w:rPr>
          <w:b/>
          <w:bCs/>
        </w:rPr>
      </w:pPr>
      <w:r w:rsidRPr="009F2E59">
        <w:rPr>
          <w:bCs/>
        </w:rPr>
        <w:t xml:space="preserve">Dersom det oppstår tvister i forbindelse med </w:t>
      </w:r>
      <w:r w:rsidR="00797373" w:rsidRPr="009F2E59">
        <w:rPr>
          <w:bCs/>
        </w:rPr>
        <w:t>avtalen</w:t>
      </w:r>
      <w:r w:rsidRPr="009F2E59">
        <w:rPr>
          <w:bCs/>
        </w:rPr>
        <w:t xml:space="preserve">, skal saken søkes løst ved forhandlinger. </w:t>
      </w:r>
    </w:p>
    <w:p w14:paraId="354830D6" w14:textId="77777777" w:rsidR="000C69AD" w:rsidRPr="009F2E59" w:rsidRDefault="000C69AD" w:rsidP="00D56ECC">
      <w:pPr>
        <w:pStyle w:val="Overskrift2"/>
        <w:rPr>
          <w:b/>
          <w:bCs/>
        </w:rPr>
      </w:pPr>
      <w:r w:rsidRPr="009F2E59">
        <w:rPr>
          <w:bCs/>
        </w:rPr>
        <w:t xml:space="preserve">Fører forhandlinger ikke frem, skal saken avgjøres av de ordinære domstoler, med mindre partene blir enige om å bringe saken inn til avgjørelse ved voldgift. At en tvist er brakt inn til avgjørelse for domstol eller ved voldgift, fritar i seg selv ikke partene fra å oppfylle sine forpliktelser etter </w:t>
      </w:r>
      <w:r w:rsidR="00797373" w:rsidRPr="009F2E59">
        <w:rPr>
          <w:bCs/>
        </w:rPr>
        <w:t>avtalen</w:t>
      </w:r>
      <w:r w:rsidRPr="009F2E59">
        <w:rPr>
          <w:bCs/>
        </w:rPr>
        <w:t xml:space="preserve">. </w:t>
      </w:r>
    </w:p>
    <w:p w14:paraId="7B089E58" w14:textId="3CF2451C" w:rsidR="009C479C" w:rsidRPr="009F2E59" w:rsidRDefault="009C479C" w:rsidP="00D56ECC">
      <w:pPr>
        <w:pStyle w:val="Overskrift2"/>
        <w:rPr>
          <w:b/>
          <w:bCs/>
        </w:rPr>
      </w:pPr>
      <w:r w:rsidRPr="009F2E59">
        <w:rPr>
          <w:bCs/>
        </w:rPr>
        <w:t>Tvister skal løses ved det alminnelige vernetinget til Kunden som har gjort avropet tvisten knytter se</w:t>
      </w:r>
      <w:r w:rsidR="000D7FF4" w:rsidRPr="009F2E59">
        <w:rPr>
          <w:bCs/>
        </w:rPr>
        <w:t>g</w:t>
      </w:r>
      <w:r w:rsidRPr="009F2E59">
        <w:rPr>
          <w:bCs/>
        </w:rPr>
        <w:t xml:space="preserve"> til. </w:t>
      </w:r>
    </w:p>
    <w:sectPr w:rsidR="009C479C" w:rsidRPr="009F2E59" w:rsidSect="00176AE4">
      <w:headerReference w:type="even" r:id="rId13"/>
      <w:headerReference w:type="default" r:id="rId14"/>
      <w:footerReference w:type="even" r:id="rId15"/>
      <w:footerReference w:type="default" r:id="rId16"/>
      <w:headerReference w:type="first" r:id="rId17"/>
      <w:footerReference w:type="first" r:id="rId18"/>
      <w:pgSz w:w="11906" w:h="16838" w:code="9"/>
      <w:pgMar w:top="1985" w:right="1440" w:bottom="1440" w:left="1440" w:header="357" w:footer="72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71B8" w14:textId="77777777" w:rsidR="00FA4528" w:rsidRDefault="00FA4528">
      <w:r>
        <w:separator/>
      </w:r>
    </w:p>
  </w:endnote>
  <w:endnote w:type="continuationSeparator" w:id="0">
    <w:p w14:paraId="19CDAB3E" w14:textId="77777777" w:rsidR="00FA4528" w:rsidRDefault="00FA4528">
      <w:r>
        <w:continuationSeparator/>
      </w:r>
    </w:p>
  </w:endnote>
  <w:endnote w:type="continuationNotice" w:id="1">
    <w:p w14:paraId="6527B2C8" w14:textId="77777777" w:rsidR="00FA4528" w:rsidRDefault="00FA4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30F7" w14:textId="77777777" w:rsidR="00B44047" w:rsidRDefault="00B44047">
    <w:pPr>
      <w:pStyle w:val="Bunntekst"/>
      <w:framePr w:wrap="around" w:vAnchor="text" w:hAnchor="margin" w:xAlign="right" w:y="1"/>
    </w:pPr>
    <w:r>
      <w:fldChar w:fldCharType="begin"/>
    </w:r>
    <w:r>
      <w:instrText xml:space="preserve">PAGE  </w:instrText>
    </w:r>
    <w:r>
      <w:fldChar w:fldCharType="end"/>
    </w:r>
  </w:p>
  <w:p w14:paraId="354830F8" w14:textId="77777777" w:rsidR="00B44047" w:rsidRDefault="00B4404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B44047" w:rsidRPr="00214207" w14:paraId="42263ABF" w14:textId="77777777" w:rsidTr="00882A20">
      <w:tc>
        <w:tcPr>
          <w:tcW w:w="4536" w:type="dxa"/>
        </w:tcPr>
        <w:p w14:paraId="56271991" w14:textId="75528213" w:rsidR="00B44047" w:rsidRPr="004A2601" w:rsidRDefault="00B44047" w:rsidP="00176AE4">
          <w:pPr>
            <w:pStyle w:val="Bunntekst"/>
            <w:rPr>
              <w:lang w:val="nb-NO"/>
            </w:rPr>
          </w:pPr>
          <w:bookmarkStart w:id="104" w:name="_Hlk55464585"/>
          <w:bookmarkStart w:id="105" w:name="_Hlk55464586"/>
          <w:bookmarkStart w:id="106" w:name="_Hlk55464589"/>
          <w:bookmarkStart w:id="107" w:name="_Hlk55464590"/>
          <w:bookmarkStart w:id="108" w:name="_Hlk55464593"/>
          <w:bookmarkStart w:id="109" w:name="_Hlk55464594"/>
          <w:bookmarkStart w:id="110" w:name="_Hlk55464597"/>
          <w:bookmarkStart w:id="111" w:name="_Hlk55464598"/>
          <w:bookmarkStart w:id="112" w:name="_Hlk55464601"/>
          <w:bookmarkStart w:id="113" w:name="_Hlk55464602"/>
          <w:bookmarkStart w:id="114" w:name="_Hlk55464605"/>
          <w:bookmarkStart w:id="115" w:name="_Hlk55464606"/>
          <w:bookmarkStart w:id="116" w:name="_Hlk55464609"/>
          <w:bookmarkStart w:id="117" w:name="_Hlk55464610"/>
          <w:bookmarkStart w:id="118" w:name="_Hlk55464613"/>
          <w:bookmarkStart w:id="119" w:name="_Hlk55464614"/>
          <w:bookmarkStart w:id="120" w:name="_Hlk55464660"/>
          <w:bookmarkStart w:id="121" w:name="_Hlk55464661"/>
          <w:bookmarkStart w:id="122" w:name="_Hlk55464665"/>
          <w:bookmarkStart w:id="123" w:name="_Hlk55464666"/>
          <w:bookmarkStart w:id="124" w:name="_Hlk55464671"/>
          <w:bookmarkStart w:id="125" w:name="_Hlk55464672"/>
          <w:bookmarkStart w:id="126" w:name="_Hlk55464676"/>
          <w:bookmarkStart w:id="127" w:name="_Hlk55464677"/>
          <w:bookmarkStart w:id="128" w:name="_Hlk55464683"/>
          <w:bookmarkStart w:id="129" w:name="_Hlk55464684"/>
          <w:bookmarkStart w:id="130" w:name="_Hlk55464688"/>
          <w:bookmarkStart w:id="131" w:name="_Hlk55464689"/>
          <w:bookmarkStart w:id="132" w:name="_Hlk55464693"/>
          <w:bookmarkStart w:id="133" w:name="_Hlk55464694"/>
          <w:bookmarkStart w:id="134" w:name="_Hlk55464699"/>
          <w:bookmarkStart w:id="135" w:name="_Hlk55464700"/>
          <w:bookmarkStart w:id="136" w:name="_Hlk55464705"/>
          <w:bookmarkStart w:id="137" w:name="_Hlk55464706"/>
          <w:bookmarkStart w:id="138" w:name="_Hlk55464709"/>
          <w:bookmarkStart w:id="139" w:name="_Hlk55464710"/>
          <w:bookmarkStart w:id="140" w:name="_Hlk55464714"/>
          <w:bookmarkStart w:id="141" w:name="_Hlk55464715"/>
          <w:bookmarkStart w:id="142" w:name="_Hlk55464719"/>
          <w:bookmarkStart w:id="143" w:name="_Hlk55464720"/>
          <w:r w:rsidRPr="004A2601">
            <w:rPr>
              <w:b/>
              <w:bCs/>
              <w:color w:val="003283" w:themeColor="text2"/>
              <w:lang w:val="nb-NO"/>
            </w:rPr>
            <w:t>Sykehusinnkjøp HF</w:t>
          </w:r>
          <w:r>
            <w:rPr>
              <w:b/>
              <w:bCs/>
              <w:color w:val="003283" w:themeColor="text2"/>
              <w:lang w:val="nb-NO"/>
            </w:rPr>
            <w:t xml:space="preserve"> </w:t>
          </w:r>
          <w:r w:rsidRPr="004A2601">
            <w:rPr>
              <w:b/>
              <w:bCs/>
              <w:color w:val="003283" w:themeColor="text2"/>
              <w:lang w:val="nb-NO"/>
            </w:rPr>
            <w:t xml:space="preserve">– </w:t>
          </w:r>
          <w:r w:rsidRPr="004A2601">
            <w:rPr>
              <w:color w:val="003283" w:themeColor="text2"/>
              <w:lang w:val="nb-NO"/>
            </w:rPr>
            <w:t>www.sykehusinnkjop.no</w:t>
          </w:r>
        </w:p>
      </w:tc>
      <w:tc>
        <w:tcPr>
          <w:tcW w:w="4961" w:type="dxa"/>
        </w:tcPr>
        <w:p w14:paraId="350CABC3" w14:textId="77777777" w:rsidR="00B44047" w:rsidRPr="00FF52D8" w:rsidRDefault="00FA4528" w:rsidP="00176AE4">
          <w:pPr>
            <w:spacing w:after="0"/>
            <w:jc w:val="right"/>
            <w:rPr>
              <w:szCs w:val="18"/>
            </w:rPr>
          </w:pPr>
          <w:sdt>
            <w:sdtPr>
              <w:rPr>
                <w:b/>
                <w:bCs/>
                <w:i/>
                <w:iCs/>
                <w:color w:val="003283" w:themeColor="text2"/>
                <w:szCs w:val="18"/>
              </w:rPr>
              <w:alias w:val="Klassifisering"/>
              <w:tag w:val="Klassifisering"/>
              <w:id w:val="106714249"/>
              <w:placeholder>
                <w:docPart w:val="3C35998415F546C2A0E5D7B3453D084F"/>
              </w:placeholder>
              <w:dataBinding w:xpath="/root[1]/klassifisering[1]" w:storeItemID="{649918F2-B2D5-43B2-A51C-414B10F8D08B}"/>
              <w:text w:multiLine="1"/>
            </w:sdtPr>
            <w:sdtEndPr/>
            <w:sdtContent>
              <w:r w:rsidR="00B44047" w:rsidRPr="00FF52D8">
                <w:rPr>
                  <w:b/>
                  <w:bCs/>
                  <w:i/>
                  <w:iCs/>
                  <w:color w:val="003283" w:themeColor="text2"/>
                  <w:szCs w:val="18"/>
                </w:rPr>
                <w:t xml:space="preserve"> </w:t>
              </w:r>
            </w:sdtContent>
          </w:sdt>
        </w:p>
      </w:tc>
    </w:tr>
    <w:tr w:rsidR="00B44047" w:rsidRPr="00214207" w14:paraId="165AF66D" w14:textId="77777777" w:rsidTr="00882A20">
      <w:tc>
        <w:tcPr>
          <w:tcW w:w="4536" w:type="dxa"/>
        </w:tcPr>
        <w:p w14:paraId="03FDB271" w14:textId="629A4EEE" w:rsidR="00B44047" w:rsidRPr="00176AE4" w:rsidRDefault="00B44047" w:rsidP="00176AE4">
          <w:pPr>
            <w:pStyle w:val="Bunntekst"/>
            <w:rPr>
              <w:bCs/>
              <w:color w:val="003283" w:themeColor="text2"/>
            </w:rPr>
          </w:pPr>
          <w:r w:rsidRPr="00176AE4">
            <w:rPr>
              <w:bCs/>
              <w:color w:val="003283" w:themeColor="text2"/>
            </w:rPr>
            <w:t>Avtale - Kj</w:t>
          </w:r>
          <w:r>
            <w:rPr>
              <w:bCs/>
              <w:color w:val="003283" w:themeColor="text2"/>
            </w:rPr>
            <w:t>ø</w:t>
          </w:r>
          <w:r w:rsidRPr="00176AE4">
            <w:rPr>
              <w:bCs/>
              <w:color w:val="003283" w:themeColor="text2"/>
            </w:rPr>
            <w:t xml:space="preserve">psavtale utstyr, </w:t>
          </w:r>
          <w:r>
            <w:rPr>
              <w:bCs/>
              <w:color w:val="003283" w:themeColor="text2"/>
            </w:rPr>
            <w:t>april 2021</w:t>
          </w:r>
        </w:p>
      </w:tc>
      <w:tc>
        <w:tcPr>
          <w:tcW w:w="4961" w:type="dxa"/>
        </w:tcPr>
        <w:p w14:paraId="36B34496" w14:textId="77777777" w:rsidR="00B44047" w:rsidRPr="00FF52D8" w:rsidRDefault="00B44047" w:rsidP="00176AE4">
          <w:pPr>
            <w:spacing w:after="0"/>
            <w:jc w:val="right"/>
            <w:rPr>
              <w:b/>
              <w:bCs/>
              <w:i/>
              <w:iCs/>
              <w:color w:val="003283" w:themeColor="text2"/>
              <w:szCs w:val="18"/>
            </w:rPr>
          </w:pPr>
        </w:p>
      </w:tc>
    </w:t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tbl>
  <w:p w14:paraId="4FA8823C" w14:textId="77777777" w:rsidR="00B44047" w:rsidRPr="008319F5" w:rsidRDefault="00B44047" w:rsidP="00176AE4">
    <w:pPr>
      <w:pStyle w:val="Bunntekst"/>
    </w:pPr>
  </w:p>
  <w:p w14:paraId="354830F9" w14:textId="10E7108D" w:rsidR="00B44047" w:rsidRPr="00176AE4" w:rsidRDefault="00B44047" w:rsidP="00176AE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ABAD" w14:textId="77777777" w:rsidR="00B44047" w:rsidRPr="008319F5" w:rsidRDefault="00B44047" w:rsidP="00176AE4">
    <w:pPr>
      <w:pStyle w:val="Bunntekst"/>
    </w:pPr>
  </w:p>
  <w:p w14:paraId="354830FB" w14:textId="3294C8C6" w:rsidR="00B44047" w:rsidRPr="00176AE4" w:rsidRDefault="00B44047" w:rsidP="00176A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508B" w14:textId="77777777" w:rsidR="00FA4528" w:rsidRDefault="00FA4528">
      <w:r>
        <w:separator/>
      </w:r>
    </w:p>
  </w:footnote>
  <w:footnote w:type="continuationSeparator" w:id="0">
    <w:p w14:paraId="5B16EED0" w14:textId="77777777" w:rsidR="00FA4528" w:rsidRDefault="00FA4528">
      <w:r>
        <w:continuationSeparator/>
      </w:r>
    </w:p>
  </w:footnote>
  <w:footnote w:type="continuationNotice" w:id="1">
    <w:p w14:paraId="099CF86D" w14:textId="77777777" w:rsidR="00FA4528" w:rsidRDefault="00FA4528">
      <w:pPr>
        <w:spacing w:after="0" w:line="240" w:lineRule="auto"/>
      </w:pPr>
    </w:p>
  </w:footnote>
  <w:footnote w:id="2">
    <w:p w14:paraId="6D2EE094" w14:textId="77777777" w:rsidR="00B44047" w:rsidRPr="00B20717" w:rsidRDefault="00B44047" w:rsidP="00CC7BEB">
      <w:pPr>
        <w:pStyle w:val="Fotnotetekst"/>
        <w:rPr>
          <w:rFonts w:ascii="Calibri" w:hAnsi="Calibri" w:cs="Calibri"/>
          <w:sz w:val="22"/>
          <w:szCs w:val="18"/>
        </w:rPr>
      </w:pPr>
      <w:r w:rsidRPr="00B20717">
        <w:rPr>
          <w:rStyle w:val="Fotnotereferanse"/>
          <w:rFonts w:ascii="Calibri" w:hAnsi="Calibri" w:cs="Calibri"/>
          <w:sz w:val="22"/>
          <w:szCs w:val="18"/>
        </w:rPr>
        <w:footnoteRef/>
      </w:r>
      <w:r w:rsidRPr="00B20717">
        <w:rPr>
          <w:rFonts w:ascii="Calibri" w:hAnsi="Calibri" w:cs="Calibri"/>
          <w:sz w:val="22"/>
          <w:szCs w:val="18"/>
        </w:rPr>
        <w:t xml:space="preserve"> </w:t>
      </w:r>
      <w:hyperlink r:id="rId1" w:history="1">
        <w:r w:rsidRPr="00B20717">
          <w:rPr>
            <w:rStyle w:val="Hyperkobling"/>
            <w:rFonts w:ascii="Calibri" w:hAnsi="Calibri" w:cs="Calibri"/>
            <w:sz w:val="22"/>
            <w:szCs w:val="18"/>
          </w:rPr>
          <w:t>https://www.ohchr.org/documents/publications/GuidingprinciplesBusinesshr_eN.pdf</w:t>
        </w:r>
      </w:hyperlink>
    </w:p>
  </w:footnote>
  <w:footnote w:id="3">
    <w:p w14:paraId="3A6A8F78" w14:textId="77777777" w:rsidR="00B44047" w:rsidRPr="00B20717" w:rsidRDefault="00B44047" w:rsidP="00CC7BEB">
      <w:pPr>
        <w:spacing w:line="240" w:lineRule="auto"/>
        <w:textAlignment w:val="baseline"/>
        <w:rPr>
          <w:rFonts w:cs="Calibri"/>
          <w:color w:val="000000"/>
          <w:sz w:val="22"/>
          <w:szCs w:val="18"/>
        </w:rPr>
      </w:pPr>
      <w:r w:rsidRPr="00B20717">
        <w:rPr>
          <w:rStyle w:val="Fotnotereferanse"/>
          <w:rFonts w:cs="Calibri"/>
          <w:sz w:val="22"/>
          <w:szCs w:val="18"/>
        </w:rPr>
        <w:footnoteRef/>
      </w:r>
      <w:r w:rsidRPr="00B20717">
        <w:rPr>
          <w:rFonts w:cs="Calibri"/>
          <w:sz w:val="22"/>
          <w:szCs w:val="18"/>
        </w:rPr>
        <w:t xml:space="preserve"> </w:t>
      </w:r>
      <w:r w:rsidRPr="00B20717">
        <w:rPr>
          <w:rFonts w:cs="Calibri"/>
          <w:color w:val="000000"/>
          <w:sz w:val="22"/>
          <w:szCs w:val="18"/>
        </w:rPr>
        <w:t xml:space="preserve">Avtalevilkåret er avgrenset til å omhandle menneske- og arbeidstakerrettigheter. Aktsomhetsvurderinger i avtalevilkåret er derfor avgrenset til å omhandle disse områdene. OECD har utarbeidet en veileder for aktsomhetsvurderinger for ansvarlig næringsliv. Denne omhandler også andre tema, som blant annet miljø, antikorrupsjon og forbrukerinteresser.  Les mer om aktsomhetsvurderinger her: </w:t>
      </w:r>
      <w:hyperlink r:id="rId2" w:history="1">
        <w:r w:rsidRPr="00B20717">
          <w:rPr>
            <w:rStyle w:val="Hyperkobling"/>
            <w:rFonts w:cs="Calibri"/>
            <w:sz w:val="22"/>
            <w:szCs w:val="18"/>
          </w:rPr>
          <w:t>https://nettsteder.regjeringen.no/ansvarlignaringsliv2/files/2019/01/Aktsomhetsvurderinger-for-ansvarlig-n%C3%A6ringsliv-brosjyre.pdf</w:t>
        </w:r>
      </w:hyperlink>
    </w:p>
  </w:footnote>
  <w:footnote w:id="4">
    <w:p w14:paraId="250EB242" w14:textId="77777777" w:rsidR="00B44047" w:rsidRPr="00CB17C2" w:rsidRDefault="00B44047" w:rsidP="00CC7BEB">
      <w:pPr>
        <w:pStyle w:val="Fotnotetekst"/>
        <w:rPr>
          <w:rFonts w:cstheme="minorHAnsi"/>
          <w:szCs w:val="18"/>
        </w:rPr>
      </w:pPr>
      <w:r w:rsidRPr="00B20717">
        <w:rPr>
          <w:rStyle w:val="Fotnotereferanse"/>
          <w:rFonts w:ascii="Calibri" w:hAnsi="Calibri" w:cs="Calibri"/>
          <w:sz w:val="22"/>
          <w:szCs w:val="18"/>
        </w:rPr>
        <w:footnoteRef/>
      </w:r>
      <w:r w:rsidRPr="00B20717">
        <w:rPr>
          <w:rFonts w:ascii="Calibri" w:hAnsi="Calibri" w:cs="Calibri"/>
          <w:sz w:val="22"/>
          <w:szCs w:val="18"/>
        </w:rPr>
        <w:t xml:space="preserve"> </w:t>
      </w:r>
      <w:hyperlink r:id="rId3" w:history="1">
        <w:r w:rsidRPr="00B20717">
          <w:rPr>
            <w:rStyle w:val="Hyperkobling"/>
            <w:rFonts w:ascii="Calibri" w:hAnsi="Calibri" w:cs="Calibri"/>
            <w:sz w:val="22"/>
            <w:szCs w:val="18"/>
          </w:rPr>
          <w:t>https://www.ilo.org/global/standards/introduction-to-international-labour-standards/conventions-and-recommendations/lang--en/index.htm</w:t>
        </w:r>
      </w:hyperlink>
      <w:r w:rsidRPr="00B20717">
        <w:rPr>
          <w:rFonts w:cstheme="minorHAnsi"/>
          <w:sz w:val="22"/>
          <w:szCs w:val="18"/>
        </w:rPr>
        <w:t xml:space="preserve"> </w:t>
      </w:r>
    </w:p>
  </w:footnote>
  <w:footnote w:id="5">
    <w:p w14:paraId="3FD94247" w14:textId="77777777" w:rsidR="00B44047" w:rsidRPr="00B20717" w:rsidRDefault="00B44047" w:rsidP="00CC7BEB">
      <w:pPr>
        <w:pStyle w:val="Fotnotetekst"/>
        <w:rPr>
          <w:rFonts w:ascii="Calibri" w:hAnsi="Calibri" w:cs="Calibri"/>
          <w:sz w:val="22"/>
          <w:szCs w:val="18"/>
        </w:rPr>
      </w:pPr>
      <w:r w:rsidRPr="00B20717">
        <w:rPr>
          <w:rStyle w:val="Fotnotereferanse"/>
          <w:rFonts w:ascii="Calibri" w:hAnsi="Calibri" w:cs="Calibri"/>
          <w:sz w:val="22"/>
          <w:szCs w:val="18"/>
        </w:rPr>
        <w:footnoteRef/>
      </w:r>
      <w:r w:rsidRPr="00B20717">
        <w:rPr>
          <w:rFonts w:ascii="Calibri" w:hAnsi="Calibri" w:cs="Calibri"/>
          <w:sz w:val="22"/>
          <w:szCs w:val="18"/>
        </w:rPr>
        <w:t xml:space="preserve"> </w:t>
      </w:r>
      <w:hyperlink r:id="rId4" w:history="1">
        <w:r w:rsidRPr="00B20717">
          <w:rPr>
            <w:rStyle w:val="Hyperkobling"/>
            <w:rFonts w:ascii="Calibri" w:hAnsi="Calibri" w:cs="Calibri"/>
            <w:sz w:val="22"/>
            <w:szCs w:val="18"/>
          </w:rPr>
          <w:t>https://www.ohchr.org/EN/ProfessionalInterest/Pages/CRC.aspx</w:t>
        </w:r>
      </w:hyperlink>
    </w:p>
  </w:footnote>
  <w:footnote w:id="6">
    <w:p w14:paraId="0CD06F65" w14:textId="77777777" w:rsidR="00B44047" w:rsidRDefault="00B44047" w:rsidP="00CC7BEB">
      <w:pPr>
        <w:pStyle w:val="Fotnotetekst"/>
      </w:pPr>
      <w:r w:rsidRPr="00B20717">
        <w:rPr>
          <w:rStyle w:val="Fotnotereferanse"/>
          <w:rFonts w:ascii="Calibri" w:hAnsi="Calibri" w:cs="Calibri"/>
          <w:sz w:val="22"/>
          <w:szCs w:val="18"/>
        </w:rPr>
        <w:footnoteRef/>
      </w:r>
      <w:r w:rsidRPr="00B20717">
        <w:rPr>
          <w:rFonts w:ascii="Calibri" w:hAnsi="Calibri" w:cs="Calibri"/>
          <w:sz w:val="22"/>
          <w:szCs w:val="18"/>
        </w:rPr>
        <w:t xml:space="preserve"> Her menes alle produksjonsland i leverandørkjeden der utvinning og produksjon av råvare og/eller komponent/halvfabrikata og/eller ferdigvare, inklusive distribusjon og transport, skjer.</w:t>
      </w:r>
      <w:r w:rsidRPr="00B20717">
        <w:rPr>
          <w:sz w:val="22"/>
        </w:rPr>
        <w:t xml:space="preserve"> </w:t>
      </w:r>
    </w:p>
  </w:footnote>
  <w:footnote w:id="7">
    <w:p w14:paraId="334E21C0" w14:textId="77777777" w:rsidR="00B44047" w:rsidRPr="00B20717" w:rsidRDefault="00B44047" w:rsidP="00CC7BEB">
      <w:pPr>
        <w:pStyle w:val="Fotnotetekst"/>
        <w:rPr>
          <w:rFonts w:ascii="Calibri" w:hAnsi="Calibri" w:cs="Calibri"/>
          <w:sz w:val="22"/>
          <w:szCs w:val="18"/>
        </w:rPr>
      </w:pPr>
      <w:r w:rsidRPr="00B20717">
        <w:rPr>
          <w:rStyle w:val="Fotnotereferanse"/>
          <w:rFonts w:ascii="Calibri" w:hAnsi="Calibri" w:cs="Calibri"/>
          <w:szCs w:val="18"/>
        </w:rPr>
        <w:footnoteRef/>
      </w:r>
      <w:r w:rsidRPr="00B20717">
        <w:rPr>
          <w:rFonts w:ascii="Calibri" w:hAnsi="Calibri" w:cs="Calibri"/>
          <w:szCs w:val="18"/>
        </w:rPr>
        <w:t xml:space="preserve"> </w:t>
      </w:r>
      <w:r w:rsidRPr="00B20717">
        <w:rPr>
          <w:rFonts w:ascii="Calibri" w:hAnsi="Calibri" w:cs="Calibri"/>
          <w:sz w:val="22"/>
          <w:szCs w:val="18"/>
        </w:rPr>
        <w:t>Kan gjennomføres av Oppdragsgiver eller den Oppdragsgiver bemyndiger.</w:t>
      </w:r>
    </w:p>
  </w:footnote>
  <w:footnote w:id="8">
    <w:p w14:paraId="57719518" w14:textId="77777777" w:rsidR="00B44047" w:rsidRPr="00B20717" w:rsidRDefault="00B44047" w:rsidP="00CC7BEB">
      <w:pPr>
        <w:pStyle w:val="Fotnotetekst"/>
        <w:rPr>
          <w:rFonts w:ascii="Calibri" w:hAnsi="Calibri" w:cs="Calibri"/>
        </w:rPr>
      </w:pPr>
      <w:r w:rsidRPr="00B20717">
        <w:rPr>
          <w:rStyle w:val="Fotnotereferanse"/>
          <w:rFonts w:ascii="Calibri" w:hAnsi="Calibri" w:cs="Calibri"/>
          <w:sz w:val="22"/>
          <w:szCs w:val="18"/>
        </w:rPr>
        <w:footnoteRef/>
      </w:r>
      <w:r w:rsidRPr="00B20717">
        <w:rPr>
          <w:rFonts w:ascii="Calibri" w:hAnsi="Calibri" w:cs="Calibri"/>
          <w:sz w:val="22"/>
          <w:szCs w:val="18"/>
        </w:rPr>
        <w:t xml:space="preserve"> Oppdragsgiver, eller den Oppdragsgiver bemyndiger, har rett til å gjennomføre kontroller i leverandørkjeden. Ved kontroll plikter Leverandør å fremskaffe kontaktopplysninger. Disse behandles i overensstemmelse med offentleglova.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30F4" w14:textId="77777777" w:rsidR="00B44047" w:rsidRDefault="00B44047">
    <w:pPr>
      <w:framePr w:wrap="around" w:vAnchor="text" w:hAnchor="margin" w:xAlign="right" w:y="1"/>
    </w:pPr>
    <w:r>
      <w:fldChar w:fldCharType="begin"/>
    </w:r>
    <w:r>
      <w:instrText xml:space="preserve">PAGE  </w:instrText>
    </w:r>
    <w:r>
      <w:fldChar w:fldCharType="end"/>
    </w:r>
  </w:p>
  <w:p w14:paraId="354830F5" w14:textId="77777777" w:rsidR="00B44047" w:rsidRDefault="00B4404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BC62" w14:textId="77777777" w:rsidR="00B44047" w:rsidRDefault="00B44047" w:rsidP="00176AE4">
    <w:pPr>
      <w:pStyle w:val="Topptekst"/>
    </w:pPr>
    <w:r>
      <w:rPr>
        <w:noProof/>
      </w:rPr>
      <w:drawing>
        <wp:anchor distT="0" distB="0" distL="114300" distR="114300" simplePos="0" relativeHeight="251658241" behindDoc="1" locked="0" layoutInCell="1" allowOverlap="1" wp14:anchorId="0F53B347" wp14:editId="19115CB3">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4830F6" w14:textId="4261876A" w:rsidR="00B44047" w:rsidRPr="00176AE4" w:rsidRDefault="00B44047" w:rsidP="00176AE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D59F" w14:textId="77777777" w:rsidR="00B44047" w:rsidRDefault="00B44047" w:rsidP="00176AE4">
    <w:pPr>
      <w:pStyle w:val="Topptekst"/>
      <w:jc w:val="right"/>
    </w:pPr>
    <w:r>
      <w:rPr>
        <w:noProof/>
      </w:rPr>
      <w:drawing>
        <wp:anchor distT="0" distB="0" distL="114300" distR="114300" simplePos="0" relativeHeight="251658240" behindDoc="1" locked="0" layoutInCell="1" allowOverlap="1" wp14:anchorId="1E1A12E0" wp14:editId="28B96720">
          <wp:simplePos x="0" y="0"/>
          <wp:positionH relativeFrom="page">
            <wp:posOffset>539115</wp:posOffset>
          </wp:positionH>
          <wp:positionV relativeFrom="page">
            <wp:posOffset>499110</wp:posOffset>
          </wp:positionV>
          <wp:extent cx="2026920" cy="359410"/>
          <wp:effectExtent l="0" t="0" r="5080" b="0"/>
          <wp:wrapNone/>
          <wp:docPr id="3" name="Bild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hidden="1"/>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p w14:paraId="354830FA" w14:textId="77777777" w:rsidR="00B44047" w:rsidRPr="00176AE4" w:rsidRDefault="00B44047" w:rsidP="00176A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20" w:legacyIndent="794"/>
      <w:lvlJc w:val="left"/>
      <w:pPr>
        <w:ind w:left="873" w:hanging="794"/>
      </w:pPr>
    </w:lvl>
    <w:lvl w:ilvl="1">
      <w:start w:val="1"/>
      <w:numFmt w:val="decimal"/>
      <w:lvlText w:val="%1.%2"/>
      <w:legacy w:legacy="1" w:legacySpace="120" w:legacyIndent="576"/>
      <w:lvlJc w:val="left"/>
      <w:pPr>
        <w:ind w:left="873" w:hanging="576"/>
      </w:pPr>
    </w:lvl>
    <w:lvl w:ilvl="2">
      <w:start w:val="1"/>
      <w:numFmt w:val="decimal"/>
      <w:lvlText w:val="%1.%2.%3"/>
      <w:legacy w:legacy="1" w:legacySpace="120" w:legacyIndent="720"/>
      <w:lvlJc w:val="left"/>
      <w:pPr>
        <w:ind w:left="873" w:hanging="720"/>
      </w:pPr>
    </w:lvl>
    <w:lvl w:ilvl="3">
      <w:start w:val="1"/>
      <w:numFmt w:val="decimal"/>
      <w:lvlText w:val="%1.%2.%3.%4"/>
      <w:legacy w:legacy="1" w:legacySpace="120" w:legacyIndent="864"/>
      <w:lvlJc w:val="left"/>
      <w:pPr>
        <w:ind w:left="873" w:hanging="864"/>
      </w:pPr>
    </w:lvl>
    <w:lvl w:ilvl="4">
      <w:numFmt w:val="none"/>
      <w:lvlText w:val=""/>
      <w:lvlJc w:val="left"/>
    </w:lvl>
    <w:lvl w:ilvl="5">
      <w:start w:val="1"/>
      <w:numFmt w:val="decimal"/>
      <w:pStyle w:val="Overskrift6"/>
      <w:lvlText w:val=".%6"/>
      <w:legacy w:legacy="1" w:legacySpace="144" w:legacyIndent="0"/>
      <w:lvlJc w:val="left"/>
    </w:lvl>
    <w:lvl w:ilvl="6">
      <w:start w:val="1"/>
      <w:numFmt w:val="decimal"/>
      <w:pStyle w:val="Overskrift7"/>
      <w:lvlText w:val=".%6.%7"/>
      <w:legacy w:legacy="1" w:legacySpace="144" w:legacyIndent="0"/>
      <w:lvlJc w:val="left"/>
    </w:lvl>
    <w:lvl w:ilvl="7">
      <w:start w:val="1"/>
      <w:numFmt w:val="decimal"/>
      <w:pStyle w:val="Overskrift8"/>
      <w:lvlText w:val=".%6.%7.%8"/>
      <w:legacy w:legacy="1" w:legacySpace="144" w:legacyIndent="0"/>
      <w:lvlJc w:val="left"/>
    </w:lvl>
    <w:lvl w:ilvl="8">
      <w:start w:val="1"/>
      <w:numFmt w:val="decimal"/>
      <w:pStyle w:val="Overskrift9"/>
      <w:lvlText w:val=".%6.%7.%8.%9"/>
      <w:legacy w:legacy="1" w:legacySpace="144" w:legacyIndent="0"/>
      <w:lvlJc w:val="left"/>
    </w:lvl>
  </w:abstractNum>
  <w:abstractNum w:abstractNumId="1" w15:restartNumberingAfterBreak="0">
    <w:nsid w:val="0C73370D"/>
    <w:multiLevelType w:val="hybridMultilevel"/>
    <w:tmpl w:val="7646E1C4"/>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2" w15:restartNumberingAfterBreak="0">
    <w:nsid w:val="148F626E"/>
    <w:multiLevelType w:val="hybridMultilevel"/>
    <w:tmpl w:val="FDC05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377804"/>
    <w:multiLevelType w:val="multilevel"/>
    <w:tmpl w:val="D3B44732"/>
    <w:lvl w:ilvl="0">
      <w:start w:val="2"/>
      <w:numFmt w:val="decimal"/>
      <w:lvlText w:val="%1"/>
      <w:lvlJc w:val="left"/>
      <w:pPr>
        <w:ind w:left="360" w:hanging="360"/>
      </w:pPr>
      <w:rPr>
        <w:rFonts w:hint="default"/>
        <w:color w:val="000000"/>
      </w:rPr>
    </w:lvl>
    <w:lvl w:ilvl="1">
      <w:start w:val="1"/>
      <w:numFmt w:val="bullet"/>
      <w:lvlText w:val=""/>
      <w:lvlJc w:val="left"/>
      <w:pPr>
        <w:ind w:left="1080" w:hanging="360"/>
      </w:pPr>
      <w:rPr>
        <w:rFonts w:ascii="Symbol" w:hAnsi="Symbol"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4" w15:restartNumberingAfterBreak="0">
    <w:nsid w:val="389B5B77"/>
    <w:multiLevelType w:val="multilevel"/>
    <w:tmpl w:val="9044E63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color w:val="auto"/>
        <w:sz w:val="22"/>
        <w:szCs w:val="22"/>
      </w:rPr>
    </w:lvl>
    <w:lvl w:ilvl="2">
      <w:start w:val="1"/>
      <w:numFmt w:val="decimal"/>
      <w:lvlText w:val="%1.%2.%3"/>
      <w:lvlJc w:val="left"/>
      <w:pPr>
        <w:tabs>
          <w:tab w:val="num" w:pos="567"/>
        </w:tabs>
        <w:ind w:left="567" w:hanging="567"/>
      </w:pPr>
      <w:rPr>
        <w:rFonts w:hint="default"/>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26F4DBE"/>
    <w:multiLevelType w:val="hybridMultilevel"/>
    <w:tmpl w:val="90F0DE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0811929"/>
    <w:multiLevelType w:val="hybridMultilevel"/>
    <w:tmpl w:val="74D8F7F2"/>
    <w:lvl w:ilvl="0" w:tplc="8F4CF10A">
      <w:start w:val="1"/>
      <w:numFmt w:val="bullet"/>
      <w:pStyle w:val="Kuleliste"/>
      <w:lvlText w:val=""/>
      <w:lvlJc w:val="left"/>
      <w:pPr>
        <w:ind w:left="927" w:hanging="360"/>
      </w:pPr>
      <w:rPr>
        <w:rFonts w:ascii="Symbol" w:hAnsi="Symbol" w:hint="default"/>
      </w:rPr>
    </w:lvl>
    <w:lvl w:ilvl="1" w:tplc="04140003">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7" w15:restartNumberingAfterBreak="0">
    <w:nsid w:val="5DB76DC4"/>
    <w:multiLevelType w:val="hybridMultilevel"/>
    <w:tmpl w:val="9B00C9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62797BE2"/>
    <w:multiLevelType w:val="hybridMultilevel"/>
    <w:tmpl w:val="AB74371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65DA16E6"/>
    <w:multiLevelType w:val="multilevel"/>
    <w:tmpl w:val="EA4892A2"/>
    <w:lvl w:ilvl="0">
      <w:start w:val="1"/>
      <w:numFmt w:val="decimal"/>
      <w:lvlRestart w:val="0"/>
      <w:pStyle w:val="Overskrift1"/>
      <w:lvlText w:val="%1."/>
      <w:lvlJc w:val="left"/>
      <w:pPr>
        <w:tabs>
          <w:tab w:val="num" w:pos="680"/>
        </w:tabs>
        <w:ind w:left="680" w:hanging="680"/>
      </w:pPr>
      <w:rPr>
        <w:rFonts w:hint="default"/>
      </w:rPr>
    </w:lvl>
    <w:lvl w:ilvl="1">
      <w:start w:val="1"/>
      <w:numFmt w:val="decimal"/>
      <w:pStyle w:val="Overskrift2"/>
      <w:lvlText w:val="%1.%2"/>
      <w:lvlJc w:val="left"/>
      <w:pPr>
        <w:tabs>
          <w:tab w:val="num" w:pos="680"/>
        </w:tabs>
        <w:ind w:left="680" w:hanging="680"/>
      </w:pPr>
      <w:rPr>
        <w:rFonts w:ascii="Calibri" w:hAnsi="Calibri" w:cs="Calibri" w:hint="default"/>
        <w:b w:val="0"/>
        <w:bCs/>
        <w:color w:val="auto"/>
      </w:rPr>
    </w:lvl>
    <w:lvl w:ilvl="2">
      <w:start w:val="1"/>
      <w:numFmt w:val="decimal"/>
      <w:pStyle w:val="Overskrift3"/>
      <w:lvlText w:val="%1.%2.%3"/>
      <w:lvlJc w:val="left"/>
      <w:pPr>
        <w:tabs>
          <w:tab w:val="num" w:pos="906"/>
        </w:tabs>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19"/>
        </w:tabs>
        <w:ind w:left="1019" w:hanging="680"/>
      </w:pPr>
      <w:rPr>
        <w:rFonts w:hint="default"/>
      </w:rPr>
    </w:lvl>
    <w:lvl w:ilvl="4">
      <w:start w:val="1"/>
      <w:numFmt w:val="decimal"/>
      <w:lvlText w:val="%1.%2.%3.%4.%5"/>
      <w:lvlJc w:val="left"/>
      <w:pPr>
        <w:tabs>
          <w:tab w:val="num" w:pos="1132"/>
        </w:tabs>
        <w:ind w:left="1132" w:hanging="680"/>
      </w:pPr>
      <w:rPr>
        <w:rFonts w:hint="default"/>
      </w:rPr>
    </w:lvl>
    <w:lvl w:ilvl="5">
      <w:start w:val="1"/>
      <w:numFmt w:val="decimal"/>
      <w:lvlText w:val="%1.%2.%3.%4.%5.%6"/>
      <w:lvlJc w:val="left"/>
      <w:pPr>
        <w:tabs>
          <w:tab w:val="num" w:pos="1245"/>
        </w:tabs>
        <w:ind w:left="1245" w:hanging="680"/>
      </w:pPr>
      <w:rPr>
        <w:rFonts w:hint="default"/>
      </w:rPr>
    </w:lvl>
    <w:lvl w:ilvl="6">
      <w:start w:val="1"/>
      <w:numFmt w:val="decimal"/>
      <w:lvlText w:val="%1.%2.%3.%4.%5.%6.%7"/>
      <w:lvlJc w:val="left"/>
      <w:pPr>
        <w:tabs>
          <w:tab w:val="num" w:pos="1358"/>
        </w:tabs>
        <w:ind w:left="1358" w:hanging="680"/>
      </w:pPr>
      <w:rPr>
        <w:rFonts w:hint="default"/>
      </w:rPr>
    </w:lvl>
    <w:lvl w:ilvl="7">
      <w:start w:val="1"/>
      <w:numFmt w:val="decimal"/>
      <w:lvlText w:val="%1.%2.%3.%4.%5.%6.%7.%8"/>
      <w:lvlJc w:val="left"/>
      <w:pPr>
        <w:tabs>
          <w:tab w:val="num" w:pos="1471"/>
        </w:tabs>
        <w:ind w:left="1471" w:hanging="680"/>
      </w:pPr>
      <w:rPr>
        <w:rFonts w:hint="default"/>
      </w:rPr>
    </w:lvl>
    <w:lvl w:ilvl="8">
      <w:start w:val="1"/>
      <w:numFmt w:val="decimal"/>
      <w:lvlText w:val="%1.%2.%3.%4.%5.%6.%7.%8.%9"/>
      <w:lvlJc w:val="left"/>
      <w:pPr>
        <w:tabs>
          <w:tab w:val="num" w:pos="1584"/>
        </w:tabs>
        <w:ind w:left="1584" w:hanging="680"/>
      </w:pPr>
      <w:rPr>
        <w:rFonts w:hint="default"/>
      </w:rPr>
    </w:lvl>
  </w:abstractNum>
  <w:abstractNum w:abstractNumId="10" w15:restartNumberingAfterBreak="0">
    <w:nsid w:val="69843171"/>
    <w:multiLevelType w:val="hybridMultilevel"/>
    <w:tmpl w:val="F4F02A88"/>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11" w15:restartNumberingAfterBreak="0">
    <w:nsid w:val="791618AD"/>
    <w:multiLevelType w:val="multilevel"/>
    <w:tmpl w:val="B7140DFA"/>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tabs>
          <w:tab w:val="num" w:pos="927"/>
        </w:tabs>
        <w:ind w:left="927" w:hanging="360"/>
      </w:pPr>
      <w:rPr>
        <w:rFonts w:ascii="Symbol" w:hAnsi="Symbol"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abstractNumId w:val="0"/>
  </w:num>
  <w:num w:numId="2">
    <w:abstractNumId w:val="5"/>
  </w:num>
  <w:num w:numId="3">
    <w:abstractNumId w:val="2"/>
  </w:num>
  <w:num w:numId="4">
    <w:abstractNumId w:val="6"/>
  </w:num>
  <w:num w:numId="5">
    <w:abstractNumId w:val="3"/>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1"/>
  </w:num>
  <w:num w:numId="24">
    <w:abstractNumId w:val="10"/>
  </w:num>
  <w:num w:numId="25">
    <w:abstractNumId w:val="9"/>
  </w:num>
  <w:num w:numId="26">
    <w:abstractNumId w:val="4"/>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07"/>
    <w:rsid w:val="00000694"/>
    <w:rsid w:val="000027B6"/>
    <w:rsid w:val="00012168"/>
    <w:rsid w:val="000223AD"/>
    <w:rsid w:val="00025073"/>
    <w:rsid w:val="000276C5"/>
    <w:rsid w:val="00030C74"/>
    <w:rsid w:val="00030FD0"/>
    <w:rsid w:val="00033A95"/>
    <w:rsid w:val="0004614C"/>
    <w:rsid w:val="00047F5A"/>
    <w:rsid w:val="000539C7"/>
    <w:rsid w:val="00054AE2"/>
    <w:rsid w:val="00054FCA"/>
    <w:rsid w:val="00055900"/>
    <w:rsid w:val="000569F5"/>
    <w:rsid w:val="00056E55"/>
    <w:rsid w:val="000572D1"/>
    <w:rsid w:val="00060952"/>
    <w:rsid w:val="00067CF0"/>
    <w:rsid w:val="00067F38"/>
    <w:rsid w:val="00070DD0"/>
    <w:rsid w:val="000715C2"/>
    <w:rsid w:val="000730CB"/>
    <w:rsid w:val="00080671"/>
    <w:rsid w:val="00080CB4"/>
    <w:rsid w:val="000827A3"/>
    <w:rsid w:val="00083382"/>
    <w:rsid w:val="00084A36"/>
    <w:rsid w:val="00085535"/>
    <w:rsid w:val="00086D5F"/>
    <w:rsid w:val="000976C7"/>
    <w:rsid w:val="000A0E11"/>
    <w:rsid w:val="000A1C68"/>
    <w:rsid w:val="000A2CCF"/>
    <w:rsid w:val="000B2679"/>
    <w:rsid w:val="000B2EF1"/>
    <w:rsid w:val="000B6450"/>
    <w:rsid w:val="000B6677"/>
    <w:rsid w:val="000B701B"/>
    <w:rsid w:val="000B7859"/>
    <w:rsid w:val="000C3DE3"/>
    <w:rsid w:val="000C69AD"/>
    <w:rsid w:val="000D0B8F"/>
    <w:rsid w:val="000D1BF5"/>
    <w:rsid w:val="000D5164"/>
    <w:rsid w:val="000D5962"/>
    <w:rsid w:val="000D5E30"/>
    <w:rsid w:val="000D7FF4"/>
    <w:rsid w:val="000E2752"/>
    <w:rsid w:val="000E3662"/>
    <w:rsid w:val="000E4FA2"/>
    <w:rsid w:val="000E67FA"/>
    <w:rsid w:val="000F3EAF"/>
    <w:rsid w:val="000F46A8"/>
    <w:rsid w:val="000F526C"/>
    <w:rsid w:val="000F57F7"/>
    <w:rsid w:val="0010700C"/>
    <w:rsid w:val="00110F61"/>
    <w:rsid w:val="00111BA5"/>
    <w:rsid w:val="00112170"/>
    <w:rsid w:val="00112370"/>
    <w:rsid w:val="001136FC"/>
    <w:rsid w:val="0011658A"/>
    <w:rsid w:val="0012159B"/>
    <w:rsid w:val="001311D1"/>
    <w:rsid w:val="00133AB9"/>
    <w:rsid w:val="00133E64"/>
    <w:rsid w:val="001370A5"/>
    <w:rsid w:val="001408C6"/>
    <w:rsid w:val="00142348"/>
    <w:rsid w:val="0014689B"/>
    <w:rsid w:val="00154832"/>
    <w:rsid w:val="00161B3E"/>
    <w:rsid w:val="00162BF9"/>
    <w:rsid w:val="00163518"/>
    <w:rsid w:val="0017057A"/>
    <w:rsid w:val="00170D33"/>
    <w:rsid w:val="00173B4B"/>
    <w:rsid w:val="00176AE4"/>
    <w:rsid w:val="0018147E"/>
    <w:rsid w:val="001830C8"/>
    <w:rsid w:val="001830CF"/>
    <w:rsid w:val="001846E6"/>
    <w:rsid w:val="0018768D"/>
    <w:rsid w:val="00187E0C"/>
    <w:rsid w:val="00187E7F"/>
    <w:rsid w:val="00187E87"/>
    <w:rsid w:val="00192683"/>
    <w:rsid w:val="00193EAF"/>
    <w:rsid w:val="001951BF"/>
    <w:rsid w:val="00196531"/>
    <w:rsid w:val="001A1052"/>
    <w:rsid w:val="001A7B64"/>
    <w:rsid w:val="001B0894"/>
    <w:rsid w:val="001B156E"/>
    <w:rsid w:val="001B223C"/>
    <w:rsid w:val="001B2823"/>
    <w:rsid w:val="001B348D"/>
    <w:rsid w:val="001B66E1"/>
    <w:rsid w:val="001B7676"/>
    <w:rsid w:val="001C422A"/>
    <w:rsid w:val="001D187B"/>
    <w:rsid w:val="001D2DA9"/>
    <w:rsid w:val="001D43C4"/>
    <w:rsid w:val="001D4A12"/>
    <w:rsid w:val="001D7401"/>
    <w:rsid w:val="001D7B45"/>
    <w:rsid w:val="001E0712"/>
    <w:rsid w:val="001E1A23"/>
    <w:rsid w:val="001E2343"/>
    <w:rsid w:val="001F045F"/>
    <w:rsid w:val="001F34DA"/>
    <w:rsid w:val="0020283C"/>
    <w:rsid w:val="00203BEE"/>
    <w:rsid w:val="00207D57"/>
    <w:rsid w:val="002108CF"/>
    <w:rsid w:val="002128C5"/>
    <w:rsid w:val="00215697"/>
    <w:rsid w:val="002161AB"/>
    <w:rsid w:val="0021790B"/>
    <w:rsid w:val="002244A6"/>
    <w:rsid w:val="00224779"/>
    <w:rsid w:val="002262E8"/>
    <w:rsid w:val="00226DC8"/>
    <w:rsid w:val="00230766"/>
    <w:rsid w:val="00236D51"/>
    <w:rsid w:val="00246019"/>
    <w:rsid w:val="0025045B"/>
    <w:rsid w:val="00251F03"/>
    <w:rsid w:val="00252C9D"/>
    <w:rsid w:val="002642BF"/>
    <w:rsid w:val="0026671A"/>
    <w:rsid w:val="00275E90"/>
    <w:rsid w:val="00276DB6"/>
    <w:rsid w:val="00280A0E"/>
    <w:rsid w:val="00281145"/>
    <w:rsid w:val="00281361"/>
    <w:rsid w:val="002836FA"/>
    <w:rsid w:val="00287894"/>
    <w:rsid w:val="002A2D07"/>
    <w:rsid w:val="002A67A2"/>
    <w:rsid w:val="002A6BB6"/>
    <w:rsid w:val="002A6DD4"/>
    <w:rsid w:val="002B1012"/>
    <w:rsid w:val="002B4E02"/>
    <w:rsid w:val="002B6497"/>
    <w:rsid w:val="002C04AD"/>
    <w:rsid w:val="002C0FB8"/>
    <w:rsid w:val="002C4CEA"/>
    <w:rsid w:val="002D01D2"/>
    <w:rsid w:val="002D77B9"/>
    <w:rsid w:val="002E2530"/>
    <w:rsid w:val="002E30E9"/>
    <w:rsid w:val="002F473C"/>
    <w:rsid w:val="002F6BE9"/>
    <w:rsid w:val="0030020F"/>
    <w:rsid w:val="0030088D"/>
    <w:rsid w:val="00301D48"/>
    <w:rsid w:val="00302A59"/>
    <w:rsid w:val="003032D6"/>
    <w:rsid w:val="00307961"/>
    <w:rsid w:val="003105F3"/>
    <w:rsid w:val="00314CA7"/>
    <w:rsid w:val="00316298"/>
    <w:rsid w:val="00323297"/>
    <w:rsid w:val="0032592A"/>
    <w:rsid w:val="00326906"/>
    <w:rsid w:val="00326B1F"/>
    <w:rsid w:val="0033000C"/>
    <w:rsid w:val="00330D6A"/>
    <w:rsid w:val="00331664"/>
    <w:rsid w:val="003339A9"/>
    <w:rsid w:val="00333BEC"/>
    <w:rsid w:val="00334BDB"/>
    <w:rsid w:val="00335F1D"/>
    <w:rsid w:val="003469C3"/>
    <w:rsid w:val="00347FFA"/>
    <w:rsid w:val="0035463F"/>
    <w:rsid w:val="00354763"/>
    <w:rsid w:val="00357208"/>
    <w:rsid w:val="0036152F"/>
    <w:rsid w:val="00362D0F"/>
    <w:rsid w:val="00366CA9"/>
    <w:rsid w:val="0037180C"/>
    <w:rsid w:val="00371F49"/>
    <w:rsid w:val="00372E30"/>
    <w:rsid w:val="003735C2"/>
    <w:rsid w:val="00375209"/>
    <w:rsid w:val="00375225"/>
    <w:rsid w:val="0038054E"/>
    <w:rsid w:val="0038230A"/>
    <w:rsid w:val="003839EB"/>
    <w:rsid w:val="003842A1"/>
    <w:rsid w:val="00386957"/>
    <w:rsid w:val="00392513"/>
    <w:rsid w:val="003954F7"/>
    <w:rsid w:val="003A1436"/>
    <w:rsid w:val="003A2F5B"/>
    <w:rsid w:val="003B09D4"/>
    <w:rsid w:val="003B251D"/>
    <w:rsid w:val="003B27D6"/>
    <w:rsid w:val="003B59FA"/>
    <w:rsid w:val="003C00A4"/>
    <w:rsid w:val="003C0213"/>
    <w:rsid w:val="003C1F34"/>
    <w:rsid w:val="003C2DEB"/>
    <w:rsid w:val="003C640B"/>
    <w:rsid w:val="003D2715"/>
    <w:rsid w:val="003D2D59"/>
    <w:rsid w:val="003D31D1"/>
    <w:rsid w:val="003D7769"/>
    <w:rsid w:val="003E293B"/>
    <w:rsid w:val="003E70DB"/>
    <w:rsid w:val="003F716C"/>
    <w:rsid w:val="00403BBC"/>
    <w:rsid w:val="004058E1"/>
    <w:rsid w:val="00406C24"/>
    <w:rsid w:val="004074F6"/>
    <w:rsid w:val="0041071B"/>
    <w:rsid w:val="00414FC5"/>
    <w:rsid w:val="00415F07"/>
    <w:rsid w:val="004165C4"/>
    <w:rsid w:val="00421B51"/>
    <w:rsid w:val="00422953"/>
    <w:rsid w:val="00423397"/>
    <w:rsid w:val="00427793"/>
    <w:rsid w:val="0043198F"/>
    <w:rsid w:val="00432F4A"/>
    <w:rsid w:val="00437DFF"/>
    <w:rsid w:val="004410C5"/>
    <w:rsid w:val="00444E5C"/>
    <w:rsid w:val="00445782"/>
    <w:rsid w:val="00446111"/>
    <w:rsid w:val="00450143"/>
    <w:rsid w:val="00452155"/>
    <w:rsid w:val="00452515"/>
    <w:rsid w:val="00453A95"/>
    <w:rsid w:val="00463EFC"/>
    <w:rsid w:val="00466C87"/>
    <w:rsid w:val="00473026"/>
    <w:rsid w:val="004730D2"/>
    <w:rsid w:val="0047327D"/>
    <w:rsid w:val="004737B1"/>
    <w:rsid w:val="004742EB"/>
    <w:rsid w:val="0047712D"/>
    <w:rsid w:val="00477F2A"/>
    <w:rsid w:val="00484538"/>
    <w:rsid w:val="00485EC8"/>
    <w:rsid w:val="004902B5"/>
    <w:rsid w:val="00491318"/>
    <w:rsid w:val="00491F5F"/>
    <w:rsid w:val="00494673"/>
    <w:rsid w:val="00494BCA"/>
    <w:rsid w:val="004A015D"/>
    <w:rsid w:val="004A03BD"/>
    <w:rsid w:val="004A3646"/>
    <w:rsid w:val="004A422F"/>
    <w:rsid w:val="004A5B6C"/>
    <w:rsid w:val="004B56FE"/>
    <w:rsid w:val="004B5755"/>
    <w:rsid w:val="004C127B"/>
    <w:rsid w:val="004C1C40"/>
    <w:rsid w:val="004C3184"/>
    <w:rsid w:val="004C5743"/>
    <w:rsid w:val="004C5FE4"/>
    <w:rsid w:val="004C77FE"/>
    <w:rsid w:val="004D1F86"/>
    <w:rsid w:val="004D35AE"/>
    <w:rsid w:val="004D39D8"/>
    <w:rsid w:val="004D5F1A"/>
    <w:rsid w:val="004D6C84"/>
    <w:rsid w:val="004D7099"/>
    <w:rsid w:val="004D7656"/>
    <w:rsid w:val="004E0AA2"/>
    <w:rsid w:val="004E0EC7"/>
    <w:rsid w:val="004E229E"/>
    <w:rsid w:val="004E4ABE"/>
    <w:rsid w:val="004E6F25"/>
    <w:rsid w:val="004F095E"/>
    <w:rsid w:val="004F2190"/>
    <w:rsid w:val="004F659D"/>
    <w:rsid w:val="00500C85"/>
    <w:rsid w:val="00501BAB"/>
    <w:rsid w:val="00501D66"/>
    <w:rsid w:val="00505A11"/>
    <w:rsid w:val="00505EBA"/>
    <w:rsid w:val="00510189"/>
    <w:rsid w:val="00512FF7"/>
    <w:rsid w:val="00516F75"/>
    <w:rsid w:val="0052724F"/>
    <w:rsid w:val="00530908"/>
    <w:rsid w:val="00530EE7"/>
    <w:rsid w:val="005310F0"/>
    <w:rsid w:val="00533764"/>
    <w:rsid w:val="00535989"/>
    <w:rsid w:val="005379F4"/>
    <w:rsid w:val="00542142"/>
    <w:rsid w:val="0054473D"/>
    <w:rsid w:val="00545746"/>
    <w:rsid w:val="005466E3"/>
    <w:rsid w:val="0055094E"/>
    <w:rsid w:val="00551AC9"/>
    <w:rsid w:val="00551ACA"/>
    <w:rsid w:val="0055254F"/>
    <w:rsid w:val="005575D4"/>
    <w:rsid w:val="005619BF"/>
    <w:rsid w:val="005627E2"/>
    <w:rsid w:val="00565ADB"/>
    <w:rsid w:val="00572AEC"/>
    <w:rsid w:val="00573225"/>
    <w:rsid w:val="0057376E"/>
    <w:rsid w:val="00575EFF"/>
    <w:rsid w:val="0057702A"/>
    <w:rsid w:val="0057761F"/>
    <w:rsid w:val="00577E08"/>
    <w:rsid w:val="005802DD"/>
    <w:rsid w:val="0058048E"/>
    <w:rsid w:val="00585ECE"/>
    <w:rsid w:val="005907F0"/>
    <w:rsid w:val="00592D2D"/>
    <w:rsid w:val="005960A6"/>
    <w:rsid w:val="00597660"/>
    <w:rsid w:val="005A3055"/>
    <w:rsid w:val="005A4112"/>
    <w:rsid w:val="005A680C"/>
    <w:rsid w:val="005B17D6"/>
    <w:rsid w:val="005B61C1"/>
    <w:rsid w:val="005C2E2D"/>
    <w:rsid w:val="005C3684"/>
    <w:rsid w:val="005C5231"/>
    <w:rsid w:val="005C6A1C"/>
    <w:rsid w:val="005D0512"/>
    <w:rsid w:val="005D2ACB"/>
    <w:rsid w:val="005D4043"/>
    <w:rsid w:val="005E2A7B"/>
    <w:rsid w:val="005E349D"/>
    <w:rsid w:val="005E4349"/>
    <w:rsid w:val="005E44A0"/>
    <w:rsid w:val="005E483E"/>
    <w:rsid w:val="005E5FA5"/>
    <w:rsid w:val="005E7267"/>
    <w:rsid w:val="005F0AF1"/>
    <w:rsid w:val="005F3036"/>
    <w:rsid w:val="005F4BFB"/>
    <w:rsid w:val="00601C6A"/>
    <w:rsid w:val="00603F48"/>
    <w:rsid w:val="006047C6"/>
    <w:rsid w:val="0060507F"/>
    <w:rsid w:val="00611571"/>
    <w:rsid w:val="00611BF5"/>
    <w:rsid w:val="00613819"/>
    <w:rsid w:val="00614E4B"/>
    <w:rsid w:val="00615549"/>
    <w:rsid w:val="00616E7B"/>
    <w:rsid w:val="00617B93"/>
    <w:rsid w:val="00620E3F"/>
    <w:rsid w:val="006256DF"/>
    <w:rsid w:val="00633A5D"/>
    <w:rsid w:val="00634968"/>
    <w:rsid w:val="00635E64"/>
    <w:rsid w:val="006406CD"/>
    <w:rsid w:val="00650652"/>
    <w:rsid w:val="00652B6F"/>
    <w:rsid w:val="00653812"/>
    <w:rsid w:val="0065399B"/>
    <w:rsid w:val="00654CEA"/>
    <w:rsid w:val="00655AFF"/>
    <w:rsid w:val="00660AB0"/>
    <w:rsid w:val="00662B8D"/>
    <w:rsid w:val="006643AF"/>
    <w:rsid w:val="00664580"/>
    <w:rsid w:val="00667EA3"/>
    <w:rsid w:val="00676583"/>
    <w:rsid w:val="0068114E"/>
    <w:rsid w:val="0068155D"/>
    <w:rsid w:val="00687C37"/>
    <w:rsid w:val="00690804"/>
    <w:rsid w:val="006909BD"/>
    <w:rsid w:val="00690C99"/>
    <w:rsid w:val="006947A5"/>
    <w:rsid w:val="00695827"/>
    <w:rsid w:val="006A50B6"/>
    <w:rsid w:val="006A795F"/>
    <w:rsid w:val="006B2E0E"/>
    <w:rsid w:val="006C14E3"/>
    <w:rsid w:val="006C167A"/>
    <w:rsid w:val="006C1CFC"/>
    <w:rsid w:val="006C69D3"/>
    <w:rsid w:val="006C6A6E"/>
    <w:rsid w:val="006D13E8"/>
    <w:rsid w:val="006D20EE"/>
    <w:rsid w:val="006D226D"/>
    <w:rsid w:val="006D3B08"/>
    <w:rsid w:val="006D5EF8"/>
    <w:rsid w:val="006D7614"/>
    <w:rsid w:val="006E33AF"/>
    <w:rsid w:val="006F20D2"/>
    <w:rsid w:val="006F5E34"/>
    <w:rsid w:val="007020F3"/>
    <w:rsid w:val="00702AC5"/>
    <w:rsid w:val="00703C2F"/>
    <w:rsid w:val="0070592B"/>
    <w:rsid w:val="00706622"/>
    <w:rsid w:val="00707DDA"/>
    <w:rsid w:val="0071520D"/>
    <w:rsid w:val="00715A04"/>
    <w:rsid w:val="00716452"/>
    <w:rsid w:val="00726190"/>
    <w:rsid w:val="007266F4"/>
    <w:rsid w:val="00731A43"/>
    <w:rsid w:val="00731E37"/>
    <w:rsid w:val="00732A23"/>
    <w:rsid w:val="00732C8E"/>
    <w:rsid w:val="00734FE5"/>
    <w:rsid w:val="00742155"/>
    <w:rsid w:val="007515B3"/>
    <w:rsid w:val="00754497"/>
    <w:rsid w:val="0076104B"/>
    <w:rsid w:val="0076494E"/>
    <w:rsid w:val="00764F32"/>
    <w:rsid w:val="00771820"/>
    <w:rsid w:val="00772CB0"/>
    <w:rsid w:val="00774EC9"/>
    <w:rsid w:val="00781C87"/>
    <w:rsid w:val="007833B2"/>
    <w:rsid w:val="007833D1"/>
    <w:rsid w:val="007845EF"/>
    <w:rsid w:val="00785DC3"/>
    <w:rsid w:val="007914A7"/>
    <w:rsid w:val="00796CAA"/>
    <w:rsid w:val="00796F64"/>
    <w:rsid w:val="00797373"/>
    <w:rsid w:val="007A05E2"/>
    <w:rsid w:val="007A0F55"/>
    <w:rsid w:val="007A23C7"/>
    <w:rsid w:val="007A3FF8"/>
    <w:rsid w:val="007A4085"/>
    <w:rsid w:val="007A5141"/>
    <w:rsid w:val="007A69D7"/>
    <w:rsid w:val="007B246C"/>
    <w:rsid w:val="007B2697"/>
    <w:rsid w:val="007C33C1"/>
    <w:rsid w:val="007C3782"/>
    <w:rsid w:val="007C4FFF"/>
    <w:rsid w:val="007C6EDD"/>
    <w:rsid w:val="007C7680"/>
    <w:rsid w:val="007C7C8E"/>
    <w:rsid w:val="007D59E6"/>
    <w:rsid w:val="007D5BF0"/>
    <w:rsid w:val="007D77EA"/>
    <w:rsid w:val="007E0F47"/>
    <w:rsid w:val="007E3E59"/>
    <w:rsid w:val="007E3F44"/>
    <w:rsid w:val="007E483F"/>
    <w:rsid w:val="007E50A1"/>
    <w:rsid w:val="007E5146"/>
    <w:rsid w:val="007E5A7F"/>
    <w:rsid w:val="007E696B"/>
    <w:rsid w:val="007F4DF1"/>
    <w:rsid w:val="007F5C87"/>
    <w:rsid w:val="00802782"/>
    <w:rsid w:val="00806D49"/>
    <w:rsid w:val="00807153"/>
    <w:rsid w:val="00807C01"/>
    <w:rsid w:val="008121E9"/>
    <w:rsid w:val="00812760"/>
    <w:rsid w:val="008129F9"/>
    <w:rsid w:val="008157F0"/>
    <w:rsid w:val="008211FC"/>
    <w:rsid w:val="0082469D"/>
    <w:rsid w:val="00824CB8"/>
    <w:rsid w:val="00827992"/>
    <w:rsid w:val="00830865"/>
    <w:rsid w:val="008310AE"/>
    <w:rsid w:val="00832ACD"/>
    <w:rsid w:val="00840007"/>
    <w:rsid w:val="008417B0"/>
    <w:rsid w:val="008420DD"/>
    <w:rsid w:val="00842B44"/>
    <w:rsid w:val="00852559"/>
    <w:rsid w:val="008541B5"/>
    <w:rsid w:val="00855398"/>
    <w:rsid w:val="0085792B"/>
    <w:rsid w:val="00861B73"/>
    <w:rsid w:val="00864367"/>
    <w:rsid w:val="00865BF8"/>
    <w:rsid w:val="00867BDD"/>
    <w:rsid w:val="00873E70"/>
    <w:rsid w:val="008762C0"/>
    <w:rsid w:val="008812A5"/>
    <w:rsid w:val="00881EAB"/>
    <w:rsid w:val="00882A20"/>
    <w:rsid w:val="00883C94"/>
    <w:rsid w:val="00892D06"/>
    <w:rsid w:val="00895638"/>
    <w:rsid w:val="0089608F"/>
    <w:rsid w:val="008966F3"/>
    <w:rsid w:val="0089715B"/>
    <w:rsid w:val="008A2843"/>
    <w:rsid w:val="008A3097"/>
    <w:rsid w:val="008A74C8"/>
    <w:rsid w:val="008B083B"/>
    <w:rsid w:val="008B11EF"/>
    <w:rsid w:val="008B1EF5"/>
    <w:rsid w:val="008B57F4"/>
    <w:rsid w:val="008C1D07"/>
    <w:rsid w:val="008C5A5D"/>
    <w:rsid w:val="008D127E"/>
    <w:rsid w:val="008D3688"/>
    <w:rsid w:val="008D644D"/>
    <w:rsid w:val="008E133E"/>
    <w:rsid w:val="008E3553"/>
    <w:rsid w:val="008E6175"/>
    <w:rsid w:val="008E6463"/>
    <w:rsid w:val="008F1C2C"/>
    <w:rsid w:val="008F4E3A"/>
    <w:rsid w:val="008F567F"/>
    <w:rsid w:val="008F5FAA"/>
    <w:rsid w:val="009016FE"/>
    <w:rsid w:val="0090294F"/>
    <w:rsid w:val="00904CB4"/>
    <w:rsid w:val="009069ED"/>
    <w:rsid w:val="00907632"/>
    <w:rsid w:val="00912304"/>
    <w:rsid w:val="00931748"/>
    <w:rsid w:val="00931CC2"/>
    <w:rsid w:val="009364D2"/>
    <w:rsid w:val="009376EB"/>
    <w:rsid w:val="00937CDE"/>
    <w:rsid w:val="00943614"/>
    <w:rsid w:val="00944B91"/>
    <w:rsid w:val="0094681E"/>
    <w:rsid w:val="0094703A"/>
    <w:rsid w:val="00952D9B"/>
    <w:rsid w:val="00955353"/>
    <w:rsid w:val="009571BD"/>
    <w:rsid w:val="00962FB3"/>
    <w:rsid w:val="009658D6"/>
    <w:rsid w:val="00967897"/>
    <w:rsid w:val="00975CDA"/>
    <w:rsid w:val="00975D85"/>
    <w:rsid w:val="00977BBA"/>
    <w:rsid w:val="00977F6E"/>
    <w:rsid w:val="00980E1B"/>
    <w:rsid w:val="00984FE9"/>
    <w:rsid w:val="009875E1"/>
    <w:rsid w:val="00991274"/>
    <w:rsid w:val="0099301C"/>
    <w:rsid w:val="00997E87"/>
    <w:rsid w:val="009A0E6D"/>
    <w:rsid w:val="009A22D4"/>
    <w:rsid w:val="009A3745"/>
    <w:rsid w:val="009A4BAA"/>
    <w:rsid w:val="009B1C45"/>
    <w:rsid w:val="009B2BA1"/>
    <w:rsid w:val="009B4040"/>
    <w:rsid w:val="009B5271"/>
    <w:rsid w:val="009B5435"/>
    <w:rsid w:val="009B5F37"/>
    <w:rsid w:val="009C39B7"/>
    <w:rsid w:val="009C406D"/>
    <w:rsid w:val="009C479C"/>
    <w:rsid w:val="009C49A1"/>
    <w:rsid w:val="009C7609"/>
    <w:rsid w:val="009D0272"/>
    <w:rsid w:val="009D17E1"/>
    <w:rsid w:val="009D530C"/>
    <w:rsid w:val="009D72CA"/>
    <w:rsid w:val="009E1903"/>
    <w:rsid w:val="009E3E42"/>
    <w:rsid w:val="009E5E7E"/>
    <w:rsid w:val="009F2CF4"/>
    <w:rsid w:val="009F2E59"/>
    <w:rsid w:val="009F57EF"/>
    <w:rsid w:val="009F6FE7"/>
    <w:rsid w:val="00A024F0"/>
    <w:rsid w:val="00A03490"/>
    <w:rsid w:val="00A03BDD"/>
    <w:rsid w:val="00A0461B"/>
    <w:rsid w:val="00A066EE"/>
    <w:rsid w:val="00A07F7C"/>
    <w:rsid w:val="00A13337"/>
    <w:rsid w:val="00A154D5"/>
    <w:rsid w:val="00A15F68"/>
    <w:rsid w:val="00A1792F"/>
    <w:rsid w:val="00A17DF7"/>
    <w:rsid w:val="00A205ED"/>
    <w:rsid w:val="00A209F9"/>
    <w:rsid w:val="00A22556"/>
    <w:rsid w:val="00A22E37"/>
    <w:rsid w:val="00A24688"/>
    <w:rsid w:val="00A24CF6"/>
    <w:rsid w:val="00A314B5"/>
    <w:rsid w:val="00A3163E"/>
    <w:rsid w:val="00A35EFE"/>
    <w:rsid w:val="00A41BCF"/>
    <w:rsid w:val="00A423DF"/>
    <w:rsid w:val="00A42AFC"/>
    <w:rsid w:val="00A43C0C"/>
    <w:rsid w:val="00A47D00"/>
    <w:rsid w:val="00A50486"/>
    <w:rsid w:val="00A5079D"/>
    <w:rsid w:val="00A51A9E"/>
    <w:rsid w:val="00A53CCD"/>
    <w:rsid w:val="00A547DA"/>
    <w:rsid w:val="00A57F65"/>
    <w:rsid w:val="00A601F5"/>
    <w:rsid w:val="00A67AAF"/>
    <w:rsid w:val="00A71A91"/>
    <w:rsid w:val="00A738D0"/>
    <w:rsid w:val="00A757A4"/>
    <w:rsid w:val="00A75880"/>
    <w:rsid w:val="00A775C0"/>
    <w:rsid w:val="00A813A5"/>
    <w:rsid w:val="00A84211"/>
    <w:rsid w:val="00A85FDC"/>
    <w:rsid w:val="00A87289"/>
    <w:rsid w:val="00A90B52"/>
    <w:rsid w:val="00A946EE"/>
    <w:rsid w:val="00A94703"/>
    <w:rsid w:val="00A97099"/>
    <w:rsid w:val="00AA2F27"/>
    <w:rsid w:val="00AA4DBA"/>
    <w:rsid w:val="00AA53B0"/>
    <w:rsid w:val="00AB58A3"/>
    <w:rsid w:val="00AB5E24"/>
    <w:rsid w:val="00AB6ECB"/>
    <w:rsid w:val="00AB7222"/>
    <w:rsid w:val="00AC2550"/>
    <w:rsid w:val="00AC2DFE"/>
    <w:rsid w:val="00AC31FA"/>
    <w:rsid w:val="00AD3581"/>
    <w:rsid w:val="00AD3FC9"/>
    <w:rsid w:val="00AE05D5"/>
    <w:rsid w:val="00AE26B2"/>
    <w:rsid w:val="00AE6A45"/>
    <w:rsid w:val="00AF30AD"/>
    <w:rsid w:val="00AF4346"/>
    <w:rsid w:val="00AF4FBF"/>
    <w:rsid w:val="00AF6507"/>
    <w:rsid w:val="00B01591"/>
    <w:rsid w:val="00B03D95"/>
    <w:rsid w:val="00B05DF3"/>
    <w:rsid w:val="00B064E5"/>
    <w:rsid w:val="00B06636"/>
    <w:rsid w:val="00B11371"/>
    <w:rsid w:val="00B13C72"/>
    <w:rsid w:val="00B15E0C"/>
    <w:rsid w:val="00B16F55"/>
    <w:rsid w:val="00B1767B"/>
    <w:rsid w:val="00B20717"/>
    <w:rsid w:val="00B216F9"/>
    <w:rsid w:val="00B2286F"/>
    <w:rsid w:val="00B2347F"/>
    <w:rsid w:val="00B23825"/>
    <w:rsid w:val="00B246A4"/>
    <w:rsid w:val="00B246DA"/>
    <w:rsid w:val="00B24766"/>
    <w:rsid w:val="00B25ECC"/>
    <w:rsid w:val="00B2626A"/>
    <w:rsid w:val="00B26355"/>
    <w:rsid w:val="00B31085"/>
    <w:rsid w:val="00B3312A"/>
    <w:rsid w:val="00B42B40"/>
    <w:rsid w:val="00B43433"/>
    <w:rsid w:val="00B44047"/>
    <w:rsid w:val="00B464EB"/>
    <w:rsid w:val="00B706FF"/>
    <w:rsid w:val="00B71258"/>
    <w:rsid w:val="00B72228"/>
    <w:rsid w:val="00B73CE3"/>
    <w:rsid w:val="00B8122C"/>
    <w:rsid w:val="00B83A2E"/>
    <w:rsid w:val="00B86DE3"/>
    <w:rsid w:val="00B94C76"/>
    <w:rsid w:val="00B97FC1"/>
    <w:rsid w:val="00BA5568"/>
    <w:rsid w:val="00BB14AE"/>
    <w:rsid w:val="00BB5C09"/>
    <w:rsid w:val="00BB66C1"/>
    <w:rsid w:val="00BC0C56"/>
    <w:rsid w:val="00BC108A"/>
    <w:rsid w:val="00BC191D"/>
    <w:rsid w:val="00BC51C0"/>
    <w:rsid w:val="00BD247B"/>
    <w:rsid w:val="00BD2766"/>
    <w:rsid w:val="00BD28DE"/>
    <w:rsid w:val="00BD33DA"/>
    <w:rsid w:val="00BD5F1F"/>
    <w:rsid w:val="00BE056E"/>
    <w:rsid w:val="00BE4402"/>
    <w:rsid w:val="00BE7B95"/>
    <w:rsid w:val="00BF165B"/>
    <w:rsid w:val="00BF1BC6"/>
    <w:rsid w:val="00BF524D"/>
    <w:rsid w:val="00BF73D9"/>
    <w:rsid w:val="00C07D14"/>
    <w:rsid w:val="00C107DA"/>
    <w:rsid w:val="00C13E74"/>
    <w:rsid w:val="00C14288"/>
    <w:rsid w:val="00C1513A"/>
    <w:rsid w:val="00C16A8E"/>
    <w:rsid w:val="00C16EB0"/>
    <w:rsid w:val="00C171DB"/>
    <w:rsid w:val="00C27680"/>
    <w:rsid w:val="00C308AC"/>
    <w:rsid w:val="00C3197F"/>
    <w:rsid w:val="00C3584F"/>
    <w:rsid w:val="00C36C35"/>
    <w:rsid w:val="00C4376C"/>
    <w:rsid w:val="00C472AC"/>
    <w:rsid w:val="00C51908"/>
    <w:rsid w:val="00C526FE"/>
    <w:rsid w:val="00C5501C"/>
    <w:rsid w:val="00C57372"/>
    <w:rsid w:val="00C607FF"/>
    <w:rsid w:val="00C609A3"/>
    <w:rsid w:val="00C64281"/>
    <w:rsid w:val="00C65DA0"/>
    <w:rsid w:val="00C73DD3"/>
    <w:rsid w:val="00C7423F"/>
    <w:rsid w:val="00C743AA"/>
    <w:rsid w:val="00C771ED"/>
    <w:rsid w:val="00C800CE"/>
    <w:rsid w:val="00C84132"/>
    <w:rsid w:val="00C912F5"/>
    <w:rsid w:val="00C91DDA"/>
    <w:rsid w:val="00C9240E"/>
    <w:rsid w:val="00CA11EE"/>
    <w:rsid w:val="00CA52BC"/>
    <w:rsid w:val="00CB0217"/>
    <w:rsid w:val="00CB45FA"/>
    <w:rsid w:val="00CB4B00"/>
    <w:rsid w:val="00CB5E9B"/>
    <w:rsid w:val="00CC387C"/>
    <w:rsid w:val="00CC535E"/>
    <w:rsid w:val="00CC70BD"/>
    <w:rsid w:val="00CC7BEB"/>
    <w:rsid w:val="00CD02B7"/>
    <w:rsid w:val="00CD3EB2"/>
    <w:rsid w:val="00CD6765"/>
    <w:rsid w:val="00CD6BFC"/>
    <w:rsid w:val="00CE161E"/>
    <w:rsid w:val="00CE463D"/>
    <w:rsid w:val="00CE575A"/>
    <w:rsid w:val="00CF0501"/>
    <w:rsid w:val="00CF0550"/>
    <w:rsid w:val="00CF150F"/>
    <w:rsid w:val="00CF1F1D"/>
    <w:rsid w:val="00D0182E"/>
    <w:rsid w:val="00D024B4"/>
    <w:rsid w:val="00D03255"/>
    <w:rsid w:val="00D03490"/>
    <w:rsid w:val="00D050B9"/>
    <w:rsid w:val="00D07982"/>
    <w:rsid w:val="00D172EF"/>
    <w:rsid w:val="00D205BC"/>
    <w:rsid w:val="00D20AAA"/>
    <w:rsid w:val="00D3348E"/>
    <w:rsid w:val="00D342D6"/>
    <w:rsid w:val="00D4002A"/>
    <w:rsid w:val="00D44DE9"/>
    <w:rsid w:val="00D512DB"/>
    <w:rsid w:val="00D522CE"/>
    <w:rsid w:val="00D5233B"/>
    <w:rsid w:val="00D56ECC"/>
    <w:rsid w:val="00D61CA8"/>
    <w:rsid w:val="00D646E2"/>
    <w:rsid w:val="00D65BF9"/>
    <w:rsid w:val="00D66A0B"/>
    <w:rsid w:val="00D72018"/>
    <w:rsid w:val="00D72563"/>
    <w:rsid w:val="00D727A5"/>
    <w:rsid w:val="00D72C00"/>
    <w:rsid w:val="00D80109"/>
    <w:rsid w:val="00D90229"/>
    <w:rsid w:val="00D9106D"/>
    <w:rsid w:val="00D94D12"/>
    <w:rsid w:val="00D97CC6"/>
    <w:rsid w:val="00DA4F98"/>
    <w:rsid w:val="00DB37DA"/>
    <w:rsid w:val="00DB428A"/>
    <w:rsid w:val="00DB7B99"/>
    <w:rsid w:val="00DC0BD3"/>
    <w:rsid w:val="00DC2F13"/>
    <w:rsid w:val="00DD07DF"/>
    <w:rsid w:val="00DD13E6"/>
    <w:rsid w:val="00DD505F"/>
    <w:rsid w:val="00DE3658"/>
    <w:rsid w:val="00DE610E"/>
    <w:rsid w:val="00DF03C5"/>
    <w:rsid w:val="00DF2765"/>
    <w:rsid w:val="00DF5DF1"/>
    <w:rsid w:val="00DF7543"/>
    <w:rsid w:val="00E024A0"/>
    <w:rsid w:val="00E04086"/>
    <w:rsid w:val="00E05589"/>
    <w:rsid w:val="00E05CFD"/>
    <w:rsid w:val="00E12471"/>
    <w:rsid w:val="00E13093"/>
    <w:rsid w:val="00E17393"/>
    <w:rsid w:val="00E23242"/>
    <w:rsid w:val="00E24CA3"/>
    <w:rsid w:val="00E424AD"/>
    <w:rsid w:val="00E441EE"/>
    <w:rsid w:val="00E442AA"/>
    <w:rsid w:val="00E46CBD"/>
    <w:rsid w:val="00E46DFB"/>
    <w:rsid w:val="00E47DD5"/>
    <w:rsid w:val="00E50915"/>
    <w:rsid w:val="00E511BD"/>
    <w:rsid w:val="00E515A6"/>
    <w:rsid w:val="00E51E31"/>
    <w:rsid w:val="00E52889"/>
    <w:rsid w:val="00E55EDD"/>
    <w:rsid w:val="00E627B5"/>
    <w:rsid w:val="00E632D6"/>
    <w:rsid w:val="00E6738F"/>
    <w:rsid w:val="00E703FD"/>
    <w:rsid w:val="00E74BDC"/>
    <w:rsid w:val="00E801C8"/>
    <w:rsid w:val="00E83972"/>
    <w:rsid w:val="00E83FF7"/>
    <w:rsid w:val="00E90863"/>
    <w:rsid w:val="00E91F81"/>
    <w:rsid w:val="00E9522D"/>
    <w:rsid w:val="00E97E3B"/>
    <w:rsid w:val="00EA16CD"/>
    <w:rsid w:val="00EA36E5"/>
    <w:rsid w:val="00EA4766"/>
    <w:rsid w:val="00EA5950"/>
    <w:rsid w:val="00EA78E6"/>
    <w:rsid w:val="00EC022D"/>
    <w:rsid w:val="00EC1A44"/>
    <w:rsid w:val="00EC4184"/>
    <w:rsid w:val="00EC684E"/>
    <w:rsid w:val="00ED0B56"/>
    <w:rsid w:val="00ED0E76"/>
    <w:rsid w:val="00ED20A2"/>
    <w:rsid w:val="00ED5886"/>
    <w:rsid w:val="00ED5BA6"/>
    <w:rsid w:val="00ED74B8"/>
    <w:rsid w:val="00EF0C01"/>
    <w:rsid w:val="00EF1CBF"/>
    <w:rsid w:val="00EF2DE9"/>
    <w:rsid w:val="00EF46DB"/>
    <w:rsid w:val="00F02420"/>
    <w:rsid w:val="00F101AC"/>
    <w:rsid w:val="00F15070"/>
    <w:rsid w:val="00F15E00"/>
    <w:rsid w:val="00F259ED"/>
    <w:rsid w:val="00F2680F"/>
    <w:rsid w:val="00F27C3A"/>
    <w:rsid w:val="00F30D54"/>
    <w:rsid w:val="00F36040"/>
    <w:rsid w:val="00F36075"/>
    <w:rsid w:val="00F4068A"/>
    <w:rsid w:val="00F43752"/>
    <w:rsid w:val="00F437ED"/>
    <w:rsid w:val="00F44C96"/>
    <w:rsid w:val="00F46219"/>
    <w:rsid w:val="00F46F51"/>
    <w:rsid w:val="00F5093A"/>
    <w:rsid w:val="00F52F9E"/>
    <w:rsid w:val="00F57A31"/>
    <w:rsid w:val="00F57F12"/>
    <w:rsid w:val="00F60243"/>
    <w:rsid w:val="00F62281"/>
    <w:rsid w:val="00F62D42"/>
    <w:rsid w:val="00F6335E"/>
    <w:rsid w:val="00F7515F"/>
    <w:rsid w:val="00F757C7"/>
    <w:rsid w:val="00F77165"/>
    <w:rsid w:val="00F8032D"/>
    <w:rsid w:val="00F82ADE"/>
    <w:rsid w:val="00F82FF0"/>
    <w:rsid w:val="00F84B56"/>
    <w:rsid w:val="00F84D46"/>
    <w:rsid w:val="00F853E9"/>
    <w:rsid w:val="00F8778E"/>
    <w:rsid w:val="00F9112A"/>
    <w:rsid w:val="00F93547"/>
    <w:rsid w:val="00F96927"/>
    <w:rsid w:val="00FA0C10"/>
    <w:rsid w:val="00FA1207"/>
    <w:rsid w:val="00FA3EDD"/>
    <w:rsid w:val="00FA4528"/>
    <w:rsid w:val="00FA5848"/>
    <w:rsid w:val="00FA6357"/>
    <w:rsid w:val="00FA6D51"/>
    <w:rsid w:val="00FA7E49"/>
    <w:rsid w:val="00FB0B29"/>
    <w:rsid w:val="00FB1EEA"/>
    <w:rsid w:val="00FB2441"/>
    <w:rsid w:val="00FB3064"/>
    <w:rsid w:val="00FB3FC0"/>
    <w:rsid w:val="00FB6E87"/>
    <w:rsid w:val="00FB7927"/>
    <w:rsid w:val="00FC0EA8"/>
    <w:rsid w:val="00FC0F81"/>
    <w:rsid w:val="00FC1A66"/>
    <w:rsid w:val="00FC1DE2"/>
    <w:rsid w:val="00FC2076"/>
    <w:rsid w:val="00FC2860"/>
    <w:rsid w:val="00FC2DF2"/>
    <w:rsid w:val="00FC4C56"/>
    <w:rsid w:val="00FD07C5"/>
    <w:rsid w:val="00FD0FC1"/>
    <w:rsid w:val="00FD16D5"/>
    <w:rsid w:val="00FD2060"/>
    <w:rsid w:val="00FD41A5"/>
    <w:rsid w:val="00FD43C8"/>
    <w:rsid w:val="00FD53CC"/>
    <w:rsid w:val="00FD659B"/>
    <w:rsid w:val="00FD7262"/>
    <w:rsid w:val="00FE0970"/>
    <w:rsid w:val="00FF5F3A"/>
    <w:rsid w:val="00FF64C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8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nhideWhenUsed="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717"/>
    <w:pPr>
      <w:spacing w:after="160" w:line="259" w:lineRule="auto"/>
    </w:pPr>
    <w:rPr>
      <w:rFonts w:ascii="Calibri" w:hAnsi="Calibri"/>
      <w:sz w:val="24"/>
    </w:rPr>
  </w:style>
  <w:style w:type="paragraph" w:styleId="Overskrift1">
    <w:name w:val="heading 1"/>
    <w:basedOn w:val="Normal"/>
    <w:next w:val="Normal"/>
    <w:link w:val="Overskrift1Tegn"/>
    <w:uiPriority w:val="2"/>
    <w:qFormat/>
    <w:rsid w:val="00E74BDC"/>
    <w:pPr>
      <w:keepNext/>
      <w:keepLines/>
      <w:numPr>
        <w:numId w:val="6"/>
      </w:numPr>
      <w:spacing w:before="240" w:after="0"/>
      <w:outlineLvl w:val="0"/>
    </w:pPr>
    <w:rPr>
      <w:rFonts w:asciiTheme="minorHAnsi" w:eastAsiaTheme="majorEastAsia" w:hAnsiTheme="minorHAnsi" w:cstheme="majorBidi"/>
      <w:b/>
      <w:sz w:val="28"/>
      <w:szCs w:val="22"/>
    </w:rPr>
  </w:style>
  <w:style w:type="paragraph" w:styleId="Overskrift2">
    <w:name w:val="heading 2"/>
    <w:basedOn w:val="Normal"/>
    <w:next w:val="Normal"/>
    <w:link w:val="Overskrift2Tegn"/>
    <w:uiPriority w:val="2"/>
    <w:qFormat/>
    <w:rsid w:val="00B20717"/>
    <w:pPr>
      <w:numPr>
        <w:ilvl w:val="1"/>
        <w:numId w:val="6"/>
      </w:numPr>
      <w:spacing w:before="40" w:after="0"/>
      <w:outlineLvl w:val="1"/>
    </w:pPr>
    <w:rPr>
      <w:rFonts w:eastAsiaTheme="majorEastAsia" w:cstheme="majorBidi"/>
      <w:szCs w:val="26"/>
    </w:rPr>
  </w:style>
  <w:style w:type="paragraph" w:styleId="Overskrift3">
    <w:name w:val="heading 3"/>
    <w:basedOn w:val="Normal"/>
    <w:next w:val="Normal"/>
    <w:link w:val="Overskrift3Tegn"/>
    <w:uiPriority w:val="2"/>
    <w:qFormat/>
    <w:rsid w:val="00DA4F98"/>
    <w:pPr>
      <w:numPr>
        <w:ilvl w:val="2"/>
        <w:numId w:val="6"/>
      </w:numPr>
      <w:spacing w:before="40" w:after="0"/>
      <w:outlineLvl w:val="2"/>
    </w:pPr>
    <w:rPr>
      <w:rFonts w:eastAsiaTheme="majorEastAsia" w:cstheme="majorBidi"/>
      <w:szCs w:val="24"/>
    </w:rPr>
  </w:style>
  <w:style w:type="paragraph" w:styleId="Overskrift4">
    <w:name w:val="heading 4"/>
    <w:basedOn w:val="Normal"/>
    <w:next w:val="Normal"/>
    <w:link w:val="Overskrift4Tegn"/>
    <w:uiPriority w:val="2"/>
    <w:qFormat/>
    <w:rsid w:val="00B20717"/>
    <w:pPr>
      <w:keepNext/>
      <w:keepLines/>
      <w:spacing w:before="40" w:after="0"/>
      <w:outlineLvl w:val="3"/>
    </w:pPr>
    <w:rPr>
      <w:rFonts w:eastAsiaTheme="majorEastAsia" w:cstheme="majorBidi"/>
      <w:i/>
      <w:iCs/>
      <w:color w:val="44251E" w:themeColor="accent1" w:themeShade="BF"/>
    </w:rPr>
  </w:style>
  <w:style w:type="paragraph" w:styleId="Overskrift5">
    <w:name w:val="heading 5"/>
    <w:basedOn w:val="Normal"/>
    <w:next w:val="Normal"/>
    <w:link w:val="Overskrift5Tegn"/>
    <w:uiPriority w:val="9"/>
    <w:qFormat/>
    <w:rsid w:val="00176AE4"/>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semiHidden/>
    <w:rsid w:val="00E627B5"/>
    <w:pPr>
      <w:numPr>
        <w:ilvl w:val="5"/>
        <w:numId w:val="1"/>
      </w:numPr>
      <w:tabs>
        <w:tab w:val="left" w:pos="-720"/>
        <w:tab w:val="left" w:pos="0"/>
        <w:tab w:val="left" w:pos="1276"/>
      </w:tabs>
      <w:suppressAutoHyphens/>
      <w:spacing w:before="240" w:after="60" w:line="240" w:lineRule="auto"/>
      <w:outlineLvl w:val="5"/>
    </w:pPr>
    <w:rPr>
      <w:rFonts w:ascii="Arial" w:hAnsi="Arial"/>
      <w:i/>
      <w:lang w:val="en-GB"/>
    </w:rPr>
  </w:style>
  <w:style w:type="paragraph" w:styleId="Overskrift7">
    <w:name w:val="heading 7"/>
    <w:basedOn w:val="Normal"/>
    <w:next w:val="Normal"/>
    <w:semiHidden/>
    <w:rsid w:val="00E627B5"/>
    <w:pPr>
      <w:numPr>
        <w:ilvl w:val="6"/>
        <w:numId w:val="1"/>
      </w:numPr>
      <w:tabs>
        <w:tab w:val="left" w:pos="-720"/>
        <w:tab w:val="left" w:pos="0"/>
        <w:tab w:val="left" w:pos="1276"/>
      </w:tabs>
      <w:suppressAutoHyphens/>
      <w:spacing w:before="240" w:after="60" w:line="240" w:lineRule="auto"/>
      <w:outlineLvl w:val="6"/>
    </w:pPr>
    <w:rPr>
      <w:rFonts w:ascii="Arial" w:hAnsi="Arial"/>
      <w:lang w:val="en-GB"/>
    </w:rPr>
  </w:style>
  <w:style w:type="paragraph" w:styleId="Overskrift8">
    <w:name w:val="heading 8"/>
    <w:basedOn w:val="Normal"/>
    <w:next w:val="Normal"/>
    <w:semiHidden/>
    <w:rsid w:val="00E627B5"/>
    <w:pPr>
      <w:numPr>
        <w:ilvl w:val="7"/>
        <w:numId w:val="1"/>
      </w:numPr>
      <w:tabs>
        <w:tab w:val="left" w:pos="-720"/>
        <w:tab w:val="left" w:pos="0"/>
        <w:tab w:val="left" w:pos="1276"/>
      </w:tabs>
      <w:suppressAutoHyphens/>
      <w:spacing w:before="240" w:after="60" w:line="240" w:lineRule="auto"/>
      <w:outlineLvl w:val="7"/>
    </w:pPr>
    <w:rPr>
      <w:rFonts w:ascii="Arial" w:hAnsi="Arial"/>
      <w:i/>
      <w:lang w:val="en-GB"/>
    </w:rPr>
  </w:style>
  <w:style w:type="paragraph" w:styleId="Overskrift9">
    <w:name w:val="heading 9"/>
    <w:basedOn w:val="Normal"/>
    <w:next w:val="Normal"/>
    <w:semiHidden/>
    <w:rsid w:val="00E627B5"/>
    <w:pPr>
      <w:numPr>
        <w:ilvl w:val="8"/>
        <w:numId w:val="1"/>
      </w:numPr>
      <w:tabs>
        <w:tab w:val="left" w:pos="-720"/>
        <w:tab w:val="left" w:pos="0"/>
        <w:tab w:val="left" w:pos="1276"/>
      </w:tabs>
      <w:suppressAutoHyphens/>
      <w:spacing w:before="240" w:after="60" w:line="240" w:lineRule="auto"/>
      <w:outlineLvl w:val="8"/>
    </w:pPr>
    <w:rPr>
      <w:rFonts w:ascii="Arial" w:hAnsi="Arial"/>
      <w:i/>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2"/>
    <w:rsid w:val="00B20717"/>
    <w:rPr>
      <w:rFonts w:ascii="Calibri" w:eastAsiaTheme="majorEastAsia" w:hAnsi="Calibri" w:cstheme="majorBidi"/>
      <w:sz w:val="24"/>
      <w:szCs w:val="26"/>
    </w:rPr>
  </w:style>
  <w:style w:type="character" w:styleId="Merknadsreferanse">
    <w:name w:val="annotation reference"/>
    <w:rsid w:val="00FC1DE2"/>
    <w:rPr>
      <w:sz w:val="16"/>
      <w:szCs w:val="16"/>
    </w:rPr>
  </w:style>
  <w:style w:type="paragraph" w:styleId="Fotnotetekst">
    <w:name w:val="footnote text"/>
    <w:basedOn w:val="Normal"/>
    <w:link w:val="FotnotetekstTegn"/>
    <w:uiPriority w:val="99"/>
    <w:semiHidden/>
    <w:rsid w:val="00FC1DE2"/>
    <w:rPr>
      <w:rFonts w:ascii="Arial" w:hAnsi="Arial"/>
    </w:rPr>
  </w:style>
  <w:style w:type="character" w:styleId="Fotnotereferanse">
    <w:name w:val="footnote reference"/>
    <w:uiPriority w:val="99"/>
    <w:semiHidden/>
    <w:rsid w:val="00FC1DE2"/>
    <w:rPr>
      <w:vertAlign w:val="superscript"/>
    </w:rPr>
  </w:style>
  <w:style w:type="paragraph" w:styleId="Bunntekst">
    <w:name w:val="footer"/>
    <w:basedOn w:val="Normal"/>
    <w:link w:val="BunntekstTegn"/>
    <w:uiPriority w:val="99"/>
    <w:rsid w:val="00176AE4"/>
    <w:pPr>
      <w:autoSpaceDE w:val="0"/>
      <w:autoSpaceDN w:val="0"/>
      <w:adjustRightInd w:val="0"/>
      <w:spacing w:after="0" w:line="288" w:lineRule="auto"/>
      <w:textAlignment w:val="center"/>
    </w:pPr>
    <w:rPr>
      <w:rFonts w:cs="Calibri"/>
      <w:color w:val="000000"/>
      <w:spacing w:val="-4"/>
      <w:w w:val="101"/>
      <w:sz w:val="18"/>
      <w:szCs w:val="16"/>
      <w:lang w:val="en-GB"/>
    </w:rPr>
  </w:style>
  <w:style w:type="paragraph" w:styleId="INNH1">
    <w:name w:val="toc 1"/>
    <w:basedOn w:val="Normal"/>
    <w:next w:val="Normal"/>
    <w:autoRedefine/>
    <w:uiPriority w:val="39"/>
    <w:rsid w:val="005C5231"/>
    <w:pPr>
      <w:tabs>
        <w:tab w:val="left" w:pos="600"/>
        <w:tab w:val="right" w:pos="9016"/>
      </w:tabs>
      <w:spacing w:before="40" w:after="40" w:line="240" w:lineRule="auto"/>
    </w:pPr>
    <w:rPr>
      <w:rFonts w:cs="Arial"/>
      <w:b/>
      <w:bCs/>
      <w:szCs w:val="24"/>
    </w:rPr>
  </w:style>
  <w:style w:type="paragraph" w:styleId="INNH2">
    <w:name w:val="toc 2"/>
    <w:basedOn w:val="Normal"/>
    <w:next w:val="Normal"/>
    <w:autoRedefine/>
    <w:semiHidden/>
    <w:rsid w:val="00F77165"/>
    <w:pPr>
      <w:spacing w:before="240"/>
    </w:pPr>
    <w:rPr>
      <w:rFonts w:ascii="Times New Roman" w:hAnsi="Times New Roman"/>
      <w:b/>
      <w:bCs/>
    </w:rPr>
  </w:style>
  <w:style w:type="character" w:styleId="Hyperkobling">
    <w:name w:val="Hyperlink"/>
    <w:uiPriority w:val="99"/>
    <w:rsid w:val="00FC1DE2"/>
    <w:rPr>
      <w:color w:val="0000FF"/>
      <w:u w:val="single"/>
    </w:rPr>
  </w:style>
  <w:style w:type="paragraph" w:customStyle="1" w:styleId="Overskrift">
    <w:name w:val="Overskrift"/>
    <w:basedOn w:val="Normal"/>
    <w:semiHidden/>
    <w:rsid w:val="006406CD"/>
    <w:pPr>
      <w:jc w:val="center"/>
    </w:pPr>
    <w:rPr>
      <w:sz w:val="48"/>
    </w:rPr>
  </w:style>
  <w:style w:type="paragraph" w:styleId="Brdtekst">
    <w:name w:val="Body Text"/>
    <w:basedOn w:val="Normal"/>
    <w:link w:val="BrdtekstTegn"/>
    <w:semiHidden/>
    <w:rsid w:val="00654CEA"/>
    <w:rPr>
      <w:rFonts w:ascii="DepCentury Old Style" w:hAnsi="DepCentury Old Style"/>
    </w:rPr>
  </w:style>
  <w:style w:type="character" w:customStyle="1" w:styleId="BrdtekstTegn">
    <w:name w:val="Brødtekst Tegn"/>
    <w:link w:val="Brdtekst"/>
    <w:semiHidden/>
    <w:rsid w:val="00D61CA8"/>
    <w:rPr>
      <w:rFonts w:ascii="DepCentury Old Style" w:hAnsi="DepCentury Old Style"/>
      <w:sz w:val="22"/>
    </w:rPr>
  </w:style>
  <w:style w:type="paragraph" w:customStyle="1" w:styleId="Contractstyle">
    <w:name w:val="Contractstyle"/>
    <w:semiHidden/>
    <w:rsid w:val="00E627B5"/>
    <w:pPr>
      <w:keepLines/>
      <w:tabs>
        <w:tab w:val="left" w:pos="720"/>
      </w:tabs>
      <w:spacing w:before="60" w:after="60"/>
      <w:ind w:left="709"/>
    </w:pPr>
    <w:rPr>
      <w:rFonts w:ascii="Tahoma" w:hAnsi="Tahoma"/>
      <w:lang w:val="en-GB"/>
    </w:rPr>
  </w:style>
  <w:style w:type="table" w:styleId="Tabellrutenett">
    <w:name w:val="Table Grid"/>
    <w:basedOn w:val="Vanligtabell"/>
    <w:uiPriority w:val="39"/>
    <w:rsid w:val="00B246A4"/>
    <w:rPr>
      <w:rFonts w:ascii="Tahoma" w:hAnsi="Tahom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3Grnn">
    <w:name w:val="Overskrift 3 + Grønn"/>
    <w:basedOn w:val="Overskrift3"/>
    <w:link w:val="Overskrift3GrnnTegnTegn"/>
    <w:rsid w:val="007E0F47"/>
    <w:rPr>
      <w:color w:val="008000"/>
    </w:rPr>
  </w:style>
  <w:style w:type="character" w:customStyle="1" w:styleId="Overskrift1Tegn">
    <w:name w:val="Overskrift 1 Tegn"/>
    <w:basedOn w:val="Standardskriftforavsnitt"/>
    <w:link w:val="Overskrift1"/>
    <w:uiPriority w:val="2"/>
    <w:rsid w:val="00E74BDC"/>
    <w:rPr>
      <w:rFonts w:eastAsiaTheme="majorEastAsia" w:cstheme="majorBidi"/>
      <w:b/>
      <w:sz w:val="28"/>
      <w:szCs w:val="22"/>
    </w:rPr>
  </w:style>
  <w:style w:type="paragraph" w:styleId="Bobletekst">
    <w:name w:val="Balloon Text"/>
    <w:basedOn w:val="Normal"/>
    <w:semiHidden/>
    <w:rsid w:val="00F62D42"/>
    <w:rPr>
      <w:rFonts w:cs="Tahoma"/>
      <w:sz w:val="16"/>
      <w:szCs w:val="16"/>
    </w:rPr>
  </w:style>
  <w:style w:type="paragraph" w:styleId="INNH3">
    <w:name w:val="toc 3"/>
    <w:basedOn w:val="Normal"/>
    <w:next w:val="Normal"/>
    <w:autoRedefine/>
    <w:semiHidden/>
    <w:rsid w:val="00375225"/>
    <w:pPr>
      <w:ind w:left="200"/>
    </w:pPr>
    <w:rPr>
      <w:rFonts w:ascii="Times New Roman" w:hAnsi="Times New Roman"/>
    </w:rPr>
  </w:style>
  <w:style w:type="paragraph" w:styleId="INNH4">
    <w:name w:val="toc 4"/>
    <w:basedOn w:val="Normal"/>
    <w:next w:val="Normal"/>
    <w:autoRedefine/>
    <w:semiHidden/>
    <w:rsid w:val="00375225"/>
    <w:pPr>
      <w:ind w:left="400"/>
    </w:pPr>
    <w:rPr>
      <w:rFonts w:ascii="Times New Roman" w:hAnsi="Times New Roman"/>
    </w:rPr>
  </w:style>
  <w:style w:type="paragraph" w:styleId="INNH5">
    <w:name w:val="toc 5"/>
    <w:basedOn w:val="Normal"/>
    <w:next w:val="Normal"/>
    <w:autoRedefine/>
    <w:semiHidden/>
    <w:rsid w:val="00375225"/>
    <w:pPr>
      <w:ind w:left="600"/>
    </w:pPr>
    <w:rPr>
      <w:rFonts w:ascii="Times New Roman" w:hAnsi="Times New Roman"/>
    </w:rPr>
  </w:style>
  <w:style w:type="paragraph" w:styleId="INNH6">
    <w:name w:val="toc 6"/>
    <w:basedOn w:val="Normal"/>
    <w:next w:val="Normal"/>
    <w:autoRedefine/>
    <w:semiHidden/>
    <w:rsid w:val="00375225"/>
    <w:pPr>
      <w:ind w:left="800"/>
    </w:pPr>
    <w:rPr>
      <w:rFonts w:ascii="Times New Roman" w:hAnsi="Times New Roman"/>
    </w:rPr>
  </w:style>
  <w:style w:type="paragraph" w:styleId="INNH7">
    <w:name w:val="toc 7"/>
    <w:basedOn w:val="Normal"/>
    <w:next w:val="Normal"/>
    <w:autoRedefine/>
    <w:semiHidden/>
    <w:rsid w:val="00375225"/>
    <w:pPr>
      <w:ind w:left="1000"/>
    </w:pPr>
    <w:rPr>
      <w:rFonts w:ascii="Times New Roman" w:hAnsi="Times New Roman"/>
    </w:rPr>
  </w:style>
  <w:style w:type="paragraph" w:styleId="INNH8">
    <w:name w:val="toc 8"/>
    <w:basedOn w:val="Normal"/>
    <w:next w:val="Normal"/>
    <w:autoRedefine/>
    <w:semiHidden/>
    <w:rsid w:val="00375225"/>
    <w:pPr>
      <w:ind w:left="1200"/>
    </w:pPr>
    <w:rPr>
      <w:rFonts w:ascii="Times New Roman" w:hAnsi="Times New Roman"/>
    </w:rPr>
  </w:style>
  <w:style w:type="paragraph" w:styleId="INNH9">
    <w:name w:val="toc 9"/>
    <w:basedOn w:val="Normal"/>
    <w:next w:val="Normal"/>
    <w:autoRedefine/>
    <w:semiHidden/>
    <w:rsid w:val="00375225"/>
    <w:pPr>
      <w:ind w:left="1400"/>
    </w:pPr>
    <w:rPr>
      <w:rFonts w:ascii="Times New Roman" w:hAnsi="Times New Roman"/>
    </w:rPr>
  </w:style>
  <w:style w:type="paragraph" w:styleId="Merknadstekst">
    <w:name w:val="annotation text"/>
    <w:basedOn w:val="Normal"/>
    <w:link w:val="MerknadstekstTegn"/>
    <w:rsid w:val="0094703A"/>
  </w:style>
  <w:style w:type="paragraph" w:styleId="Kommentaremne">
    <w:name w:val="annotation subject"/>
    <w:basedOn w:val="Merknadstekst"/>
    <w:next w:val="Merknadstekst"/>
    <w:semiHidden/>
    <w:rsid w:val="0094703A"/>
    <w:rPr>
      <w:b/>
      <w:bCs/>
    </w:rPr>
  </w:style>
  <w:style w:type="paragraph" w:customStyle="1" w:styleId="StilOverskrift3Grnn1">
    <w:name w:val="Stil Overskrift 3 + Grønn1"/>
    <w:basedOn w:val="Overskrift3"/>
    <w:semiHidden/>
    <w:rsid w:val="007E0F47"/>
    <w:rPr>
      <w:color w:val="008000"/>
    </w:rPr>
  </w:style>
  <w:style w:type="character" w:customStyle="1" w:styleId="Overskrift3Tegn">
    <w:name w:val="Overskrift 3 Tegn"/>
    <w:basedOn w:val="Standardskriftforavsnitt"/>
    <w:link w:val="Overskrift3"/>
    <w:uiPriority w:val="2"/>
    <w:rsid w:val="00DA4F98"/>
    <w:rPr>
      <w:rFonts w:ascii="Calibri" w:eastAsiaTheme="majorEastAsia" w:hAnsi="Calibri" w:cstheme="majorBidi"/>
      <w:sz w:val="24"/>
      <w:szCs w:val="24"/>
    </w:rPr>
  </w:style>
  <w:style w:type="character" w:customStyle="1" w:styleId="Overskrift3GrnnTegnTegn">
    <w:name w:val="Overskrift 3 + Grønn Tegn Tegn"/>
    <w:link w:val="Overskrift3Grnn"/>
    <w:rsid w:val="00D61CA8"/>
    <w:rPr>
      <w:rFonts w:asciiTheme="majorHAnsi" w:eastAsiaTheme="majorEastAsia" w:hAnsiTheme="majorHAnsi" w:cstheme="majorBidi"/>
      <w:color w:val="008000"/>
      <w:sz w:val="24"/>
      <w:szCs w:val="24"/>
    </w:rPr>
  </w:style>
  <w:style w:type="character" w:styleId="Fulgthyperkobling">
    <w:name w:val="FollowedHyperlink"/>
    <w:semiHidden/>
    <w:rsid w:val="00494BCA"/>
    <w:rPr>
      <w:color w:val="800080"/>
      <w:u w:val="single"/>
    </w:rPr>
  </w:style>
  <w:style w:type="character" w:styleId="Sterk">
    <w:name w:val="Strong"/>
    <w:semiHidden/>
    <w:qFormat/>
    <w:rsid w:val="00E50915"/>
    <w:rPr>
      <w:rFonts w:asciiTheme="minorHAnsi" w:hAnsiTheme="minorHAnsi" w:cs="Times New Roman"/>
      <w:b/>
    </w:rPr>
  </w:style>
  <w:style w:type="paragraph" w:customStyle="1" w:styleId="StilBlLinjeavstandEnkel">
    <w:name w:val="Stil Blå Linjeavstand:  Enkel"/>
    <w:basedOn w:val="Normal"/>
    <w:semiHidden/>
    <w:rsid w:val="000F57F7"/>
    <w:pPr>
      <w:spacing w:line="240" w:lineRule="auto"/>
    </w:pPr>
    <w:rPr>
      <w:color w:val="0000FF"/>
    </w:rPr>
  </w:style>
  <w:style w:type="paragraph" w:customStyle="1" w:styleId="StilOverskrift2Fet">
    <w:name w:val="Stil Overskrift 2 + Fet"/>
    <w:basedOn w:val="Overskrift2"/>
    <w:semiHidden/>
    <w:rsid w:val="00C07D14"/>
    <w:rPr>
      <w:b/>
      <w:bCs/>
      <w:sz w:val="20"/>
    </w:rPr>
  </w:style>
  <w:style w:type="paragraph" w:customStyle="1" w:styleId="StilFetLinjeavstandEnkel">
    <w:name w:val="Stil Fet Linjeavstand:  Enkel"/>
    <w:basedOn w:val="Normal"/>
    <w:semiHidden/>
    <w:rsid w:val="008A2843"/>
    <w:pPr>
      <w:spacing w:line="240" w:lineRule="auto"/>
    </w:pPr>
    <w:rPr>
      <w:b/>
      <w:bCs/>
    </w:rPr>
  </w:style>
  <w:style w:type="paragraph" w:customStyle="1" w:styleId="StilLinjeavstandEnkel">
    <w:name w:val="Stil Linjeavstand:  Enkel"/>
    <w:basedOn w:val="Normal"/>
    <w:semiHidden/>
    <w:rsid w:val="00B246A4"/>
    <w:pPr>
      <w:spacing w:line="240" w:lineRule="auto"/>
    </w:pPr>
  </w:style>
  <w:style w:type="paragraph" w:styleId="Listeavsnitt">
    <w:name w:val="List Paragraph"/>
    <w:basedOn w:val="Normal"/>
    <w:uiPriority w:val="34"/>
    <w:semiHidden/>
    <w:qFormat/>
    <w:rsid w:val="007A23C7"/>
    <w:pPr>
      <w:ind w:left="720"/>
      <w:contextualSpacing/>
    </w:pPr>
  </w:style>
  <w:style w:type="paragraph" w:customStyle="1" w:styleId="Default">
    <w:name w:val="Default"/>
    <w:semiHidden/>
    <w:rsid w:val="004E0AA2"/>
    <w:pPr>
      <w:autoSpaceDE w:val="0"/>
      <w:autoSpaceDN w:val="0"/>
      <w:adjustRightInd w:val="0"/>
    </w:pPr>
    <w:rPr>
      <w:rFonts w:ascii="Garamond" w:hAnsi="Garamond" w:cs="Garamond"/>
      <w:color w:val="000000"/>
      <w:sz w:val="24"/>
      <w:szCs w:val="24"/>
    </w:rPr>
  </w:style>
  <w:style w:type="character" w:customStyle="1" w:styleId="MerknadstekstTegn">
    <w:name w:val="Merknadstekst Tegn"/>
    <w:basedOn w:val="Standardskriftforavsnitt"/>
    <w:link w:val="Merknadstekst"/>
    <w:rsid w:val="00D61CA8"/>
    <w:rPr>
      <w:sz w:val="22"/>
    </w:rPr>
  </w:style>
  <w:style w:type="paragraph" w:styleId="NormalWeb">
    <w:name w:val="Normal (Web)"/>
    <w:basedOn w:val="Normal"/>
    <w:uiPriority w:val="99"/>
    <w:semiHidden/>
    <w:rsid w:val="005907F0"/>
    <w:pPr>
      <w:spacing w:before="100" w:beforeAutospacing="1" w:after="100" w:afterAutospacing="1" w:line="240" w:lineRule="auto"/>
    </w:pPr>
    <w:rPr>
      <w:rFonts w:ascii="Times New Roman" w:hAnsi="Times New Roman"/>
      <w:szCs w:val="24"/>
    </w:rPr>
  </w:style>
  <w:style w:type="paragraph" w:customStyle="1" w:styleId="Kuleliste">
    <w:name w:val="Kuleliste"/>
    <w:basedOn w:val="Listeavsnitt"/>
    <w:link w:val="KulelisteTegn"/>
    <w:qFormat/>
    <w:rsid w:val="00301D48"/>
    <w:pPr>
      <w:numPr>
        <w:numId w:val="4"/>
      </w:numPr>
      <w:spacing w:line="240" w:lineRule="auto"/>
      <w:ind w:left="924" w:hanging="357"/>
      <w:jc w:val="both"/>
    </w:pPr>
  </w:style>
  <w:style w:type="character" w:customStyle="1" w:styleId="KulelisteTegn">
    <w:name w:val="Kuleliste Tegn"/>
    <w:basedOn w:val="Standardskriftforavsnitt"/>
    <w:link w:val="Kuleliste"/>
    <w:semiHidden/>
    <w:rsid w:val="00D61CA8"/>
    <w:rPr>
      <w:sz w:val="22"/>
    </w:rPr>
  </w:style>
  <w:style w:type="character" w:customStyle="1" w:styleId="Tekst12pt">
    <w:name w:val="Tekst 12 pt"/>
    <w:uiPriority w:val="99"/>
    <w:semiHidden/>
    <w:rsid w:val="00CC7BEB"/>
    <w:rPr>
      <w:rFonts w:ascii="Garamond" w:hAnsi="Garamond" w:cs="Garamond" w:hint="default"/>
      <w:color w:val="000000"/>
      <w:sz w:val="24"/>
      <w:szCs w:val="24"/>
    </w:rPr>
  </w:style>
  <w:style w:type="character" w:customStyle="1" w:styleId="FotnotetekstTegn">
    <w:name w:val="Fotnotetekst Tegn"/>
    <w:basedOn w:val="Standardskriftforavsnitt"/>
    <w:link w:val="Fotnotetekst"/>
    <w:uiPriority w:val="99"/>
    <w:semiHidden/>
    <w:rsid w:val="00D61CA8"/>
    <w:rPr>
      <w:rFonts w:ascii="Arial" w:hAnsi="Arial"/>
      <w:sz w:val="22"/>
    </w:rPr>
  </w:style>
  <w:style w:type="paragraph" w:styleId="Topptekst">
    <w:name w:val="header"/>
    <w:basedOn w:val="Normal"/>
    <w:link w:val="TopptekstTegn"/>
    <w:uiPriority w:val="99"/>
    <w:rsid w:val="00176AE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61CA8"/>
    <w:rPr>
      <w:sz w:val="22"/>
    </w:rPr>
  </w:style>
  <w:style w:type="character" w:customStyle="1" w:styleId="BunntekstTegn">
    <w:name w:val="Bunntekst Tegn"/>
    <w:basedOn w:val="Standardskriftforavsnitt"/>
    <w:link w:val="Bunntekst"/>
    <w:uiPriority w:val="99"/>
    <w:rsid w:val="00D61CA8"/>
    <w:rPr>
      <w:rFonts w:ascii="Calibri" w:hAnsi="Calibri" w:cs="Calibri"/>
      <w:color w:val="000000"/>
      <w:spacing w:val="-4"/>
      <w:w w:val="101"/>
      <w:sz w:val="18"/>
      <w:szCs w:val="16"/>
      <w:lang w:val="en-GB"/>
    </w:rPr>
  </w:style>
  <w:style w:type="paragraph" w:styleId="Sitat">
    <w:name w:val="Quote"/>
    <w:basedOn w:val="Normal"/>
    <w:next w:val="Normal"/>
    <w:link w:val="SitatTegn"/>
    <w:uiPriority w:val="29"/>
    <w:qFormat/>
    <w:rsid w:val="00176AE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D61CA8"/>
    <w:rPr>
      <w:i/>
      <w:iCs/>
      <w:color w:val="404040" w:themeColor="text1" w:themeTint="BF"/>
      <w:sz w:val="22"/>
    </w:rPr>
  </w:style>
  <w:style w:type="paragraph" w:styleId="Tittel">
    <w:name w:val="Title"/>
    <w:basedOn w:val="Normal"/>
    <w:next w:val="Normal"/>
    <w:link w:val="TittelTegn"/>
    <w:uiPriority w:val="1"/>
    <w:qFormat/>
    <w:rsid w:val="00176AE4"/>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D61CA8"/>
    <w:rPr>
      <w:rFonts w:asciiTheme="majorHAnsi" w:eastAsiaTheme="majorEastAsia" w:hAnsiTheme="majorHAnsi" w:cstheme="majorBidi"/>
      <w:b/>
      <w:color w:val="003283" w:themeColor="text2"/>
      <w:spacing w:val="-10"/>
      <w:kern w:val="28"/>
      <w:sz w:val="56"/>
      <w:szCs w:val="56"/>
    </w:rPr>
  </w:style>
  <w:style w:type="paragraph" w:styleId="Undertittel">
    <w:name w:val="Subtitle"/>
    <w:basedOn w:val="Normal"/>
    <w:next w:val="Normal"/>
    <w:link w:val="UndertittelTegn"/>
    <w:uiPriority w:val="11"/>
    <w:qFormat/>
    <w:rsid w:val="00176AE4"/>
    <w:pPr>
      <w:numPr>
        <w:ilvl w:val="1"/>
      </w:numPr>
    </w:pPr>
    <w:rPr>
      <w:color w:val="5A5A5A" w:themeColor="text1" w:themeTint="A5"/>
      <w:spacing w:val="15"/>
    </w:rPr>
  </w:style>
  <w:style w:type="character" w:customStyle="1" w:styleId="UndertittelTegn">
    <w:name w:val="Undertittel Tegn"/>
    <w:basedOn w:val="Standardskriftforavsnitt"/>
    <w:link w:val="Undertittel"/>
    <w:uiPriority w:val="11"/>
    <w:rsid w:val="00D61CA8"/>
    <w:rPr>
      <w:color w:val="5A5A5A" w:themeColor="text1" w:themeTint="A5"/>
      <w:spacing w:val="15"/>
      <w:sz w:val="22"/>
    </w:rPr>
  </w:style>
  <w:style w:type="character" w:customStyle="1" w:styleId="Overskrift4Tegn">
    <w:name w:val="Overskrift 4 Tegn"/>
    <w:basedOn w:val="Standardskriftforavsnitt"/>
    <w:link w:val="Overskrift4"/>
    <w:uiPriority w:val="2"/>
    <w:rsid w:val="00B20717"/>
    <w:rPr>
      <w:rFonts w:ascii="Calibri" w:eastAsiaTheme="majorEastAsia" w:hAnsi="Calibri" w:cstheme="majorBidi"/>
      <w:i/>
      <w:iCs/>
      <w:color w:val="44251E" w:themeColor="accent1" w:themeShade="BF"/>
      <w:sz w:val="24"/>
    </w:rPr>
  </w:style>
  <w:style w:type="character" w:customStyle="1" w:styleId="Overskrift5Tegn">
    <w:name w:val="Overskrift 5 Tegn"/>
    <w:basedOn w:val="Standardskriftforavsnitt"/>
    <w:link w:val="Overskrift5"/>
    <w:uiPriority w:val="9"/>
    <w:rsid w:val="00D61CA8"/>
    <w:rPr>
      <w:rFonts w:asciiTheme="majorHAnsi" w:eastAsiaTheme="majorEastAsia" w:hAnsiTheme="majorHAnsi" w:cstheme="majorBidi"/>
      <w:color w:val="44251E" w:themeColor="accent1" w:themeShade="BF"/>
      <w:sz w:val="22"/>
    </w:rPr>
  </w:style>
  <w:style w:type="table" w:customStyle="1" w:styleId="Sykehusinnkjptabellstil">
    <w:name w:val="Sykehusinnkjøp tabellstil"/>
    <w:basedOn w:val="Vanligtabell"/>
    <w:uiPriority w:val="99"/>
    <w:rsid w:val="00176AE4"/>
    <w:pPr>
      <w:spacing w:line="259" w:lineRule="auto"/>
    </w:pPr>
    <w:rPr>
      <w:rFonts w:eastAsia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176AE4"/>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176AE4"/>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paragraph" w:styleId="Overskriftforinnholdsfortegnelse">
    <w:name w:val="TOC Heading"/>
    <w:basedOn w:val="Overskrift1"/>
    <w:next w:val="Normal"/>
    <w:uiPriority w:val="39"/>
    <w:semiHidden/>
    <w:qFormat/>
    <w:rsid w:val="00D56ECC"/>
    <w:pPr>
      <w:numPr>
        <w:numId w:val="0"/>
      </w:numPr>
      <w:jc w:val="center"/>
      <w:outlineLvl w:val="9"/>
    </w:pPr>
  </w:style>
  <w:style w:type="character" w:styleId="Utheving">
    <w:name w:val="Emphasis"/>
    <w:basedOn w:val="Standardskriftforavsnitt"/>
    <w:semiHidden/>
    <w:qFormat/>
    <w:rsid w:val="00E50915"/>
    <w:rPr>
      <w:rFonts w:asciiTheme="minorHAnsi" w:hAnsiTheme="minorHAnsi"/>
      <w:i/>
      <w:iCs/>
    </w:rPr>
  </w:style>
  <w:style w:type="character" w:styleId="Sterkreferanse">
    <w:name w:val="Intense Reference"/>
    <w:basedOn w:val="Standardskriftforavsnitt"/>
    <w:uiPriority w:val="32"/>
    <w:semiHidden/>
    <w:qFormat/>
    <w:rsid w:val="00E50915"/>
    <w:rPr>
      <w:rFonts w:asciiTheme="minorHAnsi" w:hAnsiTheme="minorHAnsi"/>
      <w:b/>
      <w:bCs/>
      <w:smallCaps/>
      <w:color w:val="5C3229" w:themeColor="accent1"/>
      <w:spacing w:val="5"/>
    </w:rPr>
  </w:style>
  <w:style w:type="character" w:styleId="Sterkutheving">
    <w:name w:val="Intense Emphasis"/>
    <w:basedOn w:val="Standardskriftforavsnitt"/>
    <w:uiPriority w:val="21"/>
    <w:semiHidden/>
    <w:qFormat/>
    <w:rsid w:val="00E50915"/>
    <w:rPr>
      <w:rFonts w:asciiTheme="minorHAnsi" w:hAnsiTheme="minorHAnsi"/>
      <w:i/>
      <w:iCs/>
      <w:color w:val="5C3229" w:themeColor="accent1"/>
    </w:rPr>
  </w:style>
  <w:style w:type="character" w:styleId="Svakutheving">
    <w:name w:val="Subtle Emphasis"/>
    <w:basedOn w:val="Standardskriftforavsnitt"/>
    <w:uiPriority w:val="19"/>
    <w:semiHidden/>
    <w:qFormat/>
    <w:rsid w:val="00E50915"/>
    <w:rPr>
      <w:rFonts w:asciiTheme="minorHAnsi" w:hAnsiTheme="minorHAnsi"/>
      <w:i/>
      <w:iCs/>
      <w:color w:val="404040" w:themeColor="text1" w:themeTint="BF"/>
    </w:rPr>
  </w:style>
  <w:style w:type="character" w:customStyle="1" w:styleId="Style1">
    <w:name w:val="Style1"/>
    <w:basedOn w:val="Standardskriftforavsnitt"/>
    <w:uiPriority w:val="1"/>
    <w:semiHidden/>
    <w:qFormat/>
    <w:rsid w:val="005E2A7B"/>
    <w:rPr>
      <w:color w:val="0070C0"/>
    </w:rPr>
  </w:style>
  <w:style w:type="character" w:customStyle="1" w:styleId="normaltextrun">
    <w:name w:val="normaltextrun"/>
    <w:basedOn w:val="Standardskriftforavsnitt"/>
    <w:rsid w:val="00CD6765"/>
  </w:style>
  <w:style w:type="character" w:customStyle="1" w:styleId="eop">
    <w:name w:val="eop"/>
    <w:basedOn w:val="Standardskriftforavsnitt"/>
    <w:rsid w:val="00CD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3414">
      <w:bodyDiv w:val="1"/>
      <w:marLeft w:val="0"/>
      <w:marRight w:val="0"/>
      <w:marTop w:val="0"/>
      <w:marBottom w:val="0"/>
      <w:divBdr>
        <w:top w:val="none" w:sz="0" w:space="0" w:color="auto"/>
        <w:left w:val="none" w:sz="0" w:space="0" w:color="auto"/>
        <w:bottom w:val="none" w:sz="0" w:space="0" w:color="auto"/>
        <w:right w:val="none" w:sz="0" w:space="0" w:color="auto"/>
      </w:divBdr>
    </w:div>
    <w:div w:id="506293217">
      <w:bodyDiv w:val="1"/>
      <w:marLeft w:val="0"/>
      <w:marRight w:val="0"/>
      <w:marTop w:val="0"/>
      <w:marBottom w:val="0"/>
      <w:divBdr>
        <w:top w:val="none" w:sz="0" w:space="0" w:color="auto"/>
        <w:left w:val="none" w:sz="0" w:space="0" w:color="auto"/>
        <w:bottom w:val="none" w:sz="0" w:space="0" w:color="auto"/>
        <w:right w:val="none" w:sz="0" w:space="0" w:color="auto"/>
      </w:divBdr>
    </w:div>
    <w:div w:id="857818383">
      <w:bodyDiv w:val="1"/>
      <w:marLeft w:val="0"/>
      <w:marRight w:val="0"/>
      <w:marTop w:val="0"/>
      <w:marBottom w:val="0"/>
      <w:divBdr>
        <w:top w:val="none" w:sz="0" w:space="0" w:color="auto"/>
        <w:left w:val="none" w:sz="0" w:space="0" w:color="auto"/>
        <w:bottom w:val="none" w:sz="0" w:space="0" w:color="auto"/>
        <w:right w:val="none" w:sz="0" w:space="0" w:color="auto"/>
      </w:divBdr>
    </w:div>
    <w:div w:id="958217641">
      <w:bodyDiv w:val="1"/>
      <w:marLeft w:val="0"/>
      <w:marRight w:val="0"/>
      <w:marTop w:val="0"/>
      <w:marBottom w:val="0"/>
      <w:divBdr>
        <w:top w:val="none" w:sz="0" w:space="0" w:color="auto"/>
        <w:left w:val="none" w:sz="0" w:space="0" w:color="auto"/>
        <w:bottom w:val="none" w:sz="0" w:space="0" w:color="auto"/>
        <w:right w:val="none" w:sz="0" w:space="0" w:color="auto"/>
      </w:divBdr>
    </w:div>
    <w:div w:id="1586571238">
      <w:bodyDiv w:val="1"/>
      <w:marLeft w:val="0"/>
      <w:marRight w:val="0"/>
      <w:marTop w:val="0"/>
      <w:marBottom w:val="0"/>
      <w:divBdr>
        <w:top w:val="none" w:sz="0" w:space="0" w:color="auto"/>
        <w:left w:val="none" w:sz="0" w:space="0" w:color="auto"/>
        <w:bottom w:val="none" w:sz="0" w:space="0" w:color="auto"/>
        <w:right w:val="none" w:sz="0" w:space="0" w:color="auto"/>
      </w:divBdr>
    </w:div>
    <w:div w:id="1714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vtaleforvaltning.dn@sykehusinnkjop.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global/standards/introduction-to-international-labour-standards/conventions-and-recommendations/lang--en/index.htm" TargetMode="External"/><Relationship Id="rId2" Type="http://schemas.openxmlformats.org/officeDocument/2006/relationships/hyperlink" Target="https://nettsteder.regjeringen.no/ansvarlignaringsliv2/files/2019/01/Aktsomhetsvurderinger-for-ansvarlig-n%C3%A6ringsliv-brosjyre.pdf" TargetMode="External"/><Relationship Id="rId1" Type="http://schemas.openxmlformats.org/officeDocument/2006/relationships/hyperlink" Target="https://www.ohchr.org/documents/publications/GuidingprinciplesBusinesshr_eN.pdf" TargetMode="External"/><Relationship Id="rId4" Type="http://schemas.openxmlformats.org/officeDocument/2006/relationships/hyperlink" Target="https://www.ohchr.org/EN/ProfessionalInterest/Pages/CRC.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0-%20Onedrive\OfficeConsult%20AS\Prosjekter%20-%20Sykehusinnkj&#248;p\WORD\Sykehusinnkj&#248;p%20-%20mal_140120_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35998415F546C2A0E5D7B3453D084F"/>
        <w:category>
          <w:name w:val="Generelt"/>
          <w:gallery w:val="placeholder"/>
        </w:category>
        <w:types>
          <w:type w:val="bbPlcHdr"/>
        </w:types>
        <w:behaviors>
          <w:behavior w:val="content"/>
        </w:behaviors>
        <w:guid w:val="{787D8C6C-5D5F-46A5-A2F4-5A70272C6D23}"/>
      </w:docPartPr>
      <w:docPartBody>
        <w:p w:rsidR="00604800" w:rsidRDefault="005B3D74" w:rsidP="005B3D74">
          <w:pPr>
            <w:pStyle w:val="3C35998415F546C2A0E5D7B3453D084F"/>
          </w:pPr>
          <w:r w:rsidRPr="003B44F9">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74"/>
    <w:rsid w:val="00000256"/>
    <w:rsid w:val="001668E6"/>
    <w:rsid w:val="00250047"/>
    <w:rsid w:val="002865B1"/>
    <w:rsid w:val="00444F31"/>
    <w:rsid w:val="00467C42"/>
    <w:rsid w:val="004F69D4"/>
    <w:rsid w:val="00541338"/>
    <w:rsid w:val="005B3D74"/>
    <w:rsid w:val="00604800"/>
    <w:rsid w:val="00653094"/>
    <w:rsid w:val="006D36F4"/>
    <w:rsid w:val="00750658"/>
    <w:rsid w:val="007B1BB2"/>
    <w:rsid w:val="00867EF1"/>
    <w:rsid w:val="00871E5F"/>
    <w:rsid w:val="00895567"/>
    <w:rsid w:val="008E7202"/>
    <w:rsid w:val="00A55D89"/>
    <w:rsid w:val="00AC1530"/>
    <w:rsid w:val="00B15D47"/>
    <w:rsid w:val="00B26FE1"/>
    <w:rsid w:val="00B92742"/>
    <w:rsid w:val="00C86DC9"/>
    <w:rsid w:val="00CB07FE"/>
    <w:rsid w:val="00EB56FD"/>
    <w:rsid w:val="00EF153B"/>
    <w:rsid w:val="00F80DE2"/>
    <w:rsid w:val="00FC613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B3D74"/>
    <w:rPr>
      <w:color w:val="808080"/>
    </w:rPr>
  </w:style>
  <w:style w:type="paragraph" w:customStyle="1" w:styleId="3C35998415F546C2A0E5D7B3453D084F">
    <w:name w:val="3C35998415F546C2A0E5D7B3453D084F"/>
    <w:rsid w:val="005B3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8" ma:contentTypeDescription="Opprett et nytt dokument." ma:contentTypeScope="" ma:versionID="3503e08573927a39d0c57951ebc78dd2">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bb0def299d2d0541feee6c6323cb3b4d"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64a8461-4d9a-4b5d-93bd-86a5dfa08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0a89586d-a543-4d23-a907-61e5f0b05aed}" ma:internalName="TaxCatchAll" ma:showField="CatchAllData" ma:web="afebee77-8a1f-4424-9ee9-5173f82e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77e7c2f3-c9cb-425b-aee6-8ce4b27a7561">
      <Terms xmlns="http://schemas.microsoft.com/office/infopath/2007/PartnerControls"/>
    </lcf76f155ced4ddcb4097134ff3c332f>
    <TaxCatchAll xmlns="afebee77-8a1f-4424-9ee9-5173f82ea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B9E6-54FD-4E31-8906-D4B10F883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c2f3-c9cb-425b-aee6-8ce4b27a7561"/>
    <ds:schemaRef ds:uri="http://schemas.microsoft.com/sharepoint/v4"/>
    <ds:schemaRef ds:uri="afebee77-8a1f-4424-9ee9-5173f82e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A577B-4263-4554-9116-EDD511D8FD3E}">
  <ds:schemaRefs>
    <ds:schemaRef ds:uri="http://schemas.microsoft.com/office/2006/metadata/properties"/>
    <ds:schemaRef ds:uri="http://schemas.microsoft.com/office/infopath/2007/PartnerControls"/>
    <ds:schemaRef ds:uri="http://schemas.microsoft.com/sharepoint/v4"/>
    <ds:schemaRef ds:uri="77e7c2f3-c9cb-425b-aee6-8ce4b27a7561"/>
    <ds:schemaRef ds:uri="afebee77-8a1f-4424-9ee9-5173f82ea690"/>
  </ds:schemaRefs>
</ds:datastoreItem>
</file>

<file path=customXml/itemProps3.xml><?xml version="1.0" encoding="utf-8"?>
<ds:datastoreItem xmlns:ds="http://schemas.openxmlformats.org/officeDocument/2006/customXml" ds:itemID="{303D2395-C3D6-4501-A158-5FC37046D2D9}">
  <ds:schemaRefs>
    <ds:schemaRef ds:uri="http://schemas.microsoft.com/sharepoint/v3/contenttype/forms"/>
  </ds:schemaRefs>
</ds:datastoreItem>
</file>

<file path=customXml/itemProps4.xml><?xml version="1.0" encoding="utf-8"?>
<ds:datastoreItem xmlns:ds="http://schemas.openxmlformats.org/officeDocument/2006/customXml" ds:itemID="{2C1438C0-C524-44CC-89A8-779ED5E1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mal_140120_v2</Template>
  <TotalTime>0</TotalTime>
  <Pages>21</Pages>
  <Words>7301</Words>
  <Characters>38699</Characters>
  <Application>Microsoft Office Word</Application>
  <DocSecurity>0</DocSecurity>
  <Lines>322</Lines>
  <Paragraphs>91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45909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2022-02-22T15:56:00Z</dcterms:created>
  <dcterms:modified xsi:type="dcterms:W3CDTF">2022-12-28T09:46:00Z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0x0101008DD066F4B1CC4640B40486D47FA352D1</vt:lpwstr>
  </property>
  <property fmtid="{D5CDD505-2E9C-101B-9397-08002B2CF9AE}" pid="3" name="Order">
    <vt:r8>16700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