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2820342"/>
        <w:docPartObj>
          <w:docPartGallery w:val="Cover Pages"/>
          <w:docPartUnique/>
        </w:docPartObj>
      </w:sdtPr>
      <w:sdtEndPr/>
      <w:sdtContent>
        <w:p w14:paraId="3D0D1AD5" w14:textId="3D47EC44" w:rsidR="00977AD9" w:rsidRDefault="00977AD9"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977AD9" w:rsidRPr="00934498" w14:paraId="741CADC9" w14:textId="77777777" w:rsidTr="00977AD9">
            <w:trPr>
              <w:trHeight w:hRule="exact" w:val="1701"/>
            </w:trPr>
            <w:tc>
              <w:tcPr>
                <w:tcW w:w="10065" w:type="dxa"/>
              </w:tcPr>
              <w:p w14:paraId="3ACB3678" w14:textId="0674DB73" w:rsidR="00977AD9" w:rsidRPr="00934498" w:rsidRDefault="00977AD9" w:rsidP="00977AD9">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20F57250" w14:textId="437F772C" w:rsidR="00977AD9" w:rsidRPr="00934498" w:rsidRDefault="00977AD9" w:rsidP="00977AD9">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032F1CF1" w14:textId="4DFC0B7B" w:rsidR="00977AD9" w:rsidRPr="00934498" w:rsidRDefault="00977AD9" w:rsidP="00977AD9">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4175EDAB" w14:textId="7E16D887" w:rsidR="00977AD9" w:rsidRPr="00934498" w:rsidRDefault="00977AD9" w:rsidP="00977AD9">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642B81BA" w14:textId="10C1BFD9" w:rsidR="00977AD9" w:rsidRPr="00934498" w:rsidRDefault="00977AD9" w:rsidP="00977AD9">
                <w:pPr>
                  <w:ind w:left="198"/>
                  <w:rPr>
                    <w:color w:val="00529B"/>
                  </w:rPr>
                </w:pPr>
                <w:r w:rsidRPr="00934498">
                  <w:rPr>
                    <w:rFonts w:ascii="Calibri" w:hAnsi="Calibri" w:cs="Calibri"/>
                    <w:color w:val="00529B"/>
                    <w:sz w:val="16"/>
                    <w:szCs w:val="16"/>
                  </w:rPr>
                  <w:t>Sykehusinnkjøp HF, Postboks 40, 9811 Vadsø</w:t>
                </w:r>
              </w:p>
            </w:tc>
          </w:tr>
          <w:tr w:rsidR="00977AD9" w:rsidRPr="00934498" w14:paraId="59D0B2A7" w14:textId="77777777" w:rsidTr="00977AD9">
            <w:tc>
              <w:tcPr>
                <w:tcW w:w="10065" w:type="dxa"/>
              </w:tcPr>
              <w:sdt>
                <w:sdtPr>
                  <w:rPr>
                    <w:b w:val="0"/>
                    <w:bCs/>
                    <w:sz w:val="92"/>
                    <w:szCs w:val="92"/>
                  </w:rPr>
                  <w:id w:val="569235837"/>
                  <w:placeholder>
                    <w:docPart w:val="1FC420F5C0764979ACA6B28DC99F6EB5"/>
                  </w:placeholder>
                  <w:text/>
                </w:sdtPr>
                <w:sdtEndPr/>
                <w:sdtContent>
                  <w:p w14:paraId="0B43E378" w14:textId="328D38D5" w:rsidR="00977AD9" w:rsidRPr="00D266F0" w:rsidRDefault="00977AD9" w:rsidP="00977AD9">
                    <w:pPr>
                      <w:pStyle w:val="Title"/>
                      <w:rPr>
                        <w:b w:val="0"/>
                        <w:bCs/>
                        <w:sz w:val="90"/>
                        <w:szCs w:val="90"/>
                      </w:rPr>
                    </w:pPr>
                    <w:r w:rsidRPr="00B125EA">
                      <w:rPr>
                        <w:b w:val="0"/>
                        <w:bCs/>
                        <w:sz w:val="92"/>
                        <w:szCs w:val="92"/>
                      </w:rPr>
                      <w:t>Rammeavtale tjeneste</w:t>
                    </w:r>
                    <w:r w:rsidR="00D266F0" w:rsidRPr="00B125EA">
                      <w:rPr>
                        <w:b w:val="0"/>
                        <w:bCs/>
                        <w:sz w:val="92"/>
                        <w:szCs w:val="92"/>
                      </w:rPr>
                      <w:t>kjøp</w:t>
                    </w:r>
                  </w:p>
                </w:sdtContent>
              </w:sdt>
              <w:sdt>
                <w:sdtPr>
                  <w:rPr>
                    <w:color w:val="00529B"/>
                    <w:spacing w:val="-20"/>
                    <w:sz w:val="40"/>
                    <w:szCs w:val="40"/>
                  </w:rPr>
                  <w:alias w:val="Undertittel"/>
                  <w:tag w:val="Undertittel"/>
                  <w:id w:val="571550917"/>
                  <w:placeholder>
                    <w:docPart w:val="BC2203BD16E3448BB074DB0E144D4832"/>
                  </w:placeholder>
                  <w:text/>
                </w:sdtPr>
                <w:sdtEndPr/>
                <w:sdtContent>
                  <w:p w14:paraId="467A385A" w14:textId="4EF268C6" w:rsidR="00977AD9" w:rsidRPr="00934498" w:rsidRDefault="00516D6A" w:rsidP="00977AD9">
                    <w:pPr>
                      <w:rPr>
                        <w:color w:val="00529B"/>
                        <w:spacing w:val="-20"/>
                        <w:sz w:val="40"/>
                        <w:szCs w:val="40"/>
                      </w:rPr>
                    </w:pPr>
                    <w:r>
                      <w:rPr>
                        <w:color w:val="00529B"/>
                        <w:spacing w:val="-20"/>
                        <w:sz w:val="40"/>
                        <w:szCs w:val="40"/>
                      </w:rPr>
                      <w:t>22/12</w:t>
                    </w:r>
                    <w:r w:rsidR="00882F78">
                      <w:rPr>
                        <w:color w:val="00529B"/>
                        <w:spacing w:val="-20"/>
                        <w:sz w:val="40"/>
                        <w:szCs w:val="40"/>
                      </w:rPr>
                      <w:t>1</w:t>
                    </w:r>
                    <w:r>
                      <w:rPr>
                        <w:color w:val="00529B"/>
                        <w:spacing w:val="-20"/>
                        <w:sz w:val="40"/>
                        <w:szCs w:val="40"/>
                      </w:rPr>
                      <w:t>49 Matter til Akershus Universitetssykehus HF</w:t>
                    </w:r>
                  </w:p>
                </w:sdtContent>
              </w:sdt>
            </w:tc>
          </w:tr>
        </w:tbl>
        <w:p w14:paraId="3662A854" w14:textId="1CB8D133" w:rsidR="00977AD9" w:rsidRDefault="00977AD9" w:rsidP="00200A6B">
          <w:r>
            <w:rPr>
              <w:noProof/>
            </w:rPr>
            <w:drawing>
              <wp:anchor distT="0" distB="0" distL="114300" distR="114300" simplePos="0" relativeHeight="251658240" behindDoc="1" locked="0" layoutInCell="1" allowOverlap="1" wp14:anchorId="1BEBE76E" wp14:editId="683B9A1B">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01E07B6E" w14:textId="3EF4DA8F" w:rsidR="00977AD9" w:rsidRPr="00200A6B" w:rsidRDefault="00977AD9" w:rsidP="00200A6B"/>
        <w:p w14:paraId="1F57BF9E" w14:textId="419CEAE8" w:rsidR="00977AD9" w:rsidRDefault="001C7382">
          <w:r w:rsidRPr="008E7000">
            <w:rPr>
              <w:noProof/>
              <w:lang w:eastAsia="nb-NO"/>
            </w:rPr>
            <mc:AlternateContent>
              <mc:Choice Requires="wps">
                <w:drawing>
                  <wp:anchor distT="0" distB="0" distL="114300" distR="114300" simplePos="0" relativeHeight="251658243" behindDoc="0" locked="0" layoutInCell="1" allowOverlap="1" wp14:anchorId="604C89AD" wp14:editId="4BEBAE79">
                    <wp:simplePos x="0" y="0"/>
                    <wp:positionH relativeFrom="column">
                      <wp:posOffset>3365334</wp:posOffset>
                    </wp:positionH>
                    <wp:positionV relativeFrom="paragraph">
                      <wp:posOffset>5736204</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55CDE2CA" w14:textId="1717661D" w:rsidR="0011688E" w:rsidRPr="00D361BD" w:rsidRDefault="0011688E" w:rsidP="0011688E">
                                <w:pPr>
                                  <w:spacing w:line="240" w:lineRule="auto"/>
                                  <w:rPr>
                                    <w:color w:val="003283"/>
                                    <w:sz w:val="18"/>
                                    <w:szCs w:val="18"/>
                                    <w:highlight w:val="yellow"/>
                                  </w:rPr>
                                </w:pPr>
                                <w:r w:rsidRPr="00D361BD">
                                  <w:rPr>
                                    <w:color w:val="003283"/>
                                    <w:sz w:val="18"/>
                                    <w:szCs w:val="18"/>
                                  </w:rPr>
                                  <w:t>Leverandør: [XXX]</w:t>
                                </w:r>
                                <w:r w:rsidRPr="00D361BD">
                                  <w:rPr>
                                    <w:color w:val="003283"/>
                                    <w:sz w:val="18"/>
                                    <w:szCs w:val="18"/>
                                  </w:rPr>
                                  <w:br/>
                                  <w:t xml:space="preserve">E-post: </w:t>
                                </w:r>
                                <w:hyperlink r:id="rId15" w:history="1">
                                  <w:r w:rsidRPr="00D361BD">
                                    <w:rPr>
                                      <w:rStyle w:val="Hyperlink"/>
                                      <w:color w:val="003283"/>
                                      <w:sz w:val="18"/>
                                      <w:szCs w:val="18"/>
                                    </w:rPr>
                                    <w:t>xx@xx.xx</w:t>
                                  </w:r>
                                </w:hyperlink>
                                <w:r w:rsidRPr="00D361BD">
                                  <w:rPr>
                                    <w:color w:val="003283"/>
                                    <w:sz w:val="18"/>
                                    <w:szCs w:val="18"/>
                                  </w:rPr>
                                  <w:br/>
                                  <w:t>Telefon: XXX XX XXX</w:t>
                                </w:r>
                                <w:r w:rsidRPr="00D361BD">
                                  <w:rPr>
                                    <w:color w:val="003283"/>
                                    <w:sz w:val="18"/>
                                    <w:szCs w:val="18"/>
                                  </w:rPr>
                                  <w:br/>
                                  <w:t>Org.nr: XXX XXX XXX</w:t>
                                </w:r>
                                <w:r>
                                  <w:rPr>
                                    <w:color w:val="003283"/>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C89AD" id="_x0000_t202" coordsize="21600,21600" o:spt="202" path="m,l,21600r21600,l21600,xe">
                    <v:stroke joinstyle="miter"/>
                    <v:path gradientshapeok="t" o:connecttype="rect"/>
                  </v:shapetype>
                  <v:shape id="Tekstboks 7" o:spid="_x0000_s1026" type="#_x0000_t202" style="position:absolute;margin-left:265pt;margin-top:451.65pt;width:217.8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" fillcolor="white [3201]" stroked="f" strokeweight=".5pt">
                    <v:textbox>
                      <w:txbxContent>
                        <w:p w14:paraId="55CDE2CA" w14:textId="1717661D" w:rsidR="0011688E" w:rsidRPr="00D361BD" w:rsidRDefault="0011688E" w:rsidP="0011688E">
                          <w:pPr>
                            <w:spacing w:line="240" w:lineRule="auto"/>
                            <w:rPr>
                              <w:color w:val="003283"/>
                              <w:sz w:val="18"/>
                              <w:szCs w:val="18"/>
                              <w:highlight w:val="yellow"/>
                            </w:rPr>
                          </w:pPr>
                          <w:r w:rsidRPr="00D361BD">
                            <w:rPr>
                              <w:color w:val="003283"/>
                              <w:sz w:val="18"/>
                              <w:szCs w:val="18"/>
                            </w:rPr>
                            <w:t>Leverandør: [XXX]</w:t>
                          </w:r>
                          <w:r w:rsidRPr="00D361BD">
                            <w:rPr>
                              <w:color w:val="003283"/>
                              <w:sz w:val="18"/>
                              <w:szCs w:val="18"/>
                            </w:rPr>
                            <w:br/>
                            <w:t xml:space="preserve">E-post: </w:t>
                          </w:r>
                          <w:hyperlink r:id="rId16" w:history="1">
                            <w:r w:rsidRPr="00D361BD">
                              <w:rPr>
                                <w:rStyle w:val="Hyperlink"/>
                                <w:color w:val="003283"/>
                                <w:sz w:val="18"/>
                                <w:szCs w:val="18"/>
                              </w:rPr>
                              <w:t>xx@xx.xx</w:t>
                            </w:r>
                          </w:hyperlink>
                          <w:r w:rsidRPr="00D361BD">
                            <w:rPr>
                              <w:color w:val="003283"/>
                              <w:sz w:val="18"/>
                              <w:szCs w:val="18"/>
                            </w:rPr>
                            <w:br/>
                            <w:t>Telefon: XXX XX XXX</w:t>
                          </w:r>
                          <w:r w:rsidRPr="00D361BD">
                            <w:rPr>
                              <w:color w:val="003283"/>
                              <w:sz w:val="18"/>
                              <w:szCs w:val="18"/>
                            </w:rPr>
                            <w:br/>
                            <w:t>Org.nr: XXX XXX XXX</w:t>
                          </w:r>
                          <w:r>
                            <w:rPr>
                              <w:color w:val="003283"/>
                              <w:sz w:val="18"/>
                              <w:szCs w:val="18"/>
                            </w:rPr>
                            <w:t xml:space="preserve"> </w:t>
                          </w:r>
                        </w:p>
                      </w:txbxContent>
                    </v:textbox>
                  </v:shape>
                </w:pict>
              </mc:Fallback>
            </mc:AlternateContent>
          </w:r>
          <w:r w:rsidRPr="008E7000">
            <w:rPr>
              <w:noProof/>
              <w:lang w:eastAsia="nb-NO"/>
            </w:rPr>
            <mc:AlternateContent>
              <mc:Choice Requires="wps">
                <w:drawing>
                  <wp:anchor distT="0" distB="0" distL="114300" distR="114300" simplePos="0" relativeHeight="251658242" behindDoc="0" locked="0" layoutInCell="1" allowOverlap="1" wp14:anchorId="7146237D" wp14:editId="522D596F">
                    <wp:simplePos x="0" y="0"/>
                    <wp:positionH relativeFrom="column">
                      <wp:posOffset>-425974</wp:posOffset>
                    </wp:positionH>
                    <wp:positionV relativeFrom="paragraph">
                      <wp:posOffset>5739268</wp:posOffset>
                    </wp:positionV>
                    <wp:extent cx="3303917" cy="1449237"/>
                    <wp:effectExtent l="0" t="0" r="0" b="0"/>
                    <wp:wrapNone/>
                    <wp:docPr id="5" name="Tekstboks 5"/>
                    <wp:cNvGraphicFramePr/>
                    <a:graphic xmlns:a="http://schemas.openxmlformats.org/drawingml/2006/main">
                      <a:graphicData uri="http://schemas.microsoft.com/office/word/2010/wordprocessingShape">
                        <wps:wsp>
                          <wps:cNvSpPr txBox="1"/>
                          <wps:spPr>
                            <a:xfrm>
                              <a:off x="0" y="0"/>
                              <a:ext cx="3303917" cy="1449237"/>
                            </a:xfrm>
                            <a:prstGeom prst="rect">
                              <a:avLst/>
                            </a:prstGeom>
                            <a:solidFill>
                              <a:schemeClr val="lt1"/>
                            </a:solidFill>
                            <a:ln w="6350">
                              <a:noFill/>
                            </a:ln>
                          </wps:spPr>
                          <wps:txbx>
                            <w:txbxContent>
                              <w:p w14:paraId="5B9D2BB4" w14:textId="2EFCAE36" w:rsidR="00435632" w:rsidRDefault="00435632" w:rsidP="00435632">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t>[XXX]</w:t>
                                </w:r>
                                <w:r w:rsidRPr="00D361BD">
                                  <w:rPr>
                                    <w:color w:val="003283"/>
                                    <w:sz w:val="18"/>
                                    <w:szCs w:val="18"/>
                                  </w:rPr>
                                  <w:br/>
                                  <w:t>E-</w:t>
                                </w:r>
                                <w:r w:rsidRPr="005E17B1">
                                  <w:rPr>
                                    <w:color w:val="003283"/>
                                    <w:sz w:val="18"/>
                                    <w:szCs w:val="18"/>
                                  </w:rPr>
                                  <w:t xml:space="preserve">post: </w:t>
                                </w:r>
                                <w:r>
                                  <w:rPr>
                                    <w:color w:val="003283"/>
                                    <w:sz w:val="18"/>
                                    <w:szCs w:val="18"/>
                                  </w:rPr>
                                  <w:t>xx@xx.no</w:t>
                                </w:r>
                                <w:r w:rsidRPr="00D361BD">
                                  <w:rPr>
                                    <w:color w:val="003283"/>
                                    <w:sz w:val="18"/>
                                    <w:szCs w:val="18"/>
                                  </w:rPr>
                                  <w:br/>
                                  <w:t xml:space="preserve">Telefon: </w:t>
                                </w:r>
                                <w:r>
                                  <w:rPr>
                                    <w:color w:val="003283"/>
                                    <w:sz w:val="18"/>
                                    <w:szCs w:val="18"/>
                                  </w:rPr>
                                  <w:t>[XXX]</w:t>
                                </w:r>
                                <w:r w:rsidRPr="00D361BD">
                                  <w:rPr>
                                    <w:color w:val="003283"/>
                                    <w:sz w:val="18"/>
                                    <w:szCs w:val="18"/>
                                  </w:rPr>
                                  <w:br/>
                                  <w:t>Avtalenummer:</w:t>
                                </w:r>
                                <w:r>
                                  <w:rPr>
                                    <w:color w:val="003283"/>
                                    <w:sz w:val="18"/>
                                    <w:szCs w:val="18"/>
                                  </w:rPr>
                                  <w:t xml:space="preserve"> </w:t>
                                </w:r>
                                <w:r w:rsidRPr="00D361BD">
                                  <w:rPr>
                                    <w:color w:val="003283"/>
                                    <w:sz w:val="18"/>
                                    <w:szCs w:val="18"/>
                                  </w:rPr>
                                  <w:t>[XXX]</w:t>
                                </w:r>
                              </w:p>
                              <w:p w14:paraId="37A27B26" w14:textId="77777777" w:rsidR="00435632" w:rsidRDefault="00435632" w:rsidP="00435632">
                                <w:pPr>
                                  <w:rPr>
                                    <w:color w:val="003283"/>
                                    <w:sz w:val="18"/>
                                    <w:szCs w:val="18"/>
                                  </w:rPr>
                                </w:pPr>
                              </w:p>
                              <w:p w14:paraId="6F5B23B7" w14:textId="77777777" w:rsidR="00435632" w:rsidRPr="00A828DF" w:rsidRDefault="00435632" w:rsidP="00435632">
                                <w:pPr>
                                  <w:rPr>
                                    <w:color w:val="003283"/>
                                    <w:sz w:val="32"/>
                                    <w:szCs w:val="32"/>
                                  </w:rPr>
                                </w:pPr>
                                <w:r w:rsidRPr="00A828DF">
                                  <w:rPr>
                                    <w:color w:val="003283"/>
                                    <w:sz w:val="32"/>
                                    <w:szCs w:val="32"/>
                                  </w:rPr>
                                  <w:t>Avtalen er signert elektronisk</w:t>
                                </w:r>
                              </w:p>
                              <w:p w14:paraId="16760531" w14:textId="77777777" w:rsidR="00435632" w:rsidRPr="00D361BD" w:rsidRDefault="00435632" w:rsidP="00435632">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6237D" id="Tekstboks 5" o:spid="_x0000_s1027" type="#_x0000_t202" style="position:absolute;margin-left:-33.55pt;margin-top:451.9pt;width:260.15pt;height:11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" fillcolor="white [3201]" stroked="f" strokeweight=".5pt">
                    <v:textbox>
                      <w:txbxContent>
                        <w:p w14:paraId="5B9D2BB4" w14:textId="2EFCAE36" w:rsidR="00435632" w:rsidRDefault="00435632" w:rsidP="00435632">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t>[XXX]</w:t>
                          </w:r>
                          <w:r w:rsidRPr="00D361BD">
                            <w:rPr>
                              <w:color w:val="003283"/>
                              <w:sz w:val="18"/>
                              <w:szCs w:val="18"/>
                            </w:rPr>
                            <w:br/>
                            <w:t>E-</w:t>
                          </w:r>
                          <w:r w:rsidRPr="005E17B1">
                            <w:rPr>
                              <w:color w:val="003283"/>
                              <w:sz w:val="18"/>
                              <w:szCs w:val="18"/>
                            </w:rPr>
                            <w:t xml:space="preserve">post: </w:t>
                          </w:r>
                          <w:r>
                            <w:rPr>
                              <w:color w:val="003283"/>
                              <w:sz w:val="18"/>
                              <w:szCs w:val="18"/>
                            </w:rPr>
                            <w:t>xx@xx.no</w:t>
                          </w:r>
                          <w:r w:rsidRPr="00D361BD">
                            <w:rPr>
                              <w:color w:val="003283"/>
                              <w:sz w:val="18"/>
                              <w:szCs w:val="18"/>
                            </w:rPr>
                            <w:br/>
                            <w:t xml:space="preserve">Telefon: </w:t>
                          </w:r>
                          <w:r>
                            <w:rPr>
                              <w:color w:val="003283"/>
                              <w:sz w:val="18"/>
                              <w:szCs w:val="18"/>
                            </w:rPr>
                            <w:t>[XXX]</w:t>
                          </w:r>
                          <w:r w:rsidRPr="00D361BD">
                            <w:rPr>
                              <w:color w:val="003283"/>
                              <w:sz w:val="18"/>
                              <w:szCs w:val="18"/>
                            </w:rPr>
                            <w:br/>
                            <w:t>Avtalenummer:</w:t>
                          </w:r>
                          <w:r>
                            <w:rPr>
                              <w:color w:val="003283"/>
                              <w:sz w:val="18"/>
                              <w:szCs w:val="18"/>
                            </w:rPr>
                            <w:t xml:space="preserve"> </w:t>
                          </w:r>
                          <w:r w:rsidRPr="00D361BD">
                            <w:rPr>
                              <w:color w:val="003283"/>
                              <w:sz w:val="18"/>
                              <w:szCs w:val="18"/>
                            </w:rPr>
                            <w:t>[XXX]</w:t>
                          </w:r>
                        </w:p>
                        <w:p w14:paraId="37A27B26" w14:textId="77777777" w:rsidR="00435632" w:rsidRDefault="00435632" w:rsidP="00435632">
                          <w:pPr>
                            <w:rPr>
                              <w:color w:val="003283"/>
                              <w:sz w:val="18"/>
                              <w:szCs w:val="18"/>
                            </w:rPr>
                          </w:pPr>
                        </w:p>
                        <w:p w14:paraId="6F5B23B7" w14:textId="77777777" w:rsidR="00435632" w:rsidRPr="00A828DF" w:rsidRDefault="00435632" w:rsidP="00435632">
                          <w:pPr>
                            <w:rPr>
                              <w:color w:val="003283"/>
                              <w:sz w:val="32"/>
                              <w:szCs w:val="32"/>
                            </w:rPr>
                          </w:pPr>
                          <w:r w:rsidRPr="00A828DF">
                            <w:rPr>
                              <w:color w:val="003283"/>
                              <w:sz w:val="32"/>
                              <w:szCs w:val="32"/>
                            </w:rPr>
                            <w:t>Avtalen er signert elektronisk</w:t>
                          </w:r>
                        </w:p>
                        <w:p w14:paraId="16760531" w14:textId="77777777" w:rsidR="00435632" w:rsidRPr="00D361BD" w:rsidRDefault="00435632" w:rsidP="00435632">
                          <w:pPr>
                            <w:rPr>
                              <w:color w:val="003283"/>
                              <w:sz w:val="18"/>
                              <w:szCs w:val="18"/>
                            </w:rPr>
                          </w:pPr>
                        </w:p>
                      </w:txbxContent>
                    </v:textbox>
                  </v:shape>
                </w:pict>
              </mc:Fallback>
            </mc:AlternateContent>
          </w:r>
          <w:r w:rsidR="00D266F0" w:rsidRPr="008E7000">
            <w:rPr>
              <w:noProof/>
              <w:lang w:eastAsia="nb-NO"/>
            </w:rPr>
            <mc:AlternateContent>
              <mc:Choice Requires="wps">
                <w:drawing>
                  <wp:anchor distT="0" distB="0" distL="114300" distR="114300" simplePos="0" relativeHeight="251658241" behindDoc="0" locked="0" layoutInCell="1" allowOverlap="1" wp14:anchorId="00B4F662" wp14:editId="4350FBF1">
                    <wp:simplePos x="0" y="0"/>
                    <wp:positionH relativeFrom="margin">
                      <wp:align>center</wp:align>
                    </wp:positionH>
                    <wp:positionV relativeFrom="paragraph">
                      <wp:posOffset>3921429</wp:posOffset>
                    </wp:positionV>
                    <wp:extent cx="6432605" cy="413468"/>
                    <wp:effectExtent l="0" t="0" r="6350" b="5715"/>
                    <wp:wrapNone/>
                    <wp:docPr id="6" name="Tekstboks 6"/>
                    <wp:cNvGraphicFramePr/>
                    <a:graphic xmlns:a="http://schemas.openxmlformats.org/drawingml/2006/main">
                      <a:graphicData uri="http://schemas.microsoft.com/office/word/2010/wordprocessingShape">
                        <wps:wsp>
                          <wps:cNvSpPr txBox="1"/>
                          <wps:spPr>
                            <a:xfrm>
                              <a:off x="0" y="0"/>
                              <a:ext cx="6432605" cy="413468"/>
                            </a:xfrm>
                            <a:prstGeom prst="rect">
                              <a:avLst/>
                            </a:prstGeom>
                            <a:solidFill>
                              <a:schemeClr val="lt1"/>
                            </a:solidFill>
                            <a:ln w="6350">
                              <a:noFill/>
                            </a:ln>
                          </wps:spPr>
                          <wps:txbx>
                            <w:txbxContent>
                              <w:p w14:paraId="5C81C4A3" w14:textId="77777777" w:rsidR="00912161" w:rsidRPr="008568E1" w:rsidRDefault="00912161" w:rsidP="00912161">
                                <w:pPr>
                                  <w:spacing w:line="240" w:lineRule="auto"/>
                                  <w:rPr>
                                    <w:color w:val="003283"/>
                                  </w:rPr>
                                </w:pPr>
                                <w:r w:rsidRPr="008568E1">
                                  <w:rPr>
                                    <w:b/>
                                    <w:bCs/>
                                    <w:color w:val="003283"/>
                                  </w:rPr>
                                  <w:t>Avtalens varighet</w:t>
                                </w:r>
                                <w:r w:rsidRPr="008568E1">
                                  <w:rPr>
                                    <w:color w:val="003283"/>
                                  </w:rPr>
                                  <w:t>: [DD:MM:ÅÅ]-[DD:MM:ÅÅ]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4F662" id="Tekstboks 6" o:spid="_x0000_s1028" type="#_x0000_t202" style="position:absolute;margin-left:0;margin-top:308.75pt;width:506.5pt;height:32.5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" fillcolor="white [3201]" stroked="f" strokeweight=".5pt">
                    <v:textbox>
                      <w:txbxContent>
                        <w:p w14:paraId="5C81C4A3" w14:textId="77777777" w:rsidR="00912161" w:rsidRPr="008568E1" w:rsidRDefault="00912161" w:rsidP="00912161">
                          <w:pPr>
                            <w:spacing w:line="240" w:lineRule="auto"/>
                            <w:rPr>
                              <w:color w:val="003283"/>
                            </w:rPr>
                          </w:pPr>
                          <w:r w:rsidRPr="008568E1">
                            <w:rPr>
                              <w:b/>
                              <w:bCs/>
                              <w:color w:val="003283"/>
                            </w:rPr>
                            <w:t>Avtalens varighet</w:t>
                          </w:r>
                          <w:r w:rsidRPr="008568E1">
                            <w:rPr>
                              <w:color w:val="003283"/>
                            </w:rPr>
                            <w:t>: [DD:MM:ÅÅ]-[DD:MM:ÅÅ]</w:t>
                          </w:r>
                        </w:p>
                      </w:txbxContent>
                    </v:textbox>
                    <w10:wrap anchorx="margin"/>
                  </v:shape>
                </w:pict>
              </mc:Fallback>
            </mc:AlternateContent>
          </w:r>
          <w:r w:rsidR="00977AD9">
            <w:br w:type="page"/>
          </w:r>
        </w:p>
      </w:sdtContent>
    </w:sdt>
    <w:p w14:paraId="7C6300DB" w14:textId="77777777" w:rsidR="001D6F2C" w:rsidRDefault="001D6F2C" w:rsidP="00FF52D8"/>
    <w:sdt>
      <w:sdtPr>
        <w:rPr>
          <w:rFonts w:asciiTheme="minorHAnsi" w:eastAsiaTheme="minorHAnsi" w:hAnsiTheme="minorHAnsi" w:cstheme="minorBidi"/>
          <w:color w:val="auto"/>
          <w:sz w:val="22"/>
          <w:szCs w:val="22"/>
        </w:rPr>
        <w:id w:val="2063352072"/>
        <w:docPartObj>
          <w:docPartGallery w:val="Table of Contents"/>
          <w:docPartUnique/>
        </w:docPartObj>
      </w:sdtPr>
      <w:sdtEndPr/>
      <w:sdtContent>
        <w:p w14:paraId="67BAA488" w14:textId="170AB28C" w:rsidR="00977AD9" w:rsidRDefault="00977AD9" w:rsidP="00977AD9">
          <w:pPr>
            <w:pStyle w:val="TOCHeading"/>
            <w:numPr>
              <w:ilvl w:val="0"/>
              <w:numId w:val="0"/>
            </w:numPr>
            <w:ind w:left="432" w:hanging="432"/>
          </w:pPr>
          <w:r>
            <w:t>Innholdsfortegnelse</w:t>
          </w:r>
        </w:p>
        <w:p w14:paraId="75B03D44" w14:textId="737A826C" w:rsidR="00B241E2" w:rsidRDefault="005A3AC2" w:rsidP="00B241E2">
          <w:pPr>
            <w:pStyle w:val="TOC1"/>
            <w:rPr>
              <w:rFonts w:eastAsiaTheme="minorEastAsia"/>
              <w:noProof/>
              <w:lang w:eastAsia="nb-NO"/>
            </w:rPr>
          </w:pPr>
          <w:r>
            <w:fldChar w:fldCharType="begin"/>
          </w:r>
          <w:r w:rsidR="00977AD9">
            <w:instrText>TOC \o "1-3" \h \z \u</w:instrText>
          </w:r>
          <w:r>
            <w:fldChar w:fldCharType="separate"/>
          </w:r>
          <w:hyperlink w:anchor="_Toc119948399" w:history="1">
            <w:r w:rsidR="00B241E2" w:rsidRPr="005E07F2">
              <w:rPr>
                <w:rStyle w:val="Hyperlink"/>
                <w:noProof/>
              </w:rPr>
              <w:t>1</w:t>
            </w:r>
            <w:r w:rsidR="00B241E2">
              <w:rPr>
                <w:rFonts w:eastAsiaTheme="minorEastAsia"/>
                <w:noProof/>
                <w:lang w:eastAsia="nb-NO"/>
              </w:rPr>
              <w:tab/>
            </w:r>
            <w:r w:rsidR="00B241E2" w:rsidRPr="005E07F2">
              <w:rPr>
                <w:rStyle w:val="Hyperlink"/>
                <w:noProof/>
              </w:rPr>
              <w:t>Alminnelige bestemmelser</w:t>
            </w:r>
            <w:r w:rsidR="00B241E2">
              <w:rPr>
                <w:noProof/>
                <w:webHidden/>
              </w:rPr>
              <w:tab/>
            </w:r>
            <w:r w:rsidR="00B241E2">
              <w:rPr>
                <w:noProof/>
                <w:webHidden/>
              </w:rPr>
              <w:fldChar w:fldCharType="begin"/>
            </w:r>
            <w:r w:rsidR="00B241E2">
              <w:rPr>
                <w:noProof/>
                <w:webHidden/>
              </w:rPr>
              <w:instrText xml:space="preserve"> PAGEREF _Toc119948399 \h </w:instrText>
            </w:r>
            <w:r w:rsidR="00B241E2">
              <w:rPr>
                <w:noProof/>
                <w:webHidden/>
              </w:rPr>
            </w:r>
            <w:r w:rsidR="00B241E2">
              <w:rPr>
                <w:noProof/>
                <w:webHidden/>
              </w:rPr>
              <w:fldChar w:fldCharType="separate"/>
            </w:r>
            <w:r w:rsidR="00B241E2">
              <w:rPr>
                <w:noProof/>
                <w:webHidden/>
              </w:rPr>
              <w:t>4</w:t>
            </w:r>
            <w:r w:rsidR="00B241E2">
              <w:rPr>
                <w:noProof/>
                <w:webHidden/>
              </w:rPr>
              <w:fldChar w:fldCharType="end"/>
            </w:r>
          </w:hyperlink>
        </w:p>
        <w:p w14:paraId="052B3F62" w14:textId="3FED9CD9" w:rsidR="00B241E2" w:rsidRDefault="00B241E2">
          <w:pPr>
            <w:pStyle w:val="TOC2"/>
            <w:tabs>
              <w:tab w:val="left" w:pos="880"/>
              <w:tab w:val="right" w:leader="dot" w:pos="9016"/>
            </w:tabs>
            <w:rPr>
              <w:rFonts w:eastAsiaTheme="minorEastAsia"/>
              <w:noProof/>
              <w:lang w:eastAsia="nb-NO"/>
            </w:rPr>
          </w:pPr>
          <w:hyperlink w:anchor="_Toc119948400" w:history="1">
            <w:r w:rsidRPr="005E07F2">
              <w:rPr>
                <w:rStyle w:val="Hyperlink"/>
                <w:noProof/>
              </w:rPr>
              <w:t>1.1</w:t>
            </w:r>
            <w:r>
              <w:rPr>
                <w:rFonts w:eastAsiaTheme="minorEastAsia"/>
                <w:noProof/>
                <w:lang w:eastAsia="nb-NO"/>
              </w:rPr>
              <w:tab/>
            </w:r>
            <w:r w:rsidRPr="005E07F2">
              <w:rPr>
                <w:rStyle w:val="Hyperlink"/>
                <w:noProof/>
              </w:rPr>
              <w:t>Avtalens parter og kontaktpersoner</w:t>
            </w:r>
            <w:r>
              <w:rPr>
                <w:noProof/>
                <w:webHidden/>
              </w:rPr>
              <w:tab/>
            </w:r>
            <w:r>
              <w:rPr>
                <w:noProof/>
                <w:webHidden/>
              </w:rPr>
              <w:fldChar w:fldCharType="begin"/>
            </w:r>
            <w:r>
              <w:rPr>
                <w:noProof/>
                <w:webHidden/>
              </w:rPr>
              <w:instrText xml:space="preserve"> PAGEREF _Toc119948400 \h </w:instrText>
            </w:r>
            <w:r>
              <w:rPr>
                <w:noProof/>
                <w:webHidden/>
              </w:rPr>
            </w:r>
            <w:r>
              <w:rPr>
                <w:noProof/>
                <w:webHidden/>
              </w:rPr>
              <w:fldChar w:fldCharType="separate"/>
            </w:r>
            <w:r>
              <w:rPr>
                <w:noProof/>
                <w:webHidden/>
              </w:rPr>
              <w:t>4</w:t>
            </w:r>
            <w:r>
              <w:rPr>
                <w:noProof/>
                <w:webHidden/>
              </w:rPr>
              <w:fldChar w:fldCharType="end"/>
            </w:r>
          </w:hyperlink>
        </w:p>
        <w:p w14:paraId="672B58CF" w14:textId="723B4961" w:rsidR="00B241E2" w:rsidRDefault="00B241E2">
          <w:pPr>
            <w:pStyle w:val="TOC2"/>
            <w:tabs>
              <w:tab w:val="left" w:pos="880"/>
              <w:tab w:val="right" w:leader="dot" w:pos="9016"/>
            </w:tabs>
            <w:rPr>
              <w:rFonts w:eastAsiaTheme="minorEastAsia"/>
              <w:noProof/>
              <w:lang w:eastAsia="nb-NO"/>
            </w:rPr>
          </w:pPr>
          <w:hyperlink w:anchor="_Toc119948401" w:history="1">
            <w:r w:rsidRPr="005E07F2">
              <w:rPr>
                <w:rStyle w:val="Hyperlink"/>
                <w:noProof/>
              </w:rPr>
              <w:t>1.2</w:t>
            </w:r>
            <w:r>
              <w:rPr>
                <w:rFonts w:eastAsiaTheme="minorEastAsia"/>
                <w:noProof/>
                <w:lang w:eastAsia="nb-NO"/>
              </w:rPr>
              <w:tab/>
            </w:r>
            <w:r w:rsidRPr="005E07F2">
              <w:rPr>
                <w:rStyle w:val="Hyperlink"/>
                <w:noProof/>
              </w:rPr>
              <w:t>Avtalens formål og omfang</w:t>
            </w:r>
            <w:r>
              <w:rPr>
                <w:noProof/>
                <w:webHidden/>
              </w:rPr>
              <w:tab/>
            </w:r>
            <w:r>
              <w:rPr>
                <w:noProof/>
                <w:webHidden/>
              </w:rPr>
              <w:fldChar w:fldCharType="begin"/>
            </w:r>
            <w:r>
              <w:rPr>
                <w:noProof/>
                <w:webHidden/>
              </w:rPr>
              <w:instrText xml:space="preserve"> PAGEREF _Toc119948401 \h </w:instrText>
            </w:r>
            <w:r>
              <w:rPr>
                <w:noProof/>
                <w:webHidden/>
              </w:rPr>
            </w:r>
            <w:r>
              <w:rPr>
                <w:noProof/>
                <w:webHidden/>
              </w:rPr>
              <w:fldChar w:fldCharType="separate"/>
            </w:r>
            <w:r>
              <w:rPr>
                <w:noProof/>
                <w:webHidden/>
              </w:rPr>
              <w:t>4</w:t>
            </w:r>
            <w:r>
              <w:rPr>
                <w:noProof/>
                <w:webHidden/>
              </w:rPr>
              <w:fldChar w:fldCharType="end"/>
            </w:r>
          </w:hyperlink>
        </w:p>
        <w:p w14:paraId="04FADE9C" w14:textId="5EAA60A2" w:rsidR="00B241E2" w:rsidRDefault="00B241E2">
          <w:pPr>
            <w:pStyle w:val="TOC3"/>
            <w:tabs>
              <w:tab w:val="left" w:pos="1320"/>
              <w:tab w:val="right" w:leader="dot" w:pos="9016"/>
            </w:tabs>
            <w:rPr>
              <w:rFonts w:eastAsiaTheme="minorEastAsia"/>
              <w:noProof/>
              <w:lang w:eastAsia="nb-NO"/>
            </w:rPr>
          </w:pPr>
          <w:hyperlink w:anchor="_Toc119948402" w:history="1">
            <w:r w:rsidRPr="005E07F2">
              <w:rPr>
                <w:rStyle w:val="Hyperlink"/>
                <w:rFonts w:cs="Arial"/>
                <w:b/>
                <w:bCs/>
                <w:noProof/>
              </w:rPr>
              <w:t>1.2.1</w:t>
            </w:r>
            <w:r>
              <w:rPr>
                <w:rFonts w:eastAsiaTheme="minorEastAsia"/>
                <w:noProof/>
                <w:lang w:eastAsia="nb-NO"/>
              </w:rPr>
              <w:tab/>
            </w:r>
            <w:r w:rsidRPr="005E07F2">
              <w:rPr>
                <w:rStyle w:val="Hyperlink"/>
                <w:noProof/>
              </w:rPr>
              <w:t>Avtaledokumenter og tolkningsregler</w:t>
            </w:r>
            <w:r>
              <w:rPr>
                <w:noProof/>
                <w:webHidden/>
              </w:rPr>
              <w:tab/>
            </w:r>
            <w:r>
              <w:rPr>
                <w:noProof/>
                <w:webHidden/>
              </w:rPr>
              <w:fldChar w:fldCharType="begin"/>
            </w:r>
            <w:r>
              <w:rPr>
                <w:noProof/>
                <w:webHidden/>
              </w:rPr>
              <w:instrText xml:space="preserve"> PAGEREF _Toc119948402 \h </w:instrText>
            </w:r>
            <w:r>
              <w:rPr>
                <w:noProof/>
                <w:webHidden/>
              </w:rPr>
            </w:r>
            <w:r>
              <w:rPr>
                <w:noProof/>
                <w:webHidden/>
              </w:rPr>
              <w:fldChar w:fldCharType="separate"/>
            </w:r>
            <w:r>
              <w:rPr>
                <w:noProof/>
                <w:webHidden/>
              </w:rPr>
              <w:t>4</w:t>
            </w:r>
            <w:r>
              <w:rPr>
                <w:noProof/>
                <w:webHidden/>
              </w:rPr>
              <w:fldChar w:fldCharType="end"/>
            </w:r>
          </w:hyperlink>
        </w:p>
        <w:p w14:paraId="273ABF3F" w14:textId="041C551B" w:rsidR="00B241E2" w:rsidRDefault="00B241E2">
          <w:pPr>
            <w:pStyle w:val="TOC2"/>
            <w:tabs>
              <w:tab w:val="left" w:pos="880"/>
              <w:tab w:val="right" w:leader="dot" w:pos="9016"/>
            </w:tabs>
            <w:rPr>
              <w:rFonts w:eastAsiaTheme="minorEastAsia"/>
              <w:noProof/>
              <w:lang w:eastAsia="nb-NO"/>
            </w:rPr>
          </w:pPr>
          <w:hyperlink w:anchor="_Toc119948403" w:history="1">
            <w:r w:rsidRPr="005E07F2">
              <w:rPr>
                <w:rStyle w:val="Hyperlink"/>
                <w:noProof/>
              </w:rPr>
              <w:t>1.3</w:t>
            </w:r>
            <w:r>
              <w:rPr>
                <w:rFonts w:eastAsiaTheme="minorEastAsia"/>
                <w:noProof/>
                <w:lang w:eastAsia="nb-NO"/>
              </w:rPr>
              <w:tab/>
            </w:r>
            <w:r w:rsidRPr="005E07F2">
              <w:rPr>
                <w:rStyle w:val="Hyperlink"/>
                <w:noProof/>
              </w:rPr>
              <w:t>Avtaleperiode, forlengelse og oppsigelse</w:t>
            </w:r>
            <w:r>
              <w:rPr>
                <w:noProof/>
                <w:webHidden/>
              </w:rPr>
              <w:tab/>
            </w:r>
            <w:r>
              <w:rPr>
                <w:noProof/>
                <w:webHidden/>
              </w:rPr>
              <w:fldChar w:fldCharType="begin"/>
            </w:r>
            <w:r>
              <w:rPr>
                <w:noProof/>
                <w:webHidden/>
              </w:rPr>
              <w:instrText xml:space="preserve"> PAGEREF _Toc119948403 \h </w:instrText>
            </w:r>
            <w:r>
              <w:rPr>
                <w:noProof/>
                <w:webHidden/>
              </w:rPr>
            </w:r>
            <w:r>
              <w:rPr>
                <w:noProof/>
                <w:webHidden/>
              </w:rPr>
              <w:fldChar w:fldCharType="separate"/>
            </w:r>
            <w:r>
              <w:rPr>
                <w:noProof/>
                <w:webHidden/>
              </w:rPr>
              <w:t>5</w:t>
            </w:r>
            <w:r>
              <w:rPr>
                <w:noProof/>
                <w:webHidden/>
              </w:rPr>
              <w:fldChar w:fldCharType="end"/>
            </w:r>
          </w:hyperlink>
        </w:p>
        <w:p w14:paraId="13C78CAF" w14:textId="32343766" w:rsidR="00B241E2" w:rsidRDefault="00B241E2">
          <w:pPr>
            <w:pStyle w:val="TOC2"/>
            <w:tabs>
              <w:tab w:val="left" w:pos="880"/>
              <w:tab w:val="right" w:leader="dot" w:pos="9016"/>
            </w:tabs>
            <w:rPr>
              <w:rFonts w:eastAsiaTheme="minorEastAsia"/>
              <w:noProof/>
              <w:lang w:eastAsia="nb-NO"/>
            </w:rPr>
          </w:pPr>
          <w:hyperlink w:anchor="_Toc119948404" w:history="1">
            <w:r w:rsidRPr="005E07F2">
              <w:rPr>
                <w:rStyle w:val="Hyperlink"/>
                <w:noProof/>
              </w:rPr>
              <w:t>1.4</w:t>
            </w:r>
            <w:r>
              <w:rPr>
                <w:rFonts w:eastAsiaTheme="minorEastAsia"/>
                <w:noProof/>
                <w:lang w:eastAsia="nb-NO"/>
              </w:rPr>
              <w:tab/>
            </w:r>
            <w:r w:rsidRPr="005E07F2">
              <w:rPr>
                <w:rStyle w:val="Hyperlink"/>
                <w:noProof/>
              </w:rPr>
              <w:t>Transport av Avtalen</w:t>
            </w:r>
            <w:r>
              <w:rPr>
                <w:noProof/>
                <w:webHidden/>
              </w:rPr>
              <w:tab/>
            </w:r>
            <w:r>
              <w:rPr>
                <w:noProof/>
                <w:webHidden/>
              </w:rPr>
              <w:fldChar w:fldCharType="begin"/>
            </w:r>
            <w:r>
              <w:rPr>
                <w:noProof/>
                <w:webHidden/>
              </w:rPr>
              <w:instrText xml:space="preserve"> PAGEREF _Toc119948404 \h </w:instrText>
            </w:r>
            <w:r>
              <w:rPr>
                <w:noProof/>
                <w:webHidden/>
              </w:rPr>
            </w:r>
            <w:r>
              <w:rPr>
                <w:noProof/>
                <w:webHidden/>
              </w:rPr>
              <w:fldChar w:fldCharType="separate"/>
            </w:r>
            <w:r>
              <w:rPr>
                <w:noProof/>
                <w:webHidden/>
              </w:rPr>
              <w:t>5</w:t>
            </w:r>
            <w:r>
              <w:rPr>
                <w:noProof/>
                <w:webHidden/>
              </w:rPr>
              <w:fldChar w:fldCharType="end"/>
            </w:r>
          </w:hyperlink>
        </w:p>
        <w:p w14:paraId="696CE346" w14:textId="3381A269" w:rsidR="00B241E2" w:rsidRDefault="00B241E2" w:rsidP="00B241E2">
          <w:pPr>
            <w:pStyle w:val="TOC1"/>
            <w:rPr>
              <w:rFonts w:eastAsiaTheme="minorEastAsia"/>
              <w:noProof/>
              <w:lang w:eastAsia="nb-NO"/>
            </w:rPr>
          </w:pPr>
          <w:hyperlink w:anchor="_Toc119948405" w:history="1">
            <w:r w:rsidRPr="005E07F2">
              <w:rPr>
                <w:rStyle w:val="Hyperlink"/>
                <w:noProof/>
              </w:rPr>
              <w:t>2</w:t>
            </w:r>
            <w:r>
              <w:rPr>
                <w:rFonts w:eastAsiaTheme="minorEastAsia"/>
                <w:noProof/>
                <w:lang w:eastAsia="nb-NO"/>
              </w:rPr>
              <w:tab/>
            </w:r>
            <w:r w:rsidRPr="005E07F2">
              <w:rPr>
                <w:rStyle w:val="Hyperlink"/>
                <w:noProof/>
              </w:rPr>
              <w:t>Avrop og bestilling</w:t>
            </w:r>
            <w:r>
              <w:rPr>
                <w:noProof/>
                <w:webHidden/>
              </w:rPr>
              <w:tab/>
            </w:r>
            <w:r>
              <w:rPr>
                <w:noProof/>
                <w:webHidden/>
              </w:rPr>
              <w:fldChar w:fldCharType="begin"/>
            </w:r>
            <w:r>
              <w:rPr>
                <w:noProof/>
                <w:webHidden/>
              </w:rPr>
              <w:instrText xml:space="preserve"> PAGEREF _Toc119948405 \h </w:instrText>
            </w:r>
            <w:r>
              <w:rPr>
                <w:noProof/>
                <w:webHidden/>
              </w:rPr>
            </w:r>
            <w:r>
              <w:rPr>
                <w:noProof/>
                <w:webHidden/>
              </w:rPr>
              <w:fldChar w:fldCharType="separate"/>
            </w:r>
            <w:r>
              <w:rPr>
                <w:noProof/>
                <w:webHidden/>
              </w:rPr>
              <w:t>6</w:t>
            </w:r>
            <w:r>
              <w:rPr>
                <w:noProof/>
                <w:webHidden/>
              </w:rPr>
              <w:fldChar w:fldCharType="end"/>
            </w:r>
          </w:hyperlink>
        </w:p>
        <w:p w14:paraId="1157DC22" w14:textId="43AF436F" w:rsidR="00B241E2" w:rsidRDefault="00B241E2">
          <w:pPr>
            <w:pStyle w:val="TOC2"/>
            <w:tabs>
              <w:tab w:val="left" w:pos="880"/>
              <w:tab w:val="right" w:leader="dot" w:pos="9016"/>
            </w:tabs>
            <w:rPr>
              <w:rFonts w:eastAsiaTheme="minorEastAsia"/>
              <w:noProof/>
              <w:lang w:eastAsia="nb-NO"/>
            </w:rPr>
          </w:pPr>
          <w:hyperlink w:anchor="_Toc119948406" w:history="1">
            <w:r w:rsidRPr="005E07F2">
              <w:rPr>
                <w:rStyle w:val="Hyperlink"/>
                <w:noProof/>
              </w:rPr>
              <w:t>2.1</w:t>
            </w:r>
            <w:r>
              <w:rPr>
                <w:rFonts w:eastAsiaTheme="minorEastAsia"/>
                <w:noProof/>
                <w:lang w:eastAsia="nb-NO"/>
              </w:rPr>
              <w:tab/>
            </w:r>
            <w:r w:rsidRPr="005E07F2">
              <w:rPr>
                <w:rStyle w:val="Hyperlink"/>
                <w:noProof/>
              </w:rPr>
              <w:t>Avrop</w:t>
            </w:r>
            <w:r>
              <w:rPr>
                <w:noProof/>
                <w:webHidden/>
              </w:rPr>
              <w:tab/>
            </w:r>
            <w:r>
              <w:rPr>
                <w:noProof/>
                <w:webHidden/>
              </w:rPr>
              <w:fldChar w:fldCharType="begin"/>
            </w:r>
            <w:r>
              <w:rPr>
                <w:noProof/>
                <w:webHidden/>
              </w:rPr>
              <w:instrText xml:space="preserve"> PAGEREF _Toc119948406 \h </w:instrText>
            </w:r>
            <w:r>
              <w:rPr>
                <w:noProof/>
                <w:webHidden/>
              </w:rPr>
            </w:r>
            <w:r>
              <w:rPr>
                <w:noProof/>
                <w:webHidden/>
              </w:rPr>
              <w:fldChar w:fldCharType="separate"/>
            </w:r>
            <w:r>
              <w:rPr>
                <w:noProof/>
                <w:webHidden/>
              </w:rPr>
              <w:t>6</w:t>
            </w:r>
            <w:r>
              <w:rPr>
                <w:noProof/>
                <w:webHidden/>
              </w:rPr>
              <w:fldChar w:fldCharType="end"/>
            </w:r>
          </w:hyperlink>
        </w:p>
        <w:p w14:paraId="72A4C6CF" w14:textId="24CABA50" w:rsidR="00B241E2" w:rsidRDefault="00B241E2">
          <w:pPr>
            <w:pStyle w:val="TOC3"/>
            <w:tabs>
              <w:tab w:val="left" w:pos="1320"/>
              <w:tab w:val="right" w:leader="dot" w:pos="9016"/>
            </w:tabs>
            <w:rPr>
              <w:rFonts w:eastAsiaTheme="minorEastAsia"/>
              <w:noProof/>
              <w:lang w:eastAsia="nb-NO"/>
            </w:rPr>
          </w:pPr>
          <w:hyperlink w:anchor="_Toc119948407" w:history="1">
            <w:r w:rsidRPr="005E07F2">
              <w:rPr>
                <w:rStyle w:val="Hyperlink"/>
                <w:b/>
                <w:bCs/>
                <w:noProof/>
              </w:rPr>
              <w:t>2.1.1</w:t>
            </w:r>
            <w:r>
              <w:rPr>
                <w:rFonts w:eastAsiaTheme="minorEastAsia"/>
                <w:noProof/>
                <w:lang w:eastAsia="nb-NO"/>
              </w:rPr>
              <w:tab/>
            </w:r>
            <w:r w:rsidRPr="005E07F2">
              <w:rPr>
                <w:rStyle w:val="Hyperlink"/>
                <w:noProof/>
              </w:rPr>
              <w:t>Bestilling</w:t>
            </w:r>
            <w:r>
              <w:rPr>
                <w:noProof/>
                <w:webHidden/>
              </w:rPr>
              <w:tab/>
            </w:r>
            <w:r>
              <w:rPr>
                <w:noProof/>
                <w:webHidden/>
              </w:rPr>
              <w:fldChar w:fldCharType="begin"/>
            </w:r>
            <w:r>
              <w:rPr>
                <w:noProof/>
                <w:webHidden/>
              </w:rPr>
              <w:instrText xml:space="preserve"> PAGEREF _Toc119948407 \h </w:instrText>
            </w:r>
            <w:r>
              <w:rPr>
                <w:noProof/>
                <w:webHidden/>
              </w:rPr>
            </w:r>
            <w:r>
              <w:rPr>
                <w:noProof/>
                <w:webHidden/>
              </w:rPr>
              <w:fldChar w:fldCharType="separate"/>
            </w:r>
            <w:r>
              <w:rPr>
                <w:noProof/>
                <w:webHidden/>
              </w:rPr>
              <w:t>6</w:t>
            </w:r>
            <w:r>
              <w:rPr>
                <w:noProof/>
                <w:webHidden/>
              </w:rPr>
              <w:fldChar w:fldCharType="end"/>
            </w:r>
          </w:hyperlink>
        </w:p>
        <w:p w14:paraId="366BF7D3" w14:textId="27D5C58B" w:rsidR="00B241E2" w:rsidRDefault="00B241E2" w:rsidP="00B241E2">
          <w:pPr>
            <w:pStyle w:val="TOC1"/>
            <w:rPr>
              <w:rFonts w:eastAsiaTheme="minorEastAsia"/>
              <w:noProof/>
              <w:lang w:eastAsia="nb-NO"/>
            </w:rPr>
          </w:pPr>
          <w:hyperlink w:anchor="_Toc119948408" w:history="1">
            <w:r w:rsidRPr="005E07F2">
              <w:rPr>
                <w:rStyle w:val="Hyperlink"/>
                <w:noProof/>
              </w:rPr>
              <w:t>3</w:t>
            </w:r>
            <w:r>
              <w:rPr>
                <w:rFonts w:eastAsiaTheme="minorEastAsia"/>
                <w:noProof/>
                <w:lang w:eastAsia="nb-NO"/>
              </w:rPr>
              <w:tab/>
            </w:r>
            <w:r w:rsidRPr="005E07F2">
              <w:rPr>
                <w:rStyle w:val="Hyperlink"/>
                <w:noProof/>
              </w:rPr>
              <w:t>Partenes plikter</w:t>
            </w:r>
            <w:r>
              <w:rPr>
                <w:noProof/>
                <w:webHidden/>
              </w:rPr>
              <w:tab/>
            </w:r>
            <w:r>
              <w:rPr>
                <w:noProof/>
                <w:webHidden/>
              </w:rPr>
              <w:fldChar w:fldCharType="begin"/>
            </w:r>
            <w:r>
              <w:rPr>
                <w:noProof/>
                <w:webHidden/>
              </w:rPr>
              <w:instrText xml:space="preserve"> PAGEREF _Toc119948408 \h </w:instrText>
            </w:r>
            <w:r>
              <w:rPr>
                <w:noProof/>
                <w:webHidden/>
              </w:rPr>
            </w:r>
            <w:r>
              <w:rPr>
                <w:noProof/>
                <w:webHidden/>
              </w:rPr>
              <w:fldChar w:fldCharType="separate"/>
            </w:r>
            <w:r>
              <w:rPr>
                <w:noProof/>
                <w:webHidden/>
              </w:rPr>
              <w:t>6</w:t>
            </w:r>
            <w:r>
              <w:rPr>
                <w:noProof/>
                <w:webHidden/>
              </w:rPr>
              <w:fldChar w:fldCharType="end"/>
            </w:r>
          </w:hyperlink>
        </w:p>
        <w:p w14:paraId="670F209B" w14:textId="69B739D3" w:rsidR="00B241E2" w:rsidRDefault="00B241E2">
          <w:pPr>
            <w:pStyle w:val="TOC2"/>
            <w:tabs>
              <w:tab w:val="left" w:pos="880"/>
              <w:tab w:val="right" w:leader="dot" w:pos="9016"/>
            </w:tabs>
            <w:rPr>
              <w:rFonts w:eastAsiaTheme="minorEastAsia"/>
              <w:noProof/>
              <w:lang w:eastAsia="nb-NO"/>
            </w:rPr>
          </w:pPr>
          <w:hyperlink w:anchor="_Toc119948409" w:history="1">
            <w:r w:rsidRPr="005E07F2">
              <w:rPr>
                <w:rStyle w:val="Hyperlink"/>
                <w:noProof/>
              </w:rPr>
              <w:t>3.1</w:t>
            </w:r>
            <w:r>
              <w:rPr>
                <w:rFonts w:eastAsiaTheme="minorEastAsia"/>
                <w:noProof/>
                <w:lang w:eastAsia="nb-NO"/>
              </w:rPr>
              <w:tab/>
            </w:r>
            <w:r w:rsidRPr="005E07F2">
              <w:rPr>
                <w:rStyle w:val="Hyperlink"/>
                <w:noProof/>
              </w:rPr>
              <w:t>Kundens plikter</w:t>
            </w:r>
            <w:r>
              <w:rPr>
                <w:noProof/>
                <w:webHidden/>
              </w:rPr>
              <w:tab/>
            </w:r>
            <w:r>
              <w:rPr>
                <w:noProof/>
                <w:webHidden/>
              </w:rPr>
              <w:fldChar w:fldCharType="begin"/>
            </w:r>
            <w:r>
              <w:rPr>
                <w:noProof/>
                <w:webHidden/>
              </w:rPr>
              <w:instrText xml:space="preserve"> PAGEREF _Toc119948409 \h </w:instrText>
            </w:r>
            <w:r>
              <w:rPr>
                <w:noProof/>
                <w:webHidden/>
              </w:rPr>
            </w:r>
            <w:r>
              <w:rPr>
                <w:noProof/>
                <w:webHidden/>
              </w:rPr>
              <w:fldChar w:fldCharType="separate"/>
            </w:r>
            <w:r>
              <w:rPr>
                <w:noProof/>
                <w:webHidden/>
              </w:rPr>
              <w:t>6</w:t>
            </w:r>
            <w:r>
              <w:rPr>
                <w:noProof/>
                <w:webHidden/>
              </w:rPr>
              <w:fldChar w:fldCharType="end"/>
            </w:r>
          </w:hyperlink>
        </w:p>
        <w:p w14:paraId="4A62DB09" w14:textId="7119CBF2" w:rsidR="00B241E2" w:rsidRDefault="00B241E2">
          <w:pPr>
            <w:pStyle w:val="TOC2"/>
            <w:tabs>
              <w:tab w:val="left" w:pos="880"/>
              <w:tab w:val="right" w:leader="dot" w:pos="9016"/>
            </w:tabs>
            <w:rPr>
              <w:rFonts w:eastAsiaTheme="minorEastAsia"/>
              <w:noProof/>
              <w:lang w:eastAsia="nb-NO"/>
            </w:rPr>
          </w:pPr>
          <w:hyperlink w:anchor="_Toc119948410" w:history="1">
            <w:r w:rsidRPr="005E07F2">
              <w:rPr>
                <w:rStyle w:val="Hyperlink"/>
                <w:noProof/>
              </w:rPr>
              <w:t>3.2</w:t>
            </w:r>
            <w:r>
              <w:rPr>
                <w:rFonts w:eastAsiaTheme="minorEastAsia"/>
                <w:noProof/>
                <w:lang w:eastAsia="nb-NO"/>
              </w:rPr>
              <w:tab/>
            </w:r>
            <w:r w:rsidRPr="005E07F2">
              <w:rPr>
                <w:rStyle w:val="Hyperlink"/>
                <w:noProof/>
              </w:rPr>
              <w:t>Leverandørens plikter</w:t>
            </w:r>
            <w:r>
              <w:rPr>
                <w:noProof/>
                <w:webHidden/>
              </w:rPr>
              <w:tab/>
            </w:r>
            <w:r>
              <w:rPr>
                <w:noProof/>
                <w:webHidden/>
              </w:rPr>
              <w:fldChar w:fldCharType="begin"/>
            </w:r>
            <w:r>
              <w:rPr>
                <w:noProof/>
                <w:webHidden/>
              </w:rPr>
              <w:instrText xml:space="preserve"> PAGEREF _Toc119948410 \h </w:instrText>
            </w:r>
            <w:r>
              <w:rPr>
                <w:noProof/>
                <w:webHidden/>
              </w:rPr>
            </w:r>
            <w:r>
              <w:rPr>
                <w:noProof/>
                <w:webHidden/>
              </w:rPr>
              <w:fldChar w:fldCharType="separate"/>
            </w:r>
            <w:r>
              <w:rPr>
                <w:noProof/>
                <w:webHidden/>
              </w:rPr>
              <w:t>6</w:t>
            </w:r>
            <w:r>
              <w:rPr>
                <w:noProof/>
                <w:webHidden/>
              </w:rPr>
              <w:fldChar w:fldCharType="end"/>
            </w:r>
          </w:hyperlink>
        </w:p>
        <w:p w14:paraId="4D79C45B" w14:textId="483AA5F2" w:rsidR="00B241E2" w:rsidRDefault="00B241E2">
          <w:pPr>
            <w:pStyle w:val="TOC3"/>
            <w:tabs>
              <w:tab w:val="left" w:pos="1320"/>
              <w:tab w:val="right" w:leader="dot" w:pos="9016"/>
            </w:tabs>
            <w:rPr>
              <w:rFonts w:eastAsiaTheme="minorEastAsia"/>
              <w:noProof/>
              <w:lang w:eastAsia="nb-NO"/>
            </w:rPr>
          </w:pPr>
          <w:hyperlink w:anchor="_Toc119948411" w:history="1">
            <w:r w:rsidRPr="005E07F2">
              <w:rPr>
                <w:rStyle w:val="Hyperlink"/>
                <w:b/>
                <w:bCs/>
                <w:noProof/>
              </w:rPr>
              <w:t>3.2.1</w:t>
            </w:r>
            <w:r>
              <w:rPr>
                <w:rFonts w:eastAsiaTheme="minorEastAsia"/>
                <w:noProof/>
                <w:lang w:eastAsia="nb-NO"/>
              </w:rPr>
              <w:tab/>
            </w:r>
            <w:r w:rsidRPr="005E07F2">
              <w:rPr>
                <w:rStyle w:val="Hyperlink"/>
                <w:noProof/>
              </w:rPr>
              <w:t>Kvalitetssikring</w:t>
            </w:r>
            <w:r>
              <w:rPr>
                <w:noProof/>
                <w:webHidden/>
              </w:rPr>
              <w:tab/>
            </w:r>
            <w:r>
              <w:rPr>
                <w:noProof/>
                <w:webHidden/>
              </w:rPr>
              <w:fldChar w:fldCharType="begin"/>
            </w:r>
            <w:r>
              <w:rPr>
                <w:noProof/>
                <w:webHidden/>
              </w:rPr>
              <w:instrText xml:space="preserve"> PAGEREF _Toc119948411 \h </w:instrText>
            </w:r>
            <w:r>
              <w:rPr>
                <w:noProof/>
                <w:webHidden/>
              </w:rPr>
            </w:r>
            <w:r>
              <w:rPr>
                <w:noProof/>
                <w:webHidden/>
              </w:rPr>
              <w:fldChar w:fldCharType="separate"/>
            </w:r>
            <w:r>
              <w:rPr>
                <w:noProof/>
                <w:webHidden/>
              </w:rPr>
              <w:t>6</w:t>
            </w:r>
            <w:r>
              <w:rPr>
                <w:noProof/>
                <w:webHidden/>
              </w:rPr>
              <w:fldChar w:fldCharType="end"/>
            </w:r>
          </w:hyperlink>
        </w:p>
        <w:p w14:paraId="536EB9F7" w14:textId="07CF3DAA" w:rsidR="00B241E2" w:rsidRDefault="00B241E2">
          <w:pPr>
            <w:pStyle w:val="TOC3"/>
            <w:tabs>
              <w:tab w:val="left" w:pos="1320"/>
              <w:tab w:val="right" w:leader="dot" w:pos="9016"/>
            </w:tabs>
            <w:rPr>
              <w:rFonts w:eastAsiaTheme="minorEastAsia"/>
              <w:noProof/>
              <w:lang w:eastAsia="nb-NO"/>
            </w:rPr>
          </w:pPr>
          <w:hyperlink w:anchor="_Toc119948412" w:history="1">
            <w:r w:rsidRPr="005E07F2">
              <w:rPr>
                <w:rStyle w:val="Hyperlink"/>
                <w:b/>
                <w:bCs/>
                <w:noProof/>
              </w:rPr>
              <w:t>3.2.2</w:t>
            </w:r>
            <w:r>
              <w:rPr>
                <w:rFonts w:eastAsiaTheme="minorEastAsia"/>
                <w:noProof/>
                <w:lang w:eastAsia="nb-NO"/>
              </w:rPr>
              <w:tab/>
            </w:r>
            <w:r w:rsidRPr="005E07F2">
              <w:rPr>
                <w:rStyle w:val="Hyperlink"/>
                <w:noProof/>
              </w:rPr>
              <w:t>Leverandørens personell</w:t>
            </w:r>
            <w:r>
              <w:rPr>
                <w:noProof/>
                <w:webHidden/>
              </w:rPr>
              <w:tab/>
            </w:r>
            <w:r>
              <w:rPr>
                <w:noProof/>
                <w:webHidden/>
              </w:rPr>
              <w:fldChar w:fldCharType="begin"/>
            </w:r>
            <w:r>
              <w:rPr>
                <w:noProof/>
                <w:webHidden/>
              </w:rPr>
              <w:instrText xml:space="preserve"> PAGEREF _Toc119948412 \h </w:instrText>
            </w:r>
            <w:r>
              <w:rPr>
                <w:noProof/>
                <w:webHidden/>
              </w:rPr>
            </w:r>
            <w:r>
              <w:rPr>
                <w:noProof/>
                <w:webHidden/>
              </w:rPr>
              <w:fldChar w:fldCharType="separate"/>
            </w:r>
            <w:r>
              <w:rPr>
                <w:noProof/>
                <w:webHidden/>
              </w:rPr>
              <w:t>7</w:t>
            </w:r>
            <w:r>
              <w:rPr>
                <w:noProof/>
                <w:webHidden/>
              </w:rPr>
              <w:fldChar w:fldCharType="end"/>
            </w:r>
          </w:hyperlink>
        </w:p>
        <w:p w14:paraId="59E10994" w14:textId="490A882F" w:rsidR="00B241E2" w:rsidRDefault="00B241E2">
          <w:pPr>
            <w:pStyle w:val="TOC3"/>
            <w:tabs>
              <w:tab w:val="left" w:pos="1320"/>
              <w:tab w:val="right" w:leader="dot" w:pos="9016"/>
            </w:tabs>
            <w:rPr>
              <w:rFonts w:eastAsiaTheme="minorEastAsia"/>
              <w:noProof/>
              <w:lang w:eastAsia="nb-NO"/>
            </w:rPr>
          </w:pPr>
          <w:hyperlink w:anchor="_Toc119948413" w:history="1">
            <w:r w:rsidRPr="005E07F2">
              <w:rPr>
                <w:rStyle w:val="Hyperlink"/>
                <w:b/>
                <w:bCs/>
                <w:noProof/>
              </w:rPr>
              <w:t>3.2.3</w:t>
            </w:r>
            <w:r>
              <w:rPr>
                <w:rFonts w:eastAsiaTheme="minorEastAsia"/>
                <w:noProof/>
                <w:lang w:eastAsia="nb-NO"/>
              </w:rPr>
              <w:tab/>
            </w:r>
            <w:r w:rsidRPr="005E07F2">
              <w:rPr>
                <w:rStyle w:val="Hyperlink"/>
                <w:noProof/>
              </w:rPr>
              <w:t>Bruk av underleverandør</w:t>
            </w:r>
            <w:r>
              <w:rPr>
                <w:noProof/>
                <w:webHidden/>
              </w:rPr>
              <w:tab/>
            </w:r>
            <w:r>
              <w:rPr>
                <w:noProof/>
                <w:webHidden/>
              </w:rPr>
              <w:fldChar w:fldCharType="begin"/>
            </w:r>
            <w:r>
              <w:rPr>
                <w:noProof/>
                <w:webHidden/>
              </w:rPr>
              <w:instrText xml:space="preserve"> PAGEREF _Toc119948413 \h </w:instrText>
            </w:r>
            <w:r>
              <w:rPr>
                <w:noProof/>
                <w:webHidden/>
              </w:rPr>
            </w:r>
            <w:r>
              <w:rPr>
                <w:noProof/>
                <w:webHidden/>
              </w:rPr>
              <w:fldChar w:fldCharType="separate"/>
            </w:r>
            <w:r>
              <w:rPr>
                <w:noProof/>
                <w:webHidden/>
              </w:rPr>
              <w:t>7</w:t>
            </w:r>
            <w:r>
              <w:rPr>
                <w:noProof/>
                <w:webHidden/>
              </w:rPr>
              <w:fldChar w:fldCharType="end"/>
            </w:r>
          </w:hyperlink>
        </w:p>
        <w:p w14:paraId="29394C3B" w14:textId="238B4092" w:rsidR="00B241E2" w:rsidRDefault="00B241E2">
          <w:pPr>
            <w:pStyle w:val="TOC3"/>
            <w:tabs>
              <w:tab w:val="left" w:pos="1320"/>
              <w:tab w:val="right" w:leader="dot" w:pos="9016"/>
            </w:tabs>
            <w:rPr>
              <w:rFonts w:eastAsiaTheme="minorEastAsia"/>
              <w:noProof/>
              <w:lang w:eastAsia="nb-NO"/>
            </w:rPr>
          </w:pPr>
          <w:hyperlink w:anchor="_Toc119948414" w:history="1">
            <w:r w:rsidRPr="005E07F2">
              <w:rPr>
                <w:rStyle w:val="Hyperlink"/>
                <w:b/>
                <w:bCs/>
                <w:noProof/>
              </w:rPr>
              <w:t>3.2.4</w:t>
            </w:r>
            <w:r>
              <w:rPr>
                <w:rFonts w:eastAsiaTheme="minorEastAsia"/>
                <w:noProof/>
                <w:lang w:eastAsia="nb-NO"/>
              </w:rPr>
              <w:tab/>
            </w:r>
            <w:r w:rsidRPr="005E07F2">
              <w:rPr>
                <w:rStyle w:val="Hyperlink"/>
                <w:noProof/>
              </w:rPr>
              <w:t>Statistikk</w:t>
            </w:r>
            <w:r>
              <w:rPr>
                <w:noProof/>
                <w:webHidden/>
              </w:rPr>
              <w:tab/>
            </w:r>
            <w:r>
              <w:rPr>
                <w:noProof/>
                <w:webHidden/>
              </w:rPr>
              <w:fldChar w:fldCharType="begin"/>
            </w:r>
            <w:r>
              <w:rPr>
                <w:noProof/>
                <w:webHidden/>
              </w:rPr>
              <w:instrText xml:space="preserve"> PAGEREF _Toc119948414 \h </w:instrText>
            </w:r>
            <w:r>
              <w:rPr>
                <w:noProof/>
                <w:webHidden/>
              </w:rPr>
            </w:r>
            <w:r>
              <w:rPr>
                <w:noProof/>
                <w:webHidden/>
              </w:rPr>
              <w:fldChar w:fldCharType="separate"/>
            </w:r>
            <w:r>
              <w:rPr>
                <w:noProof/>
                <w:webHidden/>
              </w:rPr>
              <w:t>7</w:t>
            </w:r>
            <w:r>
              <w:rPr>
                <w:noProof/>
                <w:webHidden/>
              </w:rPr>
              <w:fldChar w:fldCharType="end"/>
            </w:r>
          </w:hyperlink>
        </w:p>
        <w:p w14:paraId="162E48A1" w14:textId="3B8BB736" w:rsidR="00B241E2" w:rsidRDefault="00B241E2">
          <w:pPr>
            <w:pStyle w:val="TOC3"/>
            <w:tabs>
              <w:tab w:val="left" w:pos="1320"/>
              <w:tab w:val="right" w:leader="dot" w:pos="9016"/>
            </w:tabs>
            <w:rPr>
              <w:rFonts w:eastAsiaTheme="minorEastAsia"/>
              <w:noProof/>
              <w:lang w:eastAsia="nb-NO"/>
            </w:rPr>
          </w:pPr>
          <w:hyperlink w:anchor="_Toc119948415" w:history="1">
            <w:r w:rsidRPr="005E07F2">
              <w:rPr>
                <w:rStyle w:val="Hyperlink"/>
                <w:b/>
                <w:bCs/>
                <w:noProof/>
              </w:rPr>
              <w:t>3.2.5</w:t>
            </w:r>
            <w:r>
              <w:rPr>
                <w:rFonts w:eastAsiaTheme="minorEastAsia"/>
                <w:noProof/>
                <w:lang w:eastAsia="nb-NO"/>
              </w:rPr>
              <w:tab/>
            </w:r>
            <w:r w:rsidRPr="005E07F2">
              <w:rPr>
                <w:rStyle w:val="Hyperlink"/>
                <w:noProof/>
              </w:rPr>
              <w:t>Forsikring</w:t>
            </w:r>
            <w:r>
              <w:rPr>
                <w:noProof/>
                <w:webHidden/>
              </w:rPr>
              <w:tab/>
            </w:r>
            <w:r>
              <w:rPr>
                <w:noProof/>
                <w:webHidden/>
              </w:rPr>
              <w:fldChar w:fldCharType="begin"/>
            </w:r>
            <w:r>
              <w:rPr>
                <w:noProof/>
                <w:webHidden/>
              </w:rPr>
              <w:instrText xml:space="preserve"> PAGEREF _Toc119948415 \h </w:instrText>
            </w:r>
            <w:r>
              <w:rPr>
                <w:noProof/>
                <w:webHidden/>
              </w:rPr>
            </w:r>
            <w:r>
              <w:rPr>
                <w:noProof/>
                <w:webHidden/>
              </w:rPr>
              <w:fldChar w:fldCharType="separate"/>
            </w:r>
            <w:r>
              <w:rPr>
                <w:noProof/>
                <w:webHidden/>
              </w:rPr>
              <w:t>8</w:t>
            </w:r>
            <w:r>
              <w:rPr>
                <w:noProof/>
                <w:webHidden/>
              </w:rPr>
              <w:fldChar w:fldCharType="end"/>
            </w:r>
          </w:hyperlink>
        </w:p>
        <w:p w14:paraId="08A51020" w14:textId="7ECFAE35" w:rsidR="00B241E2" w:rsidRDefault="00B241E2">
          <w:pPr>
            <w:pStyle w:val="TOC3"/>
            <w:tabs>
              <w:tab w:val="left" w:pos="1320"/>
              <w:tab w:val="right" w:leader="dot" w:pos="9016"/>
            </w:tabs>
            <w:rPr>
              <w:rFonts w:eastAsiaTheme="minorEastAsia"/>
              <w:noProof/>
              <w:lang w:eastAsia="nb-NO"/>
            </w:rPr>
          </w:pPr>
          <w:hyperlink w:anchor="_Toc119948416" w:history="1">
            <w:r w:rsidRPr="005E07F2">
              <w:rPr>
                <w:rStyle w:val="Hyperlink"/>
                <w:b/>
                <w:bCs/>
                <w:noProof/>
              </w:rPr>
              <w:t>3.2.6</w:t>
            </w:r>
            <w:r>
              <w:rPr>
                <w:rFonts w:eastAsiaTheme="minorEastAsia"/>
                <w:noProof/>
                <w:lang w:eastAsia="nb-NO"/>
              </w:rPr>
              <w:tab/>
            </w:r>
            <w:r w:rsidRPr="005E07F2">
              <w:rPr>
                <w:rStyle w:val="Hyperlink"/>
                <w:noProof/>
              </w:rPr>
              <w:t>Samfunnsansvar</w:t>
            </w:r>
            <w:r>
              <w:rPr>
                <w:noProof/>
                <w:webHidden/>
              </w:rPr>
              <w:tab/>
            </w:r>
            <w:r>
              <w:rPr>
                <w:noProof/>
                <w:webHidden/>
              </w:rPr>
              <w:fldChar w:fldCharType="begin"/>
            </w:r>
            <w:r>
              <w:rPr>
                <w:noProof/>
                <w:webHidden/>
              </w:rPr>
              <w:instrText xml:space="preserve"> PAGEREF _Toc119948416 \h </w:instrText>
            </w:r>
            <w:r>
              <w:rPr>
                <w:noProof/>
                <w:webHidden/>
              </w:rPr>
            </w:r>
            <w:r>
              <w:rPr>
                <w:noProof/>
                <w:webHidden/>
              </w:rPr>
              <w:fldChar w:fldCharType="separate"/>
            </w:r>
            <w:r>
              <w:rPr>
                <w:noProof/>
                <w:webHidden/>
              </w:rPr>
              <w:t>8</w:t>
            </w:r>
            <w:r>
              <w:rPr>
                <w:noProof/>
                <w:webHidden/>
              </w:rPr>
              <w:fldChar w:fldCharType="end"/>
            </w:r>
          </w:hyperlink>
        </w:p>
        <w:p w14:paraId="3F68419D" w14:textId="05D1F73A" w:rsidR="00B241E2" w:rsidRDefault="00B241E2">
          <w:pPr>
            <w:pStyle w:val="TOC3"/>
            <w:tabs>
              <w:tab w:val="left" w:pos="1320"/>
              <w:tab w:val="right" w:leader="dot" w:pos="9016"/>
            </w:tabs>
            <w:rPr>
              <w:rFonts w:eastAsiaTheme="minorEastAsia"/>
              <w:noProof/>
              <w:lang w:eastAsia="nb-NO"/>
            </w:rPr>
          </w:pPr>
          <w:hyperlink w:anchor="_Toc119948417" w:history="1">
            <w:r w:rsidRPr="005E07F2">
              <w:rPr>
                <w:rStyle w:val="Hyperlink"/>
                <w:b/>
                <w:bCs/>
                <w:noProof/>
              </w:rPr>
              <w:t>3.2.7</w:t>
            </w:r>
            <w:r>
              <w:rPr>
                <w:rFonts w:eastAsiaTheme="minorEastAsia"/>
                <w:noProof/>
                <w:lang w:eastAsia="nb-NO"/>
              </w:rPr>
              <w:tab/>
            </w:r>
            <w:r w:rsidRPr="005E07F2">
              <w:rPr>
                <w:rStyle w:val="Hyperlink"/>
                <w:noProof/>
              </w:rPr>
              <w:t>Behandling av personopplysninger</w:t>
            </w:r>
            <w:r>
              <w:rPr>
                <w:noProof/>
                <w:webHidden/>
              </w:rPr>
              <w:tab/>
            </w:r>
            <w:r>
              <w:rPr>
                <w:noProof/>
                <w:webHidden/>
              </w:rPr>
              <w:fldChar w:fldCharType="begin"/>
            </w:r>
            <w:r>
              <w:rPr>
                <w:noProof/>
                <w:webHidden/>
              </w:rPr>
              <w:instrText xml:space="preserve"> PAGEREF _Toc119948417 \h </w:instrText>
            </w:r>
            <w:r>
              <w:rPr>
                <w:noProof/>
                <w:webHidden/>
              </w:rPr>
            </w:r>
            <w:r>
              <w:rPr>
                <w:noProof/>
                <w:webHidden/>
              </w:rPr>
              <w:fldChar w:fldCharType="separate"/>
            </w:r>
            <w:r>
              <w:rPr>
                <w:noProof/>
                <w:webHidden/>
              </w:rPr>
              <w:t>9</w:t>
            </w:r>
            <w:r>
              <w:rPr>
                <w:noProof/>
                <w:webHidden/>
              </w:rPr>
              <w:fldChar w:fldCharType="end"/>
            </w:r>
          </w:hyperlink>
        </w:p>
        <w:p w14:paraId="1DAA0166" w14:textId="34D67CE5" w:rsidR="00B241E2" w:rsidRDefault="00B241E2">
          <w:pPr>
            <w:pStyle w:val="TOC2"/>
            <w:tabs>
              <w:tab w:val="left" w:pos="880"/>
              <w:tab w:val="right" w:leader="dot" w:pos="9016"/>
            </w:tabs>
            <w:rPr>
              <w:rFonts w:eastAsiaTheme="minorEastAsia"/>
              <w:noProof/>
              <w:lang w:eastAsia="nb-NO"/>
            </w:rPr>
          </w:pPr>
          <w:hyperlink w:anchor="_Toc119948418" w:history="1">
            <w:r w:rsidRPr="005E07F2">
              <w:rPr>
                <w:rStyle w:val="Hyperlink"/>
                <w:noProof/>
              </w:rPr>
              <w:t>3.3</w:t>
            </w:r>
            <w:r>
              <w:rPr>
                <w:rFonts w:eastAsiaTheme="minorEastAsia"/>
                <w:noProof/>
                <w:lang w:eastAsia="nb-NO"/>
              </w:rPr>
              <w:tab/>
            </w:r>
            <w:r w:rsidRPr="005E07F2">
              <w:rPr>
                <w:rStyle w:val="Hyperlink"/>
                <w:noProof/>
              </w:rPr>
              <w:t>Felles plikter</w:t>
            </w:r>
            <w:r>
              <w:rPr>
                <w:noProof/>
                <w:webHidden/>
              </w:rPr>
              <w:tab/>
            </w:r>
            <w:r>
              <w:rPr>
                <w:noProof/>
                <w:webHidden/>
              </w:rPr>
              <w:fldChar w:fldCharType="begin"/>
            </w:r>
            <w:r>
              <w:rPr>
                <w:noProof/>
                <w:webHidden/>
              </w:rPr>
              <w:instrText xml:space="preserve"> PAGEREF _Toc119948418 \h </w:instrText>
            </w:r>
            <w:r>
              <w:rPr>
                <w:noProof/>
                <w:webHidden/>
              </w:rPr>
            </w:r>
            <w:r>
              <w:rPr>
                <w:noProof/>
                <w:webHidden/>
              </w:rPr>
              <w:fldChar w:fldCharType="separate"/>
            </w:r>
            <w:r>
              <w:rPr>
                <w:noProof/>
                <w:webHidden/>
              </w:rPr>
              <w:t>9</w:t>
            </w:r>
            <w:r>
              <w:rPr>
                <w:noProof/>
                <w:webHidden/>
              </w:rPr>
              <w:fldChar w:fldCharType="end"/>
            </w:r>
          </w:hyperlink>
        </w:p>
        <w:p w14:paraId="1E0465F9" w14:textId="53C33A77" w:rsidR="00B241E2" w:rsidRDefault="00B241E2">
          <w:pPr>
            <w:pStyle w:val="TOC3"/>
            <w:tabs>
              <w:tab w:val="left" w:pos="1320"/>
              <w:tab w:val="right" w:leader="dot" w:pos="9016"/>
            </w:tabs>
            <w:rPr>
              <w:rFonts w:eastAsiaTheme="minorEastAsia"/>
              <w:noProof/>
              <w:lang w:eastAsia="nb-NO"/>
            </w:rPr>
          </w:pPr>
          <w:hyperlink w:anchor="_Toc119948419" w:history="1">
            <w:r w:rsidRPr="005E07F2">
              <w:rPr>
                <w:rStyle w:val="Hyperlink"/>
                <w:b/>
                <w:bCs/>
                <w:noProof/>
              </w:rPr>
              <w:t>3.3.1</w:t>
            </w:r>
            <w:r>
              <w:rPr>
                <w:rFonts w:eastAsiaTheme="minorEastAsia"/>
                <w:noProof/>
                <w:lang w:eastAsia="nb-NO"/>
              </w:rPr>
              <w:tab/>
            </w:r>
            <w:r w:rsidRPr="005E07F2">
              <w:rPr>
                <w:rStyle w:val="Hyperlink"/>
                <w:noProof/>
              </w:rPr>
              <w:t>Samarbeid</w:t>
            </w:r>
            <w:r>
              <w:rPr>
                <w:noProof/>
                <w:webHidden/>
              </w:rPr>
              <w:tab/>
            </w:r>
            <w:r>
              <w:rPr>
                <w:noProof/>
                <w:webHidden/>
              </w:rPr>
              <w:fldChar w:fldCharType="begin"/>
            </w:r>
            <w:r>
              <w:rPr>
                <w:noProof/>
                <w:webHidden/>
              </w:rPr>
              <w:instrText xml:space="preserve"> PAGEREF _Toc119948419 \h </w:instrText>
            </w:r>
            <w:r>
              <w:rPr>
                <w:noProof/>
                <w:webHidden/>
              </w:rPr>
            </w:r>
            <w:r>
              <w:rPr>
                <w:noProof/>
                <w:webHidden/>
              </w:rPr>
              <w:fldChar w:fldCharType="separate"/>
            </w:r>
            <w:r>
              <w:rPr>
                <w:noProof/>
                <w:webHidden/>
              </w:rPr>
              <w:t>9</w:t>
            </w:r>
            <w:r>
              <w:rPr>
                <w:noProof/>
                <w:webHidden/>
              </w:rPr>
              <w:fldChar w:fldCharType="end"/>
            </w:r>
          </w:hyperlink>
        </w:p>
        <w:p w14:paraId="29C8B29D" w14:textId="4E66EA85" w:rsidR="00B241E2" w:rsidRDefault="00B241E2">
          <w:pPr>
            <w:pStyle w:val="TOC3"/>
            <w:tabs>
              <w:tab w:val="left" w:pos="1320"/>
              <w:tab w:val="right" w:leader="dot" w:pos="9016"/>
            </w:tabs>
            <w:rPr>
              <w:rFonts w:eastAsiaTheme="minorEastAsia"/>
              <w:noProof/>
              <w:lang w:eastAsia="nb-NO"/>
            </w:rPr>
          </w:pPr>
          <w:hyperlink w:anchor="_Toc119948420" w:history="1">
            <w:r w:rsidRPr="005E07F2">
              <w:rPr>
                <w:rStyle w:val="Hyperlink"/>
                <w:b/>
                <w:bCs/>
                <w:noProof/>
              </w:rPr>
              <w:t>3.3.2</w:t>
            </w:r>
            <w:r>
              <w:rPr>
                <w:rFonts w:eastAsiaTheme="minorEastAsia"/>
                <w:noProof/>
                <w:lang w:eastAsia="nb-NO"/>
              </w:rPr>
              <w:tab/>
            </w:r>
            <w:r w:rsidRPr="005E07F2">
              <w:rPr>
                <w:rStyle w:val="Hyperlink"/>
                <w:noProof/>
              </w:rPr>
              <w:t>Kommunikasjon og møter</w:t>
            </w:r>
            <w:r>
              <w:rPr>
                <w:noProof/>
                <w:webHidden/>
              </w:rPr>
              <w:tab/>
            </w:r>
            <w:r>
              <w:rPr>
                <w:noProof/>
                <w:webHidden/>
              </w:rPr>
              <w:fldChar w:fldCharType="begin"/>
            </w:r>
            <w:r>
              <w:rPr>
                <w:noProof/>
                <w:webHidden/>
              </w:rPr>
              <w:instrText xml:space="preserve"> PAGEREF _Toc119948420 \h </w:instrText>
            </w:r>
            <w:r>
              <w:rPr>
                <w:noProof/>
                <w:webHidden/>
              </w:rPr>
            </w:r>
            <w:r>
              <w:rPr>
                <w:noProof/>
                <w:webHidden/>
              </w:rPr>
              <w:fldChar w:fldCharType="separate"/>
            </w:r>
            <w:r>
              <w:rPr>
                <w:noProof/>
                <w:webHidden/>
              </w:rPr>
              <w:t>9</w:t>
            </w:r>
            <w:r>
              <w:rPr>
                <w:noProof/>
                <w:webHidden/>
              </w:rPr>
              <w:fldChar w:fldCharType="end"/>
            </w:r>
          </w:hyperlink>
        </w:p>
        <w:p w14:paraId="1378EA82" w14:textId="7F91E7D1" w:rsidR="00B241E2" w:rsidRDefault="00B241E2" w:rsidP="00B241E2">
          <w:pPr>
            <w:pStyle w:val="TOC1"/>
            <w:rPr>
              <w:rFonts w:eastAsiaTheme="minorEastAsia"/>
              <w:noProof/>
              <w:lang w:eastAsia="nb-NO"/>
            </w:rPr>
          </w:pPr>
          <w:hyperlink w:anchor="_Toc119948421" w:history="1">
            <w:r w:rsidRPr="005E07F2">
              <w:rPr>
                <w:rStyle w:val="Hyperlink"/>
                <w:noProof/>
              </w:rPr>
              <w:t>4</w:t>
            </w:r>
            <w:r>
              <w:rPr>
                <w:rFonts w:eastAsiaTheme="minorEastAsia"/>
                <w:noProof/>
                <w:lang w:eastAsia="nb-NO"/>
              </w:rPr>
              <w:tab/>
            </w:r>
            <w:r w:rsidRPr="005E07F2">
              <w:rPr>
                <w:rStyle w:val="Hyperlink"/>
                <w:noProof/>
              </w:rPr>
              <w:t>Vederlag og prisjustering</w:t>
            </w:r>
            <w:r>
              <w:rPr>
                <w:noProof/>
                <w:webHidden/>
              </w:rPr>
              <w:tab/>
            </w:r>
            <w:r>
              <w:rPr>
                <w:noProof/>
                <w:webHidden/>
              </w:rPr>
              <w:fldChar w:fldCharType="begin"/>
            </w:r>
            <w:r>
              <w:rPr>
                <w:noProof/>
                <w:webHidden/>
              </w:rPr>
              <w:instrText xml:space="preserve"> PAGEREF _Toc119948421 \h </w:instrText>
            </w:r>
            <w:r>
              <w:rPr>
                <w:noProof/>
                <w:webHidden/>
              </w:rPr>
            </w:r>
            <w:r>
              <w:rPr>
                <w:noProof/>
                <w:webHidden/>
              </w:rPr>
              <w:fldChar w:fldCharType="separate"/>
            </w:r>
            <w:r>
              <w:rPr>
                <w:noProof/>
                <w:webHidden/>
              </w:rPr>
              <w:t>9</w:t>
            </w:r>
            <w:r>
              <w:rPr>
                <w:noProof/>
                <w:webHidden/>
              </w:rPr>
              <w:fldChar w:fldCharType="end"/>
            </w:r>
          </w:hyperlink>
        </w:p>
        <w:p w14:paraId="20C93CEB" w14:textId="78040527" w:rsidR="00B241E2" w:rsidRDefault="00B241E2">
          <w:pPr>
            <w:pStyle w:val="TOC2"/>
            <w:tabs>
              <w:tab w:val="left" w:pos="880"/>
              <w:tab w:val="right" w:leader="dot" w:pos="9016"/>
            </w:tabs>
            <w:rPr>
              <w:rFonts w:eastAsiaTheme="minorEastAsia"/>
              <w:noProof/>
              <w:lang w:eastAsia="nb-NO"/>
            </w:rPr>
          </w:pPr>
          <w:hyperlink w:anchor="_Toc119948422" w:history="1">
            <w:r w:rsidRPr="005E07F2">
              <w:rPr>
                <w:rStyle w:val="Hyperlink"/>
                <w:noProof/>
              </w:rPr>
              <w:t>4.1</w:t>
            </w:r>
            <w:r>
              <w:rPr>
                <w:rFonts w:eastAsiaTheme="minorEastAsia"/>
                <w:noProof/>
                <w:lang w:eastAsia="nb-NO"/>
              </w:rPr>
              <w:tab/>
            </w:r>
            <w:r w:rsidRPr="005E07F2">
              <w:rPr>
                <w:rStyle w:val="Hyperlink"/>
                <w:noProof/>
              </w:rPr>
              <w:t>Vederlag</w:t>
            </w:r>
            <w:r>
              <w:rPr>
                <w:noProof/>
                <w:webHidden/>
              </w:rPr>
              <w:tab/>
            </w:r>
            <w:r>
              <w:rPr>
                <w:noProof/>
                <w:webHidden/>
              </w:rPr>
              <w:fldChar w:fldCharType="begin"/>
            </w:r>
            <w:r>
              <w:rPr>
                <w:noProof/>
                <w:webHidden/>
              </w:rPr>
              <w:instrText xml:space="preserve"> PAGEREF _Toc119948422 \h </w:instrText>
            </w:r>
            <w:r>
              <w:rPr>
                <w:noProof/>
                <w:webHidden/>
              </w:rPr>
            </w:r>
            <w:r>
              <w:rPr>
                <w:noProof/>
                <w:webHidden/>
              </w:rPr>
              <w:fldChar w:fldCharType="separate"/>
            </w:r>
            <w:r>
              <w:rPr>
                <w:noProof/>
                <w:webHidden/>
              </w:rPr>
              <w:t>9</w:t>
            </w:r>
            <w:r>
              <w:rPr>
                <w:noProof/>
                <w:webHidden/>
              </w:rPr>
              <w:fldChar w:fldCharType="end"/>
            </w:r>
          </w:hyperlink>
        </w:p>
        <w:p w14:paraId="6332C5FB" w14:textId="5C7DDCCD" w:rsidR="00B241E2" w:rsidRDefault="00B241E2">
          <w:pPr>
            <w:pStyle w:val="TOC2"/>
            <w:tabs>
              <w:tab w:val="left" w:pos="880"/>
              <w:tab w:val="right" w:leader="dot" w:pos="9016"/>
            </w:tabs>
            <w:rPr>
              <w:rFonts w:eastAsiaTheme="minorEastAsia"/>
              <w:noProof/>
              <w:lang w:eastAsia="nb-NO"/>
            </w:rPr>
          </w:pPr>
          <w:hyperlink w:anchor="_Toc119948423" w:history="1">
            <w:r w:rsidRPr="005E07F2">
              <w:rPr>
                <w:rStyle w:val="Hyperlink"/>
                <w:noProof/>
              </w:rPr>
              <w:t>4.2</w:t>
            </w:r>
            <w:r>
              <w:rPr>
                <w:rFonts w:eastAsiaTheme="minorEastAsia"/>
                <w:noProof/>
                <w:lang w:eastAsia="nb-NO"/>
              </w:rPr>
              <w:tab/>
            </w:r>
            <w:r w:rsidRPr="005E07F2">
              <w:rPr>
                <w:rStyle w:val="Hyperlink"/>
                <w:noProof/>
              </w:rPr>
              <w:t>Prisjustering</w:t>
            </w:r>
            <w:r>
              <w:rPr>
                <w:noProof/>
                <w:webHidden/>
              </w:rPr>
              <w:tab/>
            </w:r>
            <w:r>
              <w:rPr>
                <w:noProof/>
                <w:webHidden/>
              </w:rPr>
              <w:fldChar w:fldCharType="begin"/>
            </w:r>
            <w:r>
              <w:rPr>
                <w:noProof/>
                <w:webHidden/>
              </w:rPr>
              <w:instrText xml:space="preserve"> PAGEREF _Toc119948423 \h </w:instrText>
            </w:r>
            <w:r>
              <w:rPr>
                <w:noProof/>
                <w:webHidden/>
              </w:rPr>
            </w:r>
            <w:r>
              <w:rPr>
                <w:noProof/>
                <w:webHidden/>
              </w:rPr>
              <w:fldChar w:fldCharType="separate"/>
            </w:r>
            <w:r>
              <w:rPr>
                <w:noProof/>
                <w:webHidden/>
              </w:rPr>
              <w:t>10</w:t>
            </w:r>
            <w:r>
              <w:rPr>
                <w:noProof/>
                <w:webHidden/>
              </w:rPr>
              <w:fldChar w:fldCharType="end"/>
            </w:r>
          </w:hyperlink>
        </w:p>
        <w:p w14:paraId="2DE21A62" w14:textId="6C624C00" w:rsidR="00B241E2" w:rsidRDefault="00B241E2">
          <w:pPr>
            <w:pStyle w:val="TOC3"/>
            <w:tabs>
              <w:tab w:val="left" w:pos="1320"/>
              <w:tab w:val="right" w:leader="dot" w:pos="9016"/>
            </w:tabs>
            <w:rPr>
              <w:rFonts w:eastAsiaTheme="minorEastAsia"/>
              <w:noProof/>
              <w:lang w:eastAsia="nb-NO"/>
            </w:rPr>
          </w:pPr>
          <w:hyperlink w:anchor="_Toc119948424" w:history="1">
            <w:r w:rsidRPr="005E07F2">
              <w:rPr>
                <w:rStyle w:val="Hyperlink"/>
                <w:b/>
                <w:bCs/>
                <w:noProof/>
              </w:rPr>
              <w:t>4.2.1</w:t>
            </w:r>
            <w:r>
              <w:rPr>
                <w:rFonts w:eastAsiaTheme="minorEastAsia"/>
                <w:noProof/>
                <w:lang w:eastAsia="nb-NO"/>
              </w:rPr>
              <w:tab/>
            </w:r>
            <w:r w:rsidRPr="005E07F2">
              <w:rPr>
                <w:rStyle w:val="Hyperlink"/>
                <w:noProof/>
              </w:rPr>
              <w:t>Prisjustering som følge av myndighetsvedtak</w:t>
            </w:r>
            <w:r>
              <w:rPr>
                <w:noProof/>
                <w:webHidden/>
              </w:rPr>
              <w:tab/>
            </w:r>
            <w:r>
              <w:rPr>
                <w:noProof/>
                <w:webHidden/>
              </w:rPr>
              <w:fldChar w:fldCharType="begin"/>
            </w:r>
            <w:r>
              <w:rPr>
                <w:noProof/>
                <w:webHidden/>
              </w:rPr>
              <w:instrText xml:space="preserve"> PAGEREF _Toc119948424 \h </w:instrText>
            </w:r>
            <w:r>
              <w:rPr>
                <w:noProof/>
                <w:webHidden/>
              </w:rPr>
            </w:r>
            <w:r>
              <w:rPr>
                <w:noProof/>
                <w:webHidden/>
              </w:rPr>
              <w:fldChar w:fldCharType="separate"/>
            </w:r>
            <w:r>
              <w:rPr>
                <w:noProof/>
                <w:webHidden/>
              </w:rPr>
              <w:t>10</w:t>
            </w:r>
            <w:r>
              <w:rPr>
                <w:noProof/>
                <w:webHidden/>
              </w:rPr>
              <w:fldChar w:fldCharType="end"/>
            </w:r>
          </w:hyperlink>
        </w:p>
        <w:p w14:paraId="561AE02A" w14:textId="12553C35" w:rsidR="00B241E2" w:rsidRDefault="00B241E2">
          <w:pPr>
            <w:pStyle w:val="TOC3"/>
            <w:tabs>
              <w:tab w:val="left" w:pos="1320"/>
              <w:tab w:val="right" w:leader="dot" w:pos="9016"/>
            </w:tabs>
            <w:rPr>
              <w:rFonts w:eastAsiaTheme="minorEastAsia"/>
              <w:noProof/>
              <w:lang w:eastAsia="nb-NO"/>
            </w:rPr>
          </w:pPr>
          <w:hyperlink w:anchor="_Toc119948425" w:history="1">
            <w:r w:rsidRPr="005E07F2">
              <w:rPr>
                <w:rStyle w:val="Hyperlink"/>
                <w:b/>
                <w:bCs/>
                <w:noProof/>
              </w:rPr>
              <w:t>4.2.2</w:t>
            </w:r>
            <w:r>
              <w:rPr>
                <w:rFonts w:eastAsiaTheme="minorEastAsia"/>
                <w:noProof/>
                <w:lang w:eastAsia="nb-NO"/>
              </w:rPr>
              <w:tab/>
            </w:r>
            <w:r w:rsidRPr="005E07F2">
              <w:rPr>
                <w:rStyle w:val="Hyperlink"/>
                <w:noProof/>
              </w:rPr>
              <w:t>Prisjustering som følge av valutaendringer</w:t>
            </w:r>
            <w:r>
              <w:rPr>
                <w:noProof/>
                <w:webHidden/>
              </w:rPr>
              <w:tab/>
            </w:r>
            <w:r>
              <w:rPr>
                <w:noProof/>
                <w:webHidden/>
              </w:rPr>
              <w:fldChar w:fldCharType="begin"/>
            </w:r>
            <w:r>
              <w:rPr>
                <w:noProof/>
                <w:webHidden/>
              </w:rPr>
              <w:instrText xml:space="preserve"> PAGEREF _Toc119948425 \h </w:instrText>
            </w:r>
            <w:r>
              <w:rPr>
                <w:noProof/>
                <w:webHidden/>
              </w:rPr>
            </w:r>
            <w:r>
              <w:rPr>
                <w:noProof/>
                <w:webHidden/>
              </w:rPr>
              <w:fldChar w:fldCharType="separate"/>
            </w:r>
            <w:r>
              <w:rPr>
                <w:noProof/>
                <w:webHidden/>
              </w:rPr>
              <w:t>10</w:t>
            </w:r>
            <w:r>
              <w:rPr>
                <w:noProof/>
                <w:webHidden/>
              </w:rPr>
              <w:fldChar w:fldCharType="end"/>
            </w:r>
          </w:hyperlink>
        </w:p>
        <w:p w14:paraId="60169ECC" w14:textId="20A8623A" w:rsidR="00B241E2" w:rsidRDefault="00B241E2">
          <w:pPr>
            <w:pStyle w:val="TOC3"/>
            <w:tabs>
              <w:tab w:val="left" w:pos="1320"/>
              <w:tab w:val="right" w:leader="dot" w:pos="9016"/>
            </w:tabs>
            <w:rPr>
              <w:rFonts w:eastAsiaTheme="minorEastAsia"/>
              <w:noProof/>
              <w:lang w:eastAsia="nb-NO"/>
            </w:rPr>
          </w:pPr>
          <w:hyperlink w:anchor="_Toc119948426" w:history="1">
            <w:r w:rsidRPr="005E07F2">
              <w:rPr>
                <w:rStyle w:val="Hyperlink"/>
                <w:b/>
                <w:bCs/>
                <w:noProof/>
              </w:rPr>
              <w:t>4.2.3</w:t>
            </w:r>
            <w:r>
              <w:rPr>
                <w:rFonts w:eastAsiaTheme="minorEastAsia"/>
                <w:noProof/>
                <w:lang w:eastAsia="nb-NO"/>
              </w:rPr>
              <w:tab/>
            </w:r>
            <w:r w:rsidRPr="005E07F2">
              <w:rPr>
                <w:rStyle w:val="Hyperlink"/>
                <w:noProof/>
              </w:rPr>
              <w:t>Indeksregulering</w:t>
            </w:r>
            <w:r>
              <w:rPr>
                <w:noProof/>
                <w:webHidden/>
              </w:rPr>
              <w:tab/>
            </w:r>
            <w:r>
              <w:rPr>
                <w:noProof/>
                <w:webHidden/>
              </w:rPr>
              <w:fldChar w:fldCharType="begin"/>
            </w:r>
            <w:r>
              <w:rPr>
                <w:noProof/>
                <w:webHidden/>
              </w:rPr>
              <w:instrText xml:space="preserve"> PAGEREF _Toc119948426 \h </w:instrText>
            </w:r>
            <w:r>
              <w:rPr>
                <w:noProof/>
                <w:webHidden/>
              </w:rPr>
            </w:r>
            <w:r>
              <w:rPr>
                <w:noProof/>
                <w:webHidden/>
              </w:rPr>
              <w:fldChar w:fldCharType="separate"/>
            </w:r>
            <w:r>
              <w:rPr>
                <w:noProof/>
                <w:webHidden/>
              </w:rPr>
              <w:t>10</w:t>
            </w:r>
            <w:r>
              <w:rPr>
                <w:noProof/>
                <w:webHidden/>
              </w:rPr>
              <w:fldChar w:fldCharType="end"/>
            </w:r>
          </w:hyperlink>
        </w:p>
        <w:p w14:paraId="5ED6D565" w14:textId="18E5897D" w:rsidR="00B241E2" w:rsidRDefault="00B241E2">
          <w:pPr>
            <w:pStyle w:val="TOC2"/>
            <w:tabs>
              <w:tab w:val="left" w:pos="880"/>
              <w:tab w:val="right" w:leader="dot" w:pos="9016"/>
            </w:tabs>
            <w:rPr>
              <w:rFonts w:eastAsiaTheme="minorEastAsia"/>
              <w:noProof/>
              <w:lang w:eastAsia="nb-NO"/>
            </w:rPr>
          </w:pPr>
          <w:hyperlink w:anchor="_Toc119948427" w:history="1">
            <w:r w:rsidRPr="005E07F2">
              <w:rPr>
                <w:rStyle w:val="Hyperlink"/>
                <w:noProof/>
              </w:rPr>
              <w:t>4.3</w:t>
            </w:r>
            <w:r>
              <w:rPr>
                <w:rFonts w:eastAsiaTheme="minorEastAsia"/>
                <w:noProof/>
                <w:lang w:eastAsia="nb-NO"/>
              </w:rPr>
              <w:tab/>
            </w:r>
            <w:r w:rsidRPr="005E07F2">
              <w:rPr>
                <w:rStyle w:val="Hyperlink"/>
                <w:noProof/>
              </w:rPr>
              <w:t>Fakturerings- og betalingsbetingelser</w:t>
            </w:r>
            <w:r>
              <w:rPr>
                <w:noProof/>
                <w:webHidden/>
              </w:rPr>
              <w:tab/>
            </w:r>
            <w:r>
              <w:rPr>
                <w:noProof/>
                <w:webHidden/>
              </w:rPr>
              <w:fldChar w:fldCharType="begin"/>
            </w:r>
            <w:r>
              <w:rPr>
                <w:noProof/>
                <w:webHidden/>
              </w:rPr>
              <w:instrText xml:space="preserve"> PAGEREF _Toc119948427 \h </w:instrText>
            </w:r>
            <w:r>
              <w:rPr>
                <w:noProof/>
                <w:webHidden/>
              </w:rPr>
            </w:r>
            <w:r>
              <w:rPr>
                <w:noProof/>
                <w:webHidden/>
              </w:rPr>
              <w:fldChar w:fldCharType="separate"/>
            </w:r>
            <w:r>
              <w:rPr>
                <w:noProof/>
                <w:webHidden/>
              </w:rPr>
              <w:t>10</w:t>
            </w:r>
            <w:r>
              <w:rPr>
                <w:noProof/>
                <w:webHidden/>
              </w:rPr>
              <w:fldChar w:fldCharType="end"/>
            </w:r>
          </w:hyperlink>
        </w:p>
        <w:p w14:paraId="72C562FF" w14:textId="6E0A4AF0" w:rsidR="00B241E2" w:rsidRDefault="00B241E2">
          <w:pPr>
            <w:pStyle w:val="TOC2"/>
            <w:tabs>
              <w:tab w:val="left" w:pos="880"/>
              <w:tab w:val="right" w:leader="dot" w:pos="9016"/>
            </w:tabs>
            <w:rPr>
              <w:rFonts w:eastAsiaTheme="minorEastAsia"/>
              <w:noProof/>
              <w:lang w:eastAsia="nb-NO"/>
            </w:rPr>
          </w:pPr>
          <w:hyperlink w:anchor="_Toc119948428" w:history="1">
            <w:r w:rsidRPr="005E07F2">
              <w:rPr>
                <w:rStyle w:val="Hyperlink"/>
                <w:noProof/>
              </w:rPr>
              <w:t>4.4</w:t>
            </w:r>
            <w:r>
              <w:rPr>
                <w:rFonts w:eastAsiaTheme="minorEastAsia"/>
                <w:noProof/>
                <w:lang w:eastAsia="nb-NO"/>
              </w:rPr>
              <w:tab/>
            </w:r>
            <w:r w:rsidRPr="005E07F2">
              <w:rPr>
                <w:rStyle w:val="Hyperlink"/>
                <w:noProof/>
              </w:rPr>
              <w:t>Forsinkelsesrente</w:t>
            </w:r>
            <w:r>
              <w:rPr>
                <w:noProof/>
                <w:webHidden/>
              </w:rPr>
              <w:tab/>
            </w:r>
            <w:r>
              <w:rPr>
                <w:noProof/>
                <w:webHidden/>
              </w:rPr>
              <w:fldChar w:fldCharType="begin"/>
            </w:r>
            <w:r>
              <w:rPr>
                <w:noProof/>
                <w:webHidden/>
              </w:rPr>
              <w:instrText xml:space="preserve"> PAGEREF _Toc119948428 \h </w:instrText>
            </w:r>
            <w:r>
              <w:rPr>
                <w:noProof/>
                <w:webHidden/>
              </w:rPr>
            </w:r>
            <w:r>
              <w:rPr>
                <w:noProof/>
                <w:webHidden/>
              </w:rPr>
              <w:fldChar w:fldCharType="separate"/>
            </w:r>
            <w:r>
              <w:rPr>
                <w:noProof/>
                <w:webHidden/>
              </w:rPr>
              <w:t>11</w:t>
            </w:r>
            <w:r>
              <w:rPr>
                <w:noProof/>
                <w:webHidden/>
              </w:rPr>
              <w:fldChar w:fldCharType="end"/>
            </w:r>
          </w:hyperlink>
        </w:p>
        <w:p w14:paraId="1973D2A4" w14:textId="2B33545A" w:rsidR="00B241E2" w:rsidRDefault="00B241E2" w:rsidP="00B241E2">
          <w:pPr>
            <w:pStyle w:val="TOC1"/>
            <w:rPr>
              <w:rFonts w:eastAsiaTheme="minorEastAsia"/>
              <w:noProof/>
              <w:lang w:eastAsia="nb-NO"/>
            </w:rPr>
          </w:pPr>
          <w:hyperlink w:anchor="_Toc119948429" w:history="1">
            <w:r w:rsidRPr="005E07F2">
              <w:rPr>
                <w:rStyle w:val="Hyperlink"/>
                <w:noProof/>
              </w:rPr>
              <w:t>5</w:t>
            </w:r>
            <w:r>
              <w:rPr>
                <w:rFonts w:eastAsiaTheme="minorEastAsia"/>
                <w:noProof/>
                <w:lang w:eastAsia="nb-NO"/>
              </w:rPr>
              <w:tab/>
            </w:r>
            <w:r w:rsidRPr="005E07F2">
              <w:rPr>
                <w:rStyle w:val="Hyperlink"/>
                <w:noProof/>
              </w:rPr>
              <w:t>Endring, utsettelse og avbestilling</w:t>
            </w:r>
            <w:r>
              <w:rPr>
                <w:noProof/>
                <w:webHidden/>
              </w:rPr>
              <w:tab/>
            </w:r>
            <w:r>
              <w:rPr>
                <w:noProof/>
                <w:webHidden/>
              </w:rPr>
              <w:fldChar w:fldCharType="begin"/>
            </w:r>
            <w:r>
              <w:rPr>
                <w:noProof/>
                <w:webHidden/>
              </w:rPr>
              <w:instrText xml:space="preserve"> PAGEREF _Toc119948429 \h </w:instrText>
            </w:r>
            <w:r>
              <w:rPr>
                <w:noProof/>
                <w:webHidden/>
              </w:rPr>
            </w:r>
            <w:r>
              <w:rPr>
                <w:noProof/>
                <w:webHidden/>
              </w:rPr>
              <w:fldChar w:fldCharType="separate"/>
            </w:r>
            <w:r>
              <w:rPr>
                <w:noProof/>
                <w:webHidden/>
              </w:rPr>
              <w:t>11</w:t>
            </w:r>
            <w:r>
              <w:rPr>
                <w:noProof/>
                <w:webHidden/>
              </w:rPr>
              <w:fldChar w:fldCharType="end"/>
            </w:r>
          </w:hyperlink>
        </w:p>
        <w:p w14:paraId="0B6496C0" w14:textId="2F892707" w:rsidR="00B241E2" w:rsidRDefault="00B241E2">
          <w:pPr>
            <w:pStyle w:val="TOC2"/>
            <w:tabs>
              <w:tab w:val="left" w:pos="880"/>
              <w:tab w:val="right" w:leader="dot" w:pos="9016"/>
            </w:tabs>
            <w:rPr>
              <w:rFonts w:eastAsiaTheme="minorEastAsia"/>
              <w:noProof/>
              <w:lang w:eastAsia="nb-NO"/>
            </w:rPr>
          </w:pPr>
          <w:hyperlink w:anchor="_Toc119948430" w:history="1">
            <w:r w:rsidRPr="005E07F2">
              <w:rPr>
                <w:rStyle w:val="Hyperlink"/>
                <w:noProof/>
              </w:rPr>
              <w:t>5.1</w:t>
            </w:r>
            <w:r>
              <w:rPr>
                <w:rFonts w:eastAsiaTheme="minorEastAsia"/>
                <w:noProof/>
                <w:lang w:eastAsia="nb-NO"/>
              </w:rPr>
              <w:tab/>
            </w:r>
            <w:r w:rsidRPr="005E07F2">
              <w:rPr>
                <w:rStyle w:val="Hyperlink"/>
                <w:noProof/>
              </w:rPr>
              <w:t>Endringer</w:t>
            </w:r>
            <w:r>
              <w:rPr>
                <w:noProof/>
                <w:webHidden/>
              </w:rPr>
              <w:tab/>
            </w:r>
            <w:r>
              <w:rPr>
                <w:noProof/>
                <w:webHidden/>
              </w:rPr>
              <w:fldChar w:fldCharType="begin"/>
            </w:r>
            <w:r>
              <w:rPr>
                <w:noProof/>
                <w:webHidden/>
              </w:rPr>
              <w:instrText xml:space="preserve"> PAGEREF _Toc119948430 \h </w:instrText>
            </w:r>
            <w:r>
              <w:rPr>
                <w:noProof/>
                <w:webHidden/>
              </w:rPr>
            </w:r>
            <w:r>
              <w:rPr>
                <w:noProof/>
                <w:webHidden/>
              </w:rPr>
              <w:fldChar w:fldCharType="separate"/>
            </w:r>
            <w:r>
              <w:rPr>
                <w:noProof/>
                <w:webHidden/>
              </w:rPr>
              <w:t>11</w:t>
            </w:r>
            <w:r>
              <w:rPr>
                <w:noProof/>
                <w:webHidden/>
              </w:rPr>
              <w:fldChar w:fldCharType="end"/>
            </w:r>
          </w:hyperlink>
        </w:p>
        <w:p w14:paraId="2CF80DEE" w14:textId="421ABC9B" w:rsidR="00B241E2" w:rsidRDefault="00B241E2">
          <w:pPr>
            <w:pStyle w:val="TOC2"/>
            <w:tabs>
              <w:tab w:val="left" w:pos="880"/>
              <w:tab w:val="right" w:leader="dot" w:pos="9016"/>
            </w:tabs>
            <w:rPr>
              <w:rFonts w:eastAsiaTheme="minorEastAsia"/>
              <w:noProof/>
              <w:lang w:eastAsia="nb-NO"/>
            </w:rPr>
          </w:pPr>
          <w:hyperlink w:anchor="_Toc119948431" w:history="1">
            <w:r w:rsidRPr="005E07F2">
              <w:rPr>
                <w:rStyle w:val="Hyperlink"/>
                <w:noProof/>
              </w:rPr>
              <w:t>5.2</w:t>
            </w:r>
            <w:r>
              <w:rPr>
                <w:rFonts w:eastAsiaTheme="minorEastAsia"/>
                <w:noProof/>
                <w:lang w:eastAsia="nb-NO"/>
              </w:rPr>
              <w:tab/>
            </w:r>
            <w:r w:rsidRPr="005E07F2">
              <w:rPr>
                <w:rStyle w:val="Hyperlink"/>
                <w:noProof/>
              </w:rPr>
              <w:t>Vederlag for endringer</w:t>
            </w:r>
            <w:r>
              <w:rPr>
                <w:noProof/>
                <w:webHidden/>
              </w:rPr>
              <w:tab/>
            </w:r>
            <w:r>
              <w:rPr>
                <w:noProof/>
                <w:webHidden/>
              </w:rPr>
              <w:fldChar w:fldCharType="begin"/>
            </w:r>
            <w:r>
              <w:rPr>
                <w:noProof/>
                <w:webHidden/>
              </w:rPr>
              <w:instrText xml:space="preserve"> PAGEREF _Toc119948431 \h </w:instrText>
            </w:r>
            <w:r>
              <w:rPr>
                <w:noProof/>
                <w:webHidden/>
              </w:rPr>
            </w:r>
            <w:r>
              <w:rPr>
                <w:noProof/>
                <w:webHidden/>
              </w:rPr>
              <w:fldChar w:fldCharType="separate"/>
            </w:r>
            <w:r>
              <w:rPr>
                <w:noProof/>
                <w:webHidden/>
              </w:rPr>
              <w:t>11</w:t>
            </w:r>
            <w:r>
              <w:rPr>
                <w:noProof/>
                <w:webHidden/>
              </w:rPr>
              <w:fldChar w:fldCharType="end"/>
            </w:r>
          </w:hyperlink>
        </w:p>
        <w:p w14:paraId="433B368E" w14:textId="0AAC42A5" w:rsidR="00B241E2" w:rsidRDefault="00B241E2">
          <w:pPr>
            <w:pStyle w:val="TOC2"/>
            <w:tabs>
              <w:tab w:val="left" w:pos="880"/>
              <w:tab w:val="right" w:leader="dot" w:pos="9016"/>
            </w:tabs>
            <w:rPr>
              <w:rFonts w:eastAsiaTheme="minorEastAsia"/>
              <w:noProof/>
              <w:lang w:eastAsia="nb-NO"/>
            </w:rPr>
          </w:pPr>
          <w:hyperlink w:anchor="_Toc119948432" w:history="1">
            <w:r w:rsidRPr="005E07F2">
              <w:rPr>
                <w:rStyle w:val="Hyperlink"/>
                <w:noProof/>
              </w:rPr>
              <w:t>5.3</w:t>
            </w:r>
            <w:r>
              <w:rPr>
                <w:rFonts w:eastAsiaTheme="minorEastAsia"/>
                <w:noProof/>
                <w:lang w:eastAsia="nb-NO"/>
              </w:rPr>
              <w:tab/>
            </w:r>
            <w:r w:rsidRPr="005E07F2">
              <w:rPr>
                <w:rStyle w:val="Hyperlink"/>
                <w:noProof/>
              </w:rPr>
              <w:t>Utsettelse</w:t>
            </w:r>
            <w:r>
              <w:rPr>
                <w:noProof/>
                <w:webHidden/>
              </w:rPr>
              <w:tab/>
            </w:r>
            <w:r>
              <w:rPr>
                <w:noProof/>
                <w:webHidden/>
              </w:rPr>
              <w:fldChar w:fldCharType="begin"/>
            </w:r>
            <w:r>
              <w:rPr>
                <w:noProof/>
                <w:webHidden/>
              </w:rPr>
              <w:instrText xml:space="preserve"> PAGEREF _Toc119948432 \h </w:instrText>
            </w:r>
            <w:r>
              <w:rPr>
                <w:noProof/>
                <w:webHidden/>
              </w:rPr>
            </w:r>
            <w:r>
              <w:rPr>
                <w:noProof/>
                <w:webHidden/>
              </w:rPr>
              <w:fldChar w:fldCharType="separate"/>
            </w:r>
            <w:r>
              <w:rPr>
                <w:noProof/>
                <w:webHidden/>
              </w:rPr>
              <w:t>11</w:t>
            </w:r>
            <w:r>
              <w:rPr>
                <w:noProof/>
                <w:webHidden/>
              </w:rPr>
              <w:fldChar w:fldCharType="end"/>
            </w:r>
          </w:hyperlink>
        </w:p>
        <w:p w14:paraId="51A8D048" w14:textId="4C3C0387" w:rsidR="00B241E2" w:rsidRDefault="00B241E2">
          <w:pPr>
            <w:pStyle w:val="TOC2"/>
            <w:tabs>
              <w:tab w:val="left" w:pos="880"/>
              <w:tab w:val="right" w:leader="dot" w:pos="9016"/>
            </w:tabs>
            <w:rPr>
              <w:rFonts w:eastAsiaTheme="minorEastAsia"/>
              <w:noProof/>
              <w:lang w:eastAsia="nb-NO"/>
            </w:rPr>
          </w:pPr>
          <w:hyperlink w:anchor="_Toc119948433" w:history="1">
            <w:r w:rsidRPr="005E07F2">
              <w:rPr>
                <w:rStyle w:val="Hyperlink"/>
                <w:noProof/>
              </w:rPr>
              <w:t>5.4</w:t>
            </w:r>
            <w:r>
              <w:rPr>
                <w:rFonts w:eastAsiaTheme="minorEastAsia"/>
                <w:noProof/>
                <w:lang w:eastAsia="nb-NO"/>
              </w:rPr>
              <w:tab/>
            </w:r>
            <w:r w:rsidRPr="005E07F2">
              <w:rPr>
                <w:rStyle w:val="Hyperlink"/>
                <w:noProof/>
              </w:rPr>
              <w:t>Avbestilling</w:t>
            </w:r>
            <w:r>
              <w:rPr>
                <w:noProof/>
                <w:webHidden/>
              </w:rPr>
              <w:tab/>
            </w:r>
            <w:r>
              <w:rPr>
                <w:noProof/>
                <w:webHidden/>
              </w:rPr>
              <w:fldChar w:fldCharType="begin"/>
            </w:r>
            <w:r>
              <w:rPr>
                <w:noProof/>
                <w:webHidden/>
              </w:rPr>
              <w:instrText xml:space="preserve"> PAGEREF _Toc119948433 \h </w:instrText>
            </w:r>
            <w:r>
              <w:rPr>
                <w:noProof/>
                <w:webHidden/>
              </w:rPr>
            </w:r>
            <w:r>
              <w:rPr>
                <w:noProof/>
                <w:webHidden/>
              </w:rPr>
              <w:fldChar w:fldCharType="separate"/>
            </w:r>
            <w:r>
              <w:rPr>
                <w:noProof/>
                <w:webHidden/>
              </w:rPr>
              <w:t>11</w:t>
            </w:r>
            <w:r>
              <w:rPr>
                <w:noProof/>
                <w:webHidden/>
              </w:rPr>
              <w:fldChar w:fldCharType="end"/>
            </w:r>
          </w:hyperlink>
        </w:p>
        <w:p w14:paraId="544B4D2C" w14:textId="2B1C157B" w:rsidR="00B241E2" w:rsidRDefault="00B241E2" w:rsidP="00B241E2">
          <w:pPr>
            <w:pStyle w:val="TOC1"/>
            <w:rPr>
              <w:rFonts w:eastAsiaTheme="minorEastAsia"/>
              <w:noProof/>
              <w:lang w:eastAsia="nb-NO"/>
            </w:rPr>
          </w:pPr>
          <w:hyperlink w:anchor="_Toc119948434" w:history="1">
            <w:r w:rsidRPr="005E07F2">
              <w:rPr>
                <w:rStyle w:val="Hyperlink"/>
                <w:noProof/>
              </w:rPr>
              <w:t>6</w:t>
            </w:r>
            <w:r>
              <w:rPr>
                <w:rFonts w:eastAsiaTheme="minorEastAsia"/>
                <w:noProof/>
                <w:lang w:eastAsia="nb-NO"/>
              </w:rPr>
              <w:tab/>
            </w:r>
            <w:r w:rsidRPr="005E07F2">
              <w:rPr>
                <w:rStyle w:val="Hyperlink"/>
                <w:noProof/>
              </w:rPr>
              <w:t>Kundens mislighold</w:t>
            </w:r>
            <w:r>
              <w:rPr>
                <w:noProof/>
                <w:webHidden/>
              </w:rPr>
              <w:tab/>
            </w:r>
            <w:r>
              <w:rPr>
                <w:noProof/>
                <w:webHidden/>
              </w:rPr>
              <w:fldChar w:fldCharType="begin"/>
            </w:r>
            <w:r>
              <w:rPr>
                <w:noProof/>
                <w:webHidden/>
              </w:rPr>
              <w:instrText xml:space="preserve"> PAGEREF _Toc119948434 \h </w:instrText>
            </w:r>
            <w:r>
              <w:rPr>
                <w:noProof/>
                <w:webHidden/>
              </w:rPr>
            </w:r>
            <w:r>
              <w:rPr>
                <w:noProof/>
                <w:webHidden/>
              </w:rPr>
              <w:fldChar w:fldCharType="separate"/>
            </w:r>
            <w:r>
              <w:rPr>
                <w:noProof/>
                <w:webHidden/>
              </w:rPr>
              <w:t>11</w:t>
            </w:r>
            <w:r>
              <w:rPr>
                <w:noProof/>
                <w:webHidden/>
              </w:rPr>
              <w:fldChar w:fldCharType="end"/>
            </w:r>
          </w:hyperlink>
        </w:p>
        <w:p w14:paraId="67DC63DA" w14:textId="112E12E4" w:rsidR="00B241E2" w:rsidRDefault="00B241E2">
          <w:pPr>
            <w:pStyle w:val="TOC2"/>
            <w:tabs>
              <w:tab w:val="left" w:pos="880"/>
              <w:tab w:val="right" w:leader="dot" w:pos="9016"/>
            </w:tabs>
            <w:rPr>
              <w:rFonts w:eastAsiaTheme="minorEastAsia"/>
              <w:noProof/>
              <w:lang w:eastAsia="nb-NO"/>
            </w:rPr>
          </w:pPr>
          <w:hyperlink w:anchor="_Toc119948435" w:history="1">
            <w:r w:rsidRPr="005E07F2">
              <w:rPr>
                <w:rStyle w:val="Hyperlink"/>
                <w:noProof/>
              </w:rPr>
              <w:t>6.1</w:t>
            </w:r>
            <w:r>
              <w:rPr>
                <w:rFonts w:eastAsiaTheme="minorEastAsia"/>
                <w:noProof/>
                <w:lang w:eastAsia="nb-NO"/>
              </w:rPr>
              <w:tab/>
            </w:r>
            <w:r w:rsidRPr="005E07F2">
              <w:rPr>
                <w:rStyle w:val="Hyperlink"/>
                <w:noProof/>
              </w:rPr>
              <w:t>Hva som anses som mislighold</w:t>
            </w:r>
            <w:r>
              <w:rPr>
                <w:noProof/>
                <w:webHidden/>
              </w:rPr>
              <w:tab/>
            </w:r>
            <w:r>
              <w:rPr>
                <w:noProof/>
                <w:webHidden/>
              </w:rPr>
              <w:fldChar w:fldCharType="begin"/>
            </w:r>
            <w:r>
              <w:rPr>
                <w:noProof/>
                <w:webHidden/>
              </w:rPr>
              <w:instrText xml:space="preserve"> PAGEREF _Toc119948435 \h </w:instrText>
            </w:r>
            <w:r>
              <w:rPr>
                <w:noProof/>
                <w:webHidden/>
              </w:rPr>
            </w:r>
            <w:r>
              <w:rPr>
                <w:noProof/>
                <w:webHidden/>
              </w:rPr>
              <w:fldChar w:fldCharType="separate"/>
            </w:r>
            <w:r>
              <w:rPr>
                <w:noProof/>
                <w:webHidden/>
              </w:rPr>
              <w:t>11</w:t>
            </w:r>
            <w:r>
              <w:rPr>
                <w:noProof/>
                <w:webHidden/>
              </w:rPr>
              <w:fldChar w:fldCharType="end"/>
            </w:r>
          </w:hyperlink>
        </w:p>
        <w:p w14:paraId="0CEF9E5B" w14:textId="58142790" w:rsidR="00B241E2" w:rsidRDefault="00B241E2">
          <w:pPr>
            <w:pStyle w:val="TOC2"/>
            <w:tabs>
              <w:tab w:val="left" w:pos="880"/>
              <w:tab w:val="right" w:leader="dot" w:pos="9016"/>
            </w:tabs>
            <w:rPr>
              <w:rFonts w:eastAsiaTheme="minorEastAsia"/>
              <w:noProof/>
              <w:lang w:eastAsia="nb-NO"/>
            </w:rPr>
          </w:pPr>
          <w:hyperlink w:anchor="_Toc119948436" w:history="1">
            <w:r w:rsidRPr="005E07F2">
              <w:rPr>
                <w:rStyle w:val="Hyperlink"/>
                <w:noProof/>
              </w:rPr>
              <w:t>6.2</w:t>
            </w:r>
            <w:r>
              <w:rPr>
                <w:rFonts w:eastAsiaTheme="minorEastAsia"/>
                <w:noProof/>
                <w:lang w:eastAsia="nb-NO"/>
              </w:rPr>
              <w:tab/>
            </w:r>
            <w:r w:rsidRPr="005E07F2">
              <w:rPr>
                <w:rStyle w:val="Hyperlink"/>
                <w:noProof/>
              </w:rPr>
              <w:t>Leverandørens krav ved Kundens mislighold</w:t>
            </w:r>
            <w:r>
              <w:rPr>
                <w:noProof/>
                <w:webHidden/>
              </w:rPr>
              <w:tab/>
            </w:r>
            <w:r>
              <w:rPr>
                <w:noProof/>
                <w:webHidden/>
              </w:rPr>
              <w:fldChar w:fldCharType="begin"/>
            </w:r>
            <w:r>
              <w:rPr>
                <w:noProof/>
                <w:webHidden/>
              </w:rPr>
              <w:instrText xml:space="preserve"> PAGEREF _Toc119948436 \h </w:instrText>
            </w:r>
            <w:r>
              <w:rPr>
                <w:noProof/>
                <w:webHidden/>
              </w:rPr>
            </w:r>
            <w:r>
              <w:rPr>
                <w:noProof/>
                <w:webHidden/>
              </w:rPr>
              <w:fldChar w:fldCharType="separate"/>
            </w:r>
            <w:r>
              <w:rPr>
                <w:noProof/>
                <w:webHidden/>
              </w:rPr>
              <w:t>12</w:t>
            </w:r>
            <w:r>
              <w:rPr>
                <w:noProof/>
                <w:webHidden/>
              </w:rPr>
              <w:fldChar w:fldCharType="end"/>
            </w:r>
          </w:hyperlink>
        </w:p>
        <w:p w14:paraId="5F9ABBB5" w14:textId="0702A7BA" w:rsidR="00B241E2" w:rsidRDefault="00B241E2">
          <w:pPr>
            <w:pStyle w:val="TOC3"/>
            <w:tabs>
              <w:tab w:val="left" w:pos="1320"/>
              <w:tab w:val="right" w:leader="dot" w:pos="9016"/>
            </w:tabs>
            <w:rPr>
              <w:rFonts w:eastAsiaTheme="minorEastAsia"/>
              <w:noProof/>
              <w:lang w:eastAsia="nb-NO"/>
            </w:rPr>
          </w:pPr>
          <w:hyperlink w:anchor="_Toc119948437" w:history="1">
            <w:r w:rsidRPr="005E07F2">
              <w:rPr>
                <w:rStyle w:val="Hyperlink"/>
                <w:b/>
                <w:bCs/>
                <w:noProof/>
              </w:rPr>
              <w:t>6.2.1</w:t>
            </w:r>
            <w:r>
              <w:rPr>
                <w:rFonts w:eastAsiaTheme="minorEastAsia"/>
                <w:noProof/>
                <w:lang w:eastAsia="nb-NO"/>
              </w:rPr>
              <w:tab/>
            </w:r>
            <w:r w:rsidRPr="005E07F2">
              <w:rPr>
                <w:rStyle w:val="Hyperlink"/>
                <w:noProof/>
              </w:rPr>
              <w:t>Merutgifter</w:t>
            </w:r>
            <w:r>
              <w:rPr>
                <w:noProof/>
                <w:webHidden/>
              </w:rPr>
              <w:tab/>
            </w:r>
            <w:r>
              <w:rPr>
                <w:noProof/>
                <w:webHidden/>
              </w:rPr>
              <w:fldChar w:fldCharType="begin"/>
            </w:r>
            <w:r>
              <w:rPr>
                <w:noProof/>
                <w:webHidden/>
              </w:rPr>
              <w:instrText xml:space="preserve"> PAGEREF _Toc119948437 \h </w:instrText>
            </w:r>
            <w:r>
              <w:rPr>
                <w:noProof/>
                <w:webHidden/>
              </w:rPr>
            </w:r>
            <w:r>
              <w:rPr>
                <w:noProof/>
                <w:webHidden/>
              </w:rPr>
              <w:fldChar w:fldCharType="separate"/>
            </w:r>
            <w:r>
              <w:rPr>
                <w:noProof/>
                <w:webHidden/>
              </w:rPr>
              <w:t>12</w:t>
            </w:r>
            <w:r>
              <w:rPr>
                <w:noProof/>
                <w:webHidden/>
              </w:rPr>
              <w:fldChar w:fldCharType="end"/>
            </w:r>
          </w:hyperlink>
        </w:p>
        <w:p w14:paraId="4E2006DD" w14:textId="1CC0C459" w:rsidR="00B241E2" w:rsidRDefault="00B241E2">
          <w:pPr>
            <w:pStyle w:val="TOC3"/>
            <w:tabs>
              <w:tab w:val="left" w:pos="1320"/>
              <w:tab w:val="right" w:leader="dot" w:pos="9016"/>
            </w:tabs>
            <w:rPr>
              <w:rFonts w:eastAsiaTheme="minorEastAsia"/>
              <w:noProof/>
              <w:lang w:eastAsia="nb-NO"/>
            </w:rPr>
          </w:pPr>
          <w:hyperlink w:anchor="_Toc119948438" w:history="1">
            <w:r w:rsidRPr="005E07F2">
              <w:rPr>
                <w:rStyle w:val="Hyperlink"/>
                <w:b/>
                <w:bCs/>
                <w:noProof/>
              </w:rPr>
              <w:t>6.2.2</w:t>
            </w:r>
            <w:r>
              <w:rPr>
                <w:rFonts w:eastAsiaTheme="minorEastAsia"/>
                <w:noProof/>
                <w:lang w:eastAsia="nb-NO"/>
              </w:rPr>
              <w:tab/>
            </w:r>
            <w:r w:rsidRPr="005E07F2">
              <w:rPr>
                <w:rStyle w:val="Hyperlink"/>
                <w:noProof/>
              </w:rPr>
              <w:t>Heving</w:t>
            </w:r>
            <w:r>
              <w:rPr>
                <w:noProof/>
                <w:webHidden/>
              </w:rPr>
              <w:tab/>
            </w:r>
            <w:r>
              <w:rPr>
                <w:noProof/>
                <w:webHidden/>
              </w:rPr>
              <w:fldChar w:fldCharType="begin"/>
            </w:r>
            <w:r>
              <w:rPr>
                <w:noProof/>
                <w:webHidden/>
              </w:rPr>
              <w:instrText xml:space="preserve"> PAGEREF _Toc119948438 \h </w:instrText>
            </w:r>
            <w:r>
              <w:rPr>
                <w:noProof/>
                <w:webHidden/>
              </w:rPr>
            </w:r>
            <w:r>
              <w:rPr>
                <w:noProof/>
                <w:webHidden/>
              </w:rPr>
              <w:fldChar w:fldCharType="separate"/>
            </w:r>
            <w:r>
              <w:rPr>
                <w:noProof/>
                <w:webHidden/>
              </w:rPr>
              <w:t>12</w:t>
            </w:r>
            <w:r>
              <w:rPr>
                <w:noProof/>
                <w:webHidden/>
              </w:rPr>
              <w:fldChar w:fldCharType="end"/>
            </w:r>
          </w:hyperlink>
        </w:p>
        <w:p w14:paraId="3DB42CA5" w14:textId="225CFE9A" w:rsidR="00B241E2" w:rsidRDefault="00B241E2">
          <w:pPr>
            <w:pStyle w:val="TOC3"/>
            <w:tabs>
              <w:tab w:val="left" w:pos="1320"/>
              <w:tab w:val="right" w:leader="dot" w:pos="9016"/>
            </w:tabs>
            <w:rPr>
              <w:rFonts w:eastAsiaTheme="minorEastAsia"/>
              <w:noProof/>
              <w:lang w:eastAsia="nb-NO"/>
            </w:rPr>
          </w:pPr>
          <w:hyperlink w:anchor="_Toc119948439" w:history="1">
            <w:r w:rsidRPr="005E07F2">
              <w:rPr>
                <w:rStyle w:val="Hyperlink"/>
                <w:b/>
                <w:bCs/>
                <w:noProof/>
              </w:rPr>
              <w:t>6.2.3</w:t>
            </w:r>
            <w:r>
              <w:rPr>
                <w:rFonts w:eastAsiaTheme="minorEastAsia"/>
                <w:noProof/>
                <w:lang w:eastAsia="nb-NO"/>
              </w:rPr>
              <w:tab/>
            </w:r>
            <w:r w:rsidRPr="005E07F2">
              <w:rPr>
                <w:rStyle w:val="Hyperlink"/>
                <w:noProof/>
              </w:rPr>
              <w:t>Erstatning</w:t>
            </w:r>
            <w:r>
              <w:rPr>
                <w:noProof/>
                <w:webHidden/>
              </w:rPr>
              <w:tab/>
            </w:r>
            <w:r>
              <w:rPr>
                <w:noProof/>
                <w:webHidden/>
              </w:rPr>
              <w:fldChar w:fldCharType="begin"/>
            </w:r>
            <w:r>
              <w:rPr>
                <w:noProof/>
                <w:webHidden/>
              </w:rPr>
              <w:instrText xml:space="preserve"> PAGEREF _Toc119948439 \h </w:instrText>
            </w:r>
            <w:r>
              <w:rPr>
                <w:noProof/>
                <w:webHidden/>
              </w:rPr>
            </w:r>
            <w:r>
              <w:rPr>
                <w:noProof/>
                <w:webHidden/>
              </w:rPr>
              <w:fldChar w:fldCharType="separate"/>
            </w:r>
            <w:r>
              <w:rPr>
                <w:noProof/>
                <w:webHidden/>
              </w:rPr>
              <w:t>12</w:t>
            </w:r>
            <w:r>
              <w:rPr>
                <w:noProof/>
                <w:webHidden/>
              </w:rPr>
              <w:fldChar w:fldCharType="end"/>
            </w:r>
          </w:hyperlink>
        </w:p>
        <w:p w14:paraId="4421800C" w14:textId="558D0377" w:rsidR="00B241E2" w:rsidRDefault="00B241E2" w:rsidP="00B241E2">
          <w:pPr>
            <w:pStyle w:val="TOC1"/>
            <w:rPr>
              <w:rFonts w:eastAsiaTheme="minorEastAsia"/>
              <w:noProof/>
              <w:lang w:eastAsia="nb-NO"/>
            </w:rPr>
          </w:pPr>
          <w:hyperlink w:anchor="_Toc119948440" w:history="1">
            <w:r w:rsidRPr="005E07F2">
              <w:rPr>
                <w:rStyle w:val="Hyperlink"/>
                <w:noProof/>
              </w:rPr>
              <w:t>7</w:t>
            </w:r>
            <w:r>
              <w:rPr>
                <w:rFonts w:eastAsiaTheme="minorEastAsia"/>
                <w:noProof/>
                <w:lang w:eastAsia="nb-NO"/>
              </w:rPr>
              <w:tab/>
            </w:r>
            <w:r w:rsidRPr="005E07F2">
              <w:rPr>
                <w:rStyle w:val="Hyperlink"/>
                <w:noProof/>
              </w:rPr>
              <w:t>Leverandørens mislighold</w:t>
            </w:r>
            <w:r>
              <w:rPr>
                <w:noProof/>
                <w:webHidden/>
              </w:rPr>
              <w:tab/>
            </w:r>
            <w:r>
              <w:rPr>
                <w:noProof/>
                <w:webHidden/>
              </w:rPr>
              <w:fldChar w:fldCharType="begin"/>
            </w:r>
            <w:r>
              <w:rPr>
                <w:noProof/>
                <w:webHidden/>
              </w:rPr>
              <w:instrText xml:space="preserve"> PAGEREF _Toc119948440 \h </w:instrText>
            </w:r>
            <w:r>
              <w:rPr>
                <w:noProof/>
                <w:webHidden/>
              </w:rPr>
            </w:r>
            <w:r>
              <w:rPr>
                <w:noProof/>
                <w:webHidden/>
              </w:rPr>
              <w:fldChar w:fldCharType="separate"/>
            </w:r>
            <w:r>
              <w:rPr>
                <w:noProof/>
                <w:webHidden/>
              </w:rPr>
              <w:t>12</w:t>
            </w:r>
            <w:r>
              <w:rPr>
                <w:noProof/>
                <w:webHidden/>
              </w:rPr>
              <w:fldChar w:fldCharType="end"/>
            </w:r>
          </w:hyperlink>
        </w:p>
        <w:p w14:paraId="543A187C" w14:textId="19B243C2" w:rsidR="00B241E2" w:rsidRDefault="00B241E2">
          <w:pPr>
            <w:pStyle w:val="TOC2"/>
            <w:tabs>
              <w:tab w:val="left" w:pos="880"/>
              <w:tab w:val="right" w:leader="dot" w:pos="9016"/>
            </w:tabs>
            <w:rPr>
              <w:rFonts w:eastAsiaTheme="minorEastAsia"/>
              <w:noProof/>
              <w:lang w:eastAsia="nb-NO"/>
            </w:rPr>
          </w:pPr>
          <w:hyperlink w:anchor="_Toc119948441" w:history="1">
            <w:r w:rsidRPr="005E07F2">
              <w:rPr>
                <w:rStyle w:val="Hyperlink"/>
                <w:noProof/>
              </w:rPr>
              <w:t>7.1</w:t>
            </w:r>
            <w:r>
              <w:rPr>
                <w:rFonts w:eastAsiaTheme="minorEastAsia"/>
                <w:noProof/>
                <w:lang w:eastAsia="nb-NO"/>
              </w:rPr>
              <w:tab/>
            </w:r>
            <w:r w:rsidRPr="005E07F2">
              <w:rPr>
                <w:rStyle w:val="Hyperlink"/>
                <w:noProof/>
              </w:rPr>
              <w:t>Mangler</w:t>
            </w:r>
            <w:r>
              <w:rPr>
                <w:noProof/>
                <w:webHidden/>
              </w:rPr>
              <w:tab/>
            </w:r>
            <w:r>
              <w:rPr>
                <w:noProof/>
                <w:webHidden/>
              </w:rPr>
              <w:fldChar w:fldCharType="begin"/>
            </w:r>
            <w:r>
              <w:rPr>
                <w:noProof/>
                <w:webHidden/>
              </w:rPr>
              <w:instrText xml:space="preserve"> PAGEREF _Toc119948441 \h </w:instrText>
            </w:r>
            <w:r>
              <w:rPr>
                <w:noProof/>
                <w:webHidden/>
              </w:rPr>
            </w:r>
            <w:r>
              <w:rPr>
                <w:noProof/>
                <w:webHidden/>
              </w:rPr>
              <w:fldChar w:fldCharType="separate"/>
            </w:r>
            <w:r>
              <w:rPr>
                <w:noProof/>
                <w:webHidden/>
              </w:rPr>
              <w:t>12</w:t>
            </w:r>
            <w:r>
              <w:rPr>
                <w:noProof/>
                <w:webHidden/>
              </w:rPr>
              <w:fldChar w:fldCharType="end"/>
            </w:r>
          </w:hyperlink>
        </w:p>
        <w:p w14:paraId="53CA3BDD" w14:textId="6DD1A327" w:rsidR="00B241E2" w:rsidRDefault="00B241E2">
          <w:pPr>
            <w:pStyle w:val="TOC3"/>
            <w:tabs>
              <w:tab w:val="left" w:pos="1320"/>
              <w:tab w:val="right" w:leader="dot" w:pos="9016"/>
            </w:tabs>
            <w:rPr>
              <w:rFonts w:eastAsiaTheme="minorEastAsia"/>
              <w:noProof/>
              <w:lang w:eastAsia="nb-NO"/>
            </w:rPr>
          </w:pPr>
          <w:hyperlink w:anchor="_Toc119948442" w:history="1">
            <w:r w:rsidRPr="005E07F2">
              <w:rPr>
                <w:rStyle w:val="Hyperlink"/>
                <w:b/>
                <w:bCs/>
                <w:noProof/>
              </w:rPr>
              <w:t>7.1.1</w:t>
            </w:r>
            <w:r>
              <w:rPr>
                <w:rFonts w:eastAsiaTheme="minorEastAsia"/>
                <w:noProof/>
                <w:lang w:eastAsia="nb-NO"/>
              </w:rPr>
              <w:tab/>
            </w:r>
            <w:r w:rsidRPr="005E07F2">
              <w:rPr>
                <w:rStyle w:val="Hyperlink"/>
                <w:noProof/>
              </w:rPr>
              <w:t>Hva som utgjør en mangel</w:t>
            </w:r>
            <w:r>
              <w:rPr>
                <w:noProof/>
                <w:webHidden/>
              </w:rPr>
              <w:tab/>
            </w:r>
            <w:r>
              <w:rPr>
                <w:noProof/>
                <w:webHidden/>
              </w:rPr>
              <w:fldChar w:fldCharType="begin"/>
            </w:r>
            <w:r>
              <w:rPr>
                <w:noProof/>
                <w:webHidden/>
              </w:rPr>
              <w:instrText xml:space="preserve"> PAGEREF _Toc119948442 \h </w:instrText>
            </w:r>
            <w:r>
              <w:rPr>
                <w:noProof/>
                <w:webHidden/>
              </w:rPr>
            </w:r>
            <w:r>
              <w:rPr>
                <w:noProof/>
                <w:webHidden/>
              </w:rPr>
              <w:fldChar w:fldCharType="separate"/>
            </w:r>
            <w:r>
              <w:rPr>
                <w:noProof/>
                <w:webHidden/>
              </w:rPr>
              <w:t>12</w:t>
            </w:r>
            <w:r>
              <w:rPr>
                <w:noProof/>
                <w:webHidden/>
              </w:rPr>
              <w:fldChar w:fldCharType="end"/>
            </w:r>
          </w:hyperlink>
        </w:p>
        <w:p w14:paraId="10677FEE" w14:textId="0B7A6993" w:rsidR="00B241E2" w:rsidRDefault="00B241E2">
          <w:pPr>
            <w:pStyle w:val="TOC3"/>
            <w:tabs>
              <w:tab w:val="left" w:pos="1320"/>
              <w:tab w:val="right" w:leader="dot" w:pos="9016"/>
            </w:tabs>
            <w:rPr>
              <w:rFonts w:eastAsiaTheme="minorEastAsia"/>
              <w:noProof/>
              <w:lang w:eastAsia="nb-NO"/>
            </w:rPr>
          </w:pPr>
          <w:hyperlink w:anchor="_Toc119948443" w:history="1">
            <w:r w:rsidRPr="005E07F2">
              <w:rPr>
                <w:rStyle w:val="Hyperlink"/>
                <w:b/>
                <w:bCs/>
                <w:noProof/>
              </w:rPr>
              <w:t>7.1.2</w:t>
            </w:r>
            <w:r>
              <w:rPr>
                <w:rFonts w:eastAsiaTheme="minorEastAsia"/>
                <w:noProof/>
                <w:lang w:eastAsia="nb-NO"/>
              </w:rPr>
              <w:tab/>
            </w:r>
            <w:r w:rsidRPr="005E07F2">
              <w:rPr>
                <w:rStyle w:val="Hyperlink"/>
                <w:noProof/>
              </w:rPr>
              <w:t>Kundens reklamasjonsfrist</w:t>
            </w:r>
            <w:r>
              <w:rPr>
                <w:noProof/>
                <w:webHidden/>
              </w:rPr>
              <w:tab/>
            </w:r>
            <w:r>
              <w:rPr>
                <w:noProof/>
                <w:webHidden/>
              </w:rPr>
              <w:fldChar w:fldCharType="begin"/>
            </w:r>
            <w:r>
              <w:rPr>
                <w:noProof/>
                <w:webHidden/>
              </w:rPr>
              <w:instrText xml:space="preserve"> PAGEREF _Toc119948443 \h </w:instrText>
            </w:r>
            <w:r>
              <w:rPr>
                <w:noProof/>
                <w:webHidden/>
              </w:rPr>
            </w:r>
            <w:r>
              <w:rPr>
                <w:noProof/>
                <w:webHidden/>
              </w:rPr>
              <w:fldChar w:fldCharType="separate"/>
            </w:r>
            <w:r>
              <w:rPr>
                <w:noProof/>
                <w:webHidden/>
              </w:rPr>
              <w:t>12</w:t>
            </w:r>
            <w:r>
              <w:rPr>
                <w:noProof/>
                <w:webHidden/>
              </w:rPr>
              <w:fldChar w:fldCharType="end"/>
            </w:r>
          </w:hyperlink>
        </w:p>
        <w:p w14:paraId="6DA37D7D" w14:textId="24CF9DC1" w:rsidR="00B241E2" w:rsidRDefault="00B241E2">
          <w:pPr>
            <w:pStyle w:val="TOC3"/>
            <w:tabs>
              <w:tab w:val="left" w:pos="1320"/>
              <w:tab w:val="right" w:leader="dot" w:pos="9016"/>
            </w:tabs>
            <w:rPr>
              <w:rFonts w:eastAsiaTheme="minorEastAsia"/>
              <w:noProof/>
              <w:lang w:eastAsia="nb-NO"/>
            </w:rPr>
          </w:pPr>
          <w:hyperlink w:anchor="_Toc119948444" w:history="1">
            <w:r w:rsidRPr="005E07F2">
              <w:rPr>
                <w:rStyle w:val="Hyperlink"/>
                <w:b/>
                <w:bCs/>
                <w:noProof/>
              </w:rPr>
              <w:t>7.1.3</w:t>
            </w:r>
            <w:r>
              <w:rPr>
                <w:rFonts w:eastAsiaTheme="minorEastAsia"/>
                <w:noProof/>
                <w:lang w:eastAsia="nb-NO"/>
              </w:rPr>
              <w:tab/>
            </w:r>
            <w:r w:rsidRPr="005E07F2">
              <w:rPr>
                <w:rStyle w:val="Hyperlink"/>
                <w:noProof/>
              </w:rPr>
              <w:t>Tilbakehold</w:t>
            </w:r>
            <w:r>
              <w:rPr>
                <w:noProof/>
                <w:webHidden/>
              </w:rPr>
              <w:tab/>
            </w:r>
            <w:r>
              <w:rPr>
                <w:noProof/>
                <w:webHidden/>
              </w:rPr>
              <w:fldChar w:fldCharType="begin"/>
            </w:r>
            <w:r>
              <w:rPr>
                <w:noProof/>
                <w:webHidden/>
              </w:rPr>
              <w:instrText xml:space="preserve"> PAGEREF _Toc119948444 \h </w:instrText>
            </w:r>
            <w:r>
              <w:rPr>
                <w:noProof/>
                <w:webHidden/>
              </w:rPr>
            </w:r>
            <w:r>
              <w:rPr>
                <w:noProof/>
                <w:webHidden/>
              </w:rPr>
              <w:fldChar w:fldCharType="separate"/>
            </w:r>
            <w:r>
              <w:rPr>
                <w:noProof/>
                <w:webHidden/>
              </w:rPr>
              <w:t>13</w:t>
            </w:r>
            <w:r>
              <w:rPr>
                <w:noProof/>
                <w:webHidden/>
              </w:rPr>
              <w:fldChar w:fldCharType="end"/>
            </w:r>
          </w:hyperlink>
        </w:p>
        <w:p w14:paraId="34120ECF" w14:textId="3425EE7E" w:rsidR="00B241E2" w:rsidRDefault="00B241E2">
          <w:pPr>
            <w:pStyle w:val="TOC3"/>
            <w:tabs>
              <w:tab w:val="left" w:pos="1320"/>
              <w:tab w:val="right" w:leader="dot" w:pos="9016"/>
            </w:tabs>
            <w:rPr>
              <w:rFonts w:eastAsiaTheme="minorEastAsia"/>
              <w:noProof/>
              <w:lang w:eastAsia="nb-NO"/>
            </w:rPr>
          </w:pPr>
          <w:hyperlink w:anchor="_Toc119948445" w:history="1">
            <w:r w:rsidRPr="005E07F2">
              <w:rPr>
                <w:rStyle w:val="Hyperlink"/>
                <w:b/>
                <w:bCs/>
                <w:noProof/>
              </w:rPr>
              <w:t>7.1.4</w:t>
            </w:r>
            <w:r>
              <w:rPr>
                <w:rFonts w:eastAsiaTheme="minorEastAsia"/>
                <w:noProof/>
                <w:lang w:eastAsia="nb-NO"/>
              </w:rPr>
              <w:tab/>
            </w:r>
            <w:r w:rsidRPr="005E07F2">
              <w:rPr>
                <w:rStyle w:val="Hyperlink"/>
                <w:noProof/>
              </w:rPr>
              <w:t>Utbedring</w:t>
            </w:r>
            <w:r>
              <w:rPr>
                <w:noProof/>
                <w:webHidden/>
              </w:rPr>
              <w:tab/>
            </w:r>
            <w:r>
              <w:rPr>
                <w:noProof/>
                <w:webHidden/>
              </w:rPr>
              <w:fldChar w:fldCharType="begin"/>
            </w:r>
            <w:r>
              <w:rPr>
                <w:noProof/>
                <w:webHidden/>
              </w:rPr>
              <w:instrText xml:space="preserve"> PAGEREF _Toc119948445 \h </w:instrText>
            </w:r>
            <w:r>
              <w:rPr>
                <w:noProof/>
                <w:webHidden/>
              </w:rPr>
            </w:r>
            <w:r>
              <w:rPr>
                <w:noProof/>
                <w:webHidden/>
              </w:rPr>
              <w:fldChar w:fldCharType="separate"/>
            </w:r>
            <w:r>
              <w:rPr>
                <w:noProof/>
                <w:webHidden/>
              </w:rPr>
              <w:t>13</w:t>
            </w:r>
            <w:r>
              <w:rPr>
                <w:noProof/>
                <w:webHidden/>
              </w:rPr>
              <w:fldChar w:fldCharType="end"/>
            </w:r>
          </w:hyperlink>
        </w:p>
        <w:p w14:paraId="33CEF258" w14:textId="5F2C9D55" w:rsidR="00B241E2" w:rsidRDefault="00B241E2">
          <w:pPr>
            <w:pStyle w:val="TOC3"/>
            <w:tabs>
              <w:tab w:val="left" w:pos="1320"/>
              <w:tab w:val="right" w:leader="dot" w:pos="9016"/>
            </w:tabs>
            <w:rPr>
              <w:rFonts w:eastAsiaTheme="minorEastAsia"/>
              <w:noProof/>
              <w:lang w:eastAsia="nb-NO"/>
            </w:rPr>
          </w:pPr>
          <w:hyperlink w:anchor="_Toc119948446" w:history="1">
            <w:r w:rsidRPr="005E07F2">
              <w:rPr>
                <w:rStyle w:val="Hyperlink"/>
                <w:b/>
                <w:bCs/>
                <w:noProof/>
              </w:rPr>
              <w:t>7.1.5</w:t>
            </w:r>
            <w:r>
              <w:rPr>
                <w:rFonts w:eastAsiaTheme="minorEastAsia"/>
                <w:noProof/>
                <w:lang w:eastAsia="nb-NO"/>
              </w:rPr>
              <w:tab/>
            </w:r>
            <w:r w:rsidRPr="005E07F2">
              <w:rPr>
                <w:rStyle w:val="Hyperlink"/>
                <w:noProof/>
              </w:rPr>
              <w:t>Prisavslag</w:t>
            </w:r>
            <w:r>
              <w:rPr>
                <w:noProof/>
                <w:webHidden/>
              </w:rPr>
              <w:tab/>
            </w:r>
            <w:r>
              <w:rPr>
                <w:noProof/>
                <w:webHidden/>
              </w:rPr>
              <w:fldChar w:fldCharType="begin"/>
            </w:r>
            <w:r>
              <w:rPr>
                <w:noProof/>
                <w:webHidden/>
              </w:rPr>
              <w:instrText xml:space="preserve"> PAGEREF _Toc119948446 \h </w:instrText>
            </w:r>
            <w:r>
              <w:rPr>
                <w:noProof/>
                <w:webHidden/>
              </w:rPr>
            </w:r>
            <w:r>
              <w:rPr>
                <w:noProof/>
                <w:webHidden/>
              </w:rPr>
              <w:fldChar w:fldCharType="separate"/>
            </w:r>
            <w:r>
              <w:rPr>
                <w:noProof/>
                <w:webHidden/>
              </w:rPr>
              <w:t>13</w:t>
            </w:r>
            <w:r>
              <w:rPr>
                <w:noProof/>
                <w:webHidden/>
              </w:rPr>
              <w:fldChar w:fldCharType="end"/>
            </w:r>
          </w:hyperlink>
        </w:p>
        <w:p w14:paraId="2533D6F6" w14:textId="29E1AF3D" w:rsidR="00B241E2" w:rsidRDefault="00B241E2">
          <w:pPr>
            <w:pStyle w:val="TOC3"/>
            <w:tabs>
              <w:tab w:val="left" w:pos="1320"/>
              <w:tab w:val="right" w:leader="dot" w:pos="9016"/>
            </w:tabs>
            <w:rPr>
              <w:rFonts w:eastAsiaTheme="minorEastAsia"/>
              <w:noProof/>
              <w:lang w:eastAsia="nb-NO"/>
            </w:rPr>
          </w:pPr>
          <w:hyperlink w:anchor="_Toc119948447" w:history="1">
            <w:r w:rsidRPr="005E07F2">
              <w:rPr>
                <w:rStyle w:val="Hyperlink"/>
                <w:b/>
                <w:bCs/>
                <w:noProof/>
              </w:rPr>
              <w:t>7.1.6</w:t>
            </w:r>
            <w:r>
              <w:rPr>
                <w:rFonts w:eastAsiaTheme="minorEastAsia"/>
                <w:noProof/>
                <w:lang w:eastAsia="nb-NO"/>
              </w:rPr>
              <w:tab/>
            </w:r>
            <w:r w:rsidRPr="005E07F2">
              <w:rPr>
                <w:rStyle w:val="Hyperlink"/>
                <w:noProof/>
              </w:rPr>
              <w:t>Erstatning ved unnlatt utbedring</w:t>
            </w:r>
            <w:r>
              <w:rPr>
                <w:noProof/>
                <w:webHidden/>
              </w:rPr>
              <w:tab/>
            </w:r>
            <w:r>
              <w:rPr>
                <w:noProof/>
                <w:webHidden/>
              </w:rPr>
              <w:fldChar w:fldCharType="begin"/>
            </w:r>
            <w:r>
              <w:rPr>
                <w:noProof/>
                <w:webHidden/>
              </w:rPr>
              <w:instrText xml:space="preserve"> PAGEREF _Toc119948447 \h </w:instrText>
            </w:r>
            <w:r>
              <w:rPr>
                <w:noProof/>
                <w:webHidden/>
              </w:rPr>
            </w:r>
            <w:r>
              <w:rPr>
                <w:noProof/>
                <w:webHidden/>
              </w:rPr>
              <w:fldChar w:fldCharType="separate"/>
            </w:r>
            <w:r>
              <w:rPr>
                <w:noProof/>
                <w:webHidden/>
              </w:rPr>
              <w:t>13</w:t>
            </w:r>
            <w:r>
              <w:rPr>
                <w:noProof/>
                <w:webHidden/>
              </w:rPr>
              <w:fldChar w:fldCharType="end"/>
            </w:r>
          </w:hyperlink>
        </w:p>
        <w:p w14:paraId="50CA6FA9" w14:textId="65ADEF44" w:rsidR="00B241E2" w:rsidRDefault="00B241E2">
          <w:pPr>
            <w:pStyle w:val="TOC3"/>
            <w:tabs>
              <w:tab w:val="left" w:pos="1320"/>
              <w:tab w:val="right" w:leader="dot" w:pos="9016"/>
            </w:tabs>
            <w:rPr>
              <w:rFonts w:eastAsiaTheme="minorEastAsia"/>
              <w:noProof/>
              <w:lang w:eastAsia="nb-NO"/>
            </w:rPr>
          </w:pPr>
          <w:hyperlink w:anchor="_Toc119948448" w:history="1">
            <w:r w:rsidRPr="005E07F2">
              <w:rPr>
                <w:rStyle w:val="Hyperlink"/>
                <w:b/>
                <w:bCs/>
                <w:noProof/>
              </w:rPr>
              <w:t>7.1.7</w:t>
            </w:r>
            <w:r>
              <w:rPr>
                <w:rFonts w:eastAsiaTheme="minorEastAsia"/>
                <w:noProof/>
                <w:lang w:eastAsia="nb-NO"/>
              </w:rPr>
              <w:tab/>
            </w:r>
            <w:r w:rsidRPr="005E07F2">
              <w:rPr>
                <w:rStyle w:val="Hyperlink"/>
                <w:noProof/>
              </w:rPr>
              <w:t>Dekningskjøp</w:t>
            </w:r>
            <w:r>
              <w:rPr>
                <w:noProof/>
                <w:webHidden/>
              </w:rPr>
              <w:tab/>
            </w:r>
            <w:r>
              <w:rPr>
                <w:noProof/>
                <w:webHidden/>
              </w:rPr>
              <w:fldChar w:fldCharType="begin"/>
            </w:r>
            <w:r>
              <w:rPr>
                <w:noProof/>
                <w:webHidden/>
              </w:rPr>
              <w:instrText xml:space="preserve"> PAGEREF _Toc119948448 \h </w:instrText>
            </w:r>
            <w:r>
              <w:rPr>
                <w:noProof/>
                <w:webHidden/>
              </w:rPr>
            </w:r>
            <w:r>
              <w:rPr>
                <w:noProof/>
                <w:webHidden/>
              </w:rPr>
              <w:fldChar w:fldCharType="separate"/>
            </w:r>
            <w:r>
              <w:rPr>
                <w:noProof/>
                <w:webHidden/>
              </w:rPr>
              <w:t>13</w:t>
            </w:r>
            <w:r>
              <w:rPr>
                <w:noProof/>
                <w:webHidden/>
              </w:rPr>
              <w:fldChar w:fldCharType="end"/>
            </w:r>
          </w:hyperlink>
        </w:p>
        <w:p w14:paraId="012A8D80" w14:textId="62DCD000" w:rsidR="00B241E2" w:rsidRDefault="00B241E2">
          <w:pPr>
            <w:pStyle w:val="TOC3"/>
            <w:tabs>
              <w:tab w:val="left" w:pos="1320"/>
              <w:tab w:val="right" w:leader="dot" w:pos="9016"/>
            </w:tabs>
            <w:rPr>
              <w:rFonts w:eastAsiaTheme="minorEastAsia"/>
              <w:noProof/>
              <w:lang w:eastAsia="nb-NO"/>
            </w:rPr>
          </w:pPr>
          <w:hyperlink w:anchor="_Toc119948449" w:history="1">
            <w:r w:rsidRPr="005E07F2">
              <w:rPr>
                <w:rStyle w:val="Hyperlink"/>
                <w:b/>
                <w:bCs/>
                <w:noProof/>
              </w:rPr>
              <w:t>7.1.8</w:t>
            </w:r>
            <w:r>
              <w:rPr>
                <w:rFonts w:eastAsiaTheme="minorEastAsia"/>
                <w:noProof/>
                <w:lang w:eastAsia="nb-NO"/>
              </w:rPr>
              <w:tab/>
            </w:r>
            <w:r w:rsidRPr="005E07F2">
              <w:rPr>
                <w:rStyle w:val="Hyperlink"/>
                <w:noProof/>
              </w:rPr>
              <w:t>Heving av avrop</w:t>
            </w:r>
            <w:r>
              <w:rPr>
                <w:noProof/>
                <w:webHidden/>
              </w:rPr>
              <w:tab/>
            </w:r>
            <w:r>
              <w:rPr>
                <w:noProof/>
                <w:webHidden/>
              </w:rPr>
              <w:fldChar w:fldCharType="begin"/>
            </w:r>
            <w:r>
              <w:rPr>
                <w:noProof/>
                <w:webHidden/>
              </w:rPr>
              <w:instrText xml:space="preserve"> PAGEREF _Toc119948449 \h </w:instrText>
            </w:r>
            <w:r>
              <w:rPr>
                <w:noProof/>
                <w:webHidden/>
              </w:rPr>
            </w:r>
            <w:r>
              <w:rPr>
                <w:noProof/>
                <w:webHidden/>
              </w:rPr>
              <w:fldChar w:fldCharType="separate"/>
            </w:r>
            <w:r>
              <w:rPr>
                <w:noProof/>
                <w:webHidden/>
              </w:rPr>
              <w:t>13</w:t>
            </w:r>
            <w:r>
              <w:rPr>
                <w:noProof/>
                <w:webHidden/>
              </w:rPr>
              <w:fldChar w:fldCharType="end"/>
            </w:r>
          </w:hyperlink>
        </w:p>
        <w:p w14:paraId="58831894" w14:textId="7F2EF690" w:rsidR="00B241E2" w:rsidRDefault="00B241E2">
          <w:pPr>
            <w:pStyle w:val="TOC3"/>
            <w:tabs>
              <w:tab w:val="left" w:pos="1320"/>
              <w:tab w:val="right" w:leader="dot" w:pos="9016"/>
            </w:tabs>
            <w:rPr>
              <w:rFonts w:eastAsiaTheme="minorEastAsia"/>
              <w:noProof/>
              <w:lang w:eastAsia="nb-NO"/>
            </w:rPr>
          </w:pPr>
          <w:hyperlink w:anchor="_Toc119948450" w:history="1">
            <w:r w:rsidRPr="005E07F2">
              <w:rPr>
                <w:rStyle w:val="Hyperlink"/>
                <w:b/>
                <w:bCs/>
                <w:noProof/>
              </w:rPr>
              <w:t>7.1.9</w:t>
            </w:r>
            <w:r>
              <w:rPr>
                <w:rFonts w:eastAsiaTheme="minorEastAsia"/>
                <w:noProof/>
                <w:lang w:eastAsia="nb-NO"/>
              </w:rPr>
              <w:tab/>
            </w:r>
            <w:r w:rsidRPr="005E07F2">
              <w:rPr>
                <w:rStyle w:val="Hyperlink"/>
                <w:noProof/>
              </w:rPr>
              <w:t>Heving av Avtalen</w:t>
            </w:r>
            <w:r>
              <w:rPr>
                <w:noProof/>
                <w:webHidden/>
              </w:rPr>
              <w:tab/>
            </w:r>
            <w:r>
              <w:rPr>
                <w:noProof/>
                <w:webHidden/>
              </w:rPr>
              <w:fldChar w:fldCharType="begin"/>
            </w:r>
            <w:r>
              <w:rPr>
                <w:noProof/>
                <w:webHidden/>
              </w:rPr>
              <w:instrText xml:space="preserve"> PAGEREF _Toc119948450 \h </w:instrText>
            </w:r>
            <w:r>
              <w:rPr>
                <w:noProof/>
                <w:webHidden/>
              </w:rPr>
            </w:r>
            <w:r>
              <w:rPr>
                <w:noProof/>
                <w:webHidden/>
              </w:rPr>
              <w:fldChar w:fldCharType="separate"/>
            </w:r>
            <w:r>
              <w:rPr>
                <w:noProof/>
                <w:webHidden/>
              </w:rPr>
              <w:t>14</w:t>
            </w:r>
            <w:r>
              <w:rPr>
                <w:noProof/>
                <w:webHidden/>
              </w:rPr>
              <w:fldChar w:fldCharType="end"/>
            </w:r>
          </w:hyperlink>
        </w:p>
        <w:p w14:paraId="3852BEA2" w14:textId="42FEA5D8" w:rsidR="00B241E2" w:rsidRDefault="00B241E2">
          <w:pPr>
            <w:pStyle w:val="TOC3"/>
            <w:tabs>
              <w:tab w:val="left" w:pos="1320"/>
              <w:tab w:val="right" w:leader="dot" w:pos="9016"/>
            </w:tabs>
            <w:rPr>
              <w:rFonts w:eastAsiaTheme="minorEastAsia"/>
              <w:noProof/>
              <w:lang w:eastAsia="nb-NO"/>
            </w:rPr>
          </w:pPr>
          <w:hyperlink w:anchor="_Toc119948451" w:history="1">
            <w:r w:rsidRPr="005E07F2">
              <w:rPr>
                <w:rStyle w:val="Hyperlink"/>
                <w:b/>
                <w:bCs/>
                <w:noProof/>
              </w:rPr>
              <w:t>7.1.10</w:t>
            </w:r>
            <w:r>
              <w:rPr>
                <w:rFonts w:eastAsiaTheme="minorEastAsia"/>
                <w:noProof/>
                <w:lang w:eastAsia="nb-NO"/>
              </w:rPr>
              <w:tab/>
            </w:r>
            <w:r w:rsidRPr="005E07F2">
              <w:rPr>
                <w:rStyle w:val="Hyperlink"/>
                <w:noProof/>
              </w:rPr>
              <w:t>Dekningskjøp ved heving</w:t>
            </w:r>
            <w:r>
              <w:rPr>
                <w:noProof/>
                <w:webHidden/>
              </w:rPr>
              <w:tab/>
            </w:r>
            <w:r>
              <w:rPr>
                <w:noProof/>
                <w:webHidden/>
              </w:rPr>
              <w:fldChar w:fldCharType="begin"/>
            </w:r>
            <w:r>
              <w:rPr>
                <w:noProof/>
                <w:webHidden/>
              </w:rPr>
              <w:instrText xml:space="preserve"> PAGEREF _Toc119948451 \h </w:instrText>
            </w:r>
            <w:r>
              <w:rPr>
                <w:noProof/>
                <w:webHidden/>
              </w:rPr>
            </w:r>
            <w:r>
              <w:rPr>
                <w:noProof/>
                <w:webHidden/>
              </w:rPr>
              <w:fldChar w:fldCharType="separate"/>
            </w:r>
            <w:r>
              <w:rPr>
                <w:noProof/>
                <w:webHidden/>
              </w:rPr>
              <w:t>14</w:t>
            </w:r>
            <w:r>
              <w:rPr>
                <w:noProof/>
                <w:webHidden/>
              </w:rPr>
              <w:fldChar w:fldCharType="end"/>
            </w:r>
          </w:hyperlink>
        </w:p>
        <w:p w14:paraId="59681C20" w14:textId="78FC5A7F" w:rsidR="00B241E2" w:rsidRDefault="00B241E2">
          <w:pPr>
            <w:pStyle w:val="TOC3"/>
            <w:tabs>
              <w:tab w:val="left" w:pos="1320"/>
              <w:tab w:val="right" w:leader="dot" w:pos="9016"/>
            </w:tabs>
            <w:rPr>
              <w:rFonts w:eastAsiaTheme="minorEastAsia"/>
              <w:noProof/>
              <w:lang w:eastAsia="nb-NO"/>
            </w:rPr>
          </w:pPr>
          <w:hyperlink w:anchor="_Toc119948452" w:history="1">
            <w:r w:rsidRPr="005E07F2">
              <w:rPr>
                <w:rStyle w:val="Hyperlink"/>
                <w:b/>
                <w:bCs/>
                <w:noProof/>
              </w:rPr>
              <w:t>7.1.11</w:t>
            </w:r>
            <w:r>
              <w:rPr>
                <w:rFonts w:eastAsiaTheme="minorEastAsia"/>
                <w:noProof/>
                <w:lang w:eastAsia="nb-NO"/>
              </w:rPr>
              <w:tab/>
            </w:r>
            <w:r w:rsidRPr="005E07F2">
              <w:rPr>
                <w:rStyle w:val="Hyperlink"/>
                <w:noProof/>
              </w:rPr>
              <w:t>Erstatning for mangler</w:t>
            </w:r>
            <w:r>
              <w:rPr>
                <w:noProof/>
                <w:webHidden/>
              </w:rPr>
              <w:tab/>
            </w:r>
            <w:r>
              <w:rPr>
                <w:noProof/>
                <w:webHidden/>
              </w:rPr>
              <w:fldChar w:fldCharType="begin"/>
            </w:r>
            <w:r>
              <w:rPr>
                <w:noProof/>
                <w:webHidden/>
              </w:rPr>
              <w:instrText xml:space="preserve"> PAGEREF _Toc119948452 \h </w:instrText>
            </w:r>
            <w:r>
              <w:rPr>
                <w:noProof/>
                <w:webHidden/>
              </w:rPr>
            </w:r>
            <w:r>
              <w:rPr>
                <w:noProof/>
                <w:webHidden/>
              </w:rPr>
              <w:fldChar w:fldCharType="separate"/>
            </w:r>
            <w:r>
              <w:rPr>
                <w:noProof/>
                <w:webHidden/>
              </w:rPr>
              <w:t>14</w:t>
            </w:r>
            <w:r>
              <w:rPr>
                <w:noProof/>
                <w:webHidden/>
              </w:rPr>
              <w:fldChar w:fldCharType="end"/>
            </w:r>
          </w:hyperlink>
        </w:p>
        <w:p w14:paraId="0A0BD836" w14:textId="26242ADA" w:rsidR="00B241E2" w:rsidRDefault="00B241E2">
          <w:pPr>
            <w:pStyle w:val="TOC2"/>
            <w:tabs>
              <w:tab w:val="left" w:pos="880"/>
              <w:tab w:val="right" w:leader="dot" w:pos="9016"/>
            </w:tabs>
            <w:rPr>
              <w:rFonts w:eastAsiaTheme="minorEastAsia"/>
              <w:noProof/>
              <w:lang w:eastAsia="nb-NO"/>
            </w:rPr>
          </w:pPr>
          <w:hyperlink w:anchor="_Toc119948453" w:history="1">
            <w:r w:rsidRPr="005E07F2">
              <w:rPr>
                <w:rStyle w:val="Hyperlink"/>
                <w:noProof/>
              </w:rPr>
              <w:t>7.2</w:t>
            </w:r>
            <w:r>
              <w:rPr>
                <w:rFonts w:eastAsiaTheme="minorEastAsia"/>
                <w:noProof/>
                <w:lang w:eastAsia="nb-NO"/>
              </w:rPr>
              <w:tab/>
            </w:r>
            <w:r w:rsidRPr="005E07F2">
              <w:rPr>
                <w:rStyle w:val="Hyperlink"/>
                <w:noProof/>
              </w:rPr>
              <w:t>Forsinkelse</w:t>
            </w:r>
            <w:r>
              <w:rPr>
                <w:noProof/>
                <w:webHidden/>
              </w:rPr>
              <w:tab/>
            </w:r>
            <w:r>
              <w:rPr>
                <w:noProof/>
                <w:webHidden/>
              </w:rPr>
              <w:fldChar w:fldCharType="begin"/>
            </w:r>
            <w:r>
              <w:rPr>
                <w:noProof/>
                <w:webHidden/>
              </w:rPr>
              <w:instrText xml:space="preserve"> PAGEREF _Toc119948453 \h </w:instrText>
            </w:r>
            <w:r>
              <w:rPr>
                <w:noProof/>
                <w:webHidden/>
              </w:rPr>
            </w:r>
            <w:r>
              <w:rPr>
                <w:noProof/>
                <w:webHidden/>
              </w:rPr>
              <w:fldChar w:fldCharType="separate"/>
            </w:r>
            <w:r>
              <w:rPr>
                <w:noProof/>
                <w:webHidden/>
              </w:rPr>
              <w:t>14</w:t>
            </w:r>
            <w:r>
              <w:rPr>
                <w:noProof/>
                <w:webHidden/>
              </w:rPr>
              <w:fldChar w:fldCharType="end"/>
            </w:r>
          </w:hyperlink>
        </w:p>
        <w:p w14:paraId="03724844" w14:textId="6473BB85" w:rsidR="00B241E2" w:rsidRDefault="00B241E2">
          <w:pPr>
            <w:pStyle w:val="TOC3"/>
            <w:tabs>
              <w:tab w:val="left" w:pos="1320"/>
              <w:tab w:val="right" w:leader="dot" w:pos="9016"/>
            </w:tabs>
            <w:rPr>
              <w:rFonts w:eastAsiaTheme="minorEastAsia"/>
              <w:noProof/>
              <w:lang w:eastAsia="nb-NO"/>
            </w:rPr>
          </w:pPr>
          <w:hyperlink w:anchor="_Toc119948454" w:history="1">
            <w:r w:rsidRPr="005E07F2">
              <w:rPr>
                <w:rStyle w:val="Hyperlink"/>
                <w:b/>
                <w:bCs/>
                <w:noProof/>
              </w:rPr>
              <w:t>7.2.1</w:t>
            </w:r>
            <w:r>
              <w:rPr>
                <w:rFonts w:eastAsiaTheme="minorEastAsia"/>
                <w:noProof/>
                <w:lang w:eastAsia="nb-NO"/>
              </w:rPr>
              <w:tab/>
            </w:r>
            <w:r w:rsidRPr="005E07F2">
              <w:rPr>
                <w:rStyle w:val="Hyperlink"/>
                <w:noProof/>
              </w:rPr>
              <w:t>Hva som utgjør forsinkelse</w:t>
            </w:r>
            <w:r>
              <w:rPr>
                <w:noProof/>
                <w:webHidden/>
              </w:rPr>
              <w:tab/>
            </w:r>
            <w:r>
              <w:rPr>
                <w:noProof/>
                <w:webHidden/>
              </w:rPr>
              <w:fldChar w:fldCharType="begin"/>
            </w:r>
            <w:r>
              <w:rPr>
                <w:noProof/>
                <w:webHidden/>
              </w:rPr>
              <w:instrText xml:space="preserve"> PAGEREF _Toc119948454 \h </w:instrText>
            </w:r>
            <w:r>
              <w:rPr>
                <w:noProof/>
                <w:webHidden/>
              </w:rPr>
            </w:r>
            <w:r>
              <w:rPr>
                <w:noProof/>
                <w:webHidden/>
              </w:rPr>
              <w:fldChar w:fldCharType="separate"/>
            </w:r>
            <w:r>
              <w:rPr>
                <w:noProof/>
                <w:webHidden/>
              </w:rPr>
              <w:t>14</w:t>
            </w:r>
            <w:r>
              <w:rPr>
                <w:noProof/>
                <w:webHidden/>
              </w:rPr>
              <w:fldChar w:fldCharType="end"/>
            </w:r>
          </w:hyperlink>
        </w:p>
        <w:p w14:paraId="524B1877" w14:textId="365E3835" w:rsidR="00B241E2" w:rsidRDefault="00B241E2">
          <w:pPr>
            <w:pStyle w:val="TOC3"/>
            <w:tabs>
              <w:tab w:val="left" w:pos="1320"/>
              <w:tab w:val="right" w:leader="dot" w:pos="9016"/>
            </w:tabs>
            <w:rPr>
              <w:rFonts w:eastAsiaTheme="minorEastAsia"/>
              <w:noProof/>
              <w:lang w:eastAsia="nb-NO"/>
            </w:rPr>
          </w:pPr>
          <w:hyperlink w:anchor="_Toc119948455" w:history="1">
            <w:r w:rsidRPr="005E07F2">
              <w:rPr>
                <w:rStyle w:val="Hyperlink"/>
                <w:b/>
                <w:bCs/>
                <w:noProof/>
              </w:rPr>
              <w:t>7.2.2</w:t>
            </w:r>
            <w:r>
              <w:rPr>
                <w:rFonts w:eastAsiaTheme="minorEastAsia"/>
                <w:noProof/>
                <w:lang w:eastAsia="nb-NO"/>
              </w:rPr>
              <w:tab/>
            </w:r>
            <w:r w:rsidRPr="005E07F2">
              <w:rPr>
                <w:rStyle w:val="Hyperlink"/>
                <w:noProof/>
              </w:rPr>
              <w:t>Leverandørens varslingsplikt og plikt til å begrense forsinkelsen</w:t>
            </w:r>
            <w:r>
              <w:rPr>
                <w:noProof/>
                <w:webHidden/>
              </w:rPr>
              <w:tab/>
            </w:r>
            <w:r>
              <w:rPr>
                <w:noProof/>
                <w:webHidden/>
              </w:rPr>
              <w:fldChar w:fldCharType="begin"/>
            </w:r>
            <w:r>
              <w:rPr>
                <w:noProof/>
                <w:webHidden/>
              </w:rPr>
              <w:instrText xml:space="preserve"> PAGEREF _Toc119948455 \h </w:instrText>
            </w:r>
            <w:r>
              <w:rPr>
                <w:noProof/>
                <w:webHidden/>
              </w:rPr>
            </w:r>
            <w:r>
              <w:rPr>
                <w:noProof/>
                <w:webHidden/>
              </w:rPr>
              <w:fldChar w:fldCharType="separate"/>
            </w:r>
            <w:r>
              <w:rPr>
                <w:noProof/>
                <w:webHidden/>
              </w:rPr>
              <w:t>14</w:t>
            </w:r>
            <w:r>
              <w:rPr>
                <w:noProof/>
                <w:webHidden/>
              </w:rPr>
              <w:fldChar w:fldCharType="end"/>
            </w:r>
          </w:hyperlink>
        </w:p>
        <w:p w14:paraId="25F67D2D" w14:textId="38479645" w:rsidR="00B241E2" w:rsidRDefault="00B241E2">
          <w:pPr>
            <w:pStyle w:val="TOC3"/>
            <w:tabs>
              <w:tab w:val="left" w:pos="1320"/>
              <w:tab w:val="right" w:leader="dot" w:pos="9016"/>
            </w:tabs>
            <w:rPr>
              <w:rFonts w:eastAsiaTheme="minorEastAsia"/>
              <w:noProof/>
              <w:lang w:eastAsia="nb-NO"/>
            </w:rPr>
          </w:pPr>
          <w:hyperlink w:anchor="_Toc119948456" w:history="1">
            <w:r w:rsidRPr="005E07F2">
              <w:rPr>
                <w:rStyle w:val="Hyperlink"/>
                <w:b/>
                <w:bCs/>
                <w:noProof/>
              </w:rPr>
              <w:t>7.2.3</w:t>
            </w:r>
            <w:r>
              <w:rPr>
                <w:rFonts w:eastAsiaTheme="minorEastAsia"/>
                <w:noProof/>
                <w:lang w:eastAsia="nb-NO"/>
              </w:rPr>
              <w:tab/>
            </w:r>
            <w:r w:rsidRPr="005E07F2">
              <w:rPr>
                <w:rStyle w:val="Hyperlink"/>
                <w:noProof/>
              </w:rPr>
              <w:t>Tilbakehold</w:t>
            </w:r>
            <w:r>
              <w:rPr>
                <w:noProof/>
                <w:webHidden/>
              </w:rPr>
              <w:tab/>
            </w:r>
            <w:r>
              <w:rPr>
                <w:noProof/>
                <w:webHidden/>
              </w:rPr>
              <w:fldChar w:fldCharType="begin"/>
            </w:r>
            <w:r>
              <w:rPr>
                <w:noProof/>
                <w:webHidden/>
              </w:rPr>
              <w:instrText xml:space="preserve"> PAGEREF _Toc119948456 \h </w:instrText>
            </w:r>
            <w:r>
              <w:rPr>
                <w:noProof/>
                <w:webHidden/>
              </w:rPr>
            </w:r>
            <w:r>
              <w:rPr>
                <w:noProof/>
                <w:webHidden/>
              </w:rPr>
              <w:fldChar w:fldCharType="separate"/>
            </w:r>
            <w:r>
              <w:rPr>
                <w:noProof/>
                <w:webHidden/>
              </w:rPr>
              <w:t>14</w:t>
            </w:r>
            <w:r>
              <w:rPr>
                <w:noProof/>
                <w:webHidden/>
              </w:rPr>
              <w:fldChar w:fldCharType="end"/>
            </w:r>
          </w:hyperlink>
        </w:p>
        <w:p w14:paraId="7C2CE90E" w14:textId="071B35CE" w:rsidR="00B241E2" w:rsidRDefault="00B241E2">
          <w:pPr>
            <w:pStyle w:val="TOC3"/>
            <w:tabs>
              <w:tab w:val="left" w:pos="1320"/>
              <w:tab w:val="right" w:leader="dot" w:pos="9016"/>
            </w:tabs>
            <w:rPr>
              <w:rFonts w:eastAsiaTheme="minorEastAsia"/>
              <w:noProof/>
              <w:lang w:eastAsia="nb-NO"/>
            </w:rPr>
          </w:pPr>
          <w:hyperlink w:anchor="_Toc119948457" w:history="1">
            <w:r w:rsidRPr="005E07F2">
              <w:rPr>
                <w:rStyle w:val="Hyperlink"/>
                <w:b/>
                <w:bCs/>
                <w:noProof/>
              </w:rPr>
              <w:t>7.2.4</w:t>
            </w:r>
            <w:r>
              <w:rPr>
                <w:rFonts w:eastAsiaTheme="minorEastAsia"/>
                <w:noProof/>
                <w:lang w:eastAsia="nb-NO"/>
              </w:rPr>
              <w:tab/>
            </w:r>
            <w:r w:rsidRPr="005E07F2">
              <w:rPr>
                <w:rStyle w:val="Hyperlink"/>
                <w:noProof/>
              </w:rPr>
              <w:t>Kundens rett til å fastholde Avtalen</w:t>
            </w:r>
            <w:r>
              <w:rPr>
                <w:noProof/>
                <w:webHidden/>
              </w:rPr>
              <w:tab/>
            </w:r>
            <w:r>
              <w:rPr>
                <w:noProof/>
                <w:webHidden/>
              </w:rPr>
              <w:fldChar w:fldCharType="begin"/>
            </w:r>
            <w:r>
              <w:rPr>
                <w:noProof/>
                <w:webHidden/>
              </w:rPr>
              <w:instrText xml:space="preserve"> PAGEREF _Toc119948457 \h </w:instrText>
            </w:r>
            <w:r>
              <w:rPr>
                <w:noProof/>
                <w:webHidden/>
              </w:rPr>
            </w:r>
            <w:r>
              <w:rPr>
                <w:noProof/>
                <w:webHidden/>
              </w:rPr>
              <w:fldChar w:fldCharType="separate"/>
            </w:r>
            <w:r>
              <w:rPr>
                <w:noProof/>
                <w:webHidden/>
              </w:rPr>
              <w:t>15</w:t>
            </w:r>
            <w:r>
              <w:rPr>
                <w:noProof/>
                <w:webHidden/>
              </w:rPr>
              <w:fldChar w:fldCharType="end"/>
            </w:r>
          </w:hyperlink>
        </w:p>
        <w:p w14:paraId="61F5C9C0" w14:textId="6EA1E176" w:rsidR="00B241E2" w:rsidRDefault="00B241E2">
          <w:pPr>
            <w:pStyle w:val="TOC3"/>
            <w:tabs>
              <w:tab w:val="left" w:pos="1320"/>
              <w:tab w:val="right" w:leader="dot" w:pos="9016"/>
            </w:tabs>
            <w:rPr>
              <w:rFonts w:eastAsiaTheme="minorEastAsia"/>
              <w:noProof/>
              <w:lang w:eastAsia="nb-NO"/>
            </w:rPr>
          </w:pPr>
          <w:hyperlink w:anchor="_Toc119948458" w:history="1">
            <w:r w:rsidRPr="005E07F2">
              <w:rPr>
                <w:rStyle w:val="Hyperlink"/>
                <w:b/>
                <w:bCs/>
                <w:noProof/>
              </w:rPr>
              <w:t>7.2.5</w:t>
            </w:r>
            <w:r>
              <w:rPr>
                <w:rFonts w:eastAsiaTheme="minorEastAsia"/>
                <w:noProof/>
                <w:lang w:eastAsia="nb-NO"/>
              </w:rPr>
              <w:tab/>
            </w:r>
            <w:r w:rsidRPr="005E07F2">
              <w:rPr>
                <w:rStyle w:val="Hyperlink"/>
                <w:noProof/>
              </w:rPr>
              <w:t>Dekningskjøp</w:t>
            </w:r>
            <w:r>
              <w:rPr>
                <w:noProof/>
                <w:webHidden/>
              </w:rPr>
              <w:tab/>
            </w:r>
            <w:r>
              <w:rPr>
                <w:noProof/>
                <w:webHidden/>
              </w:rPr>
              <w:fldChar w:fldCharType="begin"/>
            </w:r>
            <w:r>
              <w:rPr>
                <w:noProof/>
                <w:webHidden/>
              </w:rPr>
              <w:instrText xml:space="preserve"> PAGEREF _Toc119948458 \h </w:instrText>
            </w:r>
            <w:r>
              <w:rPr>
                <w:noProof/>
                <w:webHidden/>
              </w:rPr>
            </w:r>
            <w:r>
              <w:rPr>
                <w:noProof/>
                <w:webHidden/>
              </w:rPr>
              <w:fldChar w:fldCharType="separate"/>
            </w:r>
            <w:r>
              <w:rPr>
                <w:noProof/>
                <w:webHidden/>
              </w:rPr>
              <w:t>15</w:t>
            </w:r>
            <w:r>
              <w:rPr>
                <w:noProof/>
                <w:webHidden/>
              </w:rPr>
              <w:fldChar w:fldCharType="end"/>
            </w:r>
          </w:hyperlink>
        </w:p>
        <w:p w14:paraId="2D49BAC5" w14:textId="137EE19D" w:rsidR="00B241E2" w:rsidRDefault="00B241E2">
          <w:pPr>
            <w:pStyle w:val="TOC3"/>
            <w:tabs>
              <w:tab w:val="left" w:pos="1320"/>
              <w:tab w:val="right" w:leader="dot" w:pos="9016"/>
            </w:tabs>
            <w:rPr>
              <w:rFonts w:eastAsiaTheme="minorEastAsia"/>
              <w:noProof/>
              <w:lang w:eastAsia="nb-NO"/>
            </w:rPr>
          </w:pPr>
          <w:hyperlink w:anchor="_Toc119948459" w:history="1">
            <w:r w:rsidRPr="005E07F2">
              <w:rPr>
                <w:rStyle w:val="Hyperlink"/>
                <w:b/>
                <w:bCs/>
                <w:noProof/>
              </w:rPr>
              <w:t>7.2.6</w:t>
            </w:r>
            <w:r>
              <w:rPr>
                <w:rFonts w:eastAsiaTheme="minorEastAsia"/>
                <w:noProof/>
                <w:lang w:eastAsia="nb-NO"/>
              </w:rPr>
              <w:tab/>
            </w:r>
            <w:r w:rsidRPr="005E07F2">
              <w:rPr>
                <w:rStyle w:val="Hyperlink"/>
                <w:noProof/>
              </w:rPr>
              <w:t>Dagmulkt</w:t>
            </w:r>
            <w:r>
              <w:rPr>
                <w:noProof/>
                <w:webHidden/>
              </w:rPr>
              <w:tab/>
            </w:r>
            <w:r>
              <w:rPr>
                <w:noProof/>
                <w:webHidden/>
              </w:rPr>
              <w:fldChar w:fldCharType="begin"/>
            </w:r>
            <w:r>
              <w:rPr>
                <w:noProof/>
                <w:webHidden/>
              </w:rPr>
              <w:instrText xml:space="preserve"> PAGEREF _Toc119948459 \h </w:instrText>
            </w:r>
            <w:r>
              <w:rPr>
                <w:noProof/>
                <w:webHidden/>
              </w:rPr>
            </w:r>
            <w:r>
              <w:rPr>
                <w:noProof/>
                <w:webHidden/>
              </w:rPr>
              <w:fldChar w:fldCharType="separate"/>
            </w:r>
            <w:r>
              <w:rPr>
                <w:noProof/>
                <w:webHidden/>
              </w:rPr>
              <w:t>15</w:t>
            </w:r>
            <w:r>
              <w:rPr>
                <w:noProof/>
                <w:webHidden/>
              </w:rPr>
              <w:fldChar w:fldCharType="end"/>
            </w:r>
          </w:hyperlink>
        </w:p>
        <w:p w14:paraId="008EE040" w14:textId="23383103" w:rsidR="00B241E2" w:rsidRDefault="00B241E2">
          <w:pPr>
            <w:pStyle w:val="TOC3"/>
            <w:tabs>
              <w:tab w:val="left" w:pos="1320"/>
              <w:tab w:val="right" w:leader="dot" w:pos="9016"/>
            </w:tabs>
            <w:rPr>
              <w:rFonts w:eastAsiaTheme="minorEastAsia"/>
              <w:noProof/>
              <w:lang w:eastAsia="nb-NO"/>
            </w:rPr>
          </w:pPr>
          <w:hyperlink w:anchor="_Toc119948460" w:history="1">
            <w:r w:rsidRPr="005E07F2">
              <w:rPr>
                <w:rStyle w:val="Hyperlink"/>
                <w:b/>
                <w:bCs/>
                <w:noProof/>
              </w:rPr>
              <w:t>7.2.7</w:t>
            </w:r>
            <w:r>
              <w:rPr>
                <w:rFonts w:eastAsiaTheme="minorEastAsia"/>
                <w:noProof/>
                <w:lang w:eastAsia="nb-NO"/>
              </w:rPr>
              <w:tab/>
            </w:r>
            <w:r w:rsidRPr="005E07F2">
              <w:rPr>
                <w:rStyle w:val="Hyperlink"/>
                <w:noProof/>
              </w:rPr>
              <w:t>Erstatning ved forsinkelse</w:t>
            </w:r>
            <w:r>
              <w:rPr>
                <w:noProof/>
                <w:webHidden/>
              </w:rPr>
              <w:tab/>
            </w:r>
            <w:r>
              <w:rPr>
                <w:noProof/>
                <w:webHidden/>
              </w:rPr>
              <w:fldChar w:fldCharType="begin"/>
            </w:r>
            <w:r>
              <w:rPr>
                <w:noProof/>
                <w:webHidden/>
              </w:rPr>
              <w:instrText xml:space="preserve"> PAGEREF _Toc119948460 \h </w:instrText>
            </w:r>
            <w:r>
              <w:rPr>
                <w:noProof/>
                <w:webHidden/>
              </w:rPr>
            </w:r>
            <w:r>
              <w:rPr>
                <w:noProof/>
                <w:webHidden/>
              </w:rPr>
              <w:fldChar w:fldCharType="separate"/>
            </w:r>
            <w:r>
              <w:rPr>
                <w:noProof/>
                <w:webHidden/>
              </w:rPr>
              <w:t>15</w:t>
            </w:r>
            <w:r>
              <w:rPr>
                <w:noProof/>
                <w:webHidden/>
              </w:rPr>
              <w:fldChar w:fldCharType="end"/>
            </w:r>
          </w:hyperlink>
        </w:p>
        <w:p w14:paraId="043DB213" w14:textId="08207618" w:rsidR="00B241E2" w:rsidRDefault="00B241E2">
          <w:pPr>
            <w:pStyle w:val="TOC3"/>
            <w:tabs>
              <w:tab w:val="left" w:pos="1320"/>
              <w:tab w:val="right" w:leader="dot" w:pos="9016"/>
            </w:tabs>
            <w:rPr>
              <w:rFonts w:eastAsiaTheme="minorEastAsia"/>
              <w:noProof/>
              <w:lang w:eastAsia="nb-NO"/>
            </w:rPr>
          </w:pPr>
          <w:hyperlink w:anchor="_Toc119948461" w:history="1">
            <w:r w:rsidRPr="005E07F2">
              <w:rPr>
                <w:rStyle w:val="Hyperlink"/>
                <w:b/>
                <w:bCs/>
                <w:noProof/>
              </w:rPr>
              <w:t>7.2.8</w:t>
            </w:r>
            <w:r>
              <w:rPr>
                <w:rFonts w:eastAsiaTheme="minorEastAsia"/>
                <w:noProof/>
                <w:lang w:eastAsia="nb-NO"/>
              </w:rPr>
              <w:tab/>
            </w:r>
            <w:r w:rsidRPr="005E07F2">
              <w:rPr>
                <w:rStyle w:val="Hyperlink"/>
                <w:noProof/>
              </w:rPr>
              <w:t>Heving av avrop</w:t>
            </w:r>
            <w:r>
              <w:rPr>
                <w:noProof/>
                <w:webHidden/>
              </w:rPr>
              <w:tab/>
            </w:r>
            <w:r>
              <w:rPr>
                <w:noProof/>
                <w:webHidden/>
              </w:rPr>
              <w:fldChar w:fldCharType="begin"/>
            </w:r>
            <w:r>
              <w:rPr>
                <w:noProof/>
                <w:webHidden/>
              </w:rPr>
              <w:instrText xml:space="preserve"> PAGEREF _Toc119948461 \h </w:instrText>
            </w:r>
            <w:r>
              <w:rPr>
                <w:noProof/>
                <w:webHidden/>
              </w:rPr>
            </w:r>
            <w:r>
              <w:rPr>
                <w:noProof/>
                <w:webHidden/>
              </w:rPr>
              <w:fldChar w:fldCharType="separate"/>
            </w:r>
            <w:r>
              <w:rPr>
                <w:noProof/>
                <w:webHidden/>
              </w:rPr>
              <w:t>15</w:t>
            </w:r>
            <w:r>
              <w:rPr>
                <w:noProof/>
                <w:webHidden/>
              </w:rPr>
              <w:fldChar w:fldCharType="end"/>
            </w:r>
          </w:hyperlink>
        </w:p>
        <w:p w14:paraId="4DE52692" w14:textId="306607E1" w:rsidR="00B241E2" w:rsidRDefault="00B241E2">
          <w:pPr>
            <w:pStyle w:val="TOC3"/>
            <w:tabs>
              <w:tab w:val="left" w:pos="1320"/>
              <w:tab w:val="right" w:leader="dot" w:pos="9016"/>
            </w:tabs>
            <w:rPr>
              <w:rFonts w:eastAsiaTheme="minorEastAsia"/>
              <w:noProof/>
              <w:lang w:eastAsia="nb-NO"/>
            </w:rPr>
          </w:pPr>
          <w:hyperlink w:anchor="_Toc119948462" w:history="1">
            <w:r w:rsidRPr="005E07F2">
              <w:rPr>
                <w:rStyle w:val="Hyperlink"/>
                <w:b/>
                <w:bCs/>
                <w:noProof/>
              </w:rPr>
              <w:t>7.2.9</w:t>
            </w:r>
            <w:r>
              <w:rPr>
                <w:rFonts w:eastAsiaTheme="minorEastAsia"/>
                <w:noProof/>
                <w:lang w:eastAsia="nb-NO"/>
              </w:rPr>
              <w:tab/>
            </w:r>
            <w:r w:rsidRPr="005E07F2">
              <w:rPr>
                <w:rStyle w:val="Hyperlink"/>
                <w:noProof/>
              </w:rPr>
              <w:t>Heving av Avtalen</w:t>
            </w:r>
            <w:r>
              <w:rPr>
                <w:noProof/>
                <w:webHidden/>
              </w:rPr>
              <w:tab/>
            </w:r>
            <w:r>
              <w:rPr>
                <w:noProof/>
                <w:webHidden/>
              </w:rPr>
              <w:fldChar w:fldCharType="begin"/>
            </w:r>
            <w:r>
              <w:rPr>
                <w:noProof/>
                <w:webHidden/>
              </w:rPr>
              <w:instrText xml:space="preserve"> PAGEREF _Toc119948462 \h </w:instrText>
            </w:r>
            <w:r>
              <w:rPr>
                <w:noProof/>
                <w:webHidden/>
              </w:rPr>
            </w:r>
            <w:r>
              <w:rPr>
                <w:noProof/>
                <w:webHidden/>
              </w:rPr>
              <w:fldChar w:fldCharType="separate"/>
            </w:r>
            <w:r>
              <w:rPr>
                <w:noProof/>
                <w:webHidden/>
              </w:rPr>
              <w:t>15</w:t>
            </w:r>
            <w:r>
              <w:rPr>
                <w:noProof/>
                <w:webHidden/>
              </w:rPr>
              <w:fldChar w:fldCharType="end"/>
            </w:r>
          </w:hyperlink>
        </w:p>
        <w:p w14:paraId="6B057FB1" w14:textId="1EE91AC5" w:rsidR="00B241E2" w:rsidRDefault="00B241E2" w:rsidP="00B241E2">
          <w:pPr>
            <w:pStyle w:val="TOC1"/>
            <w:rPr>
              <w:rFonts w:eastAsiaTheme="minorEastAsia"/>
              <w:noProof/>
              <w:lang w:eastAsia="nb-NO"/>
            </w:rPr>
          </w:pPr>
          <w:hyperlink w:anchor="_Toc119948463" w:history="1">
            <w:r w:rsidRPr="005E07F2">
              <w:rPr>
                <w:rStyle w:val="Hyperlink"/>
                <w:noProof/>
              </w:rPr>
              <w:t>8</w:t>
            </w:r>
            <w:r>
              <w:rPr>
                <w:rFonts w:eastAsiaTheme="minorEastAsia"/>
                <w:noProof/>
                <w:lang w:eastAsia="nb-NO"/>
              </w:rPr>
              <w:tab/>
            </w:r>
            <w:r w:rsidRPr="005E07F2">
              <w:rPr>
                <w:rStyle w:val="Hyperlink"/>
                <w:noProof/>
              </w:rPr>
              <w:t>Ansvar for skade</w:t>
            </w:r>
            <w:r>
              <w:rPr>
                <w:noProof/>
                <w:webHidden/>
              </w:rPr>
              <w:tab/>
            </w:r>
            <w:r>
              <w:rPr>
                <w:noProof/>
                <w:webHidden/>
              </w:rPr>
              <w:fldChar w:fldCharType="begin"/>
            </w:r>
            <w:r>
              <w:rPr>
                <w:noProof/>
                <w:webHidden/>
              </w:rPr>
              <w:instrText xml:space="preserve"> PAGEREF _Toc119948463 \h </w:instrText>
            </w:r>
            <w:r>
              <w:rPr>
                <w:noProof/>
                <w:webHidden/>
              </w:rPr>
            </w:r>
            <w:r>
              <w:rPr>
                <w:noProof/>
                <w:webHidden/>
              </w:rPr>
              <w:fldChar w:fldCharType="separate"/>
            </w:r>
            <w:r>
              <w:rPr>
                <w:noProof/>
                <w:webHidden/>
              </w:rPr>
              <w:t>16</w:t>
            </w:r>
            <w:r>
              <w:rPr>
                <w:noProof/>
                <w:webHidden/>
              </w:rPr>
              <w:fldChar w:fldCharType="end"/>
            </w:r>
          </w:hyperlink>
        </w:p>
        <w:p w14:paraId="4D00A349" w14:textId="372C0EEA" w:rsidR="00B241E2" w:rsidRDefault="00B241E2">
          <w:pPr>
            <w:pStyle w:val="TOC2"/>
            <w:tabs>
              <w:tab w:val="left" w:pos="880"/>
              <w:tab w:val="right" w:leader="dot" w:pos="9016"/>
            </w:tabs>
            <w:rPr>
              <w:rFonts w:eastAsiaTheme="minorEastAsia"/>
              <w:noProof/>
              <w:lang w:eastAsia="nb-NO"/>
            </w:rPr>
          </w:pPr>
          <w:hyperlink w:anchor="_Toc119948464" w:history="1">
            <w:r w:rsidRPr="005E07F2">
              <w:rPr>
                <w:rStyle w:val="Hyperlink"/>
                <w:noProof/>
              </w:rPr>
              <w:t>8.1</w:t>
            </w:r>
            <w:r>
              <w:rPr>
                <w:rFonts w:eastAsiaTheme="minorEastAsia"/>
                <w:noProof/>
                <w:lang w:eastAsia="nb-NO"/>
              </w:rPr>
              <w:tab/>
            </w:r>
            <w:r w:rsidRPr="005E07F2">
              <w:rPr>
                <w:rStyle w:val="Hyperlink"/>
                <w:noProof/>
              </w:rPr>
              <w:t>Varsel om fare for skade</w:t>
            </w:r>
            <w:r>
              <w:rPr>
                <w:noProof/>
                <w:webHidden/>
              </w:rPr>
              <w:tab/>
            </w:r>
            <w:r>
              <w:rPr>
                <w:noProof/>
                <w:webHidden/>
              </w:rPr>
              <w:fldChar w:fldCharType="begin"/>
            </w:r>
            <w:r>
              <w:rPr>
                <w:noProof/>
                <w:webHidden/>
              </w:rPr>
              <w:instrText xml:space="preserve"> PAGEREF _Toc119948464 \h </w:instrText>
            </w:r>
            <w:r>
              <w:rPr>
                <w:noProof/>
                <w:webHidden/>
              </w:rPr>
            </w:r>
            <w:r>
              <w:rPr>
                <w:noProof/>
                <w:webHidden/>
              </w:rPr>
              <w:fldChar w:fldCharType="separate"/>
            </w:r>
            <w:r>
              <w:rPr>
                <w:noProof/>
                <w:webHidden/>
              </w:rPr>
              <w:t>16</w:t>
            </w:r>
            <w:r>
              <w:rPr>
                <w:noProof/>
                <w:webHidden/>
              </w:rPr>
              <w:fldChar w:fldCharType="end"/>
            </w:r>
          </w:hyperlink>
        </w:p>
        <w:p w14:paraId="2C84F645" w14:textId="2BB46368" w:rsidR="00B241E2" w:rsidRDefault="00B241E2">
          <w:pPr>
            <w:pStyle w:val="TOC2"/>
            <w:tabs>
              <w:tab w:val="left" w:pos="880"/>
              <w:tab w:val="right" w:leader="dot" w:pos="9016"/>
            </w:tabs>
            <w:rPr>
              <w:rFonts w:eastAsiaTheme="minorEastAsia"/>
              <w:noProof/>
              <w:lang w:eastAsia="nb-NO"/>
            </w:rPr>
          </w:pPr>
          <w:hyperlink w:anchor="_Toc119948465" w:history="1">
            <w:r w:rsidRPr="005E07F2">
              <w:rPr>
                <w:rStyle w:val="Hyperlink"/>
                <w:noProof/>
              </w:rPr>
              <w:t>8.2</w:t>
            </w:r>
            <w:r>
              <w:rPr>
                <w:rFonts w:eastAsiaTheme="minorEastAsia"/>
                <w:noProof/>
                <w:lang w:eastAsia="nb-NO"/>
              </w:rPr>
              <w:tab/>
            </w:r>
            <w:r w:rsidRPr="005E07F2">
              <w:rPr>
                <w:rStyle w:val="Hyperlink"/>
                <w:noProof/>
              </w:rPr>
              <w:t>Ansvar for skade på den andre partens person eller eiendom</w:t>
            </w:r>
            <w:r>
              <w:rPr>
                <w:noProof/>
                <w:webHidden/>
              </w:rPr>
              <w:tab/>
            </w:r>
            <w:r>
              <w:rPr>
                <w:noProof/>
                <w:webHidden/>
              </w:rPr>
              <w:fldChar w:fldCharType="begin"/>
            </w:r>
            <w:r>
              <w:rPr>
                <w:noProof/>
                <w:webHidden/>
              </w:rPr>
              <w:instrText xml:space="preserve"> PAGEREF _Toc119948465 \h </w:instrText>
            </w:r>
            <w:r>
              <w:rPr>
                <w:noProof/>
                <w:webHidden/>
              </w:rPr>
            </w:r>
            <w:r>
              <w:rPr>
                <w:noProof/>
                <w:webHidden/>
              </w:rPr>
              <w:fldChar w:fldCharType="separate"/>
            </w:r>
            <w:r>
              <w:rPr>
                <w:noProof/>
                <w:webHidden/>
              </w:rPr>
              <w:t>16</w:t>
            </w:r>
            <w:r>
              <w:rPr>
                <w:noProof/>
                <w:webHidden/>
              </w:rPr>
              <w:fldChar w:fldCharType="end"/>
            </w:r>
          </w:hyperlink>
        </w:p>
        <w:p w14:paraId="03E88B3D" w14:textId="70E234C2" w:rsidR="00B241E2" w:rsidRDefault="00B241E2">
          <w:pPr>
            <w:pStyle w:val="TOC2"/>
            <w:tabs>
              <w:tab w:val="left" w:pos="880"/>
              <w:tab w:val="right" w:leader="dot" w:pos="9016"/>
            </w:tabs>
            <w:rPr>
              <w:rFonts w:eastAsiaTheme="minorEastAsia"/>
              <w:noProof/>
              <w:lang w:eastAsia="nb-NO"/>
            </w:rPr>
          </w:pPr>
          <w:hyperlink w:anchor="_Toc119948466" w:history="1">
            <w:r w:rsidRPr="005E07F2">
              <w:rPr>
                <w:rStyle w:val="Hyperlink"/>
                <w:noProof/>
              </w:rPr>
              <w:t>8.3</w:t>
            </w:r>
            <w:r>
              <w:rPr>
                <w:rFonts w:eastAsiaTheme="minorEastAsia"/>
                <w:noProof/>
                <w:lang w:eastAsia="nb-NO"/>
              </w:rPr>
              <w:tab/>
            </w:r>
            <w:r w:rsidRPr="005E07F2">
              <w:rPr>
                <w:rStyle w:val="Hyperlink"/>
                <w:noProof/>
              </w:rPr>
              <w:t>Ansvar for skade på miljø, tredjemanns person eller eiendom</w:t>
            </w:r>
            <w:r>
              <w:rPr>
                <w:noProof/>
                <w:webHidden/>
              </w:rPr>
              <w:tab/>
            </w:r>
            <w:r>
              <w:rPr>
                <w:noProof/>
                <w:webHidden/>
              </w:rPr>
              <w:fldChar w:fldCharType="begin"/>
            </w:r>
            <w:r>
              <w:rPr>
                <w:noProof/>
                <w:webHidden/>
              </w:rPr>
              <w:instrText xml:space="preserve"> PAGEREF _Toc119948466 \h </w:instrText>
            </w:r>
            <w:r>
              <w:rPr>
                <w:noProof/>
                <w:webHidden/>
              </w:rPr>
            </w:r>
            <w:r>
              <w:rPr>
                <w:noProof/>
                <w:webHidden/>
              </w:rPr>
              <w:fldChar w:fldCharType="separate"/>
            </w:r>
            <w:r>
              <w:rPr>
                <w:noProof/>
                <w:webHidden/>
              </w:rPr>
              <w:t>16</w:t>
            </w:r>
            <w:r>
              <w:rPr>
                <w:noProof/>
                <w:webHidden/>
              </w:rPr>
              <w:fldChar w:fldCharType="end"/>
            </w:r>
          </w:hyperlink>
        </w:p>
        <w:p w14:paraId="0B32524B" w14:textId="6302EE89" w:rsidR="00B241E2" w:rsidRDefault="00B241E2" w:rsidP="00B241E2">
          <w:pPr>
            <w:pStyle w:val="TOC1"/>
            <w:rPr>
              <w:rFonts w:eastAsiaTheme="minorEastAsia"/>
              <w:noProof/>
              <w:lang w:eastAsia="nb-NO"/>
            </w:rPr>
          </w:pPr>
          <w:hyperlink w:anchor="_Toc119948467" w:history="1">
            <w:r w:rsidRPr="005E07F2">
              <w:rPr>
                <w:rStyle w:val="Hyperlink"/>
                <w:noProof/>
              </w:rPr>
              <w:t>9</w:t>
            </w:r>
            <w:r>
              <w:rPr>
                <w:rFonts w:eastAsiaTheme="minorEastAsia"/>
                <w:noProof/>
                <w:lang w:eastAsia="nb-NO"/>
              </w:rPr>
              <w:tab/>
            </w:r>
            <w:r w:rsidRPr="005E07F2">
              <w:rPr>
                <w:rStyle w:val="Hyperlink"/>
                <w:noProof/>
              </w:rPr>
              <w:t>Force Majeure</w:t>
            </w:r>
            <w:r>
              <w:rPr>
                <w:noProof/>
                <w:webHidden/>
              </w:rPr>
              <w:tab/>
            </w:r>
            <w:r>
              <w:rPr>
                <w:noProof/>
                <w:webHidden/>
              </w:rPr>
              <w:fldChar w:fldCharType="begin"/>
            </w:r>
            <w:r>
              <w:rPr>
                <w:noProof/>
                <w:webHidden/>
              </w:rPr>
              <w:instrText xml:space="preserve"> PAGEREF _Toc119948467 \h </w:instrText>
            </w:r>
            <w:r>
              <w:rPr>
                <w:noProof/>
                <w:webHidden/>
              </w:rPr>
            </w:r>
            <w:r>
              <w:rPr>
                <w:noProof/>
                <w:webHidden/>
              </w:rPr>
              <w:fldChar w:fldCharType="separate"/>
            </w:r>
            <w:r>
              <w:rPr>
                <w:noProof/>
                <w:webHidden/>
              </w:rPr>
              <w:t>16</w:t>
            </w:r>
            <w:r>
              <w:rPr>
                <w:noProof/>
                <w:webHidden/>
              </w:rPr>
              <w:fldChar w:fldCharType="end"/>
            </w:r>
          </w:hyperlink>
        </w:p>
        <w:p w14:paraId="248BC464" w14:textId="7C721745" w:rsidR="00B241E2" w:rsidRDefault="00B241E2" w:rsidP="00B241E2">
          <w:pPr>
            <w:pStyle w:val="TOC1"/>
            <w:rPr>
              <w:rFonts w:eastAsiaTheme="minorEastAsia"/>
              <w:noProof/>
              <w:lang w:eastAsia="nb-NO"/>
            </w:rPr>
          </w:pPr>
          <w:hyperlink w:anchor="_Toc119948468" w:history="1">
            <w:r w:rsidRPr="005E07F2">
              <w:rPr>
                <w:rStyle w:val="Hyperlink"/>
                <w:noProof/>
              </w:rPr>
              <w:t>10</w:t>
            </w:r>
            <w:r>
              <w:rPr>
                <w:rFonts w:eastAsiaTheme="minorEastAsia"/>
                <w:noProof/>
                <w:lang w:eastAsia="nb-NO"/>
              </w:rPr>
              <w:tab/>
            </w:r>
            <w:r w:rsidRPr="005E07F2">
              <w:rPr>
                <w:rStyle w:val="Hyperlink"/>
                <w:noProof/>
              </w:rPr>
              <w:t>Generelle bestemmelser</w:t>
            </w:r>
            <w:r>
              <w:rPr>
                <w:noProof/>
                <w:webHidden/>
              </w:rPr>
              <w:tab/>
            </w:r>
            <w:r>
              <w:rPr>
                <w:noProof/>
                <w:webHidden/>
              </w:rPr>
              <w:fldChar w:fldCharType="begin"/>
            </w:r>
            <w:r>
              <w:rPr>
                <w:noProof/>
                <w:webHidden/>
              </w:rPr>
              <w:instrText xml:space="preserve"> PAGEREF _Toc119948468 \h </w:instrText>
            </w:r>
            <w:r>
              <w:rPr>
                <w:noProof/>
                <w:webHidden/>
              </w:rPr>
            </w:r>
            <w:r>
              <w:rPr>
                <w:noProof/>
                <w:webHidden/>
              </w:rPr>
              <w:fldChar w:fldCharType="separate"/>
            </w:r>
            <w:r>
              <w:rPr>
                <w:noProof/>
                <w:webHidden/>
              </w:rPr>
              <w:t>17</w:t>
            </w:r>
            <w:r>
              <w:rPr>
                <w:noProof/>
                <w:webHidden/>
              </w:rPr>
              <w:fldChar w:fldCharType="end"/>
            </w:r>
          </w:hyperlink>
        </w:p>
        <w:p w14:paraId="20F9EC33" w14:textId="6B370DD1" w:rsidR="00B241E2" w:rsidRDefault="00B241E2">
          <w:pPr>
            <w:pStyle w:val="TOC2"/>
            <w:tabs>
              <w:tab w:val="left" w:pos="880"/>
              <w:tab w:val="right" w:leader="dot" w:pos="9016"/>
            </w:tabs>
            <w:rPr>
              <w:rFonts w:eastAsiaTheme="minorEastAsia"/>
              <w:noProof/>
              <w:lang w:eastAsia="nb-NO"/>
            </w:rPr>
          </w:pPr>
          <w:hyperlink w:anchor="_Toc119948469" w:history="1">
            <w:r w:rsidRPr="005E07F2">
              <w:rPr>
                <w:rStyle w:val="Hyperlink"/>
                <w:noProof/>
              </w:rPr>
              <w:t>10.1</w:t>
            </w:r>
            <w:r>
              <w:rPr>
                <w:rFonts w:eastAsiaTheme="minorEastAsia"/>
                <w:noProof/>
                <w:lang w:eastAsia="nb-NO"/>
              </w:rPr>
              <w:tab/>
            </w:r>
            <w:r w:rsidRPr="005E07F2">
              <w:rPr>
                <w:rStyle w:val="Hyperlink"/>
                <w:noProof/>
              </w:rPr>
              <w:t>Taushetsplikt</w:t>
            </w:r>
            <w:r>
              <w:rPr>
                <w:noProof/>
                <w:webHidden/>
              </w:rPr>
              <w:tab/>
            </w:r>
            <w:r>
              <w:rPr>
                <w:noProof/>
                <w:webHidden/>
              </w:rPr>
              <w:fldChar w:fldCharType="begin"/>
            </w:r>
            <w:r>
              <w:rPr>
                <w:noProof/>
                <w:webHidden/>
              </w:rPr>
              <w:instrText xml:space="preserve"> PAGEREF _Toc119948469 \h </w:instrText>
            </w:r>
            <w:r>
              <w:rPr>
                <w:noProof/>
                <w:webHidden/>
              </w:rPr>
            </w:r>
            <w:r>
              <w:rPr>
                <w:noProof/>
                <w:webHidden/>
              </w:rPr>
              <w:fldChar w:fldCharType="separate"/>
            </w:r>
            <w:r>
              <w:rPr>
                <w:noProof/>
                <w:webHidden/>
              </w:rPr>
              <w:t>17</w:t>
            </w:r>
            <w:r>
              <w:rPr>
                <w:noProof/>
                <w:webHidden/>
              </w:rPr>
              <w:fldChar w:fldCharType="end"/>
            </w:r>
          </w:hyperlink>
        </w:p>
        <w:p w14:paraId="2EE71906" w14:textId="48737D3C" w:rsidR="00B241E2" w:rsidRDefault="00B241E2">
          <w:pPr>
            <w:pStyle w:val="TOC2"/>
            <w:tabs>
              <w:tab w:val="left" w:pos="880"/>
              <w:tab w:val="right" w:leader="dot" w:pos="9016"/>
            </w:tabs>
            <w:rPr>
              <w:rFonts w:eastAsiaTheme="minorEastAsia"/>
              <w:noProof/>
              <w:lang w:eastAsia="nb-NO"/>
            </w:rPr>
          </w:pPr>
          <w:hyperlink w:anchor="_Toc119948470" w:history="1">
            <w:r w:rsidRPr="005E07F2">
              <w:rPr>
                <w:rStyle w:val="Hyperlink"/>
                <w:noProof/>
              </w:rPr>
              <w:t>10.2</w:t>
            </w:r>
            <w:r>
              <w:rPr>
                <w:rFonts w:eastAsiaTheme="minorEastAsia"/>
                <w:noProof/>
                <w:lang w:eastAsia="nb-NO"/>
              </w:rPr>
              <w:tab/>
            </w:r>
            <w:r w:rsidRPr="005E07F2">
              <w:rPr>
                <w:rStyle w:val="Hyperlink"/>
                <w:noProof/>
              </w:rPr>
              <w:t>Opphavs- og eiendomsrett</w:t>
            </w:r>
            <w:r>
              <w:rPr>
                <w:noProof/>
                <w:webHidden/>
              </w:rPr>
              <w:tab/>
            </w:r>
            <w:r>
              <w:rPr>
                <w:noProof/>
                <w:webHidden/>
              </w:rPr>
              <w:fldChar w:fldCharType="begin"/>
            </w:r>
            <w:r>
              <w:rPr>
                <w:noProof/>
                <w:webHidden/>
              </w:rPr>
              <w:instrText xml:space="preserve"> PAGEREF _Toc119948470 \h </w:instrText>
            </w:r>
            <w:r>
              <w:rPr>
                <w:noProof/>
                <w:webHidden/>
              </w:rPr>
            </w:r>
            <w:r>
              <w:rPr>
                <w:noProof/>
                <w:webHidden/>
              </w:rPr>
              <w:fldChar w:fldCharType="separate"/>
            </w:r>
            <w:r>
              <w:rPr>
                <w:noProof/>
                <w:webHidden/>
              </w:rPr>
              <w:t>17</w:t>
            </w:r>
            <w:r>
              <w:rPr>
                <w:noProof/>
                <w:webHidden/>
              </w:rPr>
              <w:fldChar w:fldCharType="end"/>
            </w:r>
          </w:hyperlink>
        </w:p>
        <w:p w14:paraId="72B7D35E" w14:textId="161BCDBC" w:rsidR="00B241E2" w:rsidRDefault="00B241E2">
          <w:pPr>
            <w:pStyle w:val="TOC3"/>
            <w:tabs>
              <w:tab w:val="left" w:pos="1320"/>
              <w:tab w:val="right" w:leader="dot" w:pos="9016"/>
            </w:tabs>
            <w:rPr>
              <w:rFonts w:eastAsiaTheme="minorEastAsia"/>
              <w:noProof/>
              <w:lang w:eastAsia="nb-NO"/>
            </w:rPr>
          </w:pPr>
          <w:hyperlink w:anchor="_Toc119948471" w:history="1">
            <w:r w:rsidRPr="005E07F2">
              <w:rPr>
                <w:rStyle w:val="Hyperlink"/>
                <w:b/>
                <w:bCs/>
                <w:noProof/>
              </w:rPr>
              <w:t>10.2.1</w:t>
            </w:r>
            <w:r>
              <w:rPr>
                <w:rFonts w:eastAsiaTheme="minorEastAsia"/>
                <w:noProof/>
                <w:lang w:eastAsia="nb-NO"/>
              </w:rPr>
              <w:tab/>
            </w:r>
            <w:r w:rsidRPr="005E07F2">
              <w:rPr>
                <w:rStyle w:val="Hyperlink"/>
                <w:noProof/>
              </w:rPr>
              <w:t>Generelt</w:t>
            </w:r>
            <w:r>
              <w:rPr>
                <w:noProof/>
                <w:webHidden/>
              </w:rPr>
              <w:tab/>
            </w:r>
            <w:r>
              <w:rPr>
                <w:noProof/>
                <w:webHidden/>
              </w:rPr>
              <w:fldChar w:fldCharType="begin"/>
            </w:r>
            <w:r>
              <w:rPr>
                <w:noProof/>
                <w:webHidden/>
              </w:rPr>
              <w:instrText xml:space="preserve"> PAGEREF _Toc119948471 \h </w:instrText>
            </w:r>
            <w:r>
              <w:rPr>
                <w:noProof/>
                <w:webHidden/>
              </w:rPr>
            </w:r>
            <w:r>
              <w:rPr>
                <w:noProof/>
                <w:webHidden/>
              </w:rPr>
              <w:fldChar w:fldCharType="separate"/>
            </w:r>
            <w:r>
              <w:rPr>
                <w:noProof/>
                <w:webHidden/>
              </w:rPr>
              <w:t>17</w:t>
            </w:r>
            <w:r>
              <w:rPr>
                <w:noProof/>
                <w:webHidden/>
              </w:rPr>
              <w:fldChar w:fldCharType="end"/>
            </w:r>
          </w:hyperlink>
        </w:p>
        <w:p w14:paraId="1134B556" w14:textId="1EF022AC" w:rsidR="00B241E2" w:rsidRDefault="00B241E2">
          <w:pPr>
            <w:pStyle w:val="TOC3"/>
            <w:tabs>
              <w:tab w:val="left" w:pos="1320"/>
              <w:tab w:val="right" w:leader="dot" w:pos="9016"/>
            </w:tabs>
            <w:rPr>
              <w:rFonts w:eastAsiaTheme="minorEastAsia"/>
              <w:noProof/>
              <w:lang w:eastAsia="nb-NO"/>
            </w:rPr>
          </w:pPr>
          <w:hyperlink w:anchor="_Toc119948472" w:history="1">
            <w:r w:rsidRPr="005E07F2">
              <w:rPr>
                <w:rStyle w:val="Hyperlink"/>
                <w:b/>
                <w:bCs/>
                <w:noProof/>
              </w:rPr>
              <w:t>10.2.2</w:t>
            </w:r>
            <w:r>
              <w:rPr>
                <w:rFonts w:eastAsiaTheme="minorEastAsia"/>
                <w:noProof/>
                <w:lang w:eastAsia="nb-NO"/>
              </w:rPr>
              <w:tab/>
            </w:r>
            <w:r w:rsidRPr="005E07F2">
              <w:rPr>
                <w:rStyle w:val="Hyperlink"/>
                <w:noProof/>
              </w:rPr>
              <w:t>Patenter og sikkerhetsbeskyttet informasjon</w:t>
            </w:r>
            <w:r>
              <w:rPr>
                <w:noProof/>
                <w:webHidden/>
              </w:rPr>
              <w:tab/>
            </w:r>
            <w:r>
              <w:rPr>
                <w:noProof/>
                <w:webHidden/>
              </w:rPr>
              <w:fldChar w:fldCharType="begin"/>
            </w:r>
            <w:r>
              <w:rPr>
                <w:noProof/>
                <w:webHidden/>
              </w:rPr>
              <w:instrText xml:space="preserve"> PAGEREF _Toc119948472 \h </w:instrText>
            </w:r>
            <w:r>
              <w:rPr>
                <w:noProof/>
                <w:webHidden/>
              </w:rPr>
            </w:r>
            <w:r>
              <w:rPr>
                <w:noProof/>
                <w:webHidden/>
              </w:rPr>
              <w:fldChar w:fldCharType="separate"/>
            </w:r>
            <w:r>
              <w:rPr>
                <w:noProof/>
                <w:webHidden/>
              </w:rPr>
              <w:t>17</w:t>
            </w:r>
            <w:r>
              <w:rPr>
                <w:noProof/>
                <w:webHidden/>
              </w:rPr>
              <w:fldChar w:fldCharType="end"/>
            </w:r>
          </w:hyperlink>
        </w:p>
        <w:p w14:paraId="2E1D6535" w14:textId="7F52379C" w:rsidR="00B241E2" w:rsidRDefault="00B241E2">
          <w:pPr>
            <w:pStyle w:val="TOC3"/>
            <w:tabs>
              <w:tab w:val="left" w:pos="1320"/>
              <w:tab w:val="right" w:leader="dot" w:pos="9016"/>
            </w:tabs>
            <w:rPr>
              <w:rFonts w:eastAsiaTheme="minorEastAsia"/>
              <w:noProof/>
              <w:lang w:eastAsia="nb-NO"/>
            </w:rPr>
          </w:pPr>
          <w:hyperlink w:anchor="_Toc119948473" w:history="1">
            <w:r w:rsidRPr="005E07F2">
              <w:rPr>
                <w:rStyle w:val="Hyperlink"/>
                <w:b/>
                <w:bCs/>
                <w:noProof/>
              </w:rPr>
              <w:t>10.2.3</w:t>
            </w:r>
            <w:r>
              <w:rPr>
                <w:rFonts w:eastAsiaTheme="minorEastAsia"/>
                <w:noProof/>
                <w:lang w:eastAsia="nb-NO"/>
              </w:rPr>
              <w:tab/>
            </w:r>
            <w:r w:rsidRPr="005E07F2">
              <w:rPr>
                <w:rStyle w:val="Hyperlink"/>
                <w:noProof/>
              </w:rPr>
              <w:t>Tredjeparters eiendomsrettigheter</w:t>
            </w:r>
            <w:r>
              <w:rPr>
                <w:noProof/>
                <w:webHidden/>
              </w:rPr>
              <w:tab/>
            </w:r>
            <w:r>
              <w:rPr>
                <w:noProof/>
                <w:webHidden/>
              </w:rPr>
              <w:fldChar w:fldCharType="begin"/>
            </w:r>
            <w:r>
              <w:rPr>
                <w:noProof/>
                <w:webHidden/>
              </w:rPr>
              <w:instrText xml:space="preserve"> PAGEREF _Toc119948473 \h </w:instrText>
            </w:r>
            <w:r>
              <w:rPr>
                <w:noProof/>
                <w:webHidden/>
              </w:rPr>
            </w:r>
            <w:r>
              <w:rPr>
                <w:noProof/>
                <w:webHidden/>
              </w:rPr>
              <w:fldChar w:fldCharType="separate"/>
            </w:r>
            <w:r>
              <w:rPr>
                <w:noProof/>
                <w:webHidden/>
              </w:rPr>
              <w:t>17</w:t>
            </w:r>
            <w:r>
              <w:rPr>
                <w:noProof/>
                <w:webHidden/>
              </w:rPr>
              <w:fldChar w:fldCharType="end"/>
            </w:r>
          </w:hyperlink>
        </w:p>
        <w:p w14:paraId="38C0683D" w14:textId="07119D6C" w:rsidR="00B241E2" w:rsidRDefault="00B241E2">
          <w:pPr>
            <w:pStyle w:val="TOC3"/>
            <w:tabs>
              <w:tab w:val="left" w:pos="1320"/>
              <w:tab w:val="right" w:leader="dot" w:pos="9016"/>
            </w:tabs>
            <w:rPr>
              <w:rFonts w:eastAsiaTheme="minorEastAsia"/>
              <w:noProof/>
              <w:lang w:eastAsia="nb-NO"/>
            </w:rPr>
          </w:pPr>
          <w:hyperlink w:anchor="_Toc119948474" w:history="1">
            <w:r w:rsidRPr="005E07F2">
              <w:rPr>
                <w:rStyle w:val="Hyperlink"/>
                <w:b/>
                <w:bCs/>
                <w:noProof/>
              </w:rPr>
              <w:t>10.2.4</w:t>
            </w:r>
            <w:r>
              <w:rPr>
                <w:rFonts w:eastAsiaTheme="minorEastAsia"/>
                <w:noProof/>
                <w:lang w:eastAsia="nb-NO"/>
              </w:rPr>
              <w:tab/>
            </w:r>
            <w:r w:rsidRPr="005E07F2">
              <w:rPr>
                <w:rStyle w:val="Hyperlink"/>
                <w:noProof/>
              </w:rPr>
              <w:t>Rettigheter til og merking av materiell som overlates til Leverandøren</w:t>
            </w:r>
            <w:r>
              <w:rPr>
                <w:noProof/>
                <w:webHidden/>
              </w:rPr>
              <w:tab/>
            </w:r>
            <w:r>
              <w:rPr>
                <w:noProof/>
                <w:webHidden/>
              </w:rPr>
              <w:fldChar w:fldCharType="begin"/>
            </w:r>
            <w:r>
              <w:rPr>
                <w:noProof/>
                <w:webHidden/>
              </w:rPr>
              <w:instrText xml:space="preserve"> PAGEREF _Toc119948474 \h </w:instrText>
            </w:r>
            <w:r>
              <w:rPr>
                <w:noProof/>
                <w:webHidden/>
              </w:rPr>
            </w:r>
            <w:r>
              <w:rPr>
                <w:noProof/>
                <w:webHidden/>
              </w:rPr>
              <w:fldChar w:fldCharType="separate"/>
            </w:r>
            <w:r>
              <w:rPr>
                <w:noProof/>
                <w:webHidden/>
              </w:rPr>
              <w:t>18</w:t>
            </w:r>
            <w:r>
              <w:rPr>
                <w:noProof/>
                <w:webHidden/>
              </w:rPr>
              <w:fldChar w:fldCharType="end"/>
            </w:r>
          </w:hyperlink>
        </w:p>
        <w:p w14:paraId="486BB8A9" w14:textId="5C1F9D5D" w:rsidR="00B241E2" w:rsidRDefault="00B241E2">
          <w:pPr>
            <w:pStyle w:val="TOC2"/>
            <w:tabs>
              <w:tab w:val="left" w:pos="880"/>
              <w:tab w:val="right" w:leader="dot" w:pos="9016"/>
            </w:tabs>
            <w:rPr>
              <w:rFonts w:eastAsiaTheme="minorEastAsia"/>
              <w:noProof/>
              <w:lang w:eastAsia="nb-NO"/>
            </w:rPr>
          </w:pPr>
          <w:hyperlink w:anchor="_Toc119948475" w:history="1">
            <w:r w:rsidRPr="005E07F2">
              <w:rPr>
                <w:rStyle w:val="Hyperlink"/>
                <w:noProof/>
              </w:rPr>
              <w:t>10.3</w:t>
            </w:r>
            <w:r>
              <w:rPr>
                <w:rFonts w:eastAsiaTheme="minorEastAsia"/>
                <w:noProof/>
                <w:lang w:eastAsia="nb-NO"/>
              </w:rPr>
              <w:tab/>
            </w:r>
            <w:r w:rsidRPr="005E07F2">
              <w:rPr>
                <w:rStyle w:val="Hyperlink"/>
                <w:noProof/>
              </w:rPr>
              <w:t>Markedsføring</w:t>
            </w:r>
            <w:r>
              <w:rPr>
                <w:noProof/>
                <w:webHidden/>
              </w:rPr>
              <w:tab/>
            </w:r>
            <w:r>
              <w:rPr>
                <w:noProof/>
                <w:webHidden/>
              </w:rPr>
              <w:fldChar w:fldCharType="begin"/>
            </w:r>
            <w:r>
              <w:rPr>
                <w:noProof/>
                <w:webHidden/>
              </w:rPr>
              <w:instrText xml:space="preserve"> PAGEREF _Toc119948475 \h </w:instrText>
            </w:r>
            <w:r>
              <w:rPr>
                <w:noProof/>
                <w:webHidden/>
              </w:rPr>
            </w:r>
            <w:r>
              <w:rPr>
                <w:noProof/>
                <w:webHidden/>
              </w:rPr>
              <w:fldChar w:fldCharType="separate"/>
            </w:r>
            <w:r>
              <w:rPr>
                <w:noProof/>
                <w:webHidden/>
              </w:rPr>
              <w:t>18</w:t>
            </w:r>
            <w:r>
              <w:rPr>
                <w:noProof/>
                <w:webHidden/>
              </w:rPr>
              <w:fldChar w:fldCharType="end"/>
            </w:r>
          </w:hyperlink>
        </w:p>
        <w:p w14:paraId="679816B1" w14:textId="1A134452" w:rsidR="00B241E2" w:rsidRDefault="00B241E2">
          <w:pPr>
            <w:pStyle w:val="TOC2"/>
            <w:tabs>
              <w:tab w:val="left" w:pos="880"/>
              <w:tab w:val="right" w:leader="dot" w:pos="9016"/>
            </w:tabs>
            <w:rPr>
              <w:rFonts w:eastAsiaTheme="minorEastAsia"/>
              <w:noProof/>
              <w:lang w:eastAsia="nb-NO"/>
            </w:rPr>
          </w:pPr>
          <w:hyperlink w:anchor="_Toc119948476" w:history="1">
            <w:r w:rsidRPr="005E07F2">
              <w:rPr>
                <w:rStyle w:val="Hyperlink"/>
                <w:noProof/>
              </w:rPr>
              <w:t>10.4</w:t>
            </w:r>
            <w:r>
              <w:rPr>
                <w:rFonts w:eastAsiaTheme="minorEastAsia"/>
                <w:noProof/>
                <w:lang w:eastAsia="nb-NO"/>
              </w:rPr>
              <w:tab/>
            </w:r>
            <w:r w:rsidRPr="005E07F2">
              <w:rPr>
                <w:rStyle w:val="Hyperlink"/>
                <w:noProof/>
              </w:rPr>
              <w:t>Revisjon</w:t>
            </w:r>
            <w:r>
              <w:rPr>
                <w:noProof/>
                <w:webHidden/>
              </w:rPr>
              <w:tab/>
            </w:r>
            <w:r>
              <w:rPr>
                <w:noProof/>
                <w:webHidden/>
              </w:rPr>
              <w:fldChar w:fldCharType="begin"/>
            </w:r>
            <w:r>
              <w:rPr>
                <w:noProof/>
                <w:webHidden/>
              </w:rPr>
              <w:instrText xml:space="preserve"> PAGEREF _Toc119948476 \h </w:instrText>
            </w:r>
            <w:r>
              <w:rPr>
                <w:noProof/>
                <w:webHidden/>
              </w:rPr>
            </w:r>
            <w:r>
              <w:rPr>
                <w:noProof/>
                <w:webHidden/>
              </w:rPr>
              <w:fldChar w:fldCharType="separate"/>
            </w:r>
            <w:r>
              <w:rPr>
                <w:noProof/>
                <w:webHidden/>
              </w:rPr>
              <w:t>18</w:t>
            </w:r>
            <w:r>
              <w:rPr>
                <w:noProof/>
                <w:webHidden/>
              </w:rPr>
              <w:fldChar w:fldCharType="end"/>
            </w:r>
          </w:hyperlink>
        </w:p>
        <w:p w14:paraId="50AB6256" w14:textId="66BF215B" w:rsidR="00B241E2" w:rsidRDefault="00B241E2">
          <w:pPr>
            <w:pStyle w:val="TOC2"/>
            <w:tabs>
              <w:tab w:val="left" w:pos="880"/>
              <w:tab w:val="right" w:leader="dot" w:pos="9016"/>
            </w:tabs>
            <w:rPr>
              <w:rFonts w:eastAsiaTheme="minorEastAsia"/>
              <w:noProof/>
              <w:lang w:eastAsia="nb-NO"/>
            </w:rPr>
          </w:pPr>
          <w:hyperlink w:anchor="_Toc119948477" w:history="1">
            <w:r w:rsidRPr="005E07F2">
              <w:rPr>
                <w:rStyle w:val="Hyperlink"/>
                <w:noProof/>
              </w:rPr>
              <w:t>10.5</w:t>
            </w:r>
            <w:r>
              <w:rPr>
                <w:rFonts w:eastAsiaTheme="minorEastAsia"/>
                <w:noProof/>
                <w:lang w:eastAsia="nb-NO"/>
              </w:rPr>
              <w:tab/>
            </w:r>
            <w:r w:rsidRPr="005E07F2">
              <w:rPr>
                <w:rStyle w:val="Hyperlink"/>
                <w:noProof/>
              </w:rPr>
              <w:t>Databehandler</w:t>
            </w:r>
            <w:r>
              <w:rPr>
                <w:noProof/>
                <w:webHidden/>
              </w:rPr>
              <w:tab/>
            </w:r>
            <w:r>
              <w:rPr>
                <w:noProof/>
                <w:webHidden/>
              </w:rPr>
              <w:fldChar w:fldCharType="begin"/>
            </w:r>
            <w:r>
              <w:rPr>
                <w:noProof/>
                <w:webHidden/>
              </w:rPr>
              <w:instrText xml:space="preserve"> PAGEREF _Toc119948477 \h </w:instrText>
            </w:r>
            <w:r>
              <w:rPr>
                <w:noProof/>
                <w:webHidden/>
              </w:rPr>
            </w:r>
            <w:r>
              <w:rPr>
                <w:noProof/>
                <w:webHidden/>
              </w:rPr>
              <w:fldChar w:fldCharType="separate"/>
            </w:r>
            <w:r>
              <w:rPr>
                <w:noProof/>
                <w:webHidden/>
              </w:rPr>
              <w:t>18</w:t>
            </w:r>
            <w:r>
              <w:rPr>
                <w:noProof/>
                <w:webHidden/>
              </w:rPr>
              <w:fldChar w:fldCharType="end"/>
            </w:r>
          </w:hyperlink>
        </w:p>
        <w:p w14:paraId="59E85582" w14:textId="654B6554" w:rsidR="00B241E2" w:rsidRDefault="00B241E2" w:rsidP="00B241E2">
          <w:pPr>
            <w:pStyle w:val="TOC1"/>
            <w:rPr>
              <w:rFonts w:eastAsiaTheme="minorEastAsia"/>
              <w:noProof/>
              <w:lang w:eastAsia="nb-NO"/>
            </w:rPr>
          </w:pPr>
          <w:hyperlink w:anchor="_Toc119948478" w:history="1">
            <w:r w:rsidRPr="005E07F2">
              <w:rPr>
                <w:rStyle w:val="Hyperlink"/>
                <w:noProof/>
              </w:rPr>
              <w:t>11</w:t>
            </w:r>
            <w:r>
              <w:rPr>
                <w:rFonts w:eastAsiaTheme="minorEastAsia"/>
                <w:noProof/>
                <w:lang w:eastAsia="nb-NO"/>
              </w:rPr>
              <w:tab/>
            </w:r>
            <w:r w:rsidRPr="005E07F2">
              <w:rPr>
                <w:rStyle w:val="Hyperlink"/>
                <w:noProof/>
              </w:rPr>
              <w:t>Tvister, lovvalg og verneting</w:t>
            </w:r>
            <w:r>
              <w:rPr>
                <w:noProof/>
                <w:webHidden/>
              </w:rPr>
              <w:tab/>
            </w:r>
            <w:r>
              <w:rPr>
                <w:noProof/>
                <w:webHidden/>
              </w:rPr>
              <w:fldChar w:fldCharType="begin"/>
            </w:r>
            <w:r>
              <w:rPr>
                <w:noProof/>
                <w:webHidden/>
              </w:rPr>
              <w:instrText xml:space="preserve"> PAGEREF _Toc119948478 \h </w:instrText>
            </w:r>
            <w:r>
              <w:rPr>
                <w:noProof/>
                <w:webHidden/>
              </w:rPr>
            </w:r>
            <w:r>
              <w:rPr>
                <w:noProof/>
                <w:webHidden/>
              </w:rPr>
              <w:fldChar w:fldCharType="separate"/>
            </w:r>
            <w:r>
              <w:rPr>
                <w:noProof/>
                <w:webHidden/>
              </w:rPr>
              <w:t>18</w:t>
            </w:r>
            <w:r>
              <w:rPr>
                <w:noProof/>
                <w:webHidden/>
              </w:rPr>
              <w:fldChar w:fldCharType="end"/>
            </w:r>
          </w:hyperlink>
        </w:p>
        <w:p w14:paraId="25211613" w14:textId="41253504" w:rsidR="001D3C74" w:rsidRDefault="005A3AC2" w:rsidP="00B241E2">
          <w:pPr>
            <w:pStyle w:val="TOC1"/>
            <w:rPr>
              <w:rStyle w:val="Hyperlink"/>
              <w:noProof/>
              <w:lang w:eastAsia="nb-NO"/>
            </w:rPr>
          </w:pPr>
          <w:r>
            <w:fldChar w:fldCharType="end"/>
          </w:r>
        </w:p>
      </w:sdtContent>
    </w:sdt>
    <w:p w14:paraId="7E46F1B5" w14:textId="73E838CD" w:rsidR="00977AD9" w:rsidRDefault="00977AD9"/>
    <w:p w14:paraId="21CF896C" w14:textId="31D7C0BD" w:rsidR="00E22000" w:rsidRDefault="00E22000" w:rsidP="00FF52D8"/>
    <w:p w14:paraId="5AFC55E1" w14:textId="77777777" w:rsidR="00E22000" w:rsidRPr="00E22000" w:rsidRDefault="00977AD9" w:rsidP="00977AD9">
      <w:pPr>
        <w:pStyle w:val="Heading1"/>
      </w:pPr>
      <w:bookmarkStart w:id="0" w:name="_Toc92369090"/>
      <w:r>
        <w:br w:type="column"/>
      </w:r>
      <w:bookmarkStart w:id="1" w:name="_Toc119948399"/>
      <w:r w:rsidR="00E22000" w:rsidRPr="00E22000">
        <w:t>Alminnelige bestemmelser</w:t>
      </w:r>
      <w:bookmarkEnd w:id="0"/>
      <w:bookmarkEnd w:id="1"/>
      <w:r w:rsidR="00E22000" w:rsidRPr="00E22000">
        <w:t xml:space="preserve"> </w:t>
      </w:r>
    </w:p>
    <w:p w14:paraId="1D777188" w14:textId="77777777" w:rsidR="00E22000" w:rsidRPr="00E22000" w:rsidRDefault="00E22000" w:rsidP="00E22000">
      <w:pPr>
        <w:pStyle w:val="Heading2"/>
      </w:pPr>
      <w:bookmarkStart w:id="2" w:name="_Toc82604330"/>
      <w:bookmarkStart w:id="3" w:name="_Toc82682910"/>
      <w:bookmarkStart w:id="4" w:name="_Toc87909499"/>
      <w:bookmarkStart w:id="5" w:name="_Toc92369091"/>
      <w:bookmarkStart w:id="6" w:name="_Toc119948400"/>
      <w:r w:rsidRPr="00E22000">
        <w:t>Avtalens parter og kontaktpersoner</w:t>
      </w:r>
      <w:bookmarkEnd w:id="2"/>
      <w:bookmarkEnd w:id="3"/>
      <w:bookmarkEnd w:id="4"/>
      <w:bookmarkEnd w:id="5"/>
      <w:bookmarkEnd w:id="6"/>
    </w:p>
    <w:p w14:paraId="0A4B2B40" w14:textId="77777777" w:rsidR="00E22000" w:rsidRPr="00E22000" w:rsidRDefault="00E22000" w:rsidP="00E22000">
      <w:r w:rsidRPr="00E22000">
        <w:t>Denne avtalen er inngått mellom:</w:t>
      </w:r>
    </w:p>
    <w:tbl>
      <w:tblPr>
        <w:tblStyle w:val="SykehusinnkjpBl1"/>
        <w:tblW w:w="0" w:type="auto"/>
        <w:tblInd w:w="0" w:type="dxa"/>
        <w:tblLook w:val="0420" w:firstRow="1" w:lastRow="0" w:firstColumn="0" w:lastColumn="0" w:noHBand="0" w:noVBand="1"/>
      </w:tblPr>
      <w:tblGrid>
        <w:gridCol w:w="9016"/>
      </w:tblGrid>
      <w:tr w:rsidR="00E22000" w:rsidRPr="00E22000" w14:paraId="5DA69E5C" w14:textId="77777777" w:rsidTr="009F43A1">
        <w:trPr>
          <w:cnfStyle w:val="100000000000" w:firstRow="1" w:lastRow="0" w:firstColumn="0" w:lastColumn="0" w:oddVBand="0" w:evenVBand="0" w:oddHBand="0" w:evenHBand="0" w:firstRowFirstColumn="0" w:firstRowLastColumn="0" w:lastRowFirstColumn="0" w:lastRowLastColumn="0"/>
          <w:trHeight w:val="36"/>
        </w:trPr>
        <w:tc>
          <w:tcPr>
            <w:tcW w:w="9016" w:type="dxa"/>
            <w:hideMark/>
          </w:tcPr>
          <w:p w14:paraId="00C6FC9D" w14:textId="77777777" w:rsidR="00E22000" w:rsidRPr="00E22000" w:rsidRDefault="00E22000" w:rsidP="00E22000">
            <w:r w:rsidRPr="00E22000">
              <w:t xml:space="preserve">Kunder </w:t>
            </w:r>
          </w:p>
          <w:p w14:paraId="6CD5B5A6" w14:textId="77777777" w:rsidR="00E22000" w:rsidRPr="00E22000" w:rsidRDefault="00E22000" w:rsidP="00E22000"/>
        </w:tc>
      </w:tr>
      <w:tr w:rsidR="008651E4" w:rsidRPr="00E22000" w14:paraId="09942872" w14:textId="77777777" w:rsidTr="009F43A1">
        <w:trPr>
          <w:trHeight w:val="534"/>
        </w:trPr>
        <w:tc>
          <w:tcPr>
            <w:tcW w:w="9016" w:type="dxa"/>
            <w:tcBorders>
              <w:top w:val="single" w:sz="4" w:space="0" w:color="9AA2AB" w:themeColor="accent6"/>
              <w:left w:val="single" w:sz="4" w:space="0" w:color="9AA2AB" w:themeColor="accent6"/>
              <w:right w:val="single" w:sz="4" w:space="0" w:color="9AA2AB" w:themeColor="accent6"/>
            </w:tcBorders>
            <w:hideMark/>
          </w:tcPr>
          <w:p w14:paraId="3B821CB5" w14:textId="11D42A9F" w:rsidR="008651E4" w:rsidRPr="00E22000" w:rsidRDefault="008651E4" w:rsidP="008651E4">
            <w:r w:rsidRPr="00C07A52">
              <w:t>Akershus universitetssykehus HF</w:t>
            </w:r>
            <w:r w:rsidRPr="00C07A52">
              <w:br/>
            </w:r>
          </w:p>
        </w:tc>
      </w:tr>
    </w:tbl>
    <w:p w14:paraId="13E044FB" w14:textId="77777777" w:rsidR="00E22000" w:rsidRPr="00E22000" w:rsidRDefault="00E22000" w:rsidP="00E22000">
      <w:pPr>
        <w:rPr>
          <w:rFonts w:cs="Arial"/>
        </w:rPr>
      </w:pPr>
    </w:p>
    <w:tbl>
      <w:tblPr>
        <w:tblStyle w:val="SykehusinnkjpBl"/>
        <w:tblW w:w="0" w:type="auto"/>
        <w:tblLook w:val="0420" w:firstRow="1" w:lastRow="0" w:firstColumn="0" w:lastColumn="0" w:noHBand="0" w:noVBand="1"/>
      </w:tblPr>
      <w:tblGrid>
        <w:gridCol w:w="4106"/>
        <w:gridCol w:w="4910"/>
      </w:tblGrid>
      <w:tr w:rsidR="00E22000" w:rsidRPr="00E22000" w14:paraId="5D0C9F46" w14:textId="77777777" w:rsidTr="00977AD9">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1DC30111" w14:textId="77777777" w:rsidR="00E22000" w:rsidRPr="00E22000" w:rsidRDefault="00E22000" w:rsidP="00E22000">
            <w:r w:rsidRPr="00E22000">
              <w:t xml:space="preserve">Leverandør </w:t>
            </w:r>
          </w:p>
        </w:tc>
      </w:tr>
      <w:tr w:rsidR="00E22000" w:rsidRPr="00E22000" w14:paraId="66E2B9F5"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8471FD0" w14:textId="77777777" w:rsidR="00E22000" w:rsidRPr="00E22000" w:rsidRDefault="00E22000" w:rsidP="00E22000">
            <w:r w:rsidRPr="00E22000">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B9C512A" w14:textId="77777777" w:rsidR="00E22000" w:rsidRPr="00E22000" w:rsidRDefault="00E22000" w:rsidP="00E22000">
            <w:r w:rsidRPr="00E22000">
              <w:t xml:space="preserve">Organisasjonsnummer: </w:t>
            </w:r>
          </w:p>
        </w:tc>
      </w:tr>
      <w:tr w:rsidR="00E22000" w:rsidRPr="00E22000" w14:paraId="3A35B3DA"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304D608" w14:textId="77777777" w:rsidR="00E22000" w:rsidRPr="00E22000" w:rsidRDefault="00E22000" w:rsidP="00E22000">
            <w:r w:rsidRPr="00E22000">
              <w:t xml:space="preserve">Adresse: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B93A536" w14:textId="77777777" w:rsidR="00E22000" w:rsidRPr="00E22000" w:rsidRDefault="00E22000" w:rsidP="00E22000">
            <w:r w:rsidRPr="00E22000">
              <w:t xml:space="preserve">E-post: </w:t>
            </w:r>
          </w:p>
        </w:tc>
      </w:tr>
    </w:tbl>
    <w:p w14:paraId="3941849E" w14:textId="77777777" w:rsidR="00E22000" w:rsidRPr="00E22000" w:rsidRDefault="00E22000" w:rsidP="00E22000">
      <w:pPr>
        <w:rPr>
          <w:rFonts w:cs="Arial"/>
        </w:rPr>
      </w:pPr>
    </w:p>
    <w:p w14:paraId="218973BF" w14:textId="77777777" w:rsidR="00E22000" w:rsidRPr="00E22000" w:rsidRDefault="00E22000" w:rsidP="00E22000">
      <w:r w:rsidRPr="00E22000">
        <w:t>Sykehusinnkjøp HF er avtaleforvalter på vegne av Kunden(e) ("</w:t>
      </w:r>
      <w:r w:rsidRPr="00E22000">
        <w:rPr>
          <w:b/>
          <w:bCs/>
        </w:rPr>
        <w:t>Avtaleforvalter</w:t>
      </w:r>
      <w:r w:rsidRPr="00E22000">
        <w:t>").</w:t>
      </w:r>
    </w:p>
    <w:p w14:paraId="312A31C4" w14:textId="77777777" w:rsidR="00E22000" w:rsidRPr="00E22000" w:rsidRDefault="00E22000" w:rsidP="00E22000">
      <w:pPr>
        <w:rPr>
          <w:rFonts w:cs="Arial"/>
        </w:rPr>
      </w:pPr>
      <w:r w:rsidRPr="00E22000">
        <w:rPr>
          <w:rFonts w:cs="Arial"/>
        </w:rPr>
        <w:t>Alle henvendelser vedrørende denne avtalen rettes til:</w:t>
      </w:r>
    </w:p>
    <w:tbl>
      <w:tblPr>
        <w:tblStyle w:val="SykehusinnkjpBl"/>
        <w:tblW w:w="0" w:type="auto"/>
        <w:tblLook w:val="0420" w:firstRow="1" w:lastRow="0" w:firstColumn="0" w:lastColumn="0" w:noHBand="0" w:noVBand="1"/>
      </w:tblPr>
      <w:tblGrid>
        <w:gridCol w:w="4106"/>
        <w:gridCol w:w="4910"/>
      </w:tblGrid>
      <w:tr w:rsidR="00E22000" w:rsidRPr="00E22000" w14:paraId="0B9BF785" w14:textId="77777777" w:rsidTr="09F35EE3">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3AC3FBB4" w14:textId="77777777" w:rsidR="00E22000" w:rsidRPr="00E22000" w:rsidRDefault="00E22000" w:rsidP="00E22000">
            <w:r w:rsidRPr="00E22000">
              <w:t xml:space="preserve">Kontaktpunkt Kunde </w:t>
            </w:r>
          </w:p>
        </w:tc>
      </w:tr>
      <w:tr w:rsidR="00E22000" w:rsidRPr="00E22000" w14:paraId="34F791E8" w14:textId="77777777" w:rsidTr="09F35EE3">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9735599" w14:textId="64583F72" w:rsidR="00E22000" w:rsidRPr="00E22000" w:rsidRDefault="00E22000" w:rsidP="00E22000">
            <w:r>
              <w:t xml:space="preserve">Navn: </w:t>
            </w:r>
            <w:r w:rsidR="5477C516">
              <w:t>Beate Voetman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58A7B5D5" w14:textId="5C3B0E59" w:rsidR="00E22000" w:rsidRPr="00E22000" w:rsidRDefault="00E22000" w:rsidP="00E22000">
            <w:r>
              <w:t>Stilling:</w:t>
            </w:r>
            <w:r w:rsidR="65FB6B4D">
              <w:t xml:space="preserve"> Avdelingsleder</w:t>
            </w:r>
          </w:p>
        </w:tc>
      </w:tr>
      <w:tr w:rsidR="00E22000" w:rsidRPr="00E22000" w14:paraId="02877A54" w14:textId="77777777" w:rsidTr="09F35EE3">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8A54FD8" w14:textId="66F67132" w:rsidR="00E22000" w:rsidRPr="00E22000" w:rsidRDefault="00E22000" w:rsidP="00E22000">
            <w:r>
              <w:t xml:space="preserve">E-post: </w:t>
            </w:r>
            <w:r w:rsidR="4C5C2CFB">
              <w:t>beate.voetman@ahus.no</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8F4CDCA" w14:textId="6F693E74" w:rsidR="00E22000" w:rsidRPr="00E22000" w:rsidRDefault="00E22000" w:rsidP="00E22000">
            <w:r>
              <w:t xml:space="preserve">Tlf.: </w:t>
            </w:r>
            <w:r w:rsidR="304ECCE0">
              <w:t>67 96 00 00</w:t>
            </w:r>
          </w:p>
        </w:tc>
      </w:tr>
    </w:tbl>
    <w:p w14:paraId="226CA7FB" w14:textId="77777777" w:rsidR="00E22000" w:rsidRPr="00E22000" w:rsidRDefault="00E22000" w:rsidP="00E22000">
      <w:pPr>
        <w:rPr>
          <w:rFonts w:cstheme="minorHAnsi"/>
        </w:rPr>
      </w:pPr>
    </w:p>
    <w:tbl>
      <w:tblPr>
        <w:tblStyle w:val="SykehusinnkjpBl"/>
        <w:tblW w:w="0" w:type="auto"/>
        <w:tblLook w:val="0420" w:firstRow="1" w:lastRow="0" w:firstColumn="0" w:lastColumn="0" w:noHBand="0" w:noVBand="1"/>
      </w:tblPr>
      <w:tblGrid>
        <w:gridCol w:w="4106"/>
        <w:gridCol w:w="4910"/>
      </w:tblGrid>
      <w:tr w:rsidR="00E22000" w:rsidRPr="00E22000" w14:paraId="50C9D2D0" w14:textId="77777777" w:rsidTr="00977AD9">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3D751C42" w14:textId="77777777" w:rsidR="00E22000" w:rsidRPr="00E22000" w:rsidRDefault="00E22000" w:rsidP="00E22000">
            <w:r w:rsidRPr="00E22000">
              <w:t xml:space="preserve">Kontaktpunkt Leverandør </w:t>
            </w:r>
          </w:p>
        </w:tc>
      </w:tr>
      <w:tr w:rsidR="00E22000" w:rsidRPr="00E22000" w14:paraId="3788E66F"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9A9504C" w14:textId="77777777" w:rsidR="00E22000" w:rsidRPr="00E22000" w:rsidRDefault="00E22000" w:rsidP="00E22000">
            <w:r w:rsidRPr="00E22000">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F7A728A" w14:textId="77777777" w:rsidR="00E22000" w:rsidRPr="00E22000" w:rsidRDefault="00E22000" w:rsidP="00E22000">
            <w:r w:rsidRPr="00E22000">
              <w:t>Stilling:</w:t>
            </w:r>
          </w:p>
        </w:tc>
      </w:tr>
      <w:tr w:rsidR="00E22000" w:rsidRPr="00E22000" w14:paraId="09373E3E"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9FD030C" w14:textId="77777777" w:rsidR="00E22000" w:rsidRPr="00E22000" w:rsidRDefault="00E22000" w:rsidP="00E22000">
            <w:r w:rsidRPr="00E22000">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A6AAB38" w14:textId="77777777" w:rsidR="00E22000" w:rsidRPr="00E22000" w:rsidRDefault="00E22000" w:rsidP="00E22000">
            <w:r w:rsidRPr="00E22000">
              <w:t xml:space="preserve">Tlf.: </w:t>
            </w:r>
          </w:p>
        </w:tc>
      </w:tr>
    </w:tbl>
    <w:p w14:paraId="7B9094EE" w14:textId="77777777" w:rsidR="00E22000" w:rsidRDefault="00E22000" w:rsidP="00E22000">
      <w:pPr>
        <w:rPr>
          <w:rFonts w:cs="Arial"/>
        </w:rPr>
      </w:pPr>
      <w:bookmarkStart w:id="7" w:name="_Toc87609610"/>
      <w:bookmarkStart w:id="8" w:name="_Toc87609611"/>
      <w:bookmarkEnd w:id="7"/>
      <w:bookmarkEnd w:id="8"/>
    </w:p>
    <w:p w14:paraId="1992A860" w14:textId="77777777" w:rsidR="008651E4" w:rsidRPr="00E22000" w:rsidRDefault="008651E4" w:rsidP="00E22000">
      <w:pPr>
        <w:rPr>
          <w:rFonts w:cs="Arial"/>
        </w:rPr>
      </w:pPr>
    </w:p>
    <w:p w14:paraId="74AE61C6" w14:textId="77777777" w:rsidR="00E22000" w:rsidRPr="00E22000" w:rsidRDefault="00E22000" w:rsidP="00E22000">
      <w:pPr>
        <w:pStyle w:val="Heading2"/>
      </w:pPr>
      <w:bookmarkStart w:id="9" w:name="_Toc92369092"/>
      <w:bookmarkStart w:id="10" w:name="_Toc119948401"/>
      <w:r w:rsidRPr="00E22000">
        <w:t>Avtalens formål og omfang</w:t>
      </w:r>
      <w:bookmarkEnd w:id="9"/>
      <w:bookmarkEnd w:id="10"/>
    </w:p>
    <w:p w14:paraId="60E9D7BF" w14:textId="77777777" w:rsidR="00E22000" w:rsidRPr="00E22000" w:rsidRDefault="00E22000" w:rsidP="00E22000">
      <w:pPr>
        <w:rPr>
          <w:rFonts w:cs="Arial"/>
        </w:rPr>
      </w:pPr>
      <w:r w:rsidRPr="00E22000">
        <w:rPr>
          <w:rFonts w:cs="Arial"/>
        </w:rPr>
        <w:t>Denne avtale ("</w:t>
      </w:r>
      <w:r w:rsidRPr="00E22000">
        <w:rPr>
          <w:rFonts w:cs="Arial"/>
          <w:b/>
        </w:rPr>
        <w:t>Avtalen</w:t>
      </w:r>
      <w:r w:rsidRPr="00E22000">
        <w:rPr>
          <w:rFonts w:cs="Arial"/>
        </w:rPr>
        <w:t>") er en rammeavtale mellom kunde og leverandør slik som angitt i punkt 1.1 (Avtalens parter og kontaktpersoner) (heretter "</w:t>
      </w:r>
      <w:r w:rsidRPr="00E22000">
        <w:rPr>
          <w:rFonts w:cs="Arial"/>
          <w:b/>
        </w:rPr>
        <w:t>Kunden</w:t>
      </w:r>
      <w:r w:rsidRPr="00E22000">
        <w:rPr>
          <w:rFonts w:cs="Arial"/>
        </w:rPr>
        <w:t>" og "</w:t>
      </w:r>
      <w:r w:rsidRPr="00E22000">
        <w:rPr>
          <w:rFonts w:cs="Arial"/>
          <w:b/>
        </w:rPr>
        <w:t>Leverandøren</w:t>
      </w:r>
      <w:r w:rsidRPr="00E22000">
        <w:rPr>
          <w:rFonts w:cs="Arial"/>
        </w:rPr>
        <w:t>") om rett til kjøp av tjenester som angitt på avtalens forside og nærmere beskrevet i Bilag 1 (Utfylt prisskjema) og Bilag 2 (Utfylt kravspesifikasjon)</w:t>
      </w:r>
      <w:r w:rsidRPr="00E22000">
        <w:t xml:space="preserve"> </w:t>
      </w:r>
      <w:r w:rsidRPr="00E22000">
        <w:rPr>
          <w:rFonts w:cs="Arial"/>
        </w:rPr>
        <w:t>("</w:t>
      </w:r>
      <w:r w:rsidRPr="00E22000">
        <w:rPr>
          <w:rFonts w:cs="Arial"/>
          <w:b/>
          <w:bCs/>
        </w:rPr>
        <w:t>Tjenesten</w:t>
      </w:r>
      <w:r w:rsidRPr="00E22000">
        <w:rPr>
          <w:rFonts w:cs="Arial"/>
        </w:rPr>
        <w:t>"/</w:t>
      </w:r>
      <w:r w:rsidRPr="00E22000">
        <w:rPr>
          <w:rFonts w:cs="Arial"/>
          <w:b/>
        </w:rPr>
        <w:t>Tjenester</w:t>
      </w:r>
      <w:r w:rsidRPr="00E22000">
        <w:rPr>
          <w:rFonts w:cs="Arial"/>
        </w:rPr>
        <w:t xml:space="preserve">"). </w:t>
      </w:r>
    </w:p>
    <w:p w14:paraId="0606AD1B" w14:textId="77777777" w:rsidR="00E22000" w:rsidRPr="00E22000" w:rsidRDefault="00E22000" w:rsidP="00E22000">
      <w:pPr>
        <w:rPr>
          <w:rFonts w:cs="Arial"/>
        </w:rPr>
      </w:pPr>
      <w:r w:rsidRPr="00E22000">
        <w:rPr>
          <w:rFonts w:cs="Arial"/>
        </w:rPr>
        <w:t>Hver Kunde er juridisk og økonomisk ansvarlig for avrop foretatt i henhold til Avtalen.</w:t>
      </w:r>
    </w:p>
    <w:p w14:paraId="492B9BCE" w14:textId="77777777" w:rsidR="00E22000" w:rsidRPr="00E22000" w:rsidRDefault="00E22000" w:rsidP="00E22000">
      <w:pPr>
        <w:rPr>
          <w:rFonts w:cs="Arial"/>
        </w:rPr>
      </w:pPr>
      <w:r w:rsidRPr="00E22000">
        <w:rPr>
          <w:rFonts w:cs="Arial"/>
        </w:rPr>
        <w:t xml:space="preserve">Avtalen gir Kunden rett til å kjøpe tjenester som er dekket av Avtalen innenfor Avtalens omfang og varighet. Avtalen etablerer ingen plikt for Kunden til å kjøpe et bestemt volum/mengde, men innenfor det Avtalen omfatter plikter Kunden å kjøpe sitt behov. Avtalens formål er å etablere generelle bestemmelser for kjøp av Tjenesten. </w:t>
      </w:r>
    </w:p>
    <w:p w14:paraId="1F8C7EA3" w14:textId="2D52D8DF" w:rsidR="00E22000" w:rsidRPr="00B013B3" w:rsidRDefault="00F65928" w:rsidP="00160499">
      <w:pPr>
        <w:pStyle w:val="Heading3"/>
        <w:rPr>
          <w:rFonts w:cs="Arial"/>
          <w:color w:val="1B71FF" w:themeColor="text2" w:themeTint="99"/>
        </w:rPr>
      </w:pPr>
      <w:bookmarkStart w:id="11" w:name="_Toc92369093"/>
      <w:r w:rsidRPr="00160499">
        <w:rPr>
          <w:b/>
        </w:rPr>
        <w:t xml:space="preserve"> </w:t>
      </w:r>
      <w:bookmarkStart w:id="12" w:name="_Toc119948402"/>
      <w:r w:rsidR="00E22000" w:rsidRPr="00B013B3">
        <w:t>Avtaledokumenter og tolkningsregler</w:t>
      </w:r>
      <w:bookmarkEnd w:id="11"/>
      <w:bookmarkEnd w:id="12"/>
      <w:r w:rsidR="00E22000" w:rsidRPr="00B013B3">
        <w:t xml:space="preserve"> </w:t>
      </w:r>
    </w:p>
    <w:p w14:paraId="6BE2F1C7" w14:textId="77777777" w:rsidR="00E22000" w:rsidRPr="00E22000" w:rsidRDefault="00E22000" w:rsidP="00E22000">
      <w:bookmarkStart w:id="13" w:name="_Hlk85035311"/>
      <w:r w:rsidRPr="00E22000">
        <w:t>Avtalen består av følgende dokumenter:</w:t>
      </w:r>
    </w:p>
    <w:p w14:paraId="7C6252D4" w14:textId="77777777" w:rsidR="00E22000" w:rsidRPr="00E22000" w:rsidRDefault="00E22000" w:rsidP="00E22000">
      <w:pPr>
        <w:numPr>
          <w:ilvl w:val="0"/>
          <w:numId w:val="47"/>
        </w:numPr>
        <w:spacing w:after="240" w:line="260" w:lineRule="atLeast"/>
        <w:contextualSpacing/>
      </w:pPr>
      <w:r w:rsidRPr="00E22000">
        <w:t>Avtalen (dette dokumentet)</w:t>
      </w:r>
    </w:p>
    <w:p w14:paraId="631092D0" w14:textId="77777777" w:rsidR="00E22000" w:rsidRDefault="00E22000" w:rsidP="00E22000">
      <w:pPr>
        <w:numPr>
          <w:ilvl w:val="0"/>
          <w:numId w:val="47"/>
        </w:numPr>
        <w:spacing w:after="240" w:line="260" w:lineRule="atLeast"/>
        <w:contextualSpacing/>
      </w:pPr>
      <w:r w:rsidRPr="00E22000">
        <w:t>Bilag 1: Utfylt prisskjema</w:t>
      </w:r>
    </w:p>
    <w:p w14:paraId="6F8EBDC5" w14:textId="77777777" w:rsidR="00D4569B" w:rsidRDefault="00E22000" w:rsidP="00E22000">
      <w:pPr>
        <w:numPr>
          <w:ilvl w:val="0"/>
          <w:numId w:val="47"/>
        </w:numPr>
        <w:spacing w:after="240" w:line="260" w:lineRule="atLeast"/>
        <w:contextualSpacing/>
      </w:pPr>
      <w:r w:rsidRPr="00E22000">
        <w:t>Bilag 2: Utfylt kravspesifikasjon</w:t>
      </w:r>
    </w:p>
    <w:p w14:paraId="6A8076A8" w14:textId="589F6DEE" w:rsidR="004013C2" w:rsidRPr="00E22000" w:rsidRDefault="00D4569B" w:rsidP="004013C2">
      <w:pPr>
        <w:numPr>
          <w:ilvl w:val="0"/>
          <w:numId w:val="47"/>
        </w:numPr>
        <w:spacing w:after="240" w:line="260" w:lineRule="atLeast"/>
        <w:contextualSpacing/>
      </w:pPr>
      <w:r>
        <w:t>Bilag 3</w:t>
      </w:r>
      <w:r w:rsidR="004013C2" w:rsidRPr="00E22000">
        <w:t>: Arbeidslivskriminalitet og sosial dumping</w:t>
      </w:r>
    </w:p>
    <w:p w14:paraId="4F6DF12C" w14:textId="2FAB7F98" w:rsidR="004013C2" w:rsidRPr="00E22000" w:rsidRDefault="004013C2" w:rsidP="004013C2">
      <w:pPr>
        <w:numPr>
          <w:ilvl w:val="0"/>
          <w:numId w:val="47"/>
        </w:numPr>
        <w:spacing w:after="240" w:line="260" w:lineRule="atLeast"/>
        <w:contextualSpacing/>
      </w:pPr>
      <w:r>
        <w:t>Bilag 3A</w:t>
      </w:r>
      <w:r w:rsidRPr="00E22000">
        <w:t xml:space="preserve">: </w:t>
      </w:r>
      <w:r w:rsidR="00474A4D">
        <w:t xml:space="preserve">Egenrapporteringsskjema - </w:t>
      </w:r>
      <w:r w:rsidRPr="00E22000">
        <w:t>Arbeidslivskriminalitet og sosial dumping</w:t>
      </w:r>
    </w:p>
    <w:p w14:paraId="0DDD22E3" w14:textId="4D112D94" w:rsidR="00E22000" w:rsidRPr="00E22000" w:rsidRDefault="00474A4D" w:rsidP="00474A4D">
      <w:pPr>
        <w:numPr>
          <w:ilvl w:val="0"/>
          <w:numId w:val="47"/>
        </w:numPr>
        <w:spacing w:after="240" w:line="260" w:lineRule="atLeast"/>
        <w:contextualSpacing/>
      </w:pPr>
      <w:r w:rsidRPr="00E22000">
        <w:t xml:space="preserve">Bilag </w:t>
      </w:r>
      <w:r>
        <w:t>4</w:t>
      </w:r>
      <w:r w:rsidRPr="00E22000">
        <w:t>: Krav til etisk handel</w:t>
      </w:r>
    </w:p>
    <w:p w14:paraId="77901276" w14:textId="6C9A379E" w:rsidR="00E22000" w:rsidRDefault="00E22000" w:rsidP="00E22000">
      <w:pPr>
        <w:numPr>
          <w:ilvl w:val="0"/>
          <w:numId w:val="47"/>
        </w:numPr>
        <w:spacing w:after="240" w:line="260" w:lineRule="atLeast"/>
        <w:contextualSpacing/>
      </w:pPr>
      <w:r w:rsidRPr="00E22000">
        <w:t xml:space="preserve">Bilag </w:t>
      </w:r>
      <w:r w:rsidR="00474A4D">
        <w:t>5</w:t>
      </w:r>
      <w:r w:rsidRPr="00E22000">
        <w:t xml:space="preserve">: Endringsprotokoll </w:t>
      </w:r>
    </w:p>
    <w:p w14:paraId="7309C5B4" w14:textId="77777777" w:rsidR="007710A5" w:rsidRPr="00E22000" w:rsidRDefault="007710A5" w:rsidP="000E1F92">
      <w:pPr>
        <w:spacing w:after="240" w:line="260" w:lineRule="atLeast"/>
        <w:ind w:left="720"/>
        <w:contextualSpacing/>
      </w:pPr>
    </w:p>
    <w:p w14:paraId="0AA8C1D2" w14:textId="5C5C6770" w:rsidR="00E22000" w:rsidRPr="00E22000" w:rsidRDefault="00E22000" w:rsidP="00E22000">
      <w:r w:rsidRPr="00E22000">
        <w:t>De dokumentene som inngår i Avtalen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07204AF1" w14:textId="77777777" w:rsidR="00E22000" w:rsidRPr="00E22000" w:rsidRDefault="00E22000" w:rsidP="00E22000">
      <w:r w:rsidRPr="00E22000">
        <w:t>I den grad et forhold ikke er dekket av avtaledokumentene i listen over, vil følgende dokumenter gjelde:</w:t>
      </w:r>
    </w:p>
    <w:p w14:paraId="7CE7B51F" w14:textId="77777777" w:rsidR="00E22000" w:rsidRPr="00E22000" w:rsidRDefault="00E22000" w:rsidP="00E22000">
      <w:pPr>
        <w:numPr>
          <w:ilvl w:val="0"/>
          <w:numId w:val="48"/>
        </w:numPr>
        <w:spacing w:after="240" w:line="260" w:lineRule="atLeast"/>
        <w:contextualSpacing/>
      </w:pPr>
      <w:r w:rsidRPr="00E22000">
        <w:t xml:space="preserve">Konkurransegrunnlaget med vedlegg </w:t>
      </w:r>
    </w:p>
    <w:p w14:paraId="601C6198" w14:textId="77777777" w:rsidR="00E22000" w:rsidRPr="00E22000" w:rsidRDefault="00E22000" w:rsidP="00E22000">
      <w:pPr>
        <w:numPr>
          <w:ilvl w:val="0"/>
          <w:numId w:val="48"/>
        </w:numPr>
        <w:spacing w:after="240" w:line="260" w:lineRule="atLeast"/>
        <w:contextualSpacing/>
      </w:pPr>
      <w:r w:rsidRPr="00E22000">
        <w:t xml:space="preserve">Leverandørens tilbud </w:t>
      </w:r>
    </w:p>
    <w:p w14:paraId="5DD56E26" w14:textId="77777777" w:rsidR="00E22000" w:rsidRDefault="00E22000" w:rsidP="00E22000">
      <w:pPr>
        <w:spacing w:after="240" w:line="260" w:lineRule="atLeast"/>
      </w:pPr>
    </w:p>
    <w:p w14:paraId="3BD8DD75" w14:textId="70328998" w:rsidR="00E22000" w:rsidRPr="00E22000" w:rsidRDefault="00E22000" w:rsidP="00E22000">
      <w:pPr>
        <w:spacing w:after="240" w:line="260" w:lineRule="atLeast"/>
      </w:pPr>
      <w:r w:rsidRPr="00E22000">
        <w:t>Funksjonskrav og krav til egenskaper, kvalitet eller merke som er spesifisert i konkurransegrunnlaget gjelder foran løsninger i Leverandørens tilbud, med mindre Leverandøren har tatt uttrykkelig forbehold.</w:t>
      </w:r>
    </w:p>
    <w:p w14:paraId="09B4B829" w14:textId="77777777" w:rsidR="00E22000" w:rsidRPr="00E22000" w:rsidRDefault="00E22000" w:rsidP="00E22000">
      <w:pPr>
        <w:spacing w:after="240" w:line="260" w:lineRule="atLeast"/>
      </w:pPr>
      <w:r w:rsidRPr="00E22000">
        <w:t>Samarbeidsavtalen mellom de regionale helseforetakene og Legemiddelindustrien (LMI), samt samarbeidsavtalen mellom de regionale helseforetakene og Melanor, inngår som en del av Avtalen. Brudd på samarbeidsavtalene vil bli rapportert til LMI og / eller Melanor og kan gi grunnlag for oppsigelse av denne rammeavtalen. Mer informasjon om samarbeidsavtalene finnes her.</w:t>
      </w:r>
    </w:p>
    <w:p w14:paraId="7509AA86" w14:textId="77777777" w:rsidR="00E22000" w:rsidRPr="00E22000" w:rsidRDefault="00E22000" w:rsidP="00E22000">
      <w:pPr>
        <w:pStyle w:val="Heading2"/>
      </w:pPr>
      <w:bookmarkStart w:id="14" w:name="_Toc92369094"/>
      <w:bookmarkStart w:id="15" w:name="_Toc119948403"/>
      <w:bookmarkEnd w:id="13"/>
      <w:r>
        <w:t>Avtaleperiode, forlengelse og oppsigelse</w:t>
      </w:r>
      <w:bookmarkEnd w:id="14"/>
      <w:bookmarkEnd w:id="15"/>
    </w:p>
    <w:p w14:paraId="0EDFC846" w14:textId="3D542E41" w:rsidR="00E22000" w:rsidRPr="00E22000" w:rsidRDefault="00E22000" w:rsidP="00E22000">
      <w:r>
        <w:t>Avtalen trer i kraft ved signering og avtaleperioden er angitt på Avtalens forside ("</w:t>
      </w:r>
      <w:r w:rsidRPr="09F35EE3">
        <w:rPr>
          <w:b/>
          <w:bCs/>
        </w:rPr>
        <w:t>Avtaleperioden</w:t>
      </w:r>
      <w:r>
        <w:t xml:space="preserve">"). Kunden kan ved utløp av Avtaleperioden forlenge Avtalen med inntil </w:t>
      </w:r>
      <w:r w:rsidRPr="00512771">
        <w:t>1 år</w:t>
      </w:r>
      <w:r w:rsidRPr="09F35EE3">
        <w:rPr>
          <w:color w:val="1B71FF" w:themeColor="text2" w:themeTint="99"/>
        </w:rPr>
        <w:t xml:space="preserve"> </w:t>
      </w:r>
      <w:r>
        <w:t xml:space="preserve">om gangen. Maksimal samlet avtaleperiode er </w:t>
      </w:r>
      <w:r w:rsidR="691C028B">
        <w:t>4</w:t>
      </w:r>
      <w:r w:rsidRPr="09F35EE3">
        <w:rPr>
          <w:color w:val="1B71FF" w:themeColor="text2" w:themeTint="99"/>
        </w:rPr>
        <w:t xml:space="preserve"> </w:t>
      </w:r>
      <w:r w:rsidRPr="00512771">
        <w:t>år</w:t>
      </w:r>
      <w:r>
        <w:t>. Avtalen forlenges automatisk og på likelydende vilkår med mindre Kunden tar andre initiativ.</w:t>
      </w:r>
    </w:p>
    <w:p w14:paraId="3A12E6FE" w14:textId="77777777" w:rsidR="00E22000" w:rsidRPr="00E22000" w:rsidRDefault="00E22000" w:rsidP="00E22000">
      <w:pPr>
        <w:rPr>
          <w:rFonts w:cs="Arial"/>
          <w:color w:val="000000" w:themeColor="text1"/>
        </w:rPr>
      </w:pPr>
      <w:r w:rsidRPr="00E22000">
        <w:rPr>
          <w:rFonts w:cs="Arial"/>
          <w:color w:val="000000" w:themeColor="text1"/>
        </w:rPr>
        <w:t xml:space="preserve">De første </w:t>
      </w:r>
      <w:r w:rsidRPr="00E22000">
        <w:rPr>
          <w:rFonts w:cs="Arial"/>
        </w:rPr>
        <w:t xml:space="preserve">6 måneder av </w:t>
      </w:r>
      <w:r w:rsidRPr="00E22000">
        <w:rPr>
          <w:rFonts w:cs="Arial"/>
          <w:color w:val="000000" w:themeColor="text1"/>
        </w:rPr>
        <w:t xml:space="preserve">Avtaleperioden er prøvetid. Dersom Avtalen etter Kundens vurdering fungerer tilfredsstillende, fortsetter Avtalen fram til utløp (eller eventuell oppsigelse, jf. nedenfor). I motsatt fall kan Kunden si opp Avtalen </w:t>
      </w:r>
      <w:r w:rsidRPr="00E22000">
        <w:rPr>
          <w:rFonts w:cs="Arial"/>
        </w:rPr>
        <w:t xml:space="preserve">med 30 dagers varsel. Oppsigelse </w:t>
      </w:r>
      <w:r w:rsidRPr="00E22000">
        <w:rPr>
          <w:rFonts w:cs="Arial"/>
          <w:color w:val="000000" w:themeColor="text1"/>
        </w:rPr>
        <w:t>av Avtalen skal skje skriftlig og skal senest sendes fra Kunden den dag prøvetiden utløper.</w:t>
      </w:r>
    </w:p>
    <w:p w14:paraId="023475A5" w14:textId="77777777" w:rsidR="00E22000" w:rsidRPr="00E22000" w:rsidRDefault="00E22000" w:rsidP="00E22000">
      <w:pPr>
        <w:rPr>
          <w:rFonts w:cs="Arial"/>
          <w:color w:val="000000" w:themeColor="text1"/>
        </w:rPr>
      </w:pPr>
      <w:r w:rsidRPr="00E22000">
        <w:rPr>
          <w:rFonts w:cs="Arial"/>
          <w:color w:val="000000" w:themeColor="text1"/>
        </w:rPr>
        <w:t xml:space="preserve">Kunden kan i Avtaleperioden, herunder i forlenget avtaleperiode, skriftlig si opp Avtalen helt eller delvis med </w:t>
      </w:r>
      <w:r w:rsidRPr="00B417BD">
        <w:rPr>
          <w:rFonts w:cs="Arial"/>
          <w:color w:val="000000" w:themeColor="text1"/>
        </w:rPr>
        <w:t>6 måneders</w:t>
      </w:r>
      <w:r w:rsidRPr="00E22000">
        <w:rPr>
          <w:rFonts w:cs="Arial"/>
          <w:color w:val="000000" w:themeColor="text1"/>
        </w:rPr>
        <w:t xml:space="preserve"> varsel til opphør ved utløpet av en kalendermåned.</w:t>
      </w:r>
    </w:p>
    <w:p w14:paraId="3191E67A" w14:textId="77777777" w:rsidR="00E22000" w:rsidRPr="00E22000" w:rsidRDefault="00E22000" w:rsidP="00E22000">
      <w:r w:rsidRPr="00E22000">
        <w:t>Leverandøren plikter å tilrettelegge avslutningen av Avtalen på en slik måte at en eventuell ny leverandør ikke blir forhindret fra å oppfylle sine forpliktelser.</w:t>
      </w:r>
    </w:p>
    <w:p w14:paraId="45439E41" w14:textId="77777777" w:rsidR="00E22000" w:rsidRPr="00E22000" w:rsidRDefault="00E22000" w:rsidP="00E22000">
      <w:pPr>
        <w:rPr>
          <w:rFonts w:cs="Arial"/>
          <w:color w:val="000000" w:themeColor="text1"/>
        </w:rPr>
      </w:pPr>
      <w:r w:rsidRPr="00E22000">
        <w:t xml:space="preserve">Avtalens vilkår gjelder for alle bestillinger fra Kunden som bekreftes innenfor Avtaleperioden, selv om leveranse skjer etter utløp av Avtalen. </w:t>
      </w:r>
    </w:p>
    <w:p w14:paraId="4E1AFC7A" w14:textId="77777777" w:rsidR="00E22000" w:rsidRPr="00E22000" w:rsidRDefault="00E22000" w:rsidP="00E22000">
      <w:pPr>
        <w:pStyle w:val="Heading2"/>
      </w:pPr>
      <w:bookmarkStart w:id="16" w:name="_Toc92369095"/>
      <w:bookmarkStart w:id="17" w:name="_Toc119948404"/>
      <w:r>
        <w:t>Transport av Avtalen</w:t>
      </w:r>
      <w:bookmarkEnd w:id="16"/>
      <w:bookmarkEnd w:id="17"/>
      <w:r>
        <w:t xml:space="preserve"> </w:t>
      </w:r>
    </w:p>
    <w:p w14:paraId="7C54BE7E" w14:textId="77777777" w:rsidR="00E22000" w:rsidRPr="00E22000" w:rsidRDefault="00E22000" w:rsidP="00E22000">
      <w:r w:rsidRPr="00E22000">
        <w:t>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såfremt avtalens rettigheter og plikter overdras samlet.</w:t>
      </w:r>
    </w:p>
    <w:p w14:paraId="5A1CD05F" w14:textId="4D515CEE" w:rsidR="00E22000" w:rsidRPr="00E22000" w:rsidRDefault="00E22000" w:rsidP="00E22000">
      <w:r w:rsidRPr="00E22000">
        <w:t xml:space="preserve">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w:t>
      </w:r>
      <w:r w:rsidRPr="00DF721A">
        <w:t xml:space="preserve">Samtykke kan ikke nektes uten saklig grunn. En eventuell overdragelse utgjør en endring og skal fremgå av </w:t>
      </w:r>
      <w:r w:rsidRPr="00DF721A">
        <w:rPr>
          <w:rFonts w:cstheme="minorHAnsi"/>
        </w:rPr>
        <w:t xml:space="preserve">Bilag </w:t>
      </w:r>
      <w:r w:rsidR="000E1F92" w:rsidRPr="00DF721A">
        <w:rPr>
          <w:rFonts w:cstheme="minorHAnsi"/>
        </w:rPr>
        <w:t>5</w:t>
      </w:r>
      <w:r w:rsidRPr="00DF721A">
        <w:rPr>
          <w:rFonts w:cstheme="minorHAnsi"/>
        </w:rPr>
        <w:t xml:space="preserve"> </w:t>
      </w:r>
      <w:r w:rsidR="000E1F92" w:rsidRPr="00DF721A">
        <w:rPr>
          <w:rFonts w:cstheme="minorHAnsi"/>
        </w:rPr>
        <w:t xml:space="preserve">- </w:t>
      </w:r>
      <w:r w:rsidRPr="00DF721A">
        <w:rPr>
          <w:rFonts w:cstheme="minorHAnsi"/>
        </w:rPr>
        <w:t>Endringsprotokoll</w:t>
      </w:r>
      <w:r w:rsidRPr="00DF721A">
        <w:t>.</w:t>
      </w:r>
    </w:p>
    <w:p w14:paraId="1E72BC3B" w14:textId="77777777" w:rsidR="00E22000" w:rsidRPr="00E22000" w:rsidRDefault="00E22000" w:rsidP="00E22000">
      <w:pPr>
        <w:pStyle w:val="Heading1"/>
      </w:pPr>
      <w:bookmarkStart w:id="18" w:name="_Toc81563230"/>
      <w:bookmarkStart w:id="19" w:name="_Toc81750046"/>
      <w:bookmarkStart w:id="20" w:name="_Toc92369096"/>
      <w:bookmarkStart w:id="21" w:name="_Toc119948405"/>
      <w:r w:rsidRPr="00E22000">
        <w:t>Avrop</w:t>
      </w:r>
      <w:bookmarkEnd w:id="18"/>
      <w:bookmarkEnd w:id="19"/>
      <w:r w:rsidRPr="00E22000">
        <w:t xml:space="preserve"> og bestilling</w:t>
      </w:r>
      <w:bookmarkEnd w:id="20"/>
      <w:bookmarkEnd w:id="21"/>
    </w:p>
    <w:p w14:paraId="32ABF69B" w14:textId="77777777" w:rsidR="00E22000" w:rsidRPr="00E22000" w:rsidRDefault="00E22000" w:rsidP="00E22000">
      <w:pPr>
        <w:pStyle w:val="Heading2"/>
      </w:pPr>
      <w:bookmarkStart w:id="22" w:name="_Toc92369097"/>
      <w:bookmarkStart w:id="23" w:name="_Toc119948406"/>
      <w:r w:rsidRPr="00E22000">
        <w:t>Avrop</w:t>
      </w:r>
      <w:bookmarkEnd w:id="22"/>
      <w:bookmarkEnd w:id="23"/>
    </w:p>
    <w:p w14:paraId="0A20639D" w14:textId="77777777" w:rsidR="00E22000" w:rsidRPr="00E22000" w:rsidRDefault="00E22000" w:rsidP="00E22000">
      <w:r w:rsidRPr="00E22000">
        <w:t xml:space="preserve">Avrop vil bli foretatt i henhold til mekanismene angitt i konkurransegrunnlaget eller Avtalens bilag, dersom slike mekanismer finnes. Avrop kan gjøres av alle som Kunden har gitt fullmakt til å gjøre avrop. </w:t>
      </w:r>
    </w:p>
    <w:p w14:paraId="3F7A5F02" w14:textId="244048BA" w:rsidR="00E22000" w:rsidRPr="00E22000" w:rsidRDefault="00E22000" w:rsidP="00160499">
      <w:pPr>
        <w:pStyle w:val="Heading3"/>
        <w:rPr>
          <w:color w:val="1B71FF" w:themeColor="text2" w:themeTint="99"/>
        </w:rPr>
      </w:pPr>
      <w:bookmarkStart w:id="24" w:name="_Toc89935100"/>
      <w:bookmarkStart w:id="25" w:name="_Toc92369098"/>
      <w:bookmarkStart w:id="26" w:name="_Toc119948407"/>
      <w:r>
        <w:t>Bestilling</w:t>
      </w:r>
      <w:bookmarkEnd w:id="24"/>
      <w:bookmarkEnd w:id="25"/>
      <w:bookmarkEnd w:id="26"/>
      <w:r>
        <w:t xml:space="preserve"> </w:t>
      </w:r>
    </w:p>
    <w:p w14:paraId="549B9423" w14:textId="77777777" w:rsidR="00E22000" w:rsidRPr="00E22000" w:rsidRDefault="00E22000" w:rsidP="00E22000">
      <w:r w:rsidRPr="00E22000">
        <w:t>Bestilling skal, om ikke annet følger av Avtalens bilag, inneholde følgende informasjon:</w:t>
      </w:r>
    </w:p>
    <w:p w14:paraId="6F8ED655" w14:textId="77777777" w:rsidR="00E22000" w:rsidRPr="00E22000" w:rsidRDefault="00E22000" w:rsidP="00E22000">
      <w:r w:rsidRPr="00E22000">
        <w:t>•</w:t>
      </w:r>
      <w:r w:rsidRPr="00E22000">
        <w:tab/>
        <w:t>Bestillingsnummer</w:t>
      </w:r>
    </w:p>
    <w:p w14:paraId="55C16FFE" w14:textId="77777777" w:rsidR="00E22000" w:rsidRPr="00E22000" w:rsidRDefault="00E22000" w:rsidP="00E22000">
      <w:r w:rsidRPr="00E22000">
        <w:t>•</w:t>
      </w:r>
      <w:r w:rsidRPr="00E22000">
        <w:tab/>
        <w:t>Navn på bestillende enhet/ kontaktperson for bestillingen</w:t>
      </w:r>
    </w:p>
    <w:p w14:paraId="78F23983" w14:textId="77777777" w:rsidR="00E22000" w:rsidRPr="00E22000" w:rsidRDefault="00E22000" w:rsidP="00E22000">
      <w:r w:rsidRPr="00E22000">
        <w:t>•</w:t>
      </w:r>
      <w:r w:rsidRPr="00E22000">
        <w:tab/>
        <w:t>Kundenummer</w:t>
      </w:r>
    </w:p>
    <w:p w14:paraId="7F955969" w14:textId="77777777" w:rsidR="00E22000" w:rsidRPr="00E22000" w:rsidRDefault="00E22000" w:rsidP="00E22000">
      <w:r w:rsidRPr="00E22000">
        <w:t>•</w:t>
      </w:r>
      <w:r w:rsidRPr="00E22000">
        <w:tab/>
        <w:t>Leveringssted</w:t>
      </w:r>
    </w:p>
    <w:p w14:paraId="1F94170B" w14:textId="77777777" w:rsidR="00E22000" w:rsidRPr="00E22000" w:rsidRDefault="00E22000" w:rsidP="00E22000">
      <w:r w:rsidRPr="00E22000">
        <w:t xml:space="preserve">Kunden skal, i samarbeid med Leverandøren, utarbeide bestillingsrutiner som ivaretar hensynet til begge parter. </w:t>
      </w:r>
    </w:p>
    <w:p w14:paraId="0F44CB41" w14:textId="212481BC" w:rsidR="00E22000" w:rsidRPr="00E22000" w:rsidRDefault="00E22000" w:rsidP="00E22000">
      <w:r w:rsidRPr="00E22000">
        <w:t>Leverandøren forplikter seg til elektronisk samhandling med de virksomheter som er tilsluttet Avtalen for å håndtere bestillinger under Avtalen</w:t>
      </w:r>
      <w:r w:rsidR="005C377F">
        <w:t>.</w:t>
      </w:r>
    </w:p>
    <w:p w14:paraId="5D363050" w14:textId="77777777" w:rsidR="00E22000" w:rsidRPr="00E22000" w:rsidRDefault="00E22000" w:rsidP="00E22000">
      <w:pPr>
        <w:pStyle w:val="Heading1"/>
      </w:pPr>
      <w:bookmarkStart w:id="27" w:name="_Toc92369099"/>
      <w:bookmarkStart w:id="28" w:name="_Toc119948408"/>
      <w:r w:rsidRPr="00E22000">
        <w:t>Partenes plikter</w:t>
      </w:r>
      <w:bookmarkEnd w:id="27"/>
      <w:bookmarkEnd w:id="28"/>
      <w:r w:rsidRPr="00E22000">
        <w:t xml:space="preserve"> </w:t>
      </w:r>
    </w:p>
    <w:p w14:paraId="02E853A5" w14:textId="77777777" w:rsidR="00E22000" w:rsidRPr="00E22000" w:rsidRDefault="00E22000" w:rsidP="00E22000">
      <w:pPr>
        <w:pStyle w:val="Heading2"/>
      </w:pPr>
      <w:bookmarkStart w:id="29" w:name="_Toc92369100"/>
      <w:bookmarkStart w:id="30" w:name="_Toc119948409"/>
      <w:r w:rsidRPr="00E22000">
        <w:t>Kundens plikter</w:t>
      </w:r>
      <w:bookmarkEnd w:id="29"/>
      <w:bookmarkEnd w:id="30"/>
    </w:p>
    <w:p w14:paraId="25DD879B" w14:textId="77777777" w:rsidR="00E22000" w:rsidRPr="00E22000" w:rsidRDefault="00E22000" w:rsidP="00E22000">
      <w:r w:rsidRPr="00E22000">
        <w:t>Kunden skal yte nødvendig medvirkning slik at Leverandøren er i stand til å oppfylle sine plikter etter Avtalen.</w:t>
      </w:r>
    </w:p>
    <w:p w14:paraId="3EA814A9" w14:textId="77777777" w:rsidR="00E22000" w:rsidRPr="00E22000" w:rsidRDefault="00E22000" w:rsidP="00E22000">
      <w:pPr>
        <w:pStyle w:val="Heading2"/>
      </w:pPr>
      <w:bookmarkStart w:id="31" w:name="_Toc92369101"/>
      <w:bookmarkStart w:id="32" w:name="_Toc119948410"/>
      <w:r w:rsidRPr="00E22000">
        <w:t>Leverandørens plikter</w:t>
      </w:r>
      <w:bookmarkEnd w:id="31"/>
      <w:bookmarkEnd w:id="32"/>
      <w:r w:rsidRPr="00E22000">
        <w:t xml:space="preserve"> </w:t>
      </w:r>
    </w:p>
    <w:p w14:paraId="512D6F96" w14:textId="77777777" w:rsidR="00E22000" w:rsidRPr="00E22000" w:rsidRDefault="00E22000" w:rsidP="00E22000">
      <w:pPr>
        <w:pStyle w:val="Heading3"/>
      </w:pPr>
      <w:bookmarkStart w:id="33" w:name="_Toc92369102"/>
      <w:bookmarkStart w:id="34" w:name="_Toc119948411"/>
      <w:r w:rsidRPr="00E22000">
        <w:t>Kvalitetssikring</w:t>
      </w:r>
      <w:bookmarkEnd w:id="33"/>
      <w:bookmarkEnd w:id="34"/>
    </w:p>
    <w:p w14:paraId="571E9F50" w14:textId="77777777" w:rsidR="00E22000" w:rsidRPr="00E22000" w:rsidRDefault="00E22000" w:rsidP="00E22000">
      <w:r w:rsidRPr="00E22000">
        <w:t xml:space="preserve">Leverandøren er ansvarlig for at Tjenesten som omfattes av Avtalen til enhver tid er godkjent i henhold til gjeldende lover og forskrifter, samt at den er i henhold til kravene til egnethet og kvalitet som framkommer i konkurransedokumentene og i Avtalen for øvrig. </w:t>
      </w:r>
    </w:p>
    <w:p w14:paraId="486C6D50" w14:textId="77777777" w:rsidR="00E22000" w:rsidRPr="00E22000" w:rsidRDefault="00E22000" w:rsidP="00E22000">
      <w:r w:rsidRPr="00E22000">
        <w:t xml:space="preserve">Er ikke kvalitetskrav til materialer eller utførelse angitt i konkurransedokumentene, skal Leverandøren utføre Tjenesten med den grad av faglig dyktighet som kan forventes av anerkjente Leverandører innenfor tilsvarende eller liknende bransje. </w:t>
      </w:r>
    </w:p>
    <w:p w14:paraId="02AA6291" w14:textId="77777777" w:rsidR="00E22000" w:rsidRPr="00E22000" w:rsidRDefault="00E22000" w:rsidP="00E22000">
      <w:r w:rsidRPr="00E22000">
        <w:t>Leverandøren skal ha kontrollrutiner for å sikre at Tjenesten er i henhold til Avtalens krav, den alminnelige aksepterte bransjestandard samt lovgivning eller offentlige vedtak. Leverandøren skal ha et kvalitetssikringssystem som er innrettet slik at avvik blir oppdaget så tidlig som mulig.</w:t>
      </w:r>
    </w:p>
    <w:p w14:paraId="5D94199C" w14:textId="77777777" w:rsidR="00E22000" w:rsidRPr="00E22000" w:rsidRDefault="00E22000" w:rsidP="00E22000">
      <w:r w:rsidRPr="00E22000">
        <w:t xml:space="preserve">Leverandøren er ansvarlig for alt nødvendig utstyr og materiell for utførelse av Tjenesten.  </w:t>
      </w:r>
    </w:p>
    <w:p w14:paraId="15A753B6" w14:textId="77777777" w:rsidR="00E22000" w:rsidRPr="00E22000" w:rsidRDefault="00E22000" w:rsidP="00E22000">
      <w:pPr>
        <w:pStyle w:val="Heading3"/>
      </w:pPr>
      <w:bookmarkStart w:id="35" w:name="_Toc92369103"/>
      <w:bookmarkStart w:id="36" w:name="_Toc119948412"/>
      <w:r w:rsidRPr="00E22000">
        <w:t>Leverandørens personell</w:t>
      </w:r>
      <w:bookmarkEnd w:id="35"/>
      <w:bookmarkEnd w:id="36"/>
      <w:r w:rsidRPr="00E22000">
        <w:t xml:space="preserve"> </w:t>
      </w:r>
    </w:p>
    <w:p w14:paraId="4F433606" w14:textId="77777777" w:rsidR="00E22000" w:rsidRPr="00E22000" w:rsidRDefault="00E22000" w:rsidP="00E22000">
      <w:r w:rsidRPr="00E22000">
        <w:t xml:space="preserve">Leverandøren er ansvarlig for at avgitt fagpersonell har de nødvendige kvalifikasjoner og kunnskap som er nødvendig for utførelsen av Tjenesten. Kunden har på anmodning rett til å kontrollere slike opplysninger. </w:t>
      </w:r>
    </w:p>
    <w:p w14:paraId="607C53E7" w14:textId="77777777" w:rsidR="00E22000" w:rsidRPr="00E22000" w:rsidRDefault="00E22000" w:rsidP="00E22000">
      <w:r w:rsidRPr="00E22000">
        <w:t>Leverandøren skal på egen bekostning sørge for øyeblikkelig utskifting av personell som opptrer på en klanderverdig måte eller som anses uegnet til å utføre tjenester omfattet av Avtalen.</w:t>
      </w:r>
    </w:p>
    <w:p w14:paraId="1CABA8F3" w14:textId="77777777" w:rsidR="00E22000" w:rsidRPr="00E22000" w:rsidRDefault="00E22000" w:rsidP="00E22000">
      <w:r w:rsidRPr="00E22000">
        <w:t>Dersom tilbudet utpeker nøkkelpersonell hos Leverandøren skal utskifting av slikt personell godkjennes av Kunden. Godkjennelse kan ikke nektes uten saklig grunn. Ved bytte av personell som skyldes Leverandøren, bærer Leverandøren kostnadene ved kompetanseoverføring til nytt personell.</w:t>
      </w:r>
    </w:p>
    <w:p w14:paraId="007D3890" w14:textId="77777777" w:rsidR="00E22000" w:rsidRPr="00E22000" w:rsidRDefault="00E22000" w:rsidP="00E22000">
      <w:pPr>
        <w:pStyle w:val="Heading3"/>
      </w:pPr>
      <w:bookmarkStart w:id="37" w:name="_Toc92369104"/>
      <w:bookmarkStart w:id="38" w:name="_Toc119948413"/>
      <w:r w:rsidRPr="00E22000">
        <w:t>Bruk av underleverandør</w:t>
      </w:r>
      <w:bookmarkEnd w:id="37"/>
      <w:bookmarkEnd w:id="38"/>
      <w:r w:rsidRPr="00E22000">
        <w:t xml:space="preserve"> </w:t>
      </w:r>
    </w:p>
    <w:p w14:paraId="5EEFAE53" w14:textId="77777777" w:rsidR="00E22000" w:rsidRPr="00E22000" w:rsidRDefault="00E22000" w:rsidP="00E22000">
      <w:r w:rsidRPr="00E22000">
        <w:t>Leverandørens bruk og utskifting av eventuell underleverandør skal godkjennes skriftlig av Kunden. Godkjennelse kan ikke nektes uten saklig grunn.</w:t>
      </w:r>
    </w:p>
    <w:p w14:paraId="2BFF80F8" w14:textId="77777777" w:rsidR="00E22000" w:rsidRPr="00E22000" w:rsidRDefault="00E22000" w:rsidP="00E22000">
      <w:bookmarkStart w:id="39" w:name="_Hlk87607896"/>
      <w:r w:rsidRPr="00E22000">
        <w:t xml:space="preserve">Leverandørens kontraktsansvar overfor Kunden endres ikke ved bruk av underleverandør. </w:t>
      </w:r>
    </w:p>
    <w:p w14:paraId="04036EBB" w14:textId="77777777" w:rsidR="00E22000" w:rsidRPr="00E22000" w:rsidRDefault="00E22000" w:rsidP="00E22000">
      <w:pPr>
        <w:pStyle w:val="Heading3"/>
      </w:pPr>
      <w:bookmarkStart w:id="40" w:name="_Toc92369105"/>
      <w:bookmarkStart w:id="41" w:name="_Toc119948414"/>
      <w:bookmarkEnd w:id="39"/>
      <w:r w:rsidRPr="00E22000">
        <w:t>Statistikk</w:t>
      </w:r>
      <w:bookmarkEnd w:id="40"/>
      <w:bookmarkEnd w:id="41"/>
    </w:p>
    <w:p w14:paraId="12BBBE19" w14:textId="77777777" w:rsidR="00E22000" w:rsidRPr="00E22000" w:rsidRDefault="00E22000" w:rsidP="00E22000">
      <w:r>
        <w:t>Leverandøren plikter å oversende salgsstatistikk på forespørsel, uten ekstra kostnad for Kunden eller Avtaleforvalter</w:t>
      </w:r>
      <w:r w:rsidRPr="09F35EE3">
        <w:rPr>
          <w:color w:val="1B71FF" w:themeColor="text2" w:themeTint="99"/>
        </w:rPr>
        <w:t xml:space="preserve">. </w:t>
      </w:r>
      <w:r w:rsidRPr="00B8484A">
        <w:t>Kvartalsvis statistikk utarbeides pr 20.04 (Q1). 05.08 (Q2), 20.10 (Q3) og 20.01 (Q4).</w:t>
      </w:r>
      <w:r w:rsidRPr="09F35EE3">
        <w:rPr>
          <w:color w:val="1B71FF" w:themeColor="text2" w:themeTint="99"/>
        </w:rPr>
        <w:t xml:space="preserve"> </w:t>
      </w:r>
      <w:r>
        <w:t>Statistikk skal vise forbruk og omsetning eks. mva. pr. produkt fordelt på de ulike Kunder. Statistikken skal leveres på den til enhver tids gjeldende mal utarbeidet av Avtaleforvalter, dersom slik eksisterer. Statistikken skal inneholde alt salg til Kunden, både Tjenester som står i prislisten og øvrige tjenester på området Avtalen gjelder.</w:t>
      </w:r>
    </w:p>
    <w:p w14:paraId="47788778" w14:textId="1B9DA529" w:rsidR="00E22000" w:rsidRPr="00E22000" w:rsidRDefault="00E22000" w:rsidP="00E22000">
      <w:r w:rsidRPr="00E22000">
        <w:t>Det skal være mulig å kontrollere innlevert salgsstatistikk mot avtalepriser. Leverandøren må sørge for at statistikk som leveres inneholder referanser i henhold til Bila</w:t>
      </w:r>
      <w:r w:rsidR="001A1B83">
        <w:t>g</w:t>
      </w:r>
      <w:r w:rsidRPr="00E22000">
        <w:t xml:space="preserve"> </w:t>
      </w:r>
      <w:r w:rsidR="001A1B83">
        <w:t>1</w:t>
      </w:r>
      <w:r w:rsidRPr="00E22000">
        <w:t xml:space="preserve"> (Utfylt prisskjema). Dersom det skjer endringer i referanser eller andre data må dette meldes til Avtaleforvalter.</w:t>
      </w:r>
    </w:p>
    <w:p w14:paraId="75F1DDE2" w14:textId="0A7AE8A0" w:rsidR="00E22000" w:rsidRPr="00E22000" w:rsidRDefault="00E22000" w:rsidP="09F35EE3">
      <w:pPr>
        <w:rPr>
          <w:color w:val="1B71FF" w:themeColor="text2" w:themeTint="99"/>
        </w:rPr>
      </w:pPr>
      <w:r w:rsidRPr="007B4283">
        <w:t>Om ikke annet følger av Avtalens bilag, leveres statistikk via Avtaleforvalters portal for statistikkinnlevering (leverandor.sykehusinnkjop.no). Brukernavn og passord fås ved henvendelse til leverandorstatistikk@sykehusinnkjop.no. Leverandøren skal i god tid før første innlevering av statistikk sørge for at egen statistikkansvarlig får brukernavn og passord for pålogging. Leverandøren skal straks gjøre seg kjent med portalen og rutinene knyttet til denne, og har selv ansvaret for at innrapporteringen er i tråd med kravene som er stilt. Leverandøren skal oppdatere og holde vedlike kontaktinformasjon slik det fremgår av portalen. Leverandør som er part på flere avtaleområder, skal selv sørge for at rapporteringen pr. avtaleområde blir korrekt.</w:t>
      </w:r>
    </w:p>
    <w:p w14:paraId="5ADA1864" w14:textId="281F6DD6" w:rsidR="00E22000" w:rsidRPr="00E22000" w:rsidRDefault="00E22000" w:rsidP="09F35EE3">
      <w:pPr>
        <w:rPr>
          <w:color w:val="1B71FF" w:themeColor="text2" w:themeTint="99"/>
        </w:rPr>
      </w:pPr>
      <w:r w:rsidRPr="007B4283">
        <w:t xml:space="preserve">Ved forsinket oversendelse av statistikk som ikke kan henføres under Force Majeure (punkt 9), kan Avtaleforvalter på vegne av Kunden kreve dagmulkt uten dokumentasjon av tap ved forsinkelsen. Dagmulkten utgjør kr 1 000 per arbeidsdag etter avtalt innsendingsfrist. </w:t>
      </w:r>
    </w:p>
    <w:p w14:paraId="7BE6A6BE" w14:textId="77777777" w:rsidR="00E22000" w:rsidRPr="00E22000" w:rsidRDefault="00E22000" w:rsidP="00E22000">
      <w:pPr>
        <w:pStyle w:val="Heading3"/>
      </w:pPr>
      <w:bookmarkStart w:id="42" w:name="_Toc92369106"/>
      <w:bookmarkStart w:id="43" w:name="_Toc119948415"/>
      <w:r w:rsidRPr="00E22000">
        <w:t>Forsikring</w:t>
      </w:r>
      <w:bookmarkEnd w:id="42"/>
      <w:bookmarkEnd w:id="43"/>
    </w:p>
    <w:p w14:paraId="5A97AEDF" w14:textId="77777777" w:rsidR="00E22000" w:rsidRPr="00E22000" w:rsidRDefault="00E22000" w:rsidP="00E22000">
      <w:r w:rsidRPr="00E22000">
        <w:t>Leverandøren skal i hele Avtaleperioden for egen regning tegne og opprettholde forsikringer som er tilstrekkelige til å dekke krav fra Kunden eller tredjemann som følge av Leverandørens ansvar eller risiko i henhold til Avtalen. Denne forpliktelsen anses som oppfylt dersom Leverandøren tegner ansvars- og risikoforsikring på vilkår som anses som ordinære innenfor norsk forsikringsvirksomhet.</w:t>
      </w:r>
    </w:p>
    <w:p w14:paraId="081C97ED" w14:textId="77777777" w:rsidR="00E22000" w:rsidRPr="00E22000" w:rsidRDefault="00E22000" w:rsidP="00E22000">
      <w:r w:rsidRPr="00E22000">
        <w:t>Forsikringsavtalen skal ikke inneholde bestemmelser som reduserer skadelidtes rettigheter overfor forsikringsselskapet i forhold til det som følger av forsikringsavtalelovens ordinære bestemmelser.</w:t>
      </w:r>
    </w:p>
    <w:p w14:paraId="4BFD1CB0" w14:textId="77777777" w:rsidR="00E22000" w:rsidRPr="00E22000" w:rsidRDefault="00E22000" w:rsidP="00E22000">
      <w:r w:rsidRPr="00E22000">
        <w:t>Attester for hver tegnet forsikring skal på forlangende forelegges Kunden for kontroll.</w:t>
      </w:r>
    </w:p>
    <w:p w14:paraId="4842719D" w14:textId="77777777" w:rsidR="00E22000" w:rsidRPr="00E22000" w:rsidRDefault="00E22000" w:rsidP="00E22000">
      <w:pPr>
        <w:pStyle w:val="Heading3"/>
      </w:pPr>
      <w:bookmarkStart w:id="44" w:name="_Toc92369107"/>
      <w:bookmarkStart w:id="45" w:name="_Toc119948416"/>
      <w:r w:rsidRPr="00E22000">
        <w:t>Samfunnsansvar</w:t>
      </w:r>
      <w:bookmarkEnd w:id="44"/>
      <w:bookmarkEnd w:id="45"/>
    </w:p>
    <w:p w14:paraId="380D8088" w14:textId="77777777" w:rsidR="00E22000" w:rsidRPr="00E22000" w:rsidRDefault="00E22000" w:rsidP="00E22000">
      <w:pPr>
        <w:pStyle w:val="Heading4"/>
      </w:pPr>
      <w:r w:rsidRPr="00E22000">
        <w:t>Generelt</w:t>
      </w:r>
    </w:p>
    <w:p w14:paraId="7908BBD7" w14:textId="77777777" w:rsidR="00E22000" w:rsidRPr="00E22000" w:rsidRDefault="00E22000" w:rsidP="00E22000">
      <w:r w:rsidRPr="00E22000">
        <w:t xml:space="preserve">Leverandøren skal respektere grunnleggende krav til menneskerettigheter og arbeidstakerrettigheter. </w:t>
      </w:r>
    </w:p>
    <w:p w14:paraId="5F1B3086" w14:textId="77777777" w:rsidR="00E22000" w:rsidRPr="00E22000" w:rsidRDefault="00E22000" w:rsidP="00E22000">
      <w:r w:rsidRPr="00E22000">
        <w:t>Leverandøren skal jobbe aktivt for å redusere helse- og miljøskadelige stoffer jf. spesialisthelsetjenestens restriksjonsliste</w:t>
      </w:r>
      <w:r w:rsidRPr="00E22000">
        <w:rPr>
          <w:vertAlign w:val="superscript"/>
        </w:rPr>
        <w:footnoteReference w:id="2"/>
      </w:r>
      <w:r w:rsidRPr="00E22000">
        <w:t xml:space="preserve"> og jobbe forebyggende med miljø- og klimahensyn. </w:t>
      </w:r>
    </w:p>
    <w:p w14:paraId="3121639D" w14:textId="3AE79288" w:rsidR="00E22000" w:rsidRPr="00E22000" w:rsidRDefault="00E22000" w:rsidP="00E22000">
      <w:r>
        <w:t xml:space="preserve">Tjenestene som leveres til Kunden skal være fremstilt under forhold som er forenlige med kravene angitt i Bilag </w:t>
      </w:r>
      <w:r w:rsidR="00347E6F">
        <w:t>3 – Arbeidslivskriminalitet og sosial dumping</w:t>
      </w:r>
      <w:r>
        <w:t xml:space="preserve">, Bilag </w:t>
      </w:r>
      <w:r w:rsidR="00347E6F">
        <w:t>4</w:t>
      </w:r>
      <w:r>
        <w:t xml:space="preserve"> </w:t>
      </w:r>
      <w:r w:rsidR="00347E6F">
        <w:t>-</w:t>
      </w:r>
      <w:r>
        <w:t>K</w:t>
      </w:r>
      <w:r w:rsidR="00E76282">
        <w:t>ontrakts</w:t>
      </w:r>
      <w:r w:rsidR="00474AF0">
        <w:t>k</w:t>
      </w:r>
      <w:r>
        <w:t>rav</w:t>
      </w:r>
      <w:r w:rsidR="00347E6F">
        <w:t>-</w:t>
      </w:r>
      <w:r>
        <w:t>Krav</w:t>
      </w:r>
      <w:r w:rsidDel="0049151B">
        <w:t xml:space="preserve"> </w:t>
      </w:r>
      <w:r>
        <w:t>etisk handel. Kravene bygger på FNs veiledende prinsipper for næringsliv og menneskerettigheter med aktsomhetsvurderinger som metode.</w:t>
      </w:r>
    </w:p>
    <w:p w14:paraId="68F75D31" w14:textId="77777777" w:rsidR="00E22000" w:rsidRPr="00E22000" w:rsidRDefault="00E22000" w:rsidP="00E22000">
      <w:r w:rsidRPr="00E22000">
        <w:t>Kravene angir minimumsstandarder. Der hvor konvensjoner og nasjonal lover og reguleringer omhandler samme tema, skal den høyeste standarden alltid gjelde. Dersom Leverandøren bruker underleverandører for å oppfylle Avtalen, er Leverandøren forpliktet til å videreføre og bidra til etterlevelse av kravene hos sine underleverandører.</w:t>
      </w:r>
    </w:p>
    <w:p w14:paraId="74BF14DD" w14:textId="77777777" w:rsidR="00E22000" w:rsidRPr="00E22000" w:rsidRDefault="00E22000" w:rsidP="00E22000">
      <w:pPr>
        <w:pStyle w:val="Heading4"/>
      </w:pPr>
      <w:r w:rsidRPr="00E22000">
        <w:t>Lønns- og arbeidsvilkår i offentlige kontrakter</w:t>
      </w:r>
    </w:p>
    <w:p w14:paraId="619049FC" w14:textId="77777777" w:rsidR="00E22000" w:rsidRPr="00E22000" w:rsidRDefault="00E22000" w:rsidP="00E22000">
      <w:r w:rsidRPr="00E22000">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7773315E" w14:textId="77777777" w:rsidR="00E22000" w:rsidRPr="00E22000" w:rsidRDefault="00E22000" w:rsidP="00E22000">
      <w:r w:rsidRPr="00E22000">
        <w:t xml:space="preserve">På tjenesteområder dekket av forskrift om allmenngjort tariffavtale, skal lønns- og arbeidsvilkår være i henhold til gjeldende forskrifter. </w:t>
      </w:r>
    </w:p>
    <w:p w14:paraId="1939E7C6" w14:textId="77777777" w:rsidR="00E22000" w:rsidRPr="00E22000" w:rsidRDefault="00E22000" w:rsidP="00E22000">
      <w:r w:rsidRPr="00E22000">
        <w:t xml:space="preserve">På tjenesteområder som ikke er dekket av forskrift om allmenngjort tariffavtale, skal lønns- og arbeidsvilkår være i henhold til gjeldende landsomfattende tariffavtale for den aktuelle bransje. </w:t>
      </w:r>
    </w:p>
    <w:p w14:paraId="5D7D5DE3" w14:textId="77777777" w:rsidR="00E22000" w:rsidRPr="00E22000" w:rsidRDefault="00E22000" w:rsidP="00E22000">
      <w:r w:rsidRPr="00E22000">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2D87A7D4" w14:textId="77777777" w:rsidR="00E22000" w:rsidRPr="00E22000" w:rsidRDefault="00E22000" w:rsidP="00E22000">
      <w:r w:rsidRPr="00E22000">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483E4C1A" w14:textId="77777777" w:rsidR="00E22000" w:rsidRPr="00E22000" w:rsidRDefault="00E22000" w:rsidP="00E22000">
      <w:r w:rsidRPr="00E22000">
        <w:t>Dersom Leverandøren, etter gjentatte henvendelser, misligholder sine forpliktelser i henhold til denne bestemmelsen og ikke viser vilje til å få forholdet i orden, innebærer dette vesentlig mislighold av Avtalen.</w:t>
      </w:r>
    </w:p>
    <w:p w14:paraId="229EF490" w14:textId="5F69DE41" w:rsidR="00E22000" w:rsidRPr="00E22000" w:rsidRDefault="00E22000" w:rsidP="006C399B">
      <w:pPr>
        <w:pStyle w:val="Heading3"/>
        <w:rPr>
          <w:color w:val="1B71FF" w:themeColor="text2" w:themeTint="99"/>
        </w:rPr>
      </w:pPr>
      <w:bookmarkStart w:id="46" w:name="_Toc92369108"/>
      <w:bookmarkStart w:id="47" w:name="_Toc119948417"/>
      <w:r>
        <w:t>Behandling av personopplysninger</w:t>
      </w:r>
      <w:bookmarkEnd w:id="46"/>
      <w:bookmarkEnd w:id="47"/>
    </w:p>
    <w:p w14:paraId="47190005" w14:textId="77777777" w:rsidR="00E22000" w:rsidRPr="00E22000" w:rsidRDefault="00E22000" w:rsidP="00E22000">
      <w:r w:rsidRPr="00E22000">
        <w:t xml:space="preserve">Leverandøren er dataansvarlig/behandlingsansvarlig for de personopplysninger som behandles i forbindelse med Avtalen, og har ansvaret for at det er iverksatt tiltak som sørger for tilfredsstillende informasjonssikkerhet med hensyn til konfidensialitet, integritet, tilgjengelighet og robusthet ved behandling av helse- og personopplysninger.  </w:t>
      </w:r>
    </w:p>
    <w:p w14:paraId="25229323" w14:textId="77777777" w:rsidR="00E22000" w:rsidRPr="00E22000" w:rsidRDefault="00E22000" w:rsidP="00E22000">
      <w:r w:rsidRPr="00E22000">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slettet dersom forholdet ikke korrigeres. </w:t>
      </w:r>
    </w:p>
    <w:p w14:paraId="3A737EF5" w14:textId="77777777" w:rsidR="00E22000" w:rsidRPr="00E22000" w:rsidRDefault="00E22000" w:rsidP="00E22000">
      <w:r w:rsidRPr="00E22000">
        <w:t>Manglende tiltak vil anses som vesentlig mislighold av Avtalen. Leverandøren plikter på egen regning å sørge for å rette opp i manglende tiltak slik at behandlingen av helse- og personopplysninger kan gjenopptas.</w:t>
      </w:r>
    </w:p>
    <w:p w14:paraId="7BDA3D4A" w14:textId="77777777" w:rsidR="00E22000" w:rsidRPr="00E22000" w:rsidRDefault="00E22000" w:rsidP="00E22000">
      <w:pPr>
        <w:pStyle w:val="Heading2"/>
      </w:pPr>
      <w:bookmarkStart w:id="48" w:name="_Toc92369109"/>
      <w:bookmarkStart w:id="49" w:name="_Toc119948418"/>
      <w:r w:rsidRPr="00E22000">
        <w:t>Felles plikter</w:t>
      </w:r>
      <w:bookmarkEnd w:id="48"/>
      <w:bookmarkEnd w:id="49"/>
      <w:r w:rsidRPr="00E22000">
        <w:t xml:space="preserve"> </w:t>
      </w:r>
    </w:p>
    <w:p w14:paraId="7E6E3A3D" w14:textId="77777777" w:rsidR="00E22000" w:rsidRPr="00E22000" w:rsidRDefault="00E22000" w:rsidP="00E22000">
      <w:pPr>
        <w:pStyle w:val="Heading3"/>
      </w:pPr>
      <w:bookmarkStart w:id="50" w:name="_Toc92369110"/>
      <w:bookmarkStart w:id="51" w:name="_Toc119948419"/>
      <w:r w:rsidRPr="00E22000">
        <w:t>Samarbeid</w:t>
      </w:r>
      <w:bookmarkEnd w:id="50"/>
      <w:bookmarkEnd w:id="51"/>
    </w:p>
    <w:p w14:paraId="65BD27D3" w14:textId="77777777" w:rsidR="00E22000" w:rsidRPr="00E22000" w:rsidRDefault="00E22000" w:rsidP="00E22000">
      <w:r w:rsidRPr="00E22000">
        <w:t xml:space="preserve">Partene skal lojalt samarbeide om gjennomføringen av Avtalen. </w:t>
      </w:r>
    </w:p>
    <w:p w14:paraId="24ADB8A0" w14:textId="77777777" w:rsidR="00E22000" w:rsidRPr="00E22000" w:rsidRDefault="00E22000" w:rsidP="00E22000">
      <w:r w:rsidRPr="00E22000">
        <w:t>Partene skal uten ugrunnet opphold varsle hverandre om forhold de forstår eller bør forstå kan få betydning for Avtalens gjennomføring.</w:t>
      </w:r>
    </w:p>
    <w:p w14:paraId="379085FA" w14:textId="77777777" w:rsidR="00E22000" w:rsidRPr="00E22000" w:rsidRDefault="00E22000" w:rsidP="00E22000">
      <w:pPr>
        <w:pStyle w:val="Heading3"/>
      </w:pPr>
      <w:bookmarkStart w:id="52" w:name="_Toc92369111"/>
      <w:bookmarkStart w:id="53" w:name="_Toc119948420"/>
      <w:r w:rsidRPr="00E22000">
        <w:t>Kommunikasjon og møter</w:t>
      </w:r>
      <w:bookmarkEnd w:id="52"/>
      <w:bookmarkEnd w:id="53"/>
    </w:p>
    <w:p w14:paraId="3E7095F9" w14:textId="77777777" w:rsidR="00E22000" w:rsidRPr="00E22000" w:rsidRDefault="00E22000" w:rsidP="00E22000">
      <w:r w:rsidRPr="00E22000">
        <w:t xml:space="preserve">Kommunikasjon vedrørende Avtalen skal rettes til partenes kontaktpersoner slik angitt i Avtalens punkt 1.1 (Avtalens parter og kontaktpersoner). Henvendelser skal besvares uten ugrunnet opphold.  </w:t>
      </w:r>
    </w:p>
    <w:p w14:paraId="0036363F" w14:textId="77777777" w:rsidR="00E22000" w:rsidRPr="00E22000" w:rsidRDefault="00E22000" w:rsidP="00E22000">
      <w:r w:rsidRPr="00E22000">
        <w:t>Avtaleforvalter vil, der det anses hensiktsmessig, gjennomføre minimum ett årlig status- og evalueringsmøte med Leverandøren. Ut over dette kan en part med minst 5 virkedagers varsel innkalle til møte med den annen part for å drøfte måten Avtalen gjennomføres på, herunder fremdrift og status.</w:t>
      </w:r>
    </w:p>
    <w:p w14:paraId="3ACBB89F" w14:textId="77777777" w:rsidR="00E22000" w:rsidRPr="00E22000" w:rsidRDefault="00E22000" w:rsidP="00E22000">
      <w:pPr>
        <w:pStyle w:val="Heading1"/>
      </w:pPr>
      <w:bookmarkStart w:id="54" w:name="_Toc81563234"/>
      <w:bookmarkStart w:id="55" w:name="_Toc81750050"/>
      <w:bookmarkStart w:id="56" w:name="_Toc92369112"/>
      <w:bookmarkStart w:id="57" w:name="_Toc119948421"/>
      <w:r w:rsidRPr="00E22000">
        <w:t>Vederlag</w:t>
      </w:r>
      <w:bookmarkEnd w:id="54"/>
      <w:bookmarkEnd w:id="55"/>
      <w:r w:rsidRPr="00E22000">
        <w:t xml:space="preserve"> og prisjustering</w:t>
      </w:r>
      <w:bookmarkEnd w:id="56"/>
      <w:bookmarkEnd w:id="57"/>
    </w:p>
    <w:p w14:paraId="34768C46" w14:textId="77777777" w:rsidR="00E22000" w:rsidRPr="00E22000" w:rsidRDefault="00E22000" w:rsidP="00E22000">
      <w:pPr>
        <w:pStyle w:val="Heading2"/>
      </w:pPr>
      <w:bookmarkStart w:id="58" w:name="_Toc92369113"/>
      <w:bookmarkStart w:id="59" w:name="_Toc119948422"/>
      <w:r w:rsidRPr="00E22000">
        <w:t>Vederlag</w:t>
      </w:r>
      <w:bookmarkEnd w:id="58"/>
      <w:bookmarkEnd w:id="59"/>
    </w:p>
    <w:p w14:paraId="42F0197E" w14:textId="6FCB9F71" w:rsidR="00E22000" w:rsidRPr="00E22000" w:rsidRDefault="00E22000" w:rsidP="00E22000">
      <w:r w:rsidRPr="00E22000">
        <w:t xml:space="preserve">Alle priser for Tjenesten </w:t>
      </w:r>
      <w:r w:rsidRPr="00157E37">
        <w:t xml:space="preserve">fremgår av Bilag 1 </w:t>
      </w:r>
      <w:r w:rsidR="00157E37" w:rsidRPr="00157E37">
        <w:t>-</w:t>
      </w:r>
      <w:r w:rsidRPr="00157E37">
        <w:t xml:space="preserve">Utfylt prisskjema. Er ikke annet angitt, er prisene oppgitt i NOK og ekskl. mva. Timepriser skal dekke alle Leverandørens </w:t>
      </w:r>
      <w:r w:rsidRPr="00E22000">
        <w:t>kostnader ved utførelsen av Tjenesten, inkludert fortjeneste. Prisene er faste i Avtaleperioden, med de unntak som følger av punkt 4.2 nedenfor.</w:t>
      </w:r>
    </w:p>
    <w:p w14:paraId="100EDC3B" w14:textId="77777777" w:rsidR="00E22000" w:rsidRPr="00E22000" w:rsidRDefault="00E22000" w:rsidP="00E22000">
      <w:r w:rsidRPr="00E22000">
        <w:t xml:space="preserve">Kunden betaler ikke kompensasjon for overtid eller kvelds-, natt- eller helligdagsarbeid med mindre dette er særskilt avtalt. </w:t>
      </w:r>
    </w:p>
    <w:p w14:paraId="252374AA" w14:textId="77777777" w:rsidR="00E22000" w:rsidRPr="00E22000" w:rsidRDefault="00E22000" w:rsidP="00E22000">
      <w:r w:rsidRPr="00E22000">
        <w:t xml:space="preserve">Utlegg, reise- og diettkostnader og reisetid dekkes bare i den grad det er avtalt. </w:t>
      </w:r>
      <w:bookmarkStart w:id="60" w:name="_Hlk87961587"/>
      <w:r w:rsidRPr="00E22000">
        <w:t>Reise- og diettkostnader skal i så fall spesifiseres og dokumenteres særskilt, og dekkes etter statens gjeldende satser hvis ikke annet er avtalt.</w:t>
      </w:r>
    </w:p>
    <w:p w14:paraId="5C3F5E32" w14:textId="77777777" w:rsidR="00E22000" w:rsidRPr="00E22000" w:rsidRDefault="00E22000" w:rsidP="00E22000">
      <w:pPr>
        <w:pStyle w:val="Heading2"/>
      </w:pPr>
      <w:bookmarkStart w:id="61" w:name="_Toc92369114"/>
      <w:bookmarkStart w:id="62" w:name="_Toc119948423"/>
      <w:r w:rsidRPr="00E22000">
        <w:t>Prisjustering</w:t>
      </w:r>
      <w:bookmarkEnd w:id="61"/>
      <w:bookmarkEnd w:id="62"/>
    </w:p>
    <w:p w14:paraId="060D8619" w14:textId="77777777" w:rsidR="00E22000" w:rsidRPr="00E22000" w:rsidRDefault="00E22000" w:rsidP="00E22000">
      <w:pPr>
        <w:pStyle w:val="Heading3"/>
      </w:pPr>
      <w:bookmarkStart w:id="63" w:name="_Toc87909531"/>
      <w:bookmarkStart w:id="64" w:name="_Toc92369115"/>
      <w:bookmarkStart w:id="65" w:name="_Toc119948424"/>
      <w:r w:rsidRPr="00E22000">
        <w:t>Prisjustering som følge av myndighetsvedtak</w:t>
      </w:r>
      <w:bookmarkEnd w:id="63"/>
      <w:bookmarkEnd w:id="64"/>
      <w:bookmarkEnd w:id="65"/>
    </w:p>
    <w:p w14:paraId="4FDE3011" w14:textId="77777777" w:rsidR="00E22000" w:rsidRPr="00E22000" w:rsidRDefault="00E22000" w:rsidP="00E22000">
      <w:bookmarkStart w:id="66" w:name="_Toc87909532"/>
      <w:r w:rsidRPr="00E22000">
        <w:t>Ved endring av offentlige avgifter, lover eller forskrifter som har konsekvenser for den faktiske kostnad for leveransen som netto utgjør mer enn 2 % av det totale årlige forventede vederlaget til Leverandøren (regnet ut fra Leverandørens gjennomsnittlige omsetning pr. måned i Avtaleperioden frem til prisendringen blir krevet * 12), kan begge parter kreve ekstraordinær regulering av godtgjørelsen. Dette gjelder ikke dersom endringen ble offentliggjort før frist for endelig tilbud. Krav om ekstraordinær regulering av godtgjørelsen skal fremsettes skriftlig og være dokumentert. Kunden har rett til innsyn i relevante forhold, herunder dokumenter og regnskapsoversikter mv.</w:t>
      </w:r>
    </w:p>
    <w:p w14:paraId="19E6E4DA" w14:textId="5C5A5C74" w:rsidR="00E22000" w:rsidRPr="00E22000" w:rsidRDefault="00E22000" w:rsidP="00E22000">
      <w:pPr>
        <w:pStyle w:val="Heading3"/>
      </w:pPr>
      <w:bookmarkStart w:id="67" w:name="_Toc92369116"/>
      <w:bookmarkStart w:id="68" w:name="_Toc119948425"/>
      <w:r w:rsidRPr="00E22000">
        <w:t>Prisjustering som følge av valutaendringer</w:t>
      </w:r>
      <w:bookmarkEnd w:id="66"/>
      <w:bookmarkEnd w:id="67"/>
      <w:bookmarkEnd w:id="68"/>
    </w:p>
    <w:p w14:paraId="2385705E" w14:textId="77777777" w:rsidR="00E22000" w:rsidRPr="001662E5" w:rsidRDefault="00E22000" w:rsidP="00E22000">
      <w:r w:rsidRPr="001662E5">
        <w:t>Prisene justeres ikke som følge av endringer i valutakurs.</w:t>
      </w:r>
    </w:p>
    <w:p w14:paraId="07655A73" w14:textId="1199C2A8" w:rsidR="00E22000" w:rsidRPr="00E22000" w:rsidRDefault="00E22000" w:rsidP="00E22000">
      <w:pPr>
        <w:pStyle w:val="Heading3"/>
      </w:pPr>
      <w:bookmarkStart w:id="69" w:name="_Toc87909534"/>
      <w:bookmarkStart w:id="70" w:name="_Toc92369117"/>
      <w:bookmarkStart w:id="71" w:name="_Toc119948426"/>
      <w:r w:rsidRPr="00E22000">
        <w:t>Indeksregulering</w:t>
      </w:r>
      <w:bookmarkEnd w:id="69"/>
      <w:bookmarkEnd w:id="70"/>
      <w:bookmarkEnd w:id="71"/>
    </w:p>
    <w:p w14:paraId="0303E910" w14:textId="213711D7" w:rsidR="00E22000" w:rsidRPr="001662E5" w:rsidRDefault="00E22000" w:rsidP="00E22000">
      <w:bookmarkStart w:id="72" w:name="_Hlk92367107"/>
      <w:r w:rsidRPr="001662E5">
        <w:t xml:space="preserve">Prisene er faste til og med </w:t>
      </w:r>
      <w:r w:rsidR="001662E5" w:rsidRPr="001662E5">
        <w:t>31.01.2025</w:t>
      </w:r>
      <w:r w:rsidRPr="001662E5">
        <w:t>. Deretter kan prisene justeres basert på endring i konsumprisindeksen (KPI) publisert av Statistisk sentralbyrå i henhold til beregningsmetodene angitt under:</w:t>
      </w:r>
    </w:p>
    <w:p w14:paraId="4810BE4A" w14:textId="77777777" w:rsidR="00E22000" w:rsidRPr="001662E5" w:rsidRDefault="00E22000" w:rsidP="00E22000">
      <w:pPr>
        <w:rPr>
          <w:b/>
        </w:rPr>
      </w:pPr>
      <w:r w:rsidRPr="001662E5">
        <w:rPr>
          <w:b/>
        </w:rPr>
        <w:t>Beregningsmetode ved førstegangs KPI-justering:</w:t>
      </w:r>
    </w:p>
    <w:p w14:paraId="4560EE8F" w14:textId="550E3D12" w:rsidR="00E22000" w:rsidRPr="001662E5" w:rsidRDefault="00E22000" w:rsidP="00E22000">
      <w:r w:rsidRPr="001662E5">
        <w:t xml:space="preserve">Førstegangs KPI-justering i avtaleperioden gjøres ved at opprinnelig avtalt pris justeres med </w:t>
      </w:r>
      <w:bookmarkStart w:id="73" w:name="_Hlk92194415"/>
      <w:r w:rsidR="001662E5">
        <w:t>95%</w:t>
      </w:r>
      <w:r w:rsidRPr="001662E5">
        <w:t xml:space="preserve"> av endringen i KPI fra </w:t>
      </w:r>
      <w:r w:rsidR="005D6808">
        <w:t xml:space="preserve">desember </w:t>
      </w:r>
      <w:r w:rsidR="2EB6926F">
        <w:t>202</w:t>
      </w:r>
      <w:r w:rsidR="03D450AA">
        <w:t>3</w:t>
      </w:r>
      <w:r w:rsidRPr="001662E5">
        <w:t xml:space="preserve"> til </w:t>
      </w:r>
      <w:r w:rsidR="3310F4F0">
        <w:t>desember</w:t>
      </w:r>
      <w:r w:rsidR="0D47ABB9">
        <w:t xml:space="preserve"> 202</w:t>
      </w:r>
      <w:r w:rsidR="5A68F90E">
        <w:t>4</w:t>
      </w:r>
      <w:bookmarkEnd w:id="73"/>
    </w:p>
    <w:p w14:paraId="32ACADFB" w14:textId="77777777" w:rsidR="00E22000" w:rsidRPr="001662E5" w:rsidRDefault="00E22000" w:rsidP="00E22000">
      <w:pPr>
        <w:rPr>
          <w:b/>
        </w:rPr>
      </w:pPr>
      <w:r w:rsidRPr="001662E5">
        <w:rPr>
          <w:b/>
        </w:rPr>
        <w:t>Beregningsmetode ved etterfølgende KPI-justeringer:</w:t>
      </w:r>
    </w:p>
    <w:p w14:paraId="259B3B58" w14:textId="0A520E36" w:rsidR="00E22000" w:rsidRPr="001662E5" w:rsidRDefault="00E22000" w:rsidP="00E22000">
      <w:r w:rsidRPr="001662E5">
        <w:t xml:space="preserve">Etterfølgende KPI-justeringer etter førstegangs KPI-justering gjøres ved at den sist KPI justerte pris justeres med </w:t>
      </w:r>
      <w:r w:rsidR="00E65983">
        <w:t>95%</w:t>
      </w:r>
      <w:r w:rsidRPr="001662E5">
        <w:t xml:space="preserve"> av endringen i KPI fra </w:t>
      </w:r>
      <w:r w:rsidR="00B900ED">
        <w:t xml:space="preserve">januar </w:t>
      </w:r>
      <w:r w:rsidR="1708B820">
        <w:t>202</w:t>
      </w:r>
      <w:r w:rsidR="11C048CB">
        <w:t>4</w:t>
      </w:r>
      <w:r w:rsidRPr="001662E5">
        <w:t xml:space="preserve"> til </w:t>
      </w:r>
      <w:r w:rsidR="62D5E456">
        <w:t>januar</w:t>
      </w:r>
      <w:r w:rsidR="00B900ED">
        <w:t xml:space="preserve"> 2025</w:t>
      </w:r>
      <w:r w:rsidRPr="001662E5">
        <w:t xml:space="preserve">. </w:t>
      </w:r>
    </w:p>
    <w:p w14:paraId="4F406B8B" w14:textId="02E53B3C" w:rsidR="00E22000" w:rsidRPr="00E22000" w:rsidRDefault="00E22000" w:rsidP="00E22000">
      <w:pPr>
        <w:rPr>
          <w:color w:val="1B71FF" w:themeColor="text2" w:themeTint="99"/>
        </w:rPr>
      </w:pPr>
      <w:r w:rsidRPr="001662E5">
        <w:t>Begge parter har rett til å be om KPI-justering i henhold til overnevnte, både når det det gjelder førstegangsjustering og etterfølgende justering. Anmodning om prisjustering skal fremmes skriftlig senest 2 måneder før ikrafttredelse. Ikrafttredelse kan ikke settes i kraft før Avtaleforvalter har godkjent reguleringen. Etter prisjustering er prisene faste i 12 måneder</w:t>
      </w:r>
      <w:r w:rsidRPr="00E22000">
        <w:rPr>
          <w:color w:val="1B71FF" w:themeColor="text2" w:themeTint="99"/>
        </w:rPr>
        <w:t>.</w:t>
      </w:r>
      <w:bookmarkEnd w:id="72"/>
      <w:r>
        <w:br/>
      </w:r>
    </w:p>
    <w:p w14:paraId="756AA5C2" w14:textId="77777777" w:rsidR="00E22000" w:rsidRPr="00E22000" w:rsidRDefault="00E22000" w:rsidP="00E22000">
      <w:pPr>
        <w:pStyle w:val="Heading2"/>
      </w:pPr>
      <w:bookmarkStart w:id="74" w:name="_Toc92369118"/>
      <w:bookmarkStart w:id="75" w:name="_Toc119948427"/>
      <w:bookmarkEnd w:id="60"/>
      <w:r w:rsidRPr="00E22000">
        <w:t>Fakturerings- og betalingsbetingelser</w:t>
      </w:r>
      <w:bookmarkEnd w:id="74"/>
      <w:bookmarkEnd w:id="75"/>
    </w:p>
    <w:p w14:paraId="176603C2" w14:textId="77777777" w:rsidR="00E22000" w:rsidRPr="00E22000" w:rsidRDefault="00E22000" w:rsidP="00E22000">
      <w:r w:rsidRPr="00E22000">
        <w:t>Med mindre annet er avtalt, skal fakturering skje månedlig med bakgrunn i leverte Tjenester dokumentert i fakturaunderlaget. Betalingsfrist er 30 dager etter at korrekt faktura er mottatt.</w:t>
      </w:r>
    </w:p>
    <w:p w14:paraId="3FAADBC1" w14:textId="77777777" w:rsidR="00E22000" w:rsidRPr="00E22000" w:rsidRDefault="00E22000" w:rsidP="00E22000">
      <w:r w:rsidRPr="00E22000">
        <w:t xml:space="preserve">Fakturering skal, om ikke annet fremgår av Avtalens bilag, gjøres elektronisk i tråd med statens fastsatte standardformat (EHF).  </w:t>
      </w:r>
    </w:p>
    <w:p w14:paraId="18BD5062" w14:textId="77777777" w:rsidR="00E22000" w:rsidRPr="00E22000" w:rsidRDefault="00E22000" w:rsidP="00E22000">
      <w:r w:rsidRPr="00E22000">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31C18E34" w14:textId="77777777" w:rsidR="00E22000" w:rsidRPr="00E22000" w:rsidRDefault="00E22000" w:rsidP="00E22000">
      <w:r w:rsidRPr="00E22000">
        <w:t xml:space="preserve">Det skal ikke beregnes noen form for gebyr eller tillegg ved fakturering. </w:t>
      </w:r>
    </w:p>
    <w:p w14:paraId="6979291F" w14:textId="77777777" w:rsidR="00E22000" w:rsidRPr="00E22000" w:rsidRDefault="00E22000" w:rsidP="00E22000">
      <w:r w:rsidRPr="00E22000">
        <w:t>Betaling av faktura er ikke ensbetydende med aksept av fakturaunderlag. Omtvistede krav forfaller ikke til betaling før enighet er oppnådd, eller eventuelt før rettskraftig dom er avsagt.</w:t>
      </w:r>
    </w:p>
    <w:p w14:paraId="682B67FF" w14:textId="77777777" w:rsidR="00E22000" w:rsidRPr="00E22000" w:rsidRDefault="00E22000" w:rsidP="00E22000">
      <w:r w:rsidRPr="00E22000">
        <w:t xml:space="preserve">Kunden kan gjøre fradrag i mottatt faktura for forskuddsbetalinger og for omtvistede eller utilstrekkelig dokumenterte poster. </w:t>
      </w:r>
    </w:p>
    <w:p w14:paraId="64418464" w14:textId="77777777" w:rsidR="00E22000" w:rsidRPr="00E22000" w:rsidRDefault="00E22000" w:rsidP="00E22000">
      <w:pPr>
        <w:pStyle w:val="Heading2"/>
      </w:pPr>
      <w:bookmarkStart w:id="76" w:name="_Toc92369119"/>
      <w:bookmarkStart w:id="77" w:name="_Toc119948428"/>
      <w:r w:rsidRPr="00E22000">
        <w:t>Forsinkelsesrente</w:t>
      </w:r>
      <w:bookmarkEnd w:id="76"/>
      <w:bookmarkEnd w:id="77"/>
    </w:p>
    <w:p w14:paraId="4080D99A" w14:textId="77777777" w:rsidR="00E22000" w:rsidRPr="00E22000" w:rsidRDefault="00E22000" w:rsidP="00E22000">
      <w:pPr>
        <w:rPr>
          <w:rFonts w:cs="Arial"/>
        </w:rPr>
      </w:pPr>
      <w:r w:rsidRPr="00E22000">
        <w:t xml:space="preserve">Ved forsinket betaling skal Kunden betale forsinkelsesrente av det forfalte beløp i henhold til lov 17. desember 1976 nr. 100 om renter ved forsinket betaling m.m. (forsinkelsesrenteloven). </w:t>
      </w:r>
    </w:p>
    <w:p w14:paraId="2A28CAA7" w14:textId="77777777" w:rsidR="00E22000" w:rsidRPr="00E22000" w:rsidRDefault="00E22000" w:rsidP="00E22000">
      <w:pPr>
        <w:pStyle w:val="Heading1"/>
      </w:pPr>
      <w:bookmarkStart w:id="78" w:name="_Toc81563236"/>
      <w:bookmarkStart w:id="79" w:name="_Toc81750052"/>
      <w:bookmarkStart w:id="80" w:name="_Toc92369120"/>
      <w:bookmarkStart w:id="81" w:name="_Toc119948429"/>
      <w:r w:rsidRPr="00E22000">
        <w:t>Endring, utsettelse og avbestilling</w:t>
      </w:r>
      <w:bookmarkEnd w:id="78"/>
      <w:bookmarkEnd w:id="79"/>
      <w:bookmarkEnd w:id="80"/>
      <w:bookmarkEnd w:id="81"/>
      <w:r w:rsidRPr="00E22000">
        <w:t xml:space="preserve"> </w:t>
      </w:r>
    </w:p>
    <w:p w14:paraId="79F33D1C" w14:textId="77777777" w:rsidR="00E22000" w:rsidRPr="00E22000" w:rsidRDefault="00E22000" w:rsidP="00E22000">
      <w:pPr>
        <w:pStyle w:val="Heading2"/>
      </w:pPr>
      <w:bookmarkStart w:id="82" w:name="_Toc92369121"/>
      <w:bookmarkStart w:id="83" w:name="_Toc119948430"/>
      <w:r w:rsidRPr="00E22000">
        <w:t>Endringer</w:t>
      </w:r>
      <w:bookmarkEnd w:id="82"/>
      <w:bookmarkEnd w:id="83"/>
    </w:p>
    <w:p w14:paraId="037C5037" w14:textId="77777777" w:rsidR="00E22000" w:rsidRPr="00E22000" w:rsidRDefault="00E22000" w:rsidP="00E22000">
      <w:r w:rsidRPr="00E22000">
        <w:t xml:space="preserve">Innenfor det partene med rimelighet kunne forvente da Avtalen ble inngått, kan Kunden kreve endringer i Avtalen. Krav om endringer fremsettes skriftlig. </w:t>
      </w:r>
    </w:p>
    <w:p w14:paraId="531DF6F7" w14:textId="77777777" w:rsidR="00E22000" w:rsidRPr="00E22000" w:rsidRDefault="00E22000" w:rsidP="00E22000">
      <w:r w:rsidRPr="00E22000">
        <w:t>Har Leverandøren forslag til endringer, skal Kunden varsles skriftlig om dette så snart dette blir klart for Leverandøren. Endringer skal være skriftlig godkjent av Kunden før de iverksettes.</w:t>
      </w:r>
    </w:p>
    <w:p w14:paraId="3F984948" w14:textId="35DEF073" w:rsidR="00E22000" w:rsidRPr="00E22000" w:rsidRDefault="00E22000" w:rsidP="00E22000">
      <w:pPr>
        <w:rPr>
          <w:color w:val="000000" w:themeColor="text1"/>
        </w:rPr>
      </w:pPr>
      <w:r w:rsidRPr="00E22000">
        <w:rPr>
          <w:color w:val="000000" w:themeColor="text1"/>
        </w:rPr>
        <w:t xml:space="preserve">Enhver endring eller tillegg som har innvirkning på Avtalen, for eksempel i form av endret innhold, prismessige konsekvenser eller andre avtalte betingelser, skal avtales skriftlig og nedtegnes i </w:t>
      </w:r>
      <w:r w:rsidRPr="0091443F">
        <w:t xml:space="preserve">Bilag </w:t>
      </w:r>
      <w:r w:rsidR="00157E37" w:rsidRPr="0091443F">
        <w:t>5</w:t>
      </w:r>
      <w:r w:rsidR="0091443F" w:rsidRPr="0091443F">
        <w:t xml:space="preserve"> -</w:t>
      </w:r>
      <w:r w:rsidRPr="0091443F">
        <w:t xml:space="preserve"> Endringsprotokoll.</w:t>
      </w:r>
    </w:p>
    <w:p w14:paraId="50402A0B" w14:textId="77777777" w:rsidR="00E22000" w:rsidRPr="00E22000" w:rsidRDefault="00E22000" w:rsidP="00E22000">
      <w:r w:rsidRPr="00E22000">
        <w:t>Det kan ikke gjøres vesentlige endringer i Avtalen.</w:t>
      </w:r>
    </w:p>
    <w:p w14:paraId="4899CE7F" w14:textId="77777777" w:rsidR="00E22000" w:rsidRPr="00E22000" w:rsidRDefault="00E22000" w:rsidP="00E22000">
      <w:pPr>
        <w:pStyle w:val="Heading2"/>
      </w:pPr>
      <w:bookmarkStart w:id="84" w:name="_Toc92369122"/>
      <w:bookmarkStart w:id="85" w:name="_Toc119948431"/>
      <w:r w:rsidRPr="00E22000">
        <w:t>Vederlag for endringer</w:t>
      </w:r>
      <w:bookmarkEnd w:id="84"/>
      <w:bookmarkEnd w:id="85"/>
    </w:p>
    <w:p w14:paraId="4F93CA8F" w14:textId="77777777" w:rsidR="00E22000" w:rsidRPr="00E22000" w:rsidRDefault="00E22000" w:rsidP="00E22000">
      <w:r w:rsidRPr="00E22000">
        <w:t xml:space="preserve">Vederlag for endringer skal være i samsvar med </w:t>
      </w:r>
      <w:r w:rsidRPr="00E22000">
        <w:rPr>
          <w:color w:val="000000" w:themeColor="text1"/>
        </w:rPr>
        <w:t xml:space="preserve">Avtalens opprinnelige prisnivå. </w:t>
      </w:r>
      <w:r w:rsidRPr="00E22000">
        <w:t>Dersom endringer medfører kostnadsøkning eller -besparelser skal partene forhandle særskilt om dette, men anvendelige enhetspriser skal legges til grunn.</w:t>
      </w:r>
    </w:p>
    <w:p w14:paraId="73CEA36B" w14:textId="77777777" w:rsidR="00E22000" w:rsidRPr="00E22000" w:rsidRDefault="00E22000" w:rsidP="00E22000">
      <w:pPr>
        <w:pStyle w:val="Heading2"/>
      </w:pPr>
      <w:bookmarkStart w:id="86" w:name="_Toc92369123"/>
      <w:bookmarkStart w:id="87" w:name="_Toc119948432"/>
      <w:r w:rsidRPr="00E22000">
        <w:t>Utsettelse</w:t>
      </w:r>
      <w:bookmarkEnd w:id="86"/>
      <w:bookmarkEnd w:id="87"/>
      <w:r w:rsidRPr="00E22000">
        <w:t xml:space="preserve"> </w:t>
      </w:r>
    </w:p>
    <w:p w14:paraId="5960270C" w14:textId="77777777" w:rsidR="00E22000" w:rsidRPr="00E22000" w:rsidRDefault="00E22000" w:rsidP="00E22000">
      <w:r w:rsidRPr="00E22000">
        <w:t xml:space="preserve">Kunden kan ved skriftlig varsel utsette en planlagt Tjeneste. Etter slikt varsel skal Leverandøren uten ugrunnet opphold meddele Kunden hvilke virkninger utsettelsen kan få for utførelsen av Tjenesten. Leverandøren skal gjenoppta Tjenesten straks Kunden varsler om dette. </w:t>
      </w:r>
    </w:p>
    <w:p w14:paraId="58C6D5D8" w14:textId="77777777" w:rsidR="00E22000" w:rsidRPr="00E22000" w:rsidRDefault="00E22000" w:rsidP="00E22000">
      <w:r w:rsidRPr="00E22000">
        <w:t>I utsettelsesperioden kan Leverandøren kun kreve å få dekket dokumenterte og nødvendige utgifter i forbindelse med demobilisering og mobilisering av personell.</w:t>
      </w:r>
    </w:p>
    <w:p w14:paraId="5F069B2E" w14:textId="77777777" w:rsidR="00E22000" w:rsidRPr="00E22000" w:rsidRDefault="00E22000" w:rsidP="00E22000">
      <w:pPr>
        <w:pStyle w:val="Heading2"/>
      </w:pPr>
      <w:bookmarkStart w:id="88" w:name="_Toc92369124"/>
      <w:bookmarkStart w:id="89" w:name="_Toc119948433"/>
      <w:r w:rsidRPr="00E22000">
        <w:t>Avbestilling</w:t>
      </w:r>
      <w:bookmarkEnd w:id="88"/>
      <w:bookmarkEnd w:id="89"/>
      <w:r w:rsidRPr="00E22000">
        <w:t xml:space="preserve"> </w:t>
      </w:r>
    </w:p>
    <w:p w14:paraId="1B7C1A24" w14:textId="77777777" w:rsidR="00E22000" w:rsidRPr="00E22000" w:rsidRDefault="00E22000" w:rsidP="00E22000">
      <w:r w:rsidRPr="00E22000">
        <w:t>Kunden kan med skriftlig varsel til Leverandøren avbestille Tjenesten med 30 dagers varsel.</w:t>
      </w:r>
    </w:p>
    <w:p w14:paraId="0303962C" w14:textId="77777777" w:rsidR="00E22000" w:rsidRPr="00E22000" w:rsidRDefault="00E22000" w:rsidP="00E22000">
      <w:pPr>
        <w:rPr>
          <w:rFonts w:cstheme="minorHAnsi"/>
        </w:rPr>
      </w:pPr>
      <w:r w:rsidRPr="00E22000">
        <w:rPr>
          <w:rFonts w:cstheme="minorHAnsi"/>
        </w:rPr>
        <w:t>Ved avbestilling før Tjenesten er fullført skal Kunden betale:</w:t>
      </w:r>
    </w:p>
    <w:p w14:paraId="3BA4C736" w14:textId="77777777" w:rsidR="00E22000" w:rsidRPr="00E22000" w:rsidRDefault="00E22000" w:rsidP="00E22000">
      <w:pPr>
        <w:numPr>
          <w:ilvl w:val="0"/>
          <w:numId w:val="44"/>
        </w:numPr>
        <w:suppressLineNumbers/>
        <w:suppressAutoHyphens/>
        <w:spacing w:after="0" w:line="240" w:lineRule="auto"/>
        <w:contextualSpacing/>
        <w:rPr>
          <w:rFonts w:cstheme="minorHAnsi"/>
        </w:rPr>
      </w:pPr>
      <w:r w:rsidRPr="00E22000">
        <w:rPr>
          <w:rFonts w:cstheme="minorHAnsi"/>
        </w:rPr>
        <w:t>Det beløp Leverandøren har til gode for allerede utført arbeid.</w:t>
      </w:r>
    </w:p>
    <w:p w14:paraId="3B7B496C" w14:textId="77777777" w:rsidR="00E22000" w:rsidRPr="00E22000" w:rsidRDefault="00E22000" w:rsidP="00E22000">
      <w:pPr>
        <w:numPr>
          <w:ilvl w:val="0"/>
          <w:numId w:val="44"/>
        </w:numPr>
        <w:suppressLineNumbers/>
        <w:suppressAutoHyphens/>
        <w:spacing w:after="0" w:line="240" w:lineRule="auto"/>
        <w:contextualSpacing/>
        <w:rPr>
          <w:rFonts w:cstheme="minorHAnsi"/>
        </w:rPr>
      </w:pPr>
      <w:r w:rsidRPr="00E22000">
        <w:rPr>
          <w:rFonts w:cstheme="minorHAnsi"/>
        </w:rPr>
        <w:t>Leverandørens dokumenterte merkostnader knyttet til omdisponering av personell.</w:t>
      </w:r>
    </w:p>
    <w:p w14:paraId="03BC86CF" w14:textId="77777777" w:rsidR="00E22000" w:rsidRPr="00E22000" w:rsidRDefault="00E22000" w:rsidP="00E22000">
      <w:pPr>
        <w:numPr>
          <w:ilvl w:val="0"/>
          <w:numId w:val="44"/>
        </w:numPr>
        <w:suppressLineNumbers/>
        <w:suppressAutoHyphens/>
        <w:spacing w:after="0" w:line="240" w:lineRule="auto"/>
        <w:contextualSpacing/>
        <w:rPr>
          <w:rFonts w:cstheme="minorHAnsi"/>
        </w:rPr>
      </w:pPr>
      <w:r w:rsidRPr="00E22000">
        <w:rPr>
          <w:rFonts w:cstheme="minorHAnsi"/>
        </w:rPr>
        <w:t>Andre direkte kostnader som Leverandøren påføres som følge av avbestillingen.</w:t>
      </w:r>
    </w:p>
    <w:p w14:paraId="728C6D1E" w14:textId="77777777" w:rsidR="00E22000" w:rsidRPr="00E22000" w:rsidRDefault="00E22000" w:rsidP="00E22000">
      <w:pPr>
        <w:numPr>
          <w:ilvl w:val="0"/>
          <w:numId w:val="44"/>
        </w:numPr>
        <w:suppressLineNumbers/>
        <w:suppressAutoHyphens/>
        <w:spacing w:after="0" w:line="240" w:lineRule="auto"/>
        <w:contextualSpacing/>
        <w:rPr>
          <w:rFonts w:cstheme="minorHAnsi"/>
        </w:rPr>
      </w:pPr>
      <w:r w:rsidRPr="00E22000">
        <w:rPr>
          <w:rFonts w:cstheme="minorHAnsi"/>
        </w:rPr>
        <w:t>Et gebyr på 4 (fire) prosent av avtalt vederlag for hele oppdraget.</w:t>
      </w:r>
    </w:p>
    <w:p w14:paraId="10430167" w14:textId="77777777" w:rsidR="00E22000" w:rsidRPr="00E22000" w:rsidRDefault="00E22000" w:rsidP="00E22000">
      <w:pPr>
        <w:pStyle w:val="Heading1"/>
      </w:pPr>
      <w:bookmarkStart w:id="90" w:name="_Toc92369125"/>
      <w:bookmarkStart w:id="91" w:name="_Toc81563238"/>
      <w:bookmarkStart w:id="92" w:name="_Toc81750054"/>
      <w:bookmarkStart w:id="93" w:name="_Toc119948434"/>
      <w:r w:rsidRPr="00E22000">
        <w:t>Kundens mislighold</w:t>
      </w:r>
      <w:bookmarkEnd w:id="90"/>
      <w:bookmarkEnd w:id="93"/>
    </w:p>
    <w:p w14:paraId="7599764D" w14:textId="77777777" w:rsidR="00E22000" w:rsidRPr="00E22000" w:rsidRDefault="00E22000" w:rsidP="00E22000">
      <w:pPr>
        <w:pStyle w:val="Heading2"/>
      </w:pPr>
      <w:bookmarkStart w:id="94" w:name="_Toc92369126"/>
      <w:bookmarkStart w:id="95" w:name="_Toc119948435"/>
      <w:r w:rsidRPr="00E22000">
        <w:t>Hva som anses som mislighold</w:t>
      </w:r>
      <w:bookmarkEnd w:id="94"/>
      <w:bookmarkEnd w:id="95"/>
      <w:r w:rsidRPr="00E22000">
        <w:t xml:space="preserve"> </w:t>
      </w:r>
    </w:p>
    <w:p w14:paraId="1B5C566B" w14:textId="77777777" w:rsidR="00E22000" w:rsidRPr="00E22000" w:rsidRDefault="00E22000" w:rsidP="00E22000">
      <w:r w:rsidRPr="00E22000">
        <w:t>Det foreligger mislighold fra Kundens side dersom:</w:t>
      </w:r>
    </w:p>
    <w:p w14:paraId="406C16D2" w14:textId="77777777" w:rsidR="00E22000" w:rsidRPr="00E22000" w:rsidRDefault="00E22000" w:rsidP="00E22000">
      <w:pPr>
        <w:numPr>
          <w:ilvl w:val="0"/>
          <w:numId w:val="42"/>
        </w:numPr>
        <w:contextualSpacing/>
      </w:pPr>
      <w:r w:rsidRPr="00E22000">
        <w:t>Betaling ikke skjer til rett tid, jf. punkt 4 (Vederlag, betalingsbetingelser og prisjustering)</w:t>
      </w:r>
    </w:p>
    <w:p w14:paraId="0DB448DD" w14:textId="77777777" w:rsidR="00E22000" w:rsidRPr="00E22000" w:rsidRDefault="00E22000" w:rsidP="00E22000">
      <w:pPr>
        <w:numPr>
          <w:ilvl w:val="0"/>
          <w:numId w:val="42"/>
        </w:numPr>
        <w:contextualSpacing/>
      </w:pPr>
      <w:r w:rsidRPr="00E22000">
        <w:t>Kunden på annen måte ikke oppfyller sine forpliktelser etter Avtalen</w:t>
      </w:r>
    </w:p>
    <w:p w14:paraId="585C0034" w14:textId="77777777" w:rsidR="00E22000" w:rsidRPr="00E22000" w:rsidRDefault="00E22000" w:rsidP="00E22000">
      <w:pPr>
        <w:spacing w:line="257" w:lineRule="auto"/>
        <w:ind w:left="1065"/>
        <w:contextualSpacing/>
        <w:rPr>
          <w:rFonts w:ascii="Calibri" w:eastAsia="Calibri" w:hAnsi="Calibri" w:cs="Calibri"/>
        </w:rPr>
      </w:pPr>
    </w:p>
    <w:p w14:paraId="5C80B463" w14:textId="77777777" w:rsidR="00E22000" w:rsidRPr="00E22000" w:rsidRDefault="00E22000" w:rsidP="00E22000">
      <w:r w:rsidRPr="00E22000">
        <w:t>Det foreligger likevel ikke mislighold hvis situasjonen skyldes Leverandørens forhold, eller forhold som anses som Force Majeure (punkt 9). Leverandøren skal reklamere skriftlig uten ugrunnet opphold etter at misligholdet er oppdaget eller burde vært oppdaget.</w:t>
      </w:r>
    </w:p>
    <w:p w14:paraId="50953093" w14:textId="77777777" w:rsidR="00E22000" w:rsidRPr="00E22000" w:rsidRDefault="00E22000" w:rsidP="00E22000">
      <w:pPr>
        <w:pStyle w:val="Heading2"/>
      </w:pPr>
      <w:bookmarkStart w:id="96" w:name="_Toc92369127"/>
      <w:bookmarkStart w:id="97" w:name="_Toc119948436"/>
      <w:r w:rsidRPr="00E22000">
        <w:t>Leverandørens krav ved Kundens mislighold</w:t>
      </w:r>
      <w:bookmarkEnd w:id="96"/>
      <w:bookmarkEnd w:id="97"/>
    </w:p>
    <w:p w14:paraId="067565DA" w14:textId="77777777" w:rsidR="00E22000" w:rsidRPr="00E22000" w:rsidRDefault="00E22000" w:rsidP="00E22000">
      <w:pPr>
        <w:pStyle w:val="Heading3"/>
        <w:rPr>
          <w:sz w:val="26"/>
          <w:szCs w:val="26"/>
        </w:rPr>
      </w:pPr>
      <w:bookmarkStart w:id="98" w:name="_Toc92369128"/>
      <w:bookmarkStart w:id="99" w:name="_Toc119948437"/>
      <w:r w:rsidRPr="00E22000">
        <w:t>Merutgifter</w:t>
      </w:r>
      <w:bookmarkEnd w:id="98"/>
      <w:bookmarkEnd w:id="99"/>
    </w:p>
    <w:p w14:paraId="60D105A1" w14:textId="77777777" w:rsidR="00E22000" w:rsidRPr="00E22000" w:rsidRDefault="00E22000" w:rsidP="00E22000">
      <w:r w:rsidRPr="00E22000">
        <w:t>Leverandøren kan kreve vederlag for de dokumenterte merutgifter han blir påført som følge av mislighold fra Kundens side.</w:t>
      </w:r>
    </w:p>
    <w:p w14:paraId="4DD1DC7C" w14:textId="77777777" w:rsidR="00E22000" w:rsidRPr="00E22000" w:rsidRDefault="00E22000" w:rsidP="00E22000">
      <w:pPr>
        <w:pStyle w:val="Heading3"/>
      </w:pPr>
      <w:bookmarkStart w:id="100" w:name="_Toc92369129"/>
      <w:bookmarkStart w:id="101" w:name="_Toc119948438"/>
      <w:r w:rsidRPr="00E22000">
        <w:t>Heving</w:t>
      </w:r>
      <w:bookmarkEnd w:id="100"/>
      <w:bookmarkEnd w:id="101"/>
    </w:p>
    <w:p w14:paraId="07046993" w14:textId="77777777" w:rsidR="00E22000" w:rsidRPr="00E22000" w:rsidRDefault="00E22000" w:rsidP="00E22000">
      <w:r w:rsidRPr="00E22000">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4F52EECA" w14:textId="77777777" w:rsidR="00E22000" w:rsidRPr="00E22000" w:rsidRDefault="00E22000" w:rsidP="00E22000">
      <w:pPr>
        <w:pStyle w:val="Heading3"/>
      </w:pPr>
      <w:bookmarkStart w:id="102" w:name="_Toc92369130"/>
      <w:bookmarkStart w:id="103" w:name="_Toc119948439"/>
      <w:r w:rsidRPr="00E22000">
        <w:t>Erstatning</w:t>
      </w:r>
      <w:bookmarkEnd w:id="102"/>
      <w:bookmarkEnd w:id="103"/>
    </w:p>
    <w:p w14:paraId="3B9F92AD" w14:textId="77777777" w:rsidR="00E22000" w:rsidRPr="00E22000" w:rsidRDefault="00E22000" w:rsidP="00E22000">
      <w:r w:rsidRPr="00E22000">
        <w:t>Leverandøren kan kreve erstatning for tap som med rimelighet kan føres tilbake til misligholdet, med mindre det godtgjøres at misligholdet ikke kan tilskrives Kunden.</w:t>
      </w:r>
    </w:p>
    <w:p w14:paraId="73CAC1C6" w14:textId="77777777" w:rsidR="00E22000" w:rsidRPr="00E22000" w:rsidRDefault="00E22000" w:rsidP="00E22000">
      <w:r w:rsidRPr="00E22000">
        <w:t>Erstatning for indirekte tap kan bare kreves hvis Kunden eller noen Kunden svarer for har utvist grov uaktsomhet eller forsett.</w:t>
      </w:r>
    </w:p>
    <w:p w14:paraId="4478BB58" w14:textId="77777777" w:rsidR="00E22000" w:rsidRPr="00E22000" w:rsidRDefault="00E22000" w:rsidP="00E22000">
      <w:r w:rsidRPr="00E22000">
        <w:t>Som indirekte tap regnes tap som nevnt i lov 13. mai 1988 nr. 27 om kjøp (kjøpsloven) § 67 annet ledd.</w:t>
      </w:r>
    </w:p>
    <w:p w14:paraId="66B806E4" w14:textId="77777777" w:rsidR="00E22000" w:rsidRPr="00E22000" w:rsidRDefault="00E22000" w:rsidP="00E22000">
      <w:pPr>
        <w:pStyle w:val="Heading1"/>
      </w:pPr>
      <w:bookmarkStart w:id="104" w:name="_Toc92369131"/>
      <w:bookmarkStart w:id="105" w:name="_Toc119948440"/>
      <w:r w:rsidRPr="00E22000">
        <w:t>Leverandørens mislighold</w:t>
      </w:r>
      <w:bookmarkEnd w:id="91"/>
      <w:bookmarkEnd w:id="92"/>
      <w:bookmarkEnd w:id="104"/>
      <w:bookmarkEnd w:id="105"/>
    </w:p>
    <w:p w14:paraId="3CED568F" w14:textId="77777777" w:rsidR="00E22000" w:rsidRPr="00E22000" w:rsidRDefault="00E22000" w:rsidP="00E22000">
      <w:pPr>
        <w:pStyle w:val="Heading2"/>
      </w:pPr>
      <w:bookmarkStart w:id="106" w:name="_Toc92369132"/>
      <w:bookmarkStart w:id="107" w:name="_Toc119948441"/>
      <w:r w:rsidRPr="00E22000">
        <w:t>Mangler</w:t>
      </w:r>
      <w:bookmarkEnd w:id="106"/>
      <w:bookmarkEnd w:id="107"/>
      <w:r w:rsidRPr="00E22000">
        <w:t xml:space="preserve"> </w:t>
      </w:r>
    </w:p>
    <w:p w14:paraId="781E7DD8" w14:textId="77777777" w:rsidR="00E22000" w:rsidRPr="00E22000" w:rsidRDefault="00E22000" w:rsidP="00E22000">
      <w:pPr>
        <w:pStyle w:val="Heading3"/>
      </w:pPr>
      <w:bookmarkStart w:id="108" w:name="_Toc92369133"/>
      <w:bookmarkStart w:id="109" w:name="_Toc119948442"/>
      <w:r w:rsidRPr="00E22000">
        <w:t>Hva som utgjør en mangel</w:t>
      </w:r>
      <w:bookmarkEnd w:id="108"/>
      <w:bookmarkEnd w:id="109"/>
      <w:r w:rsidRPr="00E22000">
        <w:t xml:space="preserve"> </w:t>
      </w:r>
    </w:p>
    <w:p w14:paraId="44CEB5C3" w14:textId="77777777" w:rsidR="00E22000" w:rsidRPr="00E22000" w:rsidRDefault="00E22000" w:rsidP="00E22000">
      <w:r w:rsidRPr="00E22000">
        <w:t>Det foreligger mangel dersom Tjenesten ikke oppfyller de krav som følger av Avtalen, og dette skyldes forhold Leverandøren svarer for. Det samme gjelder dersom Tjenesten ikke oppfyller et bestemt formål som Leverandøren var eller måtte være kjent med da Avtalen ble inngått.</w:t>
      </w:r>
    </w:p>
    <w:p w14:paraId="491FE211" w14:textId="77777777" w:rsidR="00E22000" w:rsidRPr="00E22000" w:rsidRDefault="00E22000" w:rsidP="00E22000">
      <w:bookmarkStart w:id="110" w:name="_Hlk87340308"/>
      <w:r w:rsidRPr="00E22000">
        <w:t>Med mindre annet er avtalt foreligger dessuten mangel dersom Tjenesten ikke er i samsvar med offentligrettslige krav som stilles i lovgivningen eller offentlig vedtak i medhold av lov på den tid avropet foretas.</w:t>
      </w:r>
    </w:p>
    <w:p w14:paraId="6730730D" w14:textId="77777777" w:rsidR="00E22000" w:rsidRPr="00E22000" w:rsidRDefault="00E22000" w:rsidP="00E22000">
      <w:pPr>
        <w:pStyle w:val="Heading3"/>
      </w:pPr>
      <w:bookmarkStart w:id="111" w:name="_Toc92369134"/>
      <w:bookmarkStart w:id="112" w:name="_Toc119948443"/>
      <w:bookmarkEnd w:id="110"/>
      <w:r w:rsidRPr="00E22000">
        <w:t>Kundens reklamasjonsfrist</w:t>
      </w:r>
      <w:bookmarkEnd w:id="111"/>
      <w:bookmarkEnd w:id="112"/>
      <w:r w:rsidRPr="00E22000">
        <w:t xml:space="preserve"> </w:t>
      </w:r>
    </w:p>
    <w:p w14:paraId="48BAA180" w14:textId="77777777" w:rsidR="00E22000" w:rsidRPr="00E22000" w:rsidRDefault="00E22000" w:rsidP="00E22000">
      <w:r w:rsidRPr="00E22000">
        <w:t xml:space="preserve">Kunden plikter å gi Leverandøren melding om mangelen innen rimelig tid etter at Kunden oppdaget eller burde ha oppdaget den. </w:t>
      </w:r>
    </w:p>
    <w:p w14:paraId="3AD274EE" w14:textId="77777777" w:rsidR="00E22000" w:rsidRPr="00E22000" w:rsidRDefault="00E22000" w:rsidP="00E22000">
      <w:r w:rsidRPr="00E22000">
        <w:t xml:space="preserve">Det gjelder ingen reklamasjonsfrist dersom Leverandøren eller noen han svarer for har utvist forsett eller grov uaktsomhet.  </w:t>
      </w:r>
    </w:p>
    <w:p w14:paraId="36DCA89A" w14:textId="77777777" w:rsidR="00E22000" w:rsidRPr="00E22000" w:rsidRDefault="00E22000" w:rsidP="00E22000">
      <w:r w:rsidRPr="00E22000">
        <w:t>Dersom Kunden eller Avtaleforvalter henvender seg til Leverandøren om mislighold, skal Leverandøren følge opp henvendelsen uten ugrunnet opphold.</w:t>
      </w:r>
    </w:p>
    <w:p w14:paraId="4A3CE320" w14:textId="77777777" w:rsidR="00E22000" w:rsidRPr="00E22000" w:rsidRDefault="00E22000" w:rsidP="00E22000">
      <w:r w:rsidRPr="00E22000">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1CE231E5" w14:textId="77777777" w:rsidR="00E22000" w:rsidRPr="00E22000" w:rsidRDefault="00E22000" w:rsidP="00E22000">
      <w:pPr>
        <w:pStyle w:val="Heading3"/>
      </w:pPr>
      <w:bookmarkStart w:id="113" w:name="_Toc92369135"/>
      <w:bookmarkStart w:id="114" w:name="_Toc119948444"/>
      <w:r w:rsidRPr="00E22000">
        <w:t>Tilbakehold</w:t>
      </w:r>
      <w:bookmarkEnd w:id="113"/>
      <w:bookmarkEnd w:id="114"/>
    </w:p>
    <w:p w14:paraId="2CA0EDEB" w14:textId="77777777" w:rsidR="00E22000" w:rsidRPr="00E22000" w:rsidRDefault="00E22000" w:rsidP="00E22000">
      <w:pPr>
        <w:rPr>
          <w:rFonts w:asciiTheme="majorHAnsi" w:eastAsiaTheme="majorEastAsia" w:hAnsiTheme="majorHAnsi" w:cstheme="majorBidi"/>
          <w:color w:val="FF0000"/>
          <w:sz w:val="24"/>
          <w:szCs w:val="24"/>
          <w:highlight w:val="yellow"/>
        </w:rPr>
      </w:pPr>
      <w:r w:rsidRPr="00E22000">
        <w:t>Ved Leverandørens mislighold kan Kunden holde betalingen tilbake, men ikke åpenbart mer enn det som er nødvendig for å sikre Kundens krav som følge av misligholdet.</w:t>
      </w:r>
    </w:p>
    <w:p w14:paraId="34D40E0A" w14:textId="77777777" w:rsidR="00E22000" w:rsidRPr="00E22000" w:rsidRDefault="00E22000" w:rsidP="00E22000">
      <w:pPr>
        <w:pStyle w:val="Heading3"/>
      </w:pPr>
      <w:bookmarkStart w:id="115" w:name="_Toc92369136"/>
      <w:bookmarkStart w:id="116" w:name="_Toc119948445"/>
      <w:r w:rsidRPr="00E22000">
        <w:t>Utbedring</w:t>
      </w:r>
      <w:bookmarkEnd w:id="115"/>
      <w:bookmarkEnd w:id="116"/>
      <w:r w:rsidRPr="00E22000">
        <w:t xml:space="preserve"> </w:t>
      </w:r>
    </w:p>
    <w:p w14:paraId="462B5BEA" w14:textId="77777777" w:rsidR="00E22000" w:rsidRPr="00E22000" w:rsidRDefault="00E22000" w:rsidP="00E22000">
      <w:r w:rsidRPr="00E22000">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08720863" w14:textId="77777777" w:rsidR="00E22000" w:rsidRPr="00E22000" w:rsidRDefault="00E22000" w:rsidP="00E22000">
      <w:r w:rsidRPr="00E22000">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p>
    <w:p w14:paraId="19B8726B" w14:textId="77777777" w:rsidR="00E22000" w:rsidRPr="00E22000" w:rsidRDefault="00E22000" w:rsidP="00E22000">
      <w:r w:rsidRPr="00E22000">
        <w:t xml:space="preserve">Utbedring skjer for Leverandørens regning. Leverandøren skal dekke kostnadene ved utbedringen, inkludert utgifter til konstatering av mangelen, tilkomstutgifter og andre utgifter som er en direkte og nødvendig følge av utbedringen. </w:t>
      </w:r>
    </w:p>
    <w:p w14:paraId="540A2C0A" w14:textId="77777777" w:rsidR="00E22000" w:rsidRPr="00E22000" w:rsidRDefault="00E22000" w:rsidP="00E22000">
      <w:pPr>
        <w:pStyle w:val="Heading3"/>
      </w:pPr>
      <w:bookmarkStart w:id="117" w:name="_Toc92369137"/>
      <w:bookmarkStart w:id="118" w:name="_Toc119948446"/>
      <w:r w:rsidRPr="00E22000">
        <w:t>Prisavslag</w:t>
      </w:r>
      <w:bookmarkEnd w:id="117"/>
      <w:bookmarkEnd w:id="118"/>
      <w:r w:rsidRPr="00E22000">
        <w:t xml:space="preserve"> </w:t>
      </w:r>
    </w:p>
    <w:p w14:paraId="25486C2D" w14:textId="77777777" w:rsidR="00E22000" w:rsidRPr="00E22000" w:rsidRDefault="00E22000" w:rsidP="00E22000">
      <w:r w:rsidRPr="00E22000">
        <w:t>Dersom en mangel ikke utbedres i samsvar med punkt 7.1.4 (Utbedring), kan Kunden kreve prisavslag. Dette gjelder likevel ikke dersom Kunden avslår utbedring som Leverandøren har rett til å utføre, jf. punkt 7.1.4 (Utbedring).</w:t>
      </w:r>
    </w:p>
    <w:p w14:paraId="666ACD71" w14:textId="77777777" w:rsidR="00E22000" w:rsidRPr="00E22000" w:rsidRDefault="00E22000" w:rsidP="00E22000">
      <w:r w:rsidRPr="00E22000">
        <w:t>Prisavslaget skal utregnes slik at forholdet mellom nedsatt og avtalt pris svarer til forholdet mellom leveransens verdi i mangelfull og avtalemessig stand på leveringstidspunktet.</w:t>
      </w:r>
    </w:p>
    <w:p w14:paraId="2A5852C0" w14:textId="77777777" w:rsidR="00E22000" w:rsidRPr="00E22000" w:rsidRDefault="00E22000" w:rsidP="00E22000">
      <w:pPr>
        <w:pStyle w:val="Heading3"/>
      </w:pPr>
      <w:bookmarkStart w:id="119" w:name="_Toc92369138"/>
      <w:bookmarkStart w:id="120" w:name="_Toc119948447"/>
      <w:r w:rsidRPr="00E22000">
        <w:t>Erstatning ved unnlatt utbedring</w:t>
      </w:r>
      <w:bookmarkEnd w:id="119"/>
      <w:bookmarkEnd w:id="120"/>
      <w:r w:rsidRPr="00E22000">
        <w:t xml:space="preserve"> </w:t>
      </w:r>
    </w:p>
    <w:p w14:paraId="196B5C68" w14:textId="77777777" w:rsidR="00E22000" w:rsidRPr="00E22000" w:rsidRDefault="00E22000" w:rsidP="00E22000">
      <w:r w:rsidRPr="00E22000">
        <w:t xml:space="preserve">Dersom en mangel ikke utbedres i samsvar med punkt 7.1.4 (Utbedring), kan Kunden kreve at Leverandøren betaler kostnadene til utbedring utført av andre. </w:t>
      </w:r>
    </w:p>
    <w:p w14:paraId="46C4AE4A" w14:textId="77777777" w:rsidR="00E22000" w:rsidRPr="00E22000" w:rsidRDefault="00E22000" w:rsidP="00E22000">
      <w:pPr>
        <w:pStyle w:val="Heading3"/>
      </w:pPr>
      <w:bookmarkStart w:id="121" w:name="_Toc92369139"/>
      <w:bookmarkStart w:id="122" w:name="_Toc119948448"/>
      <w:r w:rsidRPr="00E22000">
        <w:t>Dekningskjøp</w:t>
      </w:r>
      <w:bookmarkEnd w:id="121"/>
      <w:bookmarkEnd w:id="122"/>
    </w:p>
    <w:p w14:paraId="025F22AE" w14:textId="77777777" w:rsidR="00E22000" w:rsidRPr="00E22000" w:rsidRDefault="00E22000" w:rsidP="00E22000">
      <w:r w:rsidRPr="00E22000">
        <w:t>Dersom Tjenesten har en mangel og det haster for kunden å motta Tjenesten, har Kunden rett til å kansellere bestillingen og kjøpe tilsvarende tjeneste hos annen leverandør. Kunden kan kreve erstatning for prisforskjellen mellom avtalt pris og prisen etter dekningskjøpet.</w:t>
      </w:r>
    </w:p>
    <w:p w14:paraId="16C21FDE" w14:textId="77777777" w:rsidR="00E22000" w:rsidRPr="00E22000" w:rsidRDefault="00E22000" w:rsidP="00E22000">
      <w:pPr>
        <w:pStyle w:val="Heading3"/>
      </w:pPr>
      <w:bookmarkStart w:id="123" w:name="_Toc84435700"/>
      <w:bookmarkStart w:id="124" w:name="_Toc92369140"/>
      <w:bookmarkStart w:id="125" w:name="_Toc119948449"/>
      <w:r w:rsidRPr="00E22000">
        <w:t>Heving av avrop</w:t>
      </w:r>
      <w:bookmarkEnd w:id="123"/>
      <w:bookmarkEnd w:id="124"/>
      <w:bookmarkEnd w:id="125"/>
    </w:p>
    <w:p w14:paraId="304D3309" w14:textId="77777777" w:rsidR="00E22000" w:rsidRPr="00E22000" w:rsidRDefault="00E22000" w:rsidP="00E22000">
      <w:r w:rsidRPr="00E22000">
        <w:t xml:space="preserve">Kunden kan heve hele eller deler av et avrop med øyeblikkelig virkning dersom det foreligger vesentlig mislighold. </w:t>
      </w:r>
    </w:p>
    <w:p w14:paraId="1CABB145" w14:textId="77777777" w:rsidR="00E22000" w:rsidRPr="00E22000" w:rsidRDefault="00E22000" w:rsidP="00E22000">
      <w:r w:rsidRPr="00E22000">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01BC651C" w14:textId="77777777" w:rsidR="00E22000" w:rsidRPr="00E22000" w:rsidRDefault="00E22000" w:rsidP="00E22000">
      <w:pPr>
        <w:pStyle w:val="Heading3"/>
      </w:pPr>
      <w:bookmarkStart w:id="126" w:name="_Toc92369141"/>
      <w:bookmarkStart w:id="127" w:name="_Toc119948450"/>
      <w:r w:rsidRPr="00E22000">
        <w:t>Heving av Avtalen</w:t>
      </w:r>
      <w:bookmarkEnd w:id="126"/>
      <w:bookmarkEnd w:id="127"/>
    </w:p>
    <w:p w14:paraId="337F89C3" w14:textId="77777777" w:rsidR="00E22000" w:rsidRPr="00E22000" w:rsidRDefault="00E22000" w:rsidP="00E22000">
      <w:r w:rsidRPr="00E22000">
        <w:t xml:space="preserve">Ved vesentlig mislighold fra Leverandørens side, kan Kunden etter å ha gitt Leverandøren skriftlig varsel og rimelig tid til å bringe forholdet i orden, heve Avtalen med øyeblikkelig virkning. </w:t>
      </w:r>
    </w:p>
    <w:p w14:paraId="3ED4C639" w14:textId="77777777" w:rsidR="00E22000" w:rsidRPr="00E22000" w:rsidRDefault="00E22000" w:rsidP="00E22000">
      <w:r w:rsidRPr="00E22000">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03C55506" w14:textId="77777777" w:rsidR="00E22000" w:rsidRPr="00E22000" w:rsidRDefault="00E22000" w:rsidP="00E22000">
      <w:pPr>
        <w:spacing w:line="240" w:lineRule="auto"/>
        <w:jc w:val="both"/>
        <w:rPr>
          <w:rFonts w:cs="Arial"/>
        </w:rPr>
      </w:pPr>
      <w:r w:rsidRPr="00E22000">
        <w:rPr>
          <w:rFonts w:cs="Arial"/>
        </w:rPr>
        <w:t>Ved mislighold fra Leverandørens side overfor en av de deltakende Kunder som gir grunnlag for heving av Avtalen, vil en heving av Avtalen kunne gjelde for samtlige Kunder.</w:t>
      </w:r>
    </w:p>
    <w:p w14:paraId="445B7243" w14:textId="2B6426EE" w:rsidR="00E22000" w:rsidRPr="00E22000" w:rsidRDefault="00E22000" w:rsidP="00977AD9">
      <w:pPr>
        <w:pStyle w:val="Heading3"/>
      </w:pPr>
      <w:bookmarkStart w:id="128" w:name="_Toc92369142"/>
      <w:bookmarkStart w:id="129" w:name="_Toc119948451"/>
      <w:r w:rsidRPr="00E22000">
        <w:t>Dekningskjøp ved heving</w:t>
      </w:r>
      <w:bookmarkEnd w:id="128"/>
      <w:bookmarkEnd w:id="129"/>
      <w:r w:rsidRPr="00E22000">
        <w:t xml:space="preserve"> </w:t>
      </w:r>
    </w:p>
    <w:p w14:paraId="033B5F31" w14:textId="77777777" w:rsidR="00E22000" w:rsidRPr="00E22000" w:rsidRDefault="00E22000" w:rsidP="00E22000">
      <w:pPr>
        <w:spacing w:line="257" w:lineRule="auto"/>
      </w:pPr>
      <w:r w:rsidRPr="00E22000">
        <w:rPr>
          <w:rFonts w:ascii="Calibri" w:eastAsia="Calibri" w:hAnsi="Calibri" w:cs="Calibri"/>
        </w:rPr>
        <w:t>Dersom Avtalen eller hele eller deler av et avrop 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17BF8F07" w14:textId="77777777" w:rsidR="00E22000" w:rsidRPr="00E22000" w:rsidRDefault="00E22000" w:rsidP="00977AD9">
      <w:pPr>
        <w:pStyle w:val="Heading3"/>
      </w:pPr>
      <w:bookmarkStart w:id="130" w:name="_Toc92369143"/>
      <w:bookmarkStart w:id="131" w:name="_Toc119948452"/>
      <w:r w:rsidRPr="00E22000">
        <w:t>Erstatning for mangler</w:t>
      </w:r>
      <w:bookmarkEnd w:id="130"/>
      <w:bookmarkEnd w:id="131"/>
    </w:p>
    <w:p w14:paraId="2ADECA2D" w14:textId="77777777" w:rsidR="00E22000" w:rsidRPr="00E22000" w:rsidRDefault="00E22000" w:rsidP="00E22000">
      <w:r w:rsidRPr="00E22000">
        <w:t xml:space="preserve">Kunden har krav på erstatning for det tapet Kunden lider som følge av mangelen. </w:t>
      </w:r>
    </w:p>
    <w:p w14:paraId="3FFEE788" w14:textId="77777777" w:rsidR="00E22000" w:rsidRPr="00E22000" w:rsidRDefault="00E22000" w:rsidP="00E22000">
      <w:r w:rsidRPr="00E22000">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31051550" w14:textId="77777777" w:rsidR="00E22000" w:rsidRPr="00E22000" w:rsidRDefault="00E22000" w:rsidP="00E22000">
      <w:r w:rsidRPr="00E22000">
        <w:t>Som indirekte tap regnes tap som nevnt i lov 13. mai 1988 nr. 27 om kjøp (kjøpsloven) § 67 annet ledd.</w:t>
      </w:r>
    </w:p>
    <w:p w14:paraId="2B0F6DCA" w14:textId="77777777" w:rsidR="00E22000" w:rsidRPr="00E22000" w:rsidRDefault="00E22000" w:rsidP="00977AD9">
      <w:pPr>
        <w:pStyle w:val="Heading2"/>
      </w:pPr>
      <w:bookmarkStart w:id="132" w:name="_Toc92369144"/>
      <w:bookmarkStart w:id="133" w:name="_Toc119948453"/>
      <w:r w:rsidRPr="00E22000">
        <w:t>Forsinkelse</w:t>
      </w:r>
      <w:bookmarkEnd w:id="132"/>
      <w:bookmarkEnd w:id="133"/>
    </w:p>
    <w:p w14:paraId="09F39C0D" w14:textId="77777777" w:rsidR="00E22000" w:rsidRPr="00E22000" w:rsidRDefault="00E22000" w:rsidP="00977AD9">
      <w:pPr>
        <w:pStyle w:val="Heading3"/>
      </w:pPr>
      <w:bookmarkStart w:id="134" w:name="_Toc92369145"/>
      <w:bookmarkStart w:id="135" w:name="_Toc119948454"/>
      <w:r w:rsidRPr="00E22000">
        <w:t>Hva som utgjør forsinkelse</w:t>
      </w:r>
      <w:bookmarkEnd w:id="134"/>
      <w:bookmarkEnd w:id="135"/>
      <w:r w:rsidRPr="00E22000">
        <w:t xml:space="preserve"> </w:t>
      </w:r>
    </w:p>
    <w:p w14:paraId="61B66501" w14:textId="77777777" w:rsidR="00E22000" w:rsidRPr="00E22000" w:rsidRDefault="00E22000" w:rsidP="00E22000">
      <w:r w:rsidRPr="00E22000">
        <w:t xml:space="preserve">Det foreligger forsinkelse dersom Leverandøren ikke oppfyller sine forpliktelser etter Avtalen til avtalt tid, og dette ikke skyldes forhold Kunden bærer risikoen for eller forhold som nevnt i punkt 9 (Force Majeure). </w:t>
      </w:r>
    </w:p>
    <w:p w14:paraId="2D4DBFBD" w14:textId="77777777" w:rsidR="00E22000" w:rsidRPr="00E22000" w:rsidRDefault="00E22000" w:rsidP="00977AD9">
      <w:pPr>
        <w:pStyle w:val="Heading3"/>
      </w:pPr>
      <w:bookmarkStart w:id="136" w:name="_Toc92369146"/>
      <w:bookmarkStart w:id="137" w:name="_Toc119948455"/>
      <w:r w:rsidRPr="00E22000">
        <w:t>Leverandørens varslingsplikt og plikt til å begrense forsinkelsen</w:t>
      </w:r>
      <w:bookmarkEnd w:id="136"/>
      <w:bookmarkEnd w:id="137"/>
    </w:p>
    <w:p w14:paraId="1AC1907A" w14:textId="77777777" w:rsidR="00E22000" w:rsidRPr="00E22000" w:rsidRDefault="00E22000" w:rsidP="00E22000">
      <w:r w:rsidRPr="00E22000">
        <w:t xml:space="preserve">Dersom Leverandøren forstår eller har grunn til å anta at det vil oppstå en forsinkelse, skal Leverandøren uten ugrunnet opphold varsle Kunden skriftlig og oppgi begrunnelsen for og den antatte varigheten av forsinkelsen. Leverandøren plikter å treffe rimelige tiltak for å begrense forsinkelsen og holde Kunden løpende orientert om hvilke tiltak Leverandøren gjennomfører for å begrense forsinkelsen. </w:t>
      </w:r>
    </w:p>
    <w:p w14:paraId="0ED0517E" w14:textId="77777777" w:rsidR="00E22000" w:rsidRPr="00E22000" w:rsidRDefault="00E22000" w:rsidP="00E22000">
      <w:r w:rsidRPr="00E22000">
        <w:t xml:space="preserve">Dersom Leverandøren mener at årsaken til at forpliktelsene ikke ble oppfylt til avtalt tid skyldes forhold på Kundens side eller andre forhold Leverandøren ikke bærer risikoen for, jf. punkt 9 (Force Majeure), skal Leverandøren varsle om og dokumentere dette uten ugrunnet opphold. </w:t>
      </w:r>
    </w:p>
    <w:p w14:paraId="68D318F3" w14:textId="77777777" w:rsidR="00E22000" w:rsidRPr="00E22000" w:rsidRDefault="00E22000" w:rsidP="00977AD9">
      <w:pPr>
        <w:pStyle w:val="Heading3"/>
      </w:pPr>
      <w:bookmarkStart w:id="138" w:name="_Toc92369147"/>
      <w:bookmarkStart w:id="139" w:name="_Toc119948456"/>
      <w:r w:rsidRPr="00E22000">
        <w:t>Tilbakehold</w:t>
      </w:r>
      <w:bookmarkEnd w:id="138"/>
      <w:bookmarkEnd w:id="139"/>
    </w:p>
    <w:p w14:paraId="05711BBD" w14:textId="77777777" w:rsidR="00E22000" w:rsidRPr="00E22000" w:rsidRDefault="00E22000" w:rsidP="00E22000">
      <w:pPr>
        <w:rPr>
          <w:rFonts w:asciiTheme="majorHAnsi" w:eastAsiaTheme="majorEastAsia" w:hAnsiTheme="majorHAnsi" w:cstheme="majorBidi"/>
          <w:color w:val="FF0000"/>
          <w:sz w:val="24"/>
          <w:szCs w:val="24"/>
          <w:highlight w:val="yellow"/>
        </w:rPr>
      </w:pPr>
      <w:bookmarkStart w:id="140" w:name="_Hlk86084982"/>
      <w:r w:rsidRPr="00E22000">
        <w:t>Ved Leverandørens forsinkelse kan Kunden holde betalingen tilbake, men ikke åpenbart mer enn det som er nødvendig for å sikre Kundens krav som følge av forsinkelsen.</w:t>
      </w:r>
    </w:p>
    <w:p w14:paraId="5F41E5FE" w14:textId="77777777" w:rsidR="00E22000" w:rsidRPr="00E22000" w:rsidRDefault="00E22000" w:rsidP="00977AD9">
      <w:pPr>
        <w:pStyle w:val="Heading3"/>
      </w:pPr>
      <w:bookmarkStart w:id="141" w:name="_Toc92369148"/>
      <w:bookmarkStart w:id="142" w:name="_Toc119948457"/>
      <w:bookmarkEnd w:id="140"/>
      <w:r w:rsidRPr="00E22000">
        <w:t>Kundens rett til å fastholde Avtalen</w:t>
      </w:r>
      <w:bookmarkEnd w:id="141"/>
      <w:bookmarkEnd w:id="142"/>
    </w:p>
    <w:p w14:paraId="7E213449" w14:textId="77777777" w:rsidR="00E22000" w:rsidRPr="00E22000" w:rsidRDefault="00E22000" w:rsidP="00E22000">
      <w:r w:rsidRPr="00E22000">
        <w:t xml:space="preserve">Kunden kan fastholde Avtalen og kreve at Leverandøren utfører Tjenesten også i tilfeller av forsinkelse. </w:t>
      </w:r>
    </w:p>
    <w:p w14:paraId="5ADFCDC1" w14:textId="77777777" w:rsidR="00E22000" w:rsidRPr="00E22000" w:rsidRDefault="00E22000" w:rsidP="00977AD9">
      <w:pPr>
        <w:pStyle w:val="Heading3"/>
      </w:pPr>
      <w:bookmarkStart w:id="143" w:name="_Toc92369149"/>
      <w:bookmarkStart w:id="144" w:name="_Toc119948458"/>
      <w:r w:rsidRPr="00E22000">
        <w:t>Dekningskjøp</w:t>
      </w:r>
      <w:bookmarkEnd w:id="143"/>
      <w:bookmarkEnd w:id="144"/>
    </w:p>
    <w:p w14:paraId="56E53B0E" w14:textId="77777777" w:rsidR="00E22000" w:rsidRPr="00E22000" w:rsidRDefault="00E22000" w:rsidP="00E22000">
      <w:r w:rsidRPr="00E22000">
        <w:t>Ved forsinkelse har Kunden rett til å kansellere bestillingen og kjøpe tilsvarende tjeneste hos annen leverandør. Kunden kan kreve erstatning for prisforskjellen mellom avtalt pris og prisen etter dekningskjøpet.</w:t>
      </w:r>
    </w:p>
    <w:p w14:paraId="33176F0A" w14:textId="77777777" w:rsidR="00E22000" w:rsidRPr="00E22000" w:rsidRDefault="00E22000" w:rsidP="00977AD9">
      <w:pPr>
        <w:pStyle w:val="Heading3"/>
      </w:pPr>
      <w:bookmarkStart w:id="145" w:name="_Toc92369150"/>
      <w:bookmarkStart w:id="146" w:name="_Toc119948459"/>
      <w:r w:rsidRPr="00E22000">
        <w:t>Dagmulkt</w:t>
      </w:r>
      <w:bookmarkEnd w:id="145"/>
      <w:bookmarkEnd w:id="146"/>
    </w:p>
    <w:p w14:paraId="250B9C24" w14:textId="77777777" w:rsidR="00E22000" w:rsidRPr="00E22000" w:rsidRDefault="00E22000" w:rsidP="00E22000">
      <w:r w:rsidRPr="00E22000">
        <w:t xml:space="preserve">Kunden kan kreve dagmulkt uten dokumentasjon av tap ved forsinkelsen, og uten hensyn til om andre krav er gjort gjeldende ovenfor Leverandøren. Dagmulkten skal </w:t>
      </w:r>
      <w:r w:rsidRPr="00503B11">
        <w:t xml:space="preserve">utgjøre </w:t>
      </w:r>
      <w:r w:rsidRPr="00D46953">
        <w:t>1 %</w:t>
      </w:r>
      <w:r w:rsidRPr="00503B11">
        <w:t xml:space="preserve">, regnet av den avtalte pris av det totale avropet som på grunn av forsinkelsen ikke kan tas i bruk som forutsatt, eller kr </w:t>
      </w:r>
      <w:r w:rsidRPr="00D46953">
        <w:t>1 000</w:t>
      </w:r>
      <w:r w:rsidRPr="00503B11">
        <w:t xml:space="preserve"> (satsen som blir den totalt høyeste for Kunden skal benyttes). Dagmulkt beregnes </w:t>
      </w:r>
      <w:r w:rsidRPr="00E22000">
        <w:t>per arbeidsdag etter avtalt leveringstid. Dagmulkt løper fram til Tjenesten er mottatt av Kunden. Dagmulktperioden er begrenset til 100 virkedager.</w:t>
      </w:r>
    </w:p>
    <w:p w14:paraId="4971CBD2" w14:textId="77777777" w:rsidR="00E22000" w:rsidRPr="00E22000" w:rsidRDefault="00E22000" w:rsidP="00977AD9">
      <w:pPr>
        <w:pStyle w:val="Heading3"/>
      </w:pPr>
      <w:bookmarkStart w:id="147" w:name="_Toc92369151"/>
      <w:bookmarkStart w:id="148" w:name="_Toc119948460"/>
      <w:r w:rsidRPr="00E22000">
        <w:t>Erstatning ved forsinkelse</w:t>
      </w:r>
      <w:bookmarkEnd w:id="147"/>
      <w:bookmarkEnd w:id="148"/>
    </w:p>
    <w:p w14:paraId="2DA520B7" w14:textId="77777777" w:rsidR="00E22000" w:rsidRPr="00E22000" w:rsidRDefault="00E22000" w:rsidP="00E22000">
      <w:r w:rsidRPr="00E22000">
        <w:t xml:space="preserve">Kunden har krav på erstatning for det tapet Kunden lider som følge av forsinkelsen. </w:t>
      </w:r>
    </w:p>
    <w:p w14:paraId="32E4D5C3" w14:textId="77777777" w:rsidR="00E22000" w:rsidRPr="00E22000" w:rsidRDefault="00E22000" w:rsidP="00E22000">
      <w:r w:rsidRPr="00E22000">
        <w:t>Indirekte tap Kunden lider som følge av forsinkelsen, kan kreves dersom forsinkelsen skyldes uaktsomhet fra Leverandørens side. Påløpt dagmulkt kommer ikke til fradrag ved utmåling av erstatningen.</w:t>
      </w:r>
    </w:p>
    <w:p w14:paraId="0FE9660C" w14:textId="77777777" w:rsidR="00E22000" w:rsidRPr="00E22000" w:rsidRDefault="00E22000" w:rsidP="00E22000">
      <w:r w:rsidRPr="00E22000">
        <w:t>Som indirekte tap regnes tap som nevnt i lov 13. mai 1988 nr. 27 om kjøp (kjøpsloven) § 67 annet ledd.</w:t>
      </w:r>
    </w:p>
    <w:p w14:paraId="07FC836D" w14:textId="77777777" w:rsidR="00E22000" w:rsidRPr="00E22000" w:rsidRDefault="00E22000" w:rsidP="00977AD9">
      <w:pPr>
        <w:pStyle w:val="Heading3"/>
      </w:pPr>
      <w:bookmarkStart w:id="149" w:name="_Toc84435712"/>
      <w:bookmarkStart w:id="150" w:name="_Toc92369152"/>
      <w:bookmarkStart w:id="151" w:name="_Toc119948461"/>
      <w:r w:rsidRPr="00E22000">
        <w:t>Heving av avrop</w:t>
      </w:r>
      <w:bookmarkEnd w:id="149"/>
      <w:bookmarkEnd w:id="150"/>
      <w:bookmarkEnd w:id="151"/>
    </w:p>
    <w:p w14:paraId="7D4A8E63" w14:textId="77777777" w:rsidR="00E22000" w:rsidRPr="00E22000" w:rsidRDefault="00E22000" w:rsidP="00E22000">
      <w:r w:rsidRPr="00E22000">
        <w:t xml:space="preserve">Kunden kan heve hele eller deler av et avrop med øyeblikkelig virkning dersom leveransen er vesentlig forsinket. </w:t>
      </w:r>
      <w:r w:rsidRPr="00E22000">
        <w:rPr>
          <w:rFonts w:cs="Arial"/>
        </w:rPr>
        <w:t xml:space="preserve">Som vesentlig forsinkelse skal alltid regnes forsinkelse som innebærer at Kundens formål med tjenestekjøpet ikke innfris. </w:t>
      </w:r>
      <w:r w:rsidRPr="00E22000">
        <w:t xml:space="preserve">Vesentlig forsinkelse foreligger dessuten når levering ikke er skjedd innen maksimal dagmulkt i henhold til punkt 7.2.6 (Dagmulkt).  </w:t>
      </w:r>
    </w:p>
    <w:p w14:paraId="30456919" w14:textId="77777777" w:rsidR="00E22000" w:rsidRPr="00E22000" w:rsidRDefault="00E22000" w:rsidP="00E22000">
      <w:r w:rsidRPr="00E22000">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71DDA4BE" w14:textId="77777777" w:rsidR="00E22000" w:rsidRPr="00E22000" w:rsidRDefault="00E22000" w:rsidP="00977AD9">
      <w:pPr>
        <w:pStyle w:val="Heading3"/>
      </w:pPr>
      <w:bookmarkStart w:id="152" w:name="_Toc92369153"/>
      <w:bookmarkStart w:id="153" w:name="_Toc119948462"/>
      <w:r w:rsidRPr="00E22000">
        <w:t>Heving av Avtalen</w:t>
      </w:r>
      <w:bookmarkEnd w:id="152"/>
      <w:bookmarkEnd w:id="153"/>
    </w:p>
    <w:p w14:paraId="5F0603DC" w14:textId="77777777" w:rsidR="00E22000" w:rsidRPr="00E22000" w:rsidRDefault="00E22000" w:rsidP="00E22000">
      <w:r w:rsidRPr="00E22000">
        <w:t xml:space="preserve">Kunden kan heve Avtalen ved vesentlig forsinkelse. </w:t>
      </w:r>
    </w:p>
    <w:p w14:paraId="04CEEC10" w14:textId="77777777" w:rsidR="00E22000" w:rsidRPr="00E22000" w:rsidRDefault="00E22000" w:rsidP="00E22000">
      <w:pPr>
        <w:rPr>
          <w:rFonts w:cs="Arial"/>
        </w:rPr>
      </w:pPr>
      <w:r w:rsidRPr="00E22000">
        <w:rPr>
          <w:rFonts w:cs="Arial"/>
        </w:rPr>
        <w:t>Som vesentlig forsinkelse skal alltid regnes forsinkelse som innebærer at Kundens formål med tjenestekjøpet ikke innfris.</w:t>
      </w:r>
    </w:p>
    <w:p w14:paraId="1142CCD3" w14:textId="77777777" w:rsidR="00E22000" w:rsidRPr="00E22000" w:rsidRDefault="00E22000" w:rsidP="00E22000">
      <w:r w:rsidRPr="00E22000">
        <w:t xml:space="preserve">Hever Kunden hele Avtalen, har Leverandøren ikke rett til betaling. Leverandøren kan imidlertid kreve avtalt pris for Tjenester som er utført. </w:t>
      </w:r>
    </w:p>
    <w:p w14:paraId="4AB8782B" w14:textId="77777777" w:rsidR="00E22000" w:rsidRPr="00E22000" w:rsidRDefault="00E22000" w:rsidP="00977AD9">
      <w:pPr>
        <w:pStyle w:val="Heading1"/>
      </w:pPr>
      <w:bookmarkStart w:id="154" w:name="_Toc92369154"/>
      <w:bookmarkStart w:id="155" w:name="_Toc119948463"/>
      <w:r w:rsidRPr="00E22000">
        <w:t>Ansvar for skade</w:t>
      </w:r>
      <w:bookmarkEnd w:id="154"/>
      <w:bookmarkEnd w:id="155"/>
    </w:p>
    <w:p w14:paraId="21E6E855" w14:textId="77777777" w:rsidR="00E22000" w:rsidRPr="00E22000" w:rsidRDefault="00E22000" w:rsidP="00977AD9">
      <w:pPr>
        <w:pStyle w:val="Heading2"/>
      </w:pPr>
      <w:bookmarkStart w:id="156" w:name="_Toc92369155"/>
      <w:bookmarkStart w:id="157" w:name="_Toc119948464"/>
      <w:r w:rsidRPr="00E22000">
        <w:t>Varsel om fare for skade</w:t>
      </w:r>
      <w:bookmarkEnd w:id="156"/>
      <w:bookmarkEnd w:id="157"/>
    </w:p>
    <w:p w14:paraId="326BCF22" w14:textId="77777777" w:rsidR="00E22000" w:rsidRPr="00E22000" w:rsidRDefault="00E22000" w:rsidP="00E22000">
      <w:r w:rsidRPr="00E22000">
        <w:t xml:space="preserve">Partene skal varsle hverandre dersom de kjenner til forhold som kan medføre skade på person, ting, eiendom eller miljø og som nødvendiggjør tiltak som ikke følger av Avtalen. </w:t>
      </w:r>
    </w:p>
    <w:p w14:paraId="6CF6256A" w14:textId="77777777" w:rsidR="00E22000" w:rsidRPr="00E22000" w:rsidRDefault="00E22000" w:rsidP="00977AD9">
      <w:pPr>
        <w:pStyle w:val="Heading2"/>
      </w:pPr>
      <w:bookmarkStart w:id="158" w:name="_Toc92369156"/>
      <w:bookmarkStart w:id="159" w:name="_Toc119948465"/>
      <w:r w:rsidRPr="00E22000">
        <w:t>Ansvar for skade på den andre partens person eller eiendom</w:t>
      </w:r>
      <w:bookmarkEnd w:id="158"/>
      <w:bookmarkEnd w:id="159"/>
    </w:p>
    <w:p w14:paraId="3A063A16" w14:textId="77777777" w:rsidR="00E22000" w:rsidRPr="00E22000" w:rsidRDefault="00E22000" w:rsidP="00E22000">
      <w:r w:rsidRPr="00E22000">
        <w:t>Medfører utførelsen av Leverandørens plikter etter Avtalen skade på Kundens person, ansatte eller ting som ikke omfattes av Avtalen, er Leverandøren erstatningsansvarlig overfor Kunden i den utstrekning dette følger av alminnelige erstatningsregler.</w:t>
      </w:r>
    </w:p>
    <w:p w14:paraId="1BEF2B19" w14:textId="77777777" w:rsidR="00E22000" w:rsidRPr="00E22000" w:rsidRDefault="00E22000" w:rsidP="00E22000">
      <w:r w:rsidRPr="00E22000">
        <w:t>Tilsvarende gjelder overfor Leverandøren, hvor Kunden eller noen han svarer for, volder skade på Leverandørens person, ansatte, eiendom eller andre ting.</w:t>
      </w:r>
    </w:p>
    <w:p w14:paraId="41550E09" w14:textId="77777777" w:rsidR="00E22000" w:rsidRPr="00E22000" w:rsidRDefault="00E22000" w:rsidP="00977AD9">
      <w:pPr>
        <w:pStyle w:val="Heading2"/>
      </w:pPr>
      <w:bookmarkStart w:id="160" w:name="_Toc92369157"/>
      <w:bookmarkStart w:id="161" w:name="_Toc119948466"/>
      <w:r w:rsidRPr="00E22000">
        <w:t>Ansvar for skade på miljø, tredjemanns person eller eiendom</w:t>
      </w:r>
      <w:bookmarkEnd w:id="160"/>
      <w:bookmarkEnd w:id="161"/>
    </w:p>
    <w:p w14:paraId="770852B2" w14:textId="77777777" w:rsidR="00E22000" w:rsidRPr="00E22000" w:rsidRDefault="00E22000" w:rsidP="00E22000">
      <w:r w:rsidRPr="00E22000">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1559784B" w14:textId="77777777" w:rsidR="00E22000" w:rsidRPr="00E22000" w:rsidRDefault="00E22000" w:rsidP="00E22000">
      <w:r w:rsidRPr="00E22000">
        <w:t>Den av partene som har interesse av at tiltaket iverksettes, skal betale de nødvendige kostnadene.</w:t>
      </w:r>
    </w:p>
    <w:p w14:paraId="24689204" w14:textId="77777777" w:rsidR="00E22000" w:rsidRPr="00E22000" w:rsidRDefault="00E22000" w:rsidP="00977AD9">
      <w:pPr>
        <w:pStyle w:val="Heading1"/>
      </w:pPr>
      <w:bookmarkStart w:id="162" w:name="_Toc92369158"/>
      <w:bookmarkStart w:id="163" w:name="_Toc119948467"/>
      <w:r w:rsidRPr="00E22000">
        <w:t>Force Majeure</w:t>
      </w:r>
      <w:bookmarkEnd w:id="162"/>
      <w:bookmarkEnd w:id="163"/>
    </w:p>
    <w:p w14:paraId="5AB662D7" w14:textId="77777777" w:rsidR="00E22000" w:rsidRPr="00E22000" w:rsidRDefault="00E22000" w:rsidP="00E22000">
      <w:pPr>
        <w:rPr>
          <w:rFonts w:cs="Arial"/>
        </w:rPr>
      </w:pPr>
      <w:r w:rsidRPr="00E22000">
        <w:rPr>
          <w:rFonts w:cs="Arial"/>
        </w:rPr>
        <w:t>Dersom oppfyllelsen av partenes plikter etter Avtalen umuliggjøres av en ekstraordinær situasjon utenfor partenes kontroll, så som krig, opprør, naturkatastrofe, offentlige påbud og forbud, epidemi/pandemi, streik eller lockout ("</w:t>
      </w:r>
      <w:r w:rsidRPr="00E22000">
        <w:rPr>
          <w:rFonts w:cs="Arial"/>
          <w:b/>
          <w:bCs/>
        </w:rPr>
        <w:t>Force Majeure</w:t>
      </w:r>
      <w:r w:rsidRPr="00E22000">
        <w:rPr>
          <w:rFonts w:cs="Arial"/>
        </w:rPr>
        <w:t>"), skal den annen part varsles om dette så raskt som mulig. Den rammede parts forpliktelser suspenderes så lenge Force Majeure-situasjonen varer. Den annen parts motytelse suspenderes i samme tidsrom.</w:t>
      </w:r>
      <w:r w:rsidRPr="00E22000">
        <w:t xml:space="preserve"> </w:t>
      </w:r>
      <w:r w:rsidRPr="00E22000">
        <w:rPr>
          <w:rFonts w:cs="Arial"/>
        </w:rPr>
        <w:t xml:space="preserve">Blir fremdriften hindret av en underleverandør, gjelder tilsvarende dersom underleverandøren hindres av slike forhold utenfor hans kontroll som nevnt i første punktum. </w:t>
      </w:r>
    </w:p>
    <w:p w14:paraId="21FAC592" w14:textId="77777777" w:rsidR="00E22000" w:rsidRPr="00E22000" w:rsidRDefault="00E22000" w:rsidP="00E22000">
      <w:pPr>
        <w:rPr>
          <w:rFonts w:cs="Arial"/>
        </w:rPr>
      </w:pPr>
      <w:r w:rsidRPr="00E22000">
        <w:rPr>
          <w:rFonts w:cs="Arial"/>
        </w:rPr>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2C7A485C" w14:textId="77777777" w:rsidR="00E22000" w:rsidRPr="00E22000" w:rsidRDefault="00E22000" w:rsidP="00E22000">
      <w:r w:rsidRPr="00E22000">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6A36AE7C" w14:textId="77777777" w:rsidR="00E22000" w:rsidRPr="00E22000" w:rsidRDefault="00E22000" w:rsidP="00E22000">
      <w:pPr>
        <w:rPr>
          <w:rFonts w:cs="Arial"/>
        </w:rPr>
      </w:pPr>
      <w:r w:rsidRPr="00E22000">
        <w:rPr>
          <w:rFonts w:cs="Arial"/>
        </w:rPr>
        <w:t>I forbindelse med Force Majeure-situasjoner har partene gjensidig informasjonsplikt overfor hverandre om alle forhold som må antas å være av betydning for den annen part. Slik informasjon skal gis så raskt som mulig.</w:t>
      </w:r>
    </w:p>
    <w:p w14:paraId="4ED0CCAC" w14:textId="77777777" w:rsidR="00E22000" w:rsidRPr="00E22000" w:rsidRDefault="00E22000" w:rsidP="00E22000">
      <w:r w:rsidRPr="00E22000">
        <w:t>I tilfelle av Force Majeure skal hver av partene dekke sine omkostninger som følge av Force Majeure-situasjonen.</w:t>
      </w:r>
    </w:p>
    <w:p w14:paraId="3B48C577" w14:textId="77777777" w:rsidR="00E22000" w:rsidRPr="00E22000" w:rsidRDefault="00E22000" w:rsidP="00977AD9">
      <w:pPr>
        <w:pStyle w:val="Heading1"/>
      </w:pPr>
      <w:bookmarkStart w:id="164" w:name="_Toc92369159"/>
      <w:bookmarkStart w:id="165" w:name="_Toc119948468"/>
      <w:r w:rsidRPr="00E22000">
        <w:t>Generelle bestemmelser</w:t>
      </w:r>
      <w:bookmarkEnd w:id="164"/>
      <w:bookmarkEnd w:id="165"/>
      <w:r w:rsidRPr="00E22000">
        <w:t xml:space="preserve"> </w:t>
      </w:r>
    </w:p>
    <w:p w14:paraId="71CC3E0B" w14:textId="77777777" w:rsidR="00E22000" w:rsidRPr="00E22000" w:rsidRDefault="00E22000" w:rsidP="00977AD9">
      <w:pPr>
        <w:pStyle w:val="Heading2"/>
      </w:pPr>
      <w:bookmarkStart w:id="166" w:name="_Toc92369160"/>
      <w:bookmarkStart w:id="167" w:name="_Toc119948469"/>
      <w:r w:rsidRPr="00E22000">
        <w:t>Taushetsplikt</w:t>
      </w:r>
      <w:bookmarkEnd w:id="166"/>
      <w:bookmarkEnd w:id="167"/>
      <w:r w:rsidRPr="00E22000">
        <w:t xml:space="preserve"> </w:t>
      </w:r>
    </w:p>
    <w:p w14:paraId="437527B4" w14:textId="77777777" w:rsidR="00E22000" w:rsidRPr="00E22000" w:rsidRDefault="00E22000" w:rsidP="00E22000">
      <w:r w:rsidRPr="00E22000">
        <w:t>Partene skal bevare taushet om, og forhindre at andre får adgang eller kjennskap til, alle konfidensielle opplysninger og materiale de i forbindelse med Avtalen og gjennomføringen av Tjenesten får kunnskap om. Dette inkluderer, men er ikke begrenset til, opplysninger om:</w:t>
      </w:r>
    </w:p>
    <w:p w14:paraId="0080FA0A" w14:textId="77777777" w:rsidR="00E22000" w:rsidRPr="00E22000" w:rsidRDefault="00E22000" w:rsidP="00E22000">
      <w:pPr>
        <w:numPr>
          <w:ilvl w:val="0"/>
          <w:numId w:val="40"/>
        </w:numPr>
        <w:contextualSpacing/>
      </w:pPr>
      <w:r w:rsidRPr="00E22000">
        <w:t>Drifts- eller forretningsmessige forhold som det kan være av konkurransemessig betydning å hemmeligholde,</w:t>
      </w:r>
    </w:p>
    <w:p w14:paraId="6F04F658" w14:textId="77777777" w:rsidR="00E22000" w:rsidRPr="00E22000" w:rsidRDefault="00E22000" w:rsidP="00E22000">
      <w:pPr>
        <w:numPr>
          <w:ilvl w:val="0"/>
          <w:numId w:val="40"/>
        </w:numPr>
        <w:contextualSpacing/>
      </w:pPr>
      <w:r w:rsidRPr="00E22000">
        <w:t>Noens personlige forhold.</w:t>
      </w:r>
    </w:p>
    <w:p w14:paraId="2C6B8E53" w14:textId="77777777" w:rsidR="00E22000" w:rsidRPr="00E22000" w:rsidRDefault="00E22000" w:rsidP="00E22000">
      <w:r w:rsidRPr="00E22000">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353FCB03" w14:textId="77777777" w:rsidR="00E22000" w:rsidRPr="00E22000" w:rsidRDefault="00E22000" w:rsidP="00E22000">
      <w:r w:rsidRPr="00E22000">
        <w:t xml:space="preserve">Bestemmelsen er ikke til hinder for at opplysningene benyttes i den utstrekning det er nødvendig for gjennomføring av Avtalen. </w:t>
      </w:r>
    </w:p>
    <w:p w14:paraId="6B5C0927" w14:textId="77777777" w:rsidR="00E22000" w:rsidRPr="00E22000" w:rsidRDefault="00E22000" w:rsidP="00E22000">
      <w:r w:rsidRPr="00E22000">
        <w:t>Begge parter kan utnytte generell kunnskap (know-how) som ikke er taushetsbelagt og som de har tilegnet seg i forbindelse med oppdraget.</w:t>
      </w:r>
    </w:p>
    <w:p w14:paraId="44D81FEB" w14:textId="77777777" w:rsidR="00E22000" w:rsidRPr="00E22000" w:rsidRDefault="00E22000" w:rsidP="00E22000">
      <w:r w:rsidRPr="00E22000">
        <w:t>Taushetspliktsbestemmelsene i lov om behandlingsmåten i forvaltningssaker 10. februar 1967 (forvaltningsloven) kommer for øvrig til anvendelse for partene og andre de eventuelt svarer for.</w:t>
      </w:r>
    </w:p>
    <w:p w14:paraId="324D52DD" w14:textId="77777777" w:rsidR="00E22000" w:rsidRPr="00E22000" w:rsidRDefault="00E22000" w:rsidP="00977AD9">
      <w:pPr>
        <w:pStyle w:val="Heading2"/>
      </w:pPr>
      <w:bookmarkStart w:id="168" w:name="_Toc92369161"/>
      <w:bookmarkStart w:id="169" w:name="_Toc119948470"/>
      <w:r w:rsidRPr="00E22000">
        <w:t>Opphavs- og eiendomsrett</w:t>
      </w:r>
      <w:bookmarkEnd w:id="168"/>
      <w:bookmarkEnd w:id="169"/>
      <w:r w:rsidRPr="00E22000">
        <w:t xml:space="preserve"> </w:t>
      </w:r>
    </w:p>
    <w:p w14:paraId="5B70AF9E" w14:textId="77777777" w:rsidR="00E22000" w:rsidRPr="00E22000" w:rsidRDefault="00E22000" w:rsidP="00977AD9">
      <w:pPr>
        <w:pStyle w:val="Heading3"/>
      </w:pPr>
      <w:bookmarkStart w:id="170" w:name="_Toc92369162"/>
      <w:bookmarkStart w:id="171" w:name="_Toc119948471"/>
      <w:r w:rsidRPr="00E22000">
        <w:t>Generelt</w:t>
      </w:r>
      <w:bookmarkEnd w:id="170"/>
      <w:bookmarkEnd w:id="171"/>
      <w:r w:rsidRPr="00E22000">
        <w:t xml:space="preserve"> </w:t>
      </w:r>
    </w:p>
    <w:p w14:paraId="0D0E173E" w14:textId="77777777" w:rsidR="00E22000" w:rsidRPr="00E22000" w:rsidRDefault="00E22000" w:rsidP="00E22000">
      <w:r w:rsidRPr="00E22000">
        <w:t>Eiendomsrett, opphavsrett og andre relevante materielle og immaterielle rettigheter tilknyttet den utførte Tjenesten tilfaller Kunden når betaling er skjedd, med de begrensninger som følger av annen avtale eller ufravikelig lov.</w:t>
      </w:r>
    </w:p>
    <w:p w14:paraId="709E6D01" w14:textId="77777777" w:rsidR="00E22000" w:rsidRPr="00E22000" w:rsidRDefault="00E22000" w:rsidP="00E22000">
      <w:r w:rsidRPr="00E22000">
        <w:t>Rettighetene omfatter også rett til endring og videreoverdragelse, jf. lov 15. juni 2018 om opphavsrett til åndsverk mv. (åndsverkloven) § 68.</w:t>
      </w:r>
    </w:p>
    <w:p w14:paraId="08C8A425" w14:textId="77777777" w:rsidR="00E22000" w:rsidRPr="00E22000" w:rsidRDefault="00E22000" w:rsidP="00977AD9">
      <w:pPr>
        <w:pStyle w:val="Heading3"/>
      </w:pPr>
      <w:bookmarkStart w:id="172" w:name="_Toc92369163"/>
      <w:bookmarkStart w:id="173" w:name="_Toc119948472"/>
      <w:r w:rsidRPr="00E22000">
        <w:t>Patenter og sikkerhetsbeskyttet informasjon</w:t>
      </w:r>
      <w:bookmarkEnd w:id="172"/>
      <w:bookmarkEnd w:id="173"/>
    </w:p>
    <w:p w14:paraId="144DDEC2" w14:textId="77777777" w:rsidR="00E22000" w:rsidRPr="00E22000" w:rsidRDefault="00E22000" w:rsidP="00E22000">
      <w:r w:rsidRPr="00E22000">
        <w:t>Dersom Leverandøren ønsker å søke om patent som inneholder sikkerhetsbeskyttet informasjon, skal Leverandøren fremlegge søknaden for Kunden for skriftlig godkjenning før patentsøknaden innleveres. Kunden kan nekte godkjenning uten begrunnelse.</w:t>
      </w:r>
    </w:p>
    <w:p w14:paraId="0A677E9D" w14:textId="77777777" w:rsidR="00E22000" w:rsidRPr="00E22000" w:rsidRDefault="00E22000" w:rsidP="00977AD9">
      <w:pPr>
        <w:pStyle w:val="Heading3"/>
      </w:pPr>
      <w:bookmarkStart w:id="174" w:name="_Toc92369164"/>
      <w:bookmarkStart w:id="175" w:name="_Toc119948473"/>
      <w:r w:rsidRPr="00E22000">
        <w:t>Tredjeparters eiendomsrettigheter</w:t>
      </w:r>
      <w:bookmarkEnd w:id="174"/>
      <w:bookmarkEnd w:id="175"/>
      <w:r w:rsidRPr="00E22000">
        <w:t xml:space="preserve"> </w:t>
      </w:r>
    </w:p>
    <w:p w14:paraId="3F71011C" w14:textId="77777777" w:rsidR="00E22000" w:rsidRPr="00E22000" w:rsidRDefault="00E22000" w:rsidP="00E22000">
      <w:r w:rsidRPr="00E22000">
        <w:t xml:space="preserve">Leverandøren garanterer at Leverandørens ytelse ikke krenker tredjeparts eiendomsrettigheter, herunder immaterielle rettigheter som patent- eller opphavsrettigheter. </w:t>
      </w:r>
    </w:p>
    <w:p w14:paraId="6D44723A" w14:textId="77777777" w:rsidR="00E22000" w:rsidRPr="00E22000" w:rsidRDefault="00E22000" w:rsidP="00E22000">
      <w:r w:rsidRPr="00E22000">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75DEF9DA" w14:textId="77777777" w:rsidR="00E22000" w:rsidRPr="00E22000" w:rsidRDefault="00E22000" w:rsidP="00E22000">
      <w:r w:rsidRPr="00E22000">
        <w:t>Partene skal gjensidig varsle hverandre om krav vedrørende krenking av patenter eller andre immaterielle rettigheter ved fremstilling eller bruk av Tjenesten.</w:t>
      </w:r>
    </w:p>
    <w:p w14:paraId="062417DC" w14:textId="77777777" w:rsidR="00E22000" w:rsidRPr="00E22000" w:rsidRDefault="00E22000" w:rsidP="00977AD9">
      <w:pPr>
        <w:pStyle w:val="Heading3"/>
      </w:pPr>
      <w:bookmarkStart w:id="176" w:name="_Toc92369165"/>
      <w:bookmarkStart w:id="177" w:name="_Toc119948474"/>
      <w:r w:rsidRPr="00E22000">
        <w:t>Rettigheter til og merking av materiell som overlates til Leverandøren</w:t>
      </w:r>
      <w:bookmarkEnd w:id="176"/>
      <w:bookmarkEnd w:id="177"/>
    </w:p>
    <w:p w14:paraId="31B4098C" w14:textId="77777777" w:rsidR="00E22000" w:rsidRPr="00E22000" w:rsidRDefault="00E22000" w:rsidP="00E22000">
      <w:r w:rsidRPr="00E22000">
        <w:t>Kunden beholder eiendomsrett og alle andre rettigheter til alt materiell som Kunden overlater til Leverandøren i forbindelse med gjennomføring av Avtalen. Dette gjelder også eventuelt skrap og overskuddsmateriell som stammer fra dette materiellet.</w:t>
      </w:r>
    </w:p>
    <w:p w14:paraId="62DF034B" w14:textId="77777777" w:rsidR="00E22000" w:rsidRPr="00E22000" w:rsidRDefault="00E22000" w:rsidP="00E22000">
      <w:r w:rsidRPr="00E22000">
        <w:t>Leverandøren skal merke Kundens eiendom som er i Leverandørens besittelse tydelig med ”[Kundens] eiendom”. Kundens eiendom skal oppbevares atskilt fra andre leveranser, annet materiell, og annet utstyr mv., slik at eiendommen lar seg identifisere.</w:t>
      </w:r>
    </w:p>
    <w:p w14:paraId="208E405F" w14:textId="77777777" w:rsidR="00E22000" w:rsidRPr="00E22000" w:rsidRDefault="00E22000" w:rsidP="00E22000">
      <w:r w:rsidRPr="00E22000">
        <w:t xml:space="preserve">Leverandøren beholder rettighetene til egne verktøy og metodegrunnlag. </w:t>
      </w:r>
    </w:p>
    <w:p w14:paraId="0C48341D" w14:textId="77777777" w:rsidR="00E22000" w:rsidRPr="00E22000" w:rsidRDefault="00E22000" w:rsidP="00977AD9">
      <w:pPr>
        <w:pStyle w:val="Heading2"/>
      </w:pPr>
      <w:bookmarkStart w:id="178" w:name="_Toc92369166"/>
      <w:bookmarkStart w:id="179" w:name="_Toc119948475"/>
      <w:r w:rsidRPr="00E22000">
        <w:t>Markedsføring</w:t>
      </w:r>
      <w:bookmarkEnd w:id="178"/>
      <w:bookmarkEnd w:id="179"/>
    </w:p>
    <w:p w14:paraId="4903E778" w14:textId="77777777" w:rsidR="00E22000" w:rsidRPr="00E22000" w:rsidRDefault="00E22000" w:rsidP="00E22000">
      <w:r w:rsidRPr="00E22000">
        <w:t>Partene er enige om at ingen av partene har rett til å bruke den andre partens navn, varemerke, kjennetegn osv. i pressemeldinger, annonser, reklame og lignende uten at det foreligger en skriftlig tillatelse fra den annen part.</w:t>
      </w:r>
    </w:p>
    <w:p w14:paraId="35D3C381" w14:textId="77777777" w:rsidR="00E22000" w:rsidRPr="00E22000" w:rsidRDefault="00E22000" w:rsidP="00E22000">
      <w:r w:rsidRPr="00E22000">
        <w:t>Leverandøren skal innhente skriftlig forhåndsgodkjennelse fra Kunden dersom Leverandøren for reklameformål eller på annen måte ønsker å utgi informasjon om avtaleforholdet.</w:t>
      </w:r>
    </w:p>
    <w:p w14:paraId="18000EB2" w14:textId="77777777" w:rsidR="00E22000" w:rsidRPr="00E22000" w:rsidRDefault="00E22000" w:rsidP="00E22000">
      <w:bookmarkStart w:id="180" w:name="_Hlk87983431"/>
      <w:r w:rsidRPr="00E22000">
        <w:t>Leverandøren forplikter seg til ikke å benytte Kunden som referanse, uten skriftlig samtykke fra Kunden.</w:t>
      </w:r>
    </w:p>
    <w:p w14:paraId="55408C8B" w14:textId="77777777" w:rsidR="00E22000" w:rsidRPr="00E22000" w:rsidRDefault="00E22000" w:rsidP="00E22000">
      <w:r w:rsidRPr="00E22000">
        <w:t>Leverandøren skal innhente skriftlig forhåndsgodkjennelse fra Kunden dersom han ønsker å gi offentligheten informasjon om Avtalen utover å oppgi oppdraget som generell referanse.</w:t>
      </w:r>
    </w:p>
    <w:p w14:paraId="285C8E15" w14:textId="77777777" w:rsidR="00E22000" w:rsidRPr="00E22000" w:rsidRDefault="00E22000" w:rsidP="00E22000">
      <w:r w:rsidRPr="00E22000">
        <w:t>All kontakt med media skal håndteres av Kunden.</w:t>
      </w:r>
    </w:p>
    <w:p w14:paraId="01C39074" w14:textId="77777777" w:rsidR="00E22000" w:rsidRPr="00E22000" w:rsidRDefault="00E22000" w:rsidP="00977AD9">
      <w:pPr>
        <w:pStyle w:val="Heading2"/>
      </w:pPr>
      <w:bookmarkStart w:id="181" w:name="_Toc82682999"/>
      <w:bookmarkStart w:id="182" w:name="_Toc87909598"/>
      <w:bookmarkStart w:id="183" w:name="_Toc92369167"/>
      <w:bookmarkStart w:id="184" w:name="_Toc119948476"/>
      <w:bookmarkEnd w:id="180"/>
      <w:r w:rsidRPr="00E22000">
        <w:t>Revisjon</w:t>
      </w:r>
      <w:bookmarkEnd w:id="181"/>
      <w:bookmarkEnd w:id="182"/>
      <w:bookmarkEnd w:id="183"/>
      <w:bookmarkEnd w:id="184"/>
    </w:p>
    <w:p w14:paraId="468956EE" w14:textId="77777777" w:rsidR="00E22000" w:rsidRPr="00E22000" w:rsidRDefault="00E22000" w:rsidP="00E22000">
      <w:r w:rsidRPr="00E22000">
        <w:t>Kunden har rett til å foreta revisjon av Leverandørens systemer, rutiner, regnskaper og aktiviteter som er forbundet med leveransen. Revisjonsretten starter ved avtaleinngåelse og er begrenset til Avtaleperioden. Ved revisjon skal Leverandøren vederlagsfritt yte rimelig assistanse.</w:t>
      </w:r>
    </w:p>
    <w:p w14:paraId="1DD8C96C" w14:textId="77777777" w:rsidR="00E22000" w:rsidRPr="00E22000" w:rsidRDefault="00E22000" w:rsidP="00977AD9">
      <w:pPr>
        <w:pStyle w:val="Heading2"/>
      </w:pPr>
      <w:bookmarkStart w:id="185" w:name="_Toc92369168"/>
      <w:bookmarkStart w:id="186" w:name="_Toc119948477"/>
      <w:r w:rsidRPr="00E22000">
        <w:t>Databehandler</w:t>
      </w:r>
      <w:bookmarkEnd w:id="185"/>
      <w:bookmarkEnd w:id="186"/>
    </w:p>
    <w:p w14:paraId="20B4005D" w14:textId="77777777" w:rsidR="00E22000" w:rsidRPr="00E22000" w:rsidRDefault="00E22000" w:rsidP="00E22000">
      <w:r w:rsidRPr="00E22000">
        <w:t xml:space="preserve">I den utstrekning leveransen omfatter at Leverandøren behandler helse- og personopplysninger på vegne av Kunden, opptrer Leverandøren som databehandler. Kunden er behandlingsansvarlig/dataansvarlig. Kunden skal gjennomføre en selvstendig risikoanalyse før databehandleravtale kan inngås. </w:t>
      </w:r>
    </w:p>
    <w:p w14:paraId="347EB83E" w14:textId="77777777" w:rsidR="00E22000" w:rsidRPr="00E22000" w:rsidRDefault="00E22000" w:rsidP="00E22000">
      <w:r w:rsidRPr="00E22000">
        <w:t xml:space="preserve">Behandling av helse- og personopplysninger kan ikke finne sted før det er inngått databehandleravtale mellom Leverandøren og Kunden. </w:t>
      </w:r>
    </w:p>
    <w:p w14:paraId="7C6EEECC" w14:textId="77777777" w:rsidR="00E22000" w:rsidRPr="00E22000" w:rsidRDefault="00E22000" w:rsidP="00E22000">
      <w:r w:rsidRPr="00E22000">
        <w:t>Innholdet i databehandleravtalen og risikoanalysen kan variere og gi rom for ulike vurderinger og resultat i det enkelte helseforetak, dette er grunnet blant annet i at helseforetakene vil kunne ha forskjellige informasjonssikkerhetsinfrastruktur og behov for å ivareta personvern. Det enkelte helseforetak kan derfor velge ikke å gjøre avrop på Avtalen som omfatter behandling av helse- og personopplysninger.</w:t>
      </w:r>
      <w:r w:rsidRPr="00E22000">
        <w:br/>
      </w:r>
    </w:p>
    <w:p w14:paraId="46CC04DD" w14:textId="77777777" w:rsidR="00E22000" w:rsidRPr="00977AD9" w:rsidRDefault="00E22000" w:rsidP="00977AD9">
      <w:pPr>
        <w:pStyle w:val="Heading1"/>
      </w:pPr>
      <w:bookmarkStart w:id="187" w:name="_Toc92369169"/>
      <w:bookmarkStart w:id="188" w:name="_Toc119948478"/>
      <w:r w:rsidRPr="00977AD9">
        <w:t>Tvister, lovvalg og verneting</w:t>
      </w:r>
      <w:bookmarkEnd w:id="187"/>
      <w:bookmarkEnd w:id="188"/>
    </w:p>
    <w:p w14:paraId="1BE37CC3" w14:textId="77777777" w:rsidR="00E22000" w:rsidRPr="00E22000" w:rsidRDefault="00E22000" w:rsidP="00E22000">
      <w:r w:rsidRPr="00E22000">
        <w:t xml:space="preserve">Avtalen reguleres av norsk rett. </w:t>
      </w:r>
    </w:p>
    <w:p w14:paraId="0135FC97" w14:textId="77777777" w:rsidR="00E22000" w:rsidRPr="00E22000" w:rsidRDefault="00E22000" w:rsidP="00E22000">
      <w:r w:rsidRPr="00E22000">
        <w:t xml:space="preserve">Tvister mellom partene om Avtalen bør søkes løst gjennom forhandlinger. </w:t>
      </w:r>
    </w:p>
    <w:p w14:paraId="0F27E5BB" w14:textId="77777777" w:rsidR="00E22000" w:rsidRPr="00E22000" w:rsidRDefault="00E22000" w:rsidP="00E22000">
      <w:r w:rsidRPr="00E22000">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08A4E53F" w14:textId="77777777" w:rsidR="00E22000" w:rsidRPr="00E22000" w:rsidRDefault="00E22000" w:rsidP="00E22000">
      <w:r w:rsidRPr="00E22000">
        <w:t>Dersom partene ikke kommer til enighet, skal tvisten avgjøres ved ordinær rettergang. Verneting for avtalen er Kundens verneting, med mindre partene enes om et annet verneting.</w:t>
      </w:r>
    </w:p>
    <w:p w14:paraId="38FB443E" w14:textId="77777777" w:rsidR="00E22000" w:rsidRPr="00E22000" w:rsidRDefault="00E22000" w:rsidP="00E22000"/>
    <w:p w14:paraId="1A75D003" w14:textId="77777777" w:rsidR="00E22000" w:rsidRPr="00E22000" w:rsidRDefault="00E22000" w:rsidP="00E22000"/>
    <w:p w14:paraId="34B9B7D7" w14:textId="77777777" w:rsidR="00E22000" w:rsidRPr="00E22000" w:rsidRDefault="00E22000" w:rsidP="00E22000"/>
    <w:p w14:paraId="3D09D798" w14:textId="77777777" w:rsidR="00E22000" w:rsidRDefault="00E22000" w:rsidP="00FF52D8"/>
    <w:p w14:paraId="045ED2B7" w14:textId="77777777" w:rsidR="00FF52D8" w:rsidRPr="00200A6B" w:rsidRDefault="00FF52D8" w:rsidP="00FF52D8"/>
    <w:sectPr w:rsidR="00FF52D8" w:rsidRPr="00200A6B" w:rsidSect="00977AD9">
      <w:headerReference w:type="default" r:id="rId17"/>
      <w:footerReference w:type="default" r:id="rId18"/>
      <w:headerReference w:type="first" r:id="rId19"/>
      <w:footerReference w:type="first" r:id="rId20"/>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7DCE" w14:textId="77777777" w:rsidR="007B6628" w:rsidRDefault="007B6628" w:rsidP="002D7059">
      <w:pPr>
        <w:spacing w:after="0" w:line="240" w:lineRule="auto"/>
      </w:pPr>
      <w:r>
        <w:separator/>
      </w:r>
    </w:p>
  </w:endnote>
  <w:endnote w:type="continuationSeparator" w:id="0">
    <w:p w14:paraId="0B12AB07" w14:textId="77777777" w:rsidR="007B6628" w:rsidRDefault="007B6628" w:rsidP="002D7059">
      <w:pPr>
        <w:spacing w:after="0" w:line="240" w:lineRule="auto"/>
      </w:pPr>
      <w:r>
        <w:continuationSeparator/>
      </w:r>
    </w:p>
  </w:endnote>
  <w:endnote w:type="continuationNotice" w:id="1">
    <w:p w14:paraId="06C18805" w14:textId="77777777" w:rsidR="007B6628" w:rsidRDefault="007B6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AE3C3B" w:rsidRPr="00214207" w14:paraId="4A713D8A" w14:textId="77777777" w:rsidTr="00977AD9">
      <w:tc>
        <w:tcPr>
          <w:tcW w:w="4536" w:type="dxa"/>
        </w:tcPr>
        <w:p w14:paraId="1DE864A9" w14:textId="77777777" w:rsidR="00AE3C3B" w:rsidRPr="004A2601" w:rsidRDefault="00AE3C3B" w:rsidP="008319F5">
          <w:pPr>
            <w:pStyle w:val="Footer"/>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776A7757" w14:textId="77777777" w:rsidR="00AE3C3B" w:rsidRPr="00FF52D8" w:rsidRDefault="0040664E" w:rsidP="008319F5">
          <w:pPr>
            <w:jc w:val="right"/>
            <w:rPr>
              <w:sz w:val="18"/>
              <w:szCs w:val="18"/>
            </w:rPr>
          </w:pPr>
          <w:sdt>
            <w:sdtPr>
              <w:rPr>
                <w:b/>
                <w:bCs/>
                <w:i/>
                <w:iCs/>
                <w:color w:val="003283" w:themeColor="text2"/>
                <w:sz w:val="18"/>
                <w:szCs w:val="18"/>
              </w:rPr>
              <w:alias w:val="Klassifisering"/>
              <w:tag w:val="Klassifisering"/>
              <w:id w:val="106714249"/>
              <w:placeholder>
                <w:docPart w:val="83246537DCD64499B8F861033123A0A4"/>
              </w:placeholder>
              <w:dataBinding w:xpath="/root[1]/klassifisering[1]" w:storeItemID="{649918F2-B2D5-43B2-A51C-414B10F8D08B}"/>
              <w:text w:multiLine="1"/>
            </w:sdtPr>
            <w:sdtEndPr/>
            <w:sdtContent>
              <w:r w:rsidR="00AE3C3B" w:rsidRPr="00FF52D8">
                <w:rPr>
                  <w:b/>
                  <w:bCs/>
                  <w:i/>
                  <w:iCs/>
                  <w:color w:val="003283" w:themeColor="text2"/>
                  <w:sz w:val="18"/>
                  <w:szCs w:val="18"/>
                </w:rPr>
                <w:t xml:space="preserve"> </w:t>
              </w:r>
            </w:sdtContent>
          </w:sdt>
        </w:p>
      </w:tc>
    </w:tr>
    <w:tr w:rsidR="00AE3C3B" w:rsidRPr="00977AD9" w14:paraId="12E4949A" w14:textId="77777777" w:rsidTr="00977AD9">
      <w:tc>
        <w:tcPr>
          <w:tcW w:w="4536" w:type="dxa"/>
        </w:tcPr>
        <w:p w14:paraId="5509FACC" w14:textId="29184A2E" w:rsidR="00AE3C3B" w:rsidRPr="00977AD9" w:rsidRDefault="00AE3C3B" w:rsidP="008319F5">
          <w:pPr>
            <w:pStyle w:val="Footer"/>
            <w:rPr>
              <w:color w:val="003283" w:themeColor="text2"/>
              <w:lang w:val="nb-NO"/>
            </w:rPr>
          </w:pPr>
          <w:r>
            <w:rPr>
              <w:color w:val="003283" w:themeColor="text2"/>
              <w:lang w:val="nb-NO"/>
            </w:rPr>
            <w:t xml:space="preserve">Rammeavtale </w:t>
          </w:r>
          <w:r w:rsidR="001D6F2C">
            <w:rPr>
              <w:color w:val="003283" w:themeColor="text2"/>
              <w:lang w:val="nb-NO"/>
            </w:rPr>
            <w:t>tjenestekjøp</w:t>
          </w:r>
          <w:r>
            <w:rPr>
              <w:color w:val="003283" w:themeColor="text2"/>
              <w:lang w:val="nb-NO"/>
            </w:rPr>
            <w:t>, januar 2022</w:t>
          </w:r>
        </w:p>
      </w:tc>
      <w:tc>
        <w:tcPr>
          <w:tcW w:w="4961" w:type="dxa"/>
        </w:tcPr>
        <w:p w14:paraId="7AE734E1" w14:textId="77777777" w:rsidR="00AE3C3B" w:rsidRPr="00977AD9" w:rsidRDefault="00AE3C3B" w:rsidP="008319F5">
          <w:pPr>
            <w:jc w:val="right"/>
            <w:rPr>
              <w:i/>
              <w:iCs/>
              <w:color w:val="003283" w:themeColor="text2"/>
              <w:sz w:val="18"/>
              <w:szCs w:val="18"/>
            </w:rPr>
          </w:pPr>
        </w:p>
      </w:tc>
    </w:tr>
  </w:tbl>
  <w:p w14:paraId="7552B790" w14:textId="77777777" w:rsidR="00AE3C3B" w:rsidRPr="008319F5" w:rsidRDefault="00AE3C3B" w:rsidP="00831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AE3C3B" w:rsidRPr="00214207" w14:paraId="7286A629" w14:textId="77777777" w:rsidTr="00977AD9">
      <w:tc>
        <w:tcPr>
          <w:tcW w:w="4536" w:type="dxa"/>
        </w:tcPr>
        <w:p w14:paraId="4581E0B3" w14:textId="77777777" w:rsidR="00AE3C3B" w:rsidRPr="004A2601" w:rsidRDefault="00AE3C3B" w:rsidP="008319F5">
          <w:pPr>
            <w:pStyle w:val="Footer"/>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29613E9" w14:textId="77777777" w:rsidR="00AE3C3B" w:rsidRPr="00FF52D8" w:rsidRDefault="0040664E" w:rsidP="008319F5">
          <w:pPr>
            <w:jc w:val="right"/>
            <w:rPr>
              <w:sz w:val="18"/>
              <w:szCs w:val="18"/>
            </w:rPr>
          </w:pPr>
          <w:sdt>
            <w:sdtPr>
              <w:rPr>
                <w:b/>
                <w:bCs/>
                <w:i/>
                <w:iCs/>
                <w:color w:val="003283" w:themeColor="text2"/>
                <w:sz w:val="18"/>
                <w:szCs w:val="18"/>
              </w:rPr>
              <w:alias w:val="Klassifisering"/>
              <w:tag w:val="Klassifisering"/>
              <w:id w:val="-565800166"/>
              <w:placeholder>
                <w:docPart w:val="E7405CC2636F47D786D2D40466CD7D54"/>
              </w:placeholder>
              <w:dataBinding w:xpath="/root[1]/klassifisering[1]" w:storeItemID="{649918F2-B2D5-43B2-A51C-414B10F8D08B}"/>
              <w:text w:multiLine="1"/>
            </w:sdtPr>
            <w:sdtEndPr/>
            <w:sdtContent>
              <w:r w:rsidR="00AE3C3B" w:rsidRPr="00FF52D8">
                <w:rPr>
                  <w:b/>
                  <w:bCs/>
                  <w:i/>
                  <w:iCs/>
                  <w:color w:val="003283" w:themeColor="text2"/>
                  <w:sz w:val="18"/>
                  <w:szCs w:val="18"/>
                </w:rPr>
                <w:t xml:space="preserve"> </w:t>
              </w:r>
            </w:sdtContent>
          </w:sdt>
        </w:p>
      </w:tc>
    </w:tr>
    <w:tr w:rsidR="00AE3C3B" w:rsidRPr="00E22000" w14:paraId="0E7489D7" w14:textId="77777777" w:rsidTr="00977AD9">
      <w:tc>
        <w:tcPr>
          <w:tcW w:w="4536" w:type="dxa"/>
        </w:tcPr>
        <w:p w14:paraId="7114DF5F" w14:textId="5697290D" w:rsidR="00AE3C3B" w:rsidRPr="00E22000" w:rsidRDefault="00AE3C3B" w:rsidP="008319F5">
          <w:pPr>
            <w:pStyle w:val="Footer"/>
            <w:rPr>
              <w:color w:val="003283" w:themeColor="text2"/>
              <w:lang w:val="nb-NO"/>
            </w:rPr>
          </w:pPr>
          <w:r>
            <w:rPr>
              <w:color w:val="003283" w:themeColor="text2"/>
              <w:lang w:val="nb-NO"/>
            </w:rPr>
            <w:t>Rammeavtale for tjenester, januar 2022</w:t>
          </w:r>
        </w:p>
      </w:tc>
      <w:tc>
        <w:tcPr>
          <w:tcW w:w="4961" w:type="dxa"/>
        </w:tcPr>
        <w:p w14:paraId="48CA2830" w14:textId="77777777" w:rsidR="00AE3C3B" w:rsidRPr="00E22000" w:rsidRDefault="00AE3C3B" w:rsidP="008319F5">
          <w:pPr>
            <w:jc w:val="right"/>
            <w:rPr>
              <w:i/>
              <w:iCs/>
              <w:color w:val="003283" w:themeColor="text2"/>
              <w:sz w:val="18"/>
              <w:szCs w:val="18"/>
            </w:rPr>
          </w:pPr>
        </w:p>
      </w:tc>
    </w:tr>
  </w:tbl>
  <w:p w14:paraId="32A16EE7" w14:textId="77777777" w:rsidR="00AE3C3B" w:rsidRPr="008319F5" w:rsidRDefault="00AE3C3B" w:rsidP="00831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9DFE" w14:textId="77777777" w:rsidR="007B6628" w:rsidRDefault="007B6628" w:rsidP="002D7059">
      <w:pPr>
        <w:spacing w:after="0" w:line="240" w:lineRule="auto"/>
      </w:pPr>
      <w:r>
        <w:separator/>
      </w:r>
    </w:p>
  </w:footnote>
  <w:footnote w:type="continuationSeparator" w:id="0">
    <w:p w14:paraId="620A2FF8" w14:textId="77777777" w:rsidR="007B6628" w:rsidRDefault="007B6628" w:rsidP="002D7059">
      <w:pPr>
        <w:spacing w:after="0" w:line="240" w:lineRule="auto"/>
      </w:pPr>
      <w:r>
        <w:continuationSeparator/>
      </w:r>
    </w:p>
  </w:footnote>
  <w:footnote w:type="continuationNotice" w:id="1">
    <w:p w14:paraId="7AB02746" w14:textId="77777777" w:rsidR="007B6628" w:rsidRDefault="007B6628">
      <w:pPr>
        <w:spacing w:after="0" w:line="240" w:lineRule="auto"/>
      </w:pPr>
    </w:p>
  </w:footnote>
  <w:footnote w:id="2">
    <w:p w14:paraId="53CE8826" w14:textId="77777777" w:rsidR="00AE3C3B" w:rsidRDefault="00AE3C3B" w:rsidP="00E22000">
      <w:pPr>
        <w:pStyle w:val="FootnoteText"/>
      </w:pPr>
      <w:r>
        <w:rPr>
          <w:rStyle w:val="FootnoteReference"/>
        </w:rPr>
        <w:footnoteRef/>
      </w:r>
      <w:r>
        <w:t xml:space="preserve"> [Link til spesialisthelsetjenestens restriksjonsliste]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DEAC" w14:textId="77777777" w:rsidR="00AE3C3B" w:rsidRDefault="00AE3C3B">
    <w:pPr>
      <w:pStyle w:val="Header"/>
    </w:pPr>
    <w:r>
      <w:rPr>
        <w:noProof/>
      </w:rPr>
      <w:drawing>
        <wp:anchor distT="0" distB="0" distL="114300" distR="114300" simplePos="0" relativeHeight="251658241" behindDoc="1" locked="0" layoutInCell="1" allowOverlap="1" wp14:anchorId="346FE1C6" wp14:editId="43354863">
          <wp:simplePos x="0" y="0"/>
          <wp:positionH relativeFrom="page">
            <wp:posOffset>445273</wp:posOffset>
          </wp:positionH>
          <wp:positionV relativeFrom="page">
            <wp:posOffset>500932</wp:posOffset>
          </wp:positionV>
          <wp:extent cx="381663" cy="35941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BBE8" w14:textId="77777777" w:rsidR="00AE3C3B" w:rsidRDefault="00AE3C3B" w:rsidP="00B32B42">
    <w:pPr>
      <w:pStyle w:val="Header"/>
      <w:jc w:val="right"/>
    </w:pPr>
    <w:r>
      <w:rPr>
        <w:noProof/>
      </w:rPr>
      <w:drawing>
        <wp:anchor distT="0" distB="0" distL="114300" distR="114300" simplePos="0" relativeHeight="251658240" behindDoc="1" locked="0" layoutInCell="1" allowOverlap="1" wp14:anchorId="6E26E789" wp14:editId="658D7059">
          <wp:simplePos x="0" y="0"/>
          <wp:positionH relativeFrom="page">
            <wp:posOffset>539115</wp:posOffset>
          </wp:positionH>
          <wp:positionV relativeFrom="page">
            <wp:posOffset>499110</wp:posOffset>
          </wp:positionV>
          <wp:extent cx="2026920" cy="359410"/>
          <wp:effectExtent l="0" t="0" r="508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745BD"/>
    <w:multiLevelType w:val="multilevel"/>
    <w:tmpl w:val="53CE76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481CF54"/>
    <w:multiLevelType w:val="multilevel"/>
    <w:tmpl w:val="0BAE6F6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0DBC1D"/>
    <w:multiLevelType w:val="multilevel"/>
    <w:tmpl w:val="29142C6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D58FA"/>
    <w:multiLevelType w:val="multilevel"/>
    <w:tmpl w:val="71D6927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F60BB1E"/>
    <w:multiLevelType w:val="multilevel"/>
    <w:tmpl w:val="7D024C1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2D966A"/>
    <w:multiLevelType w:val="multilevel"/>
    <w:tmpl w:val="68B0A44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750146"/>
    <w:multiLevelType w:val="hybridMultilevel"/>
    <w:tmpl w:val="36548AD6"/>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21A0F7B"/>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21F67D4"/>
    <w:multiLevelType w:val="multilevel"/>
    <w:tmpl w:val="AFDE6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3A72451"/>
    <w:multiLevelType w:val="hybridMultilevel"/>
    <w:tmpl w:val="DFFC7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74275EB"/>
    <w:multiLevelType w:val="hybridMultilevel"/>
    <w:tmpl w:val="2CBC6D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34E3063"/>
    <w:multiLevelType w:val="multilevel"/>
    <w:tmpl w:val="C6CC3332"/>
    <w:lvl w:ilvl="0">
      <w:start w:val="1"/>
      <w:numFmt w:val="lowerLetter"/>
      <w:lvlText w:val="%1)"/>
      <w:lvlJc w:val="left"/>
      <w:pPr>
        <w:ind w:left="792" w:hanging="360"/>
      </w:pPr>
    </w:lvl>
    <w:lvl w:ilvl="1">
      <w:start w:val="1"/>
      <w:numFmt w:val="upperRoman"/>
      <w:lvlText w:val="%2."/>
      <w:lvlJc w:val="right"/>
      <w:pPr>
        <w:ind w:left="1152" w:hanging="360"/>
      </w:pPr>
    </w:lvl>
    <w:lvl w:ilvl="2">
      <w:start w:val="1"/>
      <w:numFmt w:val="lowerRoman"/>
      <w:lvlText w:val="%3)"/>
      <w:lvlJc w:val="left"/>
      <w:pPr>
        <w:ind w:left="1512" w:hanging="360"/>
      </w:pPr>
    </w:lvl>
    <w:lvl w:ilvl="3">
      <w:start w:val="1"/>
      <w:numFmt w:val="decimal"/>
      <w:lvlText w:val="(%4)"/>
      <w:lvlJc w:val="left"/>
      <w:pPr>
        <w:ind w:left="1872" w:hanging="360"/>
      </w:pPr>
    </w:lvl>
    <w:lvl w:ilvl="4">
      <w:start w:val="1"/>
      <w:numFmt w:val="lowerLetter"/>
      <w:lvlText w:val="(%5)"/>
      <w:lvlJc w:val="left"/>
      <w:pPr>
        <w:ind w:left="2232" w:hanging="360"/>
      </w:pPr>
    </w:lvl>
    <w:lvl w:ilvl="5">
      <w:start w:val="1"/>
      <w:numFmt w:val="lowerRoman"/>
      <w:lvlText w:val="(%6)"/>
      <w:lvlJc w:val="left"/>
      <w:pPr>
        <w:ind w:left="2592" w:hanging="360"/>
      </w:pPr>
    </w:lvl>
    <w:lvl w:ilvl="6">
      <w:start w:val="1"/>
      <w:numFmt w:val="decimal"/>
      <w:lvlText w:val="%7."/>
      <w:lvlJc w:val="left"/>
      <w:pPr>
        <w:ind w:left="2952" w:hanging="360"/>
      </w:pPr>
    </w:lvl>
    <w:lvl w:ilvl="7">
      <w:start w:val="1"/>
      <w:numFmt w:val="lowerLetter"/>
      <w:lvlText w:val="%8."/>
      <w:lvlJc w:val="left"/>
      <w:pPr>
        <w:ind w:left="3312" w:hanging="360"/>
      </w:pPr>
    </w:lvl>
    <w:lvl w:ilvl="8">
      <w:start w:val="1"/>
      <w:numFmt w:val="lowerRoman"/>
      <w:lvlText w:val="%9."/>
      <w:lvlJc w:val="left"/>
      <w:pPr>
        <w:ind w:left="3672" w:hanging="360"/>
      </w:pPr>
    </w:lvl>
  </w:abstractNum>
  <w:abstractNum w:abstractNumId="29"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6BE7AA7"/>
    <w:multiLevelType w:val="multilevel"/>
    <w:tmpl w:val="3404D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7421DFF"/>
    <w:multiLevelType w:val="multilevel"/>
    <w:tmpl w:val="A21EDD3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A68E63D"/>
    <w:multiLevelType w:val="multilevel"/>
    <w:tmpl w:val="4C2A5FA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C2105"/>
    <w:multiLevelType w:val="multilevel"/>
    <w:tmpl w:val="870438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D025024"/>
    <w:multiLevelType w:val="hybridMultilevel"/>
    <w:tmpl w:val="58287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02546FE"/>
    <w:multiLevelType w:val="multilevel"/>
    <w:tmpl w:val="7AFE06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10D78B3"/>
    <w:multiLevelType w:val="hybridMultilevel"/>
    <w:tmpl w:val="85DA7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245A7A0"/>
    <w:multiLevelType w:val="multilevel"/>
    <w:tmpl w:val="7F8CA14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822D70"/>
    <w:multiLevelType w:val="hybridMultilevel"/>
    <w:tmpl w:val="A0A8B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C0DDDD6"/>
    <w:multiLevelType w:val="multilevel"/>
    <w:tmpl w:val="D7C2BDB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362359"/>
    <w:multiLevelType w:val="hybridMultilevel"/>
    <w:tmpl w:val="9C1A28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1BF0F3B"/>
    <w:multiLevelType w:val="hybridMultilevel"/>
    <w:tmpl w:val="1D00CE6E"/>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46" w15:restartNumberingAfterBreak="0">
    <w:nsid w:val="779B064C"/>
    <w:multiLevelType w:val="multilevel"/>
    <w:tmpl w:val="FD78B05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085230"/>
    <w:multiLevelType w:val="hybridMultilevel"/>
    <w:tmpl w:val="9670D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73390267">
    <w:abstractNumId w:val="22"/>
  </w:num>
  <w:num w:numId="2" w16cid:durableId="2136478767">
    <w:abstractNumId w:val="41"/>
  </w:num>
  <w:num w:numId="3" w16cid:durableId="653071147">
    <w:abstractNumId w:val="31"/>
  </w:num>
  <w:num w:numId="4" w16cid:durableId="1792016662">
    <w:abstractNumId w:val="46"/>
  </w:num>
  <w:num w:numId="5" w16cid:durableId="1130590903">
    <w:abstractNumId w:val="18"/>
  </w:num>
  <w:num w:numId="6" w16cid:durableId="1529026822">
    <w:abstractNumId w:val="33"/>
  </w:num>
  <w:num w:numId="7" w16cid:durableId="1887255742">
    <w:abstractNumId w:val="43"/>
  </w:num>
  <w:num w:numId="8" w16cid:durableId="148987957">
    <w:abstractNumId w:val="16"/>
  </w:num>
  <w:num w:numId="9" w16cid:durableId="412623836">
    <w:abstractNumId w:val="21"/>
  </w:num>
  <w:num w:numId="10" w16cid:durableId="528686183">
    <w:abstractNumId w:val="15"/>
  </w:num>
  <w:num w:numId="11" w16cid:durableId="1025137285">
    <w:abstractNumId w:val="12"/>
  </w:num>
  <w:num w:numId="12" w16cid:durableId="1189568660">
    <w:abstractNumId w:val="13"/>
  </w:num>
  <w:num w:numId="13" w16cid:durableId="224872362">
    <w:abstractNumId w:val="37"/>
  </w:num>
  <w:num w:numId="14" w16cid:durableId="236281074">
    <w:abstractNumId w:val="24"/>
  </w:num>
  <w:num w:numId="15" w16cid:durableId="1522471599">
    <w:abstractNumId w:val="8"/>
  </w:num>
  <w:num w:numId="16" w16cid:durableId="785201686">
    <w:abstractNumId w:val="3"/>
  </w:num>
  <w:num w:numId="17" w16cid:durableId="1670865884">
    <w:abstractNumId w:val="2"/>
  </w:num>
  <w:num w:numId="18" w16cid:durableId="1341464716">
    <w:abstractNumId w:val="1"/>
  </w:num>
  <w:num w:numId="19" w16cid:durableId="1412894062">
    <w:abstractNumId w:val="0"/>
  </w:num>
  <w:num w:numId="20" w16cid:durableId="901259424">
    <w:abstractNumId w:val="9"/>
  </w:num>
  <w:num w:numId="21" w16cid:durableId="649097859">
    <w:abstractNumId w:val="7"/>
  </w:num>
  <w:num w:numId="22" w16cid:durableId="1407150632">
    <w:abstractNumId w:val="6"/>
  </w:num>
  <w:num w:numId="23" w16cid:durableId="1336304058">
    <w:abstractNumId w:val="5"/>
  </w:num>
  <w:num w:numId="24" w16cid:durableId="558903347">
    <w:abstractNumId w:val="4"/>
  </w:num>
  <w:num w:numId="25" w16cid:durableId="2108574554">
    <w:abstractNumId w:val="48"/>
  </w:num>
  <w:num w:numId="26" w16cid:durableId="1410737098">
    <w:abstractNumId w:val="29"/>
  </w:num>
  <w:num w:numId="27" w16cid:durableId="75982795">
    <w:abstractNumId w:val="30"/>
  </w:num>
  <w:num w:numId="28" w16cid:durableId="106318246">
    <w:abstractNumId w:val="35"/>
  </w:num>
  <w:num w:numId="29" w16cid:durableId="2124762673">
    <w:abstractNumId w:val="10"/>
  </w:num>
  <w:num w:numId="30" w16cid:durableId="898514824">
    <w:abstractNumId w:val="34"/>
  </w:num>
  <w:num w:numId="31" w16cid:durableId="883440681">
    <w:abstractNumId w:val="32"/>
  </w:num>
  <w:num w:numId="32" w16cid:durableId="583295612">
    <w:abstractNumId w:val="17"/>
  </w:num>
  <w:num w:numId="33" w16cid:durableId="1529946392">
    <w:abstractNumId w:val="25"/>
  </w:num>
  <w:num w:numId="34" w16cid:durableId="1220167211">
    <w:abstractNumId w:val="42"/>
  </w:num>
  <w:num w:numId="35" w16cid:durableId="11568046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1829112">
    <w:abstractNumId w:val="26"/>
  </w:num>
  <w:num w:numId="37" w16cid:durableId="1619288972">
    <w:abstractNumId w:val="44"/>
  </w:num>
  <w:num w:numId="38" w16cid:durableId="1115170726">
    <w:abstractNumId w:val="40"/>
  </w:num>
  <w:num w:numId="39" w16cid:durableId="1191796182">
    <w:abstractNumId w:val="27"/>
  </w:num>
  <w:num w:numId="40" w16cid:durableId="1212156123">
    <w:abstractNumId w:val="19"/>
  </w:num>
  <w:num w:numId="41" w16cid:durableId="799302333">
    <w:abstractNumId w:val="47"/>
  </w:num>
  <w:num w:numId="42" w16cid:durableId="1879200855">
    <w:abstractNumId w:val="11"/>
  </w:num>
  <w:num w:numId="43" w16cid:durableId="707805028">
    <w:abstractNumId w:val="23"/>
  </w:num>
  <w:num w:numId="44" w16cid:durableId="5313098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44735015">
    <w:abstractNumId w:val="45"/>
  </w:num>
  <w:num w:numId="46" w16cid:durableId="772943150">
    <w:abstractNumId w:val="36"/>
  </w:num>
  <w:num w:numId="47" w16cid:durableId="262806089">
    <w:abstractNumId w:val="14"/>
  </w:num>
  <w:num w:numId="48" w16cid:durableId="1702365915">
    <w:abstractNumId w:val="20"/>
  </w:num>
  <w:num w:numId="49" w16cid:durableId="706106441">
    <w:abstractNumId w:val="38"/>
  </w:num>
  <w:num w:numId="50" w16cid:durableId="2566414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00"/>
    <w:rsid w:val="000033A2"/>
    <w:rsid w:val="000157F5"/>
    <w:rsid w:val="00017C99"/>
    <w:rsid w:val="00035813"/>
    <w:rsid w:val="00070CB0"/>
    <w:rsid w:val="00083D59"/>
    <w:rsid w:val="00090264"/>
    <w:rsid w:val="000B05A8"/>
    <w:rsid w:val="000B2226"/>
    <w:rsid w:val="000B3DBB"/>
    <w:rsid w:val="000B5DBE"/>
    <w:rsid w:val="000C3CB5"/>
    <w:rsid w:val="000C4A10"/>
    <w:rsid w:val="000E1F92"/>
    <w:rsid w:val="0010118A"/>
    <w:rsid w:val="001112E8"/>
    <w:rsid w:val="0011688E"/>
    <w:rsid w:val="0013319B"/>
    <w:rsid w:val="00151079"/>
    <w:rsid w:val="001543FF"/>
    <w:rsid w:val="00156337"/>
    <w:rsid w:val="00157E37"/>
    <w:rsid w:val="00160499"/>
    <w:rsid w:val="00161E14"/>
    <w:rsid w:val="001662E5"/>
    <w:rsid w:val="00180605"/>
    <w:rsid w:val="001A1B83"/>
    <w:rsid w:val="001C7382"/>
    <w:rsid w:val="001D3C74"/>
    <w:rsid w:val="001D3D66"/>
    <w:rsid w:val="001D6F2C"/>
    <w:rsid w:val="001E30BC"/>
    <w:rsid w:val="00200A6B"/>
    <w:rsid w:val="0021029E"/>
    <w:rsid w:val="00214207"/>
    <w:rsid w:val="0022053F"/>
    <w:rsid w:val="002324C9"/>
    <w:rsid w:val="00232A17"/>
    <w:rsid w:val="002361E1"/>
    <w:rsid w:val="00255EDB"/>
    <w:rsid w:val="00280EB0"/>
    <w:rsid w:val="00286DE9"/>
    <w:rsid w:val="00287C0E"/>
    <w:rsid w:val="002D7059"/>
    <w:rsid w:val="002F633F"/>
    <w:rsid w:val="00310575"/>
    <w:rsid w:val="0033623B"/>
    <w:rsid w:val="003375D2"/>
    <w:rsid w:val="00347E6F"/>
    <w:rsid w:val="00357D49"/>
    <w:rsid w:val="003630EB"/>
    <w:rsid w:val="00396AB8"/>
    <w:rsid w:val="003A03CF"/>
    <w:rsid w:val="003A5FFC"/>
    <w:rsid w:val="003E0466"/>
    <w:rsid w:val="004013C2"/>
    <w:rsid w:val="00405B86"/>
    <w:rsid w:val="0040664E"/>
    <w:rsid w:val="00414F96"/>
    <w:rsid w:val="00435632"/>
    <w:rsid w:val="0045013D"/>
    <w:rsid w:val="00463984"/>
    <w:rsid w:val="00474A4D"/>
    <w:rsid w:val="00474AF0"/>
    <w:rsid w:val="0047717A"/>
    <w:rsid w:val="0049151B"/>
    <w:rsid w:val="004A2601"/>
    <w:rsid w:val="004A71BA"/>
    <w:rsid w:val="004B4EEF"/>
    <w:rsid w:val="004B75EE"/>
    <w:rsid w:val="004C6246"/>
    <w:rsid w:val="004D34BE"/>
    <w:rsid w:val="004D43B2"/>
    <w:rsid w:val="004F6AA4"/>
    <w:rsid w:val="00501C40"/>
    <w:rsid w:val="00503B11"/>
    <w:rsid w:val="00504575"/>
    <w:rsid w:val="00512771"/>
    <w:rsid w:val="00512A3E"/>
    <w:rsid w:val="00516D6A"/>
    <w:rsid w:val="00535CDB"/>
    <w:rsid w:val="0054412C"/>
    <w:rsid w:val="00545667"/>
    <w:rsid w:val="00576B24"/>
    <w:rsid w:val="005A3AC2"/>
    <w:rsid w:val="005C26CE"/>
    <w:rsid w:val="005C377F"/>
    <w:rsid w:val="005C7D79"/>
    <w:rsid w:val="005D4718"/>
    <w:rsid w:val="005D6808"/>
    <w:rsid w:val="005D7BE2"/>
    <w:rsid w:val="00612385"/>
    <w:rsid w:val="006318C2"/>
    <w:rsid w:val="00631A94"/>
    <w:rsid w:val="00633DD4"/>
    <w:rsid w:val="00645430"/>
    <w:rsid w:val="006653AB"/>
    <w:rsid w:val="006775B1"/>
    <w:rsid w:val="00696054"/>
    <w:rsid w:val="006C399B"/>
    <w:rsid w:val="006C7559"/>
    <w:rsid w:val="006D0387"/>
    <w:rsid w:val="006D591E"/>
    <w:rsid w:val="006E40E8"/>
    <w:rsid w:val="00712860"/>
    <w:rsid w:val="0073047D"/>
    <w:rsid w:val="007710A5"/>
    <w:rsid w:val="007766B9"/>
    <w:rsid w:val="00782333"/>
    <w:rsid w:val="00793899"/>
    <w:rsid w:val="00795893"/>
    <w:rsid w:val="007A6E82"/>
    <w:rsid w:val="007B4283"/>
    <w:rsid w:val="007B6628"/>
    <w:rsid w:val="007C3FC6"/>
    <w:rsid w:val="007C7310"/>
    <w:rsid w:val="007C73BB"/>
    <w:rsid w:val="007D06BA"/>
    <w:rsid w:val="007D13BF"/>
    <w:rsid w:val="007E4280"/>
    <w:rsid w:val="007E6F37"/>
    <w:rsid w:val="007F4306"/>
    <w:rsid w:val="00813EAB"/>
    <w:rsid w:val="00822F28"/>
    <w:rsid w:val="00830298"/>
    <w:rsid w:val="008319F5"/>
    <w:rsid w:val="00835C2B"/>
    <w:rsid w:val="00841763"/>
    <w:rsid w:val="00844BCB"/>
    <w:rsid w:val="00852BAE"/>
    <w:rsid w:val="00862D40"/>
    <w:rsid w:val="00864F3F"/>
    <w:rsid w:val="008651E4"/>
    <w:rsid w:val="008709F5"/>
    <w:rsid w:val="00882F78"/>
    <w:rsid w:val="00896A38"/>
    <w:rsid w:val="008A1AA0"/>
    <w:rsid w:val="008B78E3"/>
    <w:rsid w:val="008D64B5"/>
    <w:rsid w:val="008E786C"/>
    <w:rsid w:val="009010AB"/>
    <w:rsid w:val="00912161"/>
    <w:rsid w:val="0091443F"/>
    <w:rsid w:val="00914CD6"/>
    <w:rsid w:val="0093298A"/>
    <w:rsid w:val="00977AD9"/>
    <w:rsid w:val="009825C5"/>
    <w:rsid w:val="009877F3"/>
    <w:rsid w:val="009917EC"/>
    <w:rsid w:val="009A364C"/>
    <w:rsid w:val="009B6B2F"/>
    <w:rsid w:val="009C3B5F"/>
    <w:rsid w:val="009D795B"/>
    <w:rsid w:val="009E2A4D"/>
    <w:rsid w:val="009F4074"/>
    <w:rsid w:val="009F43A1"/>
    <w:rsid w:val="009F76D4"/>
    <w:rsid w:val="00A0412B"/>
    <w:rsid w:val="00A15D52"/>
    <w:rsid w:val="00A2283B"/>
    <w:rsid w:val="00A5327C"/>
    <w:rsid w:val="00A56E7E"/>
    <w:rsid w:val="00A56EA2"/>
    <w:rsid w:val="00A64839"/>
    <w:rsid w:val="00AA22E7"/>
    <w:rsid w:val="00AD4075"/>
    <w:rsid w:val="00AD4193"/>
    <w:rsid w:val="00AE3C3B"/>
    <w:rsid w:val="00AF0D63"/>
    <w:rsid w:val="00AF279F"/>
    <w:rsid w:val="00B013B3"/>
    <w:rsid w:val="00B125EA"/>
    <w:rsid w:val="00B213F2"/>
    <w:rsid w:val="00B241E2"/>
    <w:rsid w:val="00B32B42"/>
    <w:rsid w:val="00B403A0"/>
    <w:rsid w:val="00B417BD"/>
    <w:rsid w:val="00B660D2"/>
    <w:rsid w:val="00B73C66"/>
    <w:rsid w:val="00B834C3"/>
    <w:rsid w:val="00B8484A"/>
    <w:rsid w:val="00B900ED"/>
    <w:rsid w:val="00B91AFE"/>
    <w:rsid w:val="00B925B3"/>
    <w:rsid w:val="00BD5615"/>
    <w:rsid w:val="00BE04A6"/>
    <w:rsid w:val="00BF5EBC"/>
    <w:rsid w:val="00C07A52"/>
    <w:rsid w:val="00C274E5"/>
    <w:rsid w:val="00C3148F"/>
    <w:rsid w:val="00C324F4"/>
    <w:rsid w:val="00C41D12"/>
    <w:rsid w:val="00C62555"/>
    <w:rsid w:val="00C70ABA"/>
    <w:rsid w:val="00C75A35"/>
    <w:rsid w:val="00C92554"/>
    <w:rsid w:val="00D04C47"/>
    <w:rsid w:val="00D06E2B"/>
    <w:rsid w:val="00D266F0"/>
    <w:rsid w:val="00D32D08"/>
    <w:rsid w:val="00D427B1"/>
    <w:rsid w:val="00D4569B"/>
    <w:rsid w:val="00D46953"/>
    <w:rsid w:val="00D80269"/>
    <w:rsid w:val="00D85E23"/>
    <w:rsid w:val="00D915AB"/>
    <w:rsid w:val="00D9527D"/>
    <w:rsid w:val="00DA11A8"/>
    <w:rsid w:val="00DA21C7"/>
    <w:rsid w:val="00DA2672"/>
    <w:rsid w:val="00DE1AD0"/>
    <w:rsid w:val="00DE6621"/>
    <w:rsid w:val="00DF6B18"/>
    <w:rsid w:val="00DF721A"/>
    <w:rsid w:val="00E22000"/>
    <w:rsid w:val="00E401FD"/>
    <w:rsid w:val="00E5216B"/>
    <w:rsid w:val="00E52EB5"/>
    <w:rsid w:val="00E64660"/>
    <w:rsid w:val="00E65983"/>
    <w:rsid w:val="00E7007F"/>
    <w:rsid w:val="00E71073"/>
    <w:rsid w:val="00E71FCB"/>
    <w:rsid w:val="00E73E3F"/>
    <w:rsid w:val="00E76282"/>
    <w:rsid w:val="00EA44C3"/>
    <w:rsid w:val="00ED0F0A"/>
    <w:rsid w:val="00F16CB9"/>
    <w:rsid w:val="00F22F3D"/>
    <w:rsid w:val="00F2490A"/>
    <w:rsid w:val="00F52670"/>
    <w:rsid w:val="00F65928"/>
    <w:rsid w:val="00F8088F"/>
    <w:rsid w:val="00F922CC"/>
    <w:rsid w:val="00FC7498"/>
    <w:rsid w:val="00FD487E"/>
    <w:rsid w:val="00FF52D8"/>
    <w:rsid w:val="03D450AA"/>
    <w:rsid w:val="09388EAB"/>
    <w:rsid w:val="09F35EE3"/>
    <w:rsid w:val="0B372250"/>
    <w:rsid w:val="0D47ABB9"/>
    <w:rsid w:val="11C048CB"/>
    <w:rsid w:val="1708B820"/>
    <w:rsid w:val="1A117033"/>
    <w:rsid w:val="1BAD4094"/>
    <w:rsid w:val="238AE527"/>
    <w:rsid w:val="23FDE2E4"/>
    <w:rsid w:val="247B6F69"/>
    <w:rsid w:val="297CC408"/>
    <w:rsid w:val="2EB6926F"/>
    <w:rsid w:val="304ECCE0"/>
    <w:rsid w:val="3310F4F0"/>
    <w:rsid w:val="337AEC20"/>
    <w:rsid w:val="35B0D3D3"/>
    <w:rsid w:val="36DBED54"/>
    <w:rsid w:val="37444530"/>
    <w:rsid w:val="37843CE4"/>
    <w:rsid w:val="3A9F0ADB"/>
    <w:rsid w:val="3B2FA1E0"/>
    <w:rsid w:val="416E6B84"/>
    <w:rsid w:val="43927D94"/>
    <w:rsid w:val="4A300422"/>
    <w:rsid w:val="4C5C2CFB"/>
    <w:rsid w:val="5477C516"/>
    <w:rsid w:val="5A68F90E"/>
    <w:rsid w:val="5D1034F3"/>
    <w:rsid w:val="5F13FAE4"/>
    <w:rsid w:val="62D5E456"/>
    <w:rsid w:val="65FB6B4D"/>
    <w:rsid w:val="691C028B"/>
    <w:rsid w:val="6A2F4C54"/>
    <w:rsid w:val="71151B7A"/>
    <w:rsid w:val="742CD17F"/>
    <w:rsid w:val="7926091C"/>
    <w:rsid w:val="79971284"/>
    <w:rsid w:val="79ADF1D5"/>
    <w:rsid w:val="7F0743FA"/>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C2D35"/>
  <w15:chartTrackingRefBased/>
  <w15:docId w15:val="{7C7B07DB-4158-408B-B378-41BCE243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Heading1">
    <w:name w:val="heading 1"/>
    <w:aliases w:val="H Overskrift 1"/>
    <w:basedOn w:val="Normal"/>
    <w:next w:val="Normal"/>
    <w:link w:val="Heading1Char"/>
    <w:uiPriority w:val="9"/>
    <w:qFormat/>
    <w:rsid w:val="0033623B"/>
    <w:pPr>
      <w:keepNext/>
      <w:keepLines/>
      <w:numPr>
        <w:numId w:val="50"/>
      </w:numPr>
      <w:spacing w:before="240" w:after="0"/>
      <w:outlineLvl w:val="0"/>
    </w:pPr>
    <w:rPr>
      <w:rFonts w:ascii="Calibri" w:eastAsiaTheme="majorEastAsia" w:hAnsi="Calibri" w:cstheme="majorBidi"/>
      <w:b/>
      <w:sz w:val="32"/>
      <w:szCs w:val="32"/>
    </w:rPr>
  </w:style>
  <w:style w:type="paragraph" w:styleId="Heading2">
    <w:name w:val="heading 2"/>
    <w:aliases w:val="H Overskrift 2"/>
    <w:basedOn w:val="Normal"/>
    <w:next w:val="Normal"/>
    <w:link w:val="Heading2Char"/>
    <w:uiPriority w:val="9"/>
    <w:unhideWhenUsed/>
    <w:qFormat/>
    <w:rsid w:val="0033623B"/>
    <w:pPr>
      <w:keepNext/>
      <w:keepLines/>
      <w:numPr>
        <w:ilvl w:val="1"/>
        <w:numId w:val="50"/>
      </w:numPr>
      <w:spacing w:before="40" w:after="0"/>
      <w:outlineLvl w:val="1"/>
    </w:pPr>
    <w:rPr>
      <w:rFonts w:asciiTheme="majorHAnsi" w:eastAsiaTheme="majorEastAsia" w:hAnsiTheme="majorHAnsi" w:cstheme="majorBidi"/>
      <w:b/>
      <w:sz w:val="26"/>
      <w:szCs w:val="26"/>
    </w:rPr>
  </w:style>
  <w:style w:type="paragraph" w:styleId="Heading3">
    <w:name w:val="heading 3"/>
    <w:aliases w:val="H Overskrift 3"/>
    <w:basedOn w:val="Normal"/>
    <w:next w:val="Normal"/>
    <w:link w:val="Heading3Char"/>
    <w:uiPriority w:val="9"/>
    <w:unhideWhenUsed/>
    <w:qFormat/>
    <w:rsid w:val="004F6AA4"/>
    <w:pPr>
      <w:keepNext/>
      <w:keepLines/>
      <w:numPr>
        <w:ilvl w:val="2"/>
        <w:numId w:val="50"/>
      </w:numPr>
      <w:spacing w:before="40" w:after="0"/>
      <w:outlineLvl w:val="2"/>
    </w:pPr>
    <w:rPr>
      <w:rFonts w:asciiTheme="majorHAnsi" w:eastAsiaTheme="majorEastAsia" w:hAnsiTheme="majorHAnsi" w:cstheme="majorBidi"/>
      <w:color w:val="2D1814" w:themeColor="accent1" w:themeShade="7F"/>
      <w:sz w:val="24"/>
      <w:szCs w:val="24"/>
    </w:rPr>
  </w:style>
  <w:style w:type="paragraph" w:styleId="Heading4">
    <w:name w:val="heading 4"/>
    <w:basedOn w:val="Normal"/>
    <w:next w:val="Normal"/>
    <w:link w:val="Heading4Char"/>
    <w:uiPriority w:val="9"/>
    <w:unhideWhenUsed/>
    <w:qFormat/>
    <w:rsid w:val="00696054"/>
    <w:pPr>
      <w:keepNext/>
      <w:keepLines/>
      <w:numPr>
        <w:ilvl w:val="3"/>
        <w:numId w:val="50"/>
      </w:numPr>
      <w:spacing w:before="40" w:after="0"/>
      <w:outlineLvl w:val="3"/>
    </w:pPr>
    <w:rPr>
      <w:rFonts w:asciiTheme="majorHAnsi" w:eastAsiaTheme="majorEastAsia" w:hAnsiTheme="majorHAnsi" w:cstheme="majorBidi"/>
      <w:i/>
      <w:iCs/>
      <w:color w:val="44251E" w:themeColor="accent1" w:themeShade="BF"/>
    </w:rPr>
  </w:style>
  <w:style w:type="paragraph" w:styleId="Heading5">
    <w:name w:val="heading 5"/>
    <w:basedOn w:val="Normal"/>
    <w:next w:val="Normal"/>
    <w:link w:val="Heading5Char"/>
    <w:uiPriority w:val="9"/>
    <w:unhideWhenUsed/>
    <w:qFormat/>
    <w:rsid w:val="0033623B"/>
    <w:pPr>
      <w:keepNext/>
      <w:keepLines/>
      <w:numPr>
        <w:ilvl w:val="4"/>
        <w:numId w:val="50"/>
      </w:numPr>
      <w:spacing w:before="40" w:after="0"/>
      <w:outlineLvl w:val="4"/>
    </w:pPr>
    <w:rPr>
      <w:rFonts w:asciiTheme="majorHAnsi" w:eastAsiaTheme="majorEastAsia" w:hAnsiTheme="majorHAnsi" w:cstheme="majorBidi"/>
      <w:color w:val="44251E" w:themeColor="accent1" w:themeShade="BF"/>
    </w:rPr>
  </w:style>
  <w:style w:type="paragraph" w:styleId="Heading6">
    <w:name w:val="heading 6"/>
    <w:basedOn w:val="Normal"/>
    <w:next w:val="Normal"/>
    <w:link w:val="Heading6Char"/>
    <w:uiPriority w:val="9"/>
    <w:unhideWhenUsed/>
    <w:qFormat/>
    <w:rsid w:val="0033623B"/>
    <w:pPr>
      <w:keepNext/>
      <w:keepLines/>
      <w:numPr>
        <w:ilvl w:val="5"/>
        <w:numId w:val="50"/>
      </w:numPr>
      <w:spacing w:before="40" w:after="0"/>
      <w:outlineLvl w:val="5"/>
    </w:pPr>
    <w:rPr>
      <w:rFonts w:asciiTheme="majorHAnsi" w:eastAsiaTheme="majorEastAsia" w:hAnsiTheme="majorHAnsi" w:cstheme="majorBidi"/>
      <w:color w:val="2D1814" w:themeColor="accent1" w:themeShade="7F"/>
    </w:rPr>
  </w:style>
  <w:style w:type="paragraph" w:styleId="Heading7">
    <w:name w:val="heading 7"/>
    <w:basedOn w:val="Normal"/>
    <w:next w:val="Normal"/>
    <w:link w:val="Heading7Char"/>
    <w:uiPriority w:val="9"/>
    <w:unhideWhenUsed/>
    <w:qFormat/>
    <w:rsid w:val="0033623B"/>
    <w:pPr>
      <w:keepNext/>
      <w:keepLines/>
      <w:numPr>
        <w:ilvl w:val="6"/>
        <w:numId w:val="50"/>
      </w:numPr>
      <w:spacing w:before="40" w:after="0"/>
      <w:outlineLvl w:val="6"/>
    </w:pPr>
    <w:rPr>
      <w:rFonts w:asciiTheme="majorHAnsi" w:eastAsiaTheme="majorEastAsia" w:hAnsiTheme="majorHAnsi" w:cstheme="majorBidi"/>
      <w:i/>
      <w:iCs/>
      <w:color w:val="2D1814" w:themeColor="accent1" w:themeShade="7F"/>
    </w:rPr>
  </w:style>
  <w:style w:type="paragraph" w:styleId="Heading8">
    <w:name w:val="heading 8"/>
    <w:basedOn w:val="Normal"/>
    <w:next w:val="Normal"/>
    <w:link w:val="Heading8Char"/>
    <w:uiPriority w:val="9"/>
    <w:unhideWhenUsed/>
    <w:qFormat/>
    <w:rsid w:val="0033623B"/>
    <w:pPr>
      <w:keepNext/>
      <w:keepLines/>
      <w:numPr>
        <w:ilvl w:val="7"/>
        <w:numId w:val="5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3623B"/>
    <w:pPr>
      <w:keepNext/>
      <w:keepLines/>
      <w:numPr>
        <w:ilvl w:val="8"/>
        <w:numId w:val="5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059"/>
  </w:style>
  <w:style w:type="paragraph" w:styleId="Footer">
    <w:name w:val="footer"/>
    <w:basedOn w:val="Normal"/>
    <w:link w:val="FooterChar"/>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FooterChar">
    <w:name w:val="Footer Char"/>
    <w:basedOn w:val="DefaultParagraphFont"/>
    <w:link w:val="Footer"/>
    <w:uiPriority w:val="99"/>
    <w:rsid w:val="007E6F37"/>
    <w:rPr>
      <w:rFonts w:ascii="Calibri" w:hAnsi="Calibri" w:cs="Calibri"/>
      <w:color w:val="000000"/>
      <w:spacing w:val="-4"/>
      <w:w w:val="101"/>
      <w:sz w:val="18"/>
      <w:szCs w:val="16"/>
      <w:lang w:val="en-GB"/>
    </w:rPr>
  </w:style>
  <w:style w:type="table" w:styleId="TableGrid">
    <w:name w:val="Table Grid"/>
    <w:basedOn w:val="TableNorma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 Overskrift 1 Char"/>
    <w:basedOn w:val="DefaultParagraphFont"/>
    <w:link w:val="Heading1"/>
    <w:uiPriority w:val="9"/>
    <w:rsid w:val="003A5FFC"/>
    <w:rPr>
      <w:rFonts w:ascii="Calibri" w:eastAsiaTheme="majorEastAsia" w:hAnsi="Calibri" w:cstheme="majorBidi"/>
      <w:b/>
      <w:sz w:val="32"/>
      <w:szCs w:val="32"/>
    </w:rPr>
  </w:style>
  <w:style w:type="character" w:customStyle="1" w:styleId="Heading2Char">
    <w:name w:val="Heading 2 Char"/>
    <w:aliases w:val="H Overskrift 2 Char"/>
    <w:basedOn w:val="DefaultParagraphFont"/>
    <w:link w:val="Heading2"/>
    <w:uiPriority w:val="9"/>
    <w:rsid w:val="003A5FFC"/>
    <w:rPr>
      <w:rFonts w:asciiTheme="majorHAnsi" w:eastAsiaTheme="majorEastAsia" w:hAnsiTheme="majorHAnsi" w:cstheme="majorBidi"/>
      <w:b/>
      <w:sz w:val="26"/>
      <w:szCs w:val="26"/>
    </w:rPr>
  </w:style>
  <w:style w:type="character" w:styleId="IntenseEmphasis">
    <w:name w:val="Intense Emphasis"/>
    <w:basedOn w:val="DefaultParagraphFont"/>
    <w:uiPriority w:val="21"/>
    <w:semiHidden/>
    <w:qFormat/>
    <w:rsid w:val="004B75EE"/>
    <w:rPr>
      <w:i/>
      <w:iCs/>
      <w:color w:val="003283"/>
    </w:rPr>
  </w:style>
  <w:style w:type="paragraph" w:styleId="IntenseQuote">
    <w:name w:val="Intense Quote"/>
    <w:basedOn w:val="Normal"/>
    <w:next w:val="Normal"/>
    <w:link w:val="IntenseQuoteChar"/>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IntenseQuoteChar">
    <w:name w:val="Intense Quote Char"/>
    <w:basedOn w:val="DefaultParagraphFont"/>
    <w:link w:val="IntenseQuote"/>
    <w:uiPriority w:val="30"/>
    <w:semiHidden/>
    <w:rsid w:val="007E6F37"/>
    <w:rPr>
      <w:i/>
      <w:iCs/>
      <w:color w:val="003283"/>
    </w:rPr>
  </w:style>
  <w:style w:type="character" w:styleId="IntenseReference">
    <w:name w:val="Intense Reference"/>
    <w:basedOn w:val="DefaultParagraphFont"/>
    <w:uiPriority w:val="32"/>
    <w:semiHidden/>
    <w:qFormat/>
    <w:rsid w:val="004B75EE"/>
    <w:rPr>
      <w:b/>
      <w:bCs/>
      <w:smallCaps/>
      <w:color w:val="003283"/>
      <w:spacing w:val="5"/>
    </w:rPr>
  </w:style>
  <w:style w:type="paragraph" w:styleId="BalloonText">
    <w:name w:val="Balloon Text"/>
    <w:basedOn w:val="Normal"/>
    <w:link w:val="BalloonTextChar"/>
    <w:uiPriority w:val="99"/>
    <w:semiHidden/>
    <w:unhideWhenUsed/>
    <w:rsid w:val="00D427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7B1"/>
    <w:rPr>
      <w:rFonts w:ascii="Times New Roman" w:hAnsi="Times New Roman" w:cs="Times New Roman"/>
      <w:sz w:val="18"/>
      <w:szCs w:val="18"/>
    </w:rPr>
  </w:style>
  <w:style w:type="paragraph" w:styleId="Title">
    <w:name w:val="Title"/>
    <w:basedOn w:val="Normal"/>
    <w:next w:val="Normal"/>
    <w:link w:val="TitleChar"/>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leChar">
    <w:name w:val="Title Char"/>
    <w:basedOn w:val="DefaultParagraphFont"/>
    <w:link w:val="Title"/>
    <w:uiPriority w:val="1"/>
    <w:rsid w:val="003A5FFC"/>
    <w:rPr>
      <w:rFonts w:asciiTheme="majorHAnsi" w:eastAsiaTheme="majorEastAsia" w:hAnsiTheme="majorHAnsi" w:cstheme="majorBidi"/>
      <w:b/>
      <w:color w:val="003283" w:themeColor="text2"/>
      <w:spacing w:val="-10"/>
      <w:kern w:val="28"/>
      <w:sz w:val="56"/>
      <w:szCs w:val="56"/>
    </w:rPr>
  </w:style>
  <w:style w:type="character" w:styleId="Strong">
    <w:name w:val="Strong"/>
    <w:basedOn w:val="DefaultParagraphFont"/>
    <w:uiPriority w:val="22"/>
    <w:semiHidden/>
    <w:qFormat/>
    <w:rsid w:val="001543FF"/>
  </w:style>
  <w:style w:type="paragraph" w:styleId="ListParagraph">
    <w:name w:val="List Paragraph"/>
    <w:aliases w:val="Lister,List P1"/>
    <w:basedOn w:val="Normal"/>
    <w:link w:val="ListParagraphChar"/>
    <w:uiPriority w:val="34"/>
    <w:qFormat/>
    <w:rsid w:val="004F6AA4"/>
    <w:pPr>
      <w:ind w:left="720"/>
      <w:contextualSpacing/>
    </w:pPr>
  </w:style>
  <w:style w:type="paragraph" w:styleId="NoSpacing">
    <w:name w:val="No Spacing"/>
    <w:uiPriority w:val="98"/>
    <w:rsid w:val="004F6AA4"/>
    <w:pPr>
      <w:spacing w:after="0" w:line="240" w:lineRule="auto"/>
    </w:pPr>
  </w:style>
  <w:style w:type="character" w:styleId="Emphasis">
    <w:name w:val="Emphasis"/>
    <w:basedOn w:val="DefaultParagraphFont"/>
    <w:uiPriority w:val="20"/>
    <w:semiHidden/>
    <w:qFormat/>
    <w:rsid w:val="004F6AA4"/>
    <w:rPr>
      <w:i/>
      <w:iCs/>
    </w:rPr>
  </w:style>
  <w:style w:type="character" w:styleId="SubtleEmphasis">
    <w:name w:val="Subtle Emphasis"/>
    <w:basedOn w:val="DefaultParagraphFont"/>
    <w:uiPriority w:val="19"/>
    <w:semiHidden/>
    <w:qFormat/>
    <w:rsid w:val="004F6AA4"/>
    <w:rPr>
      <w:i/>
      <w:iCs/>
      <w:color w:val="404040" w:themeColor="text1" w:themeTint="BF"/>
    </w:rPr>
  </w:style>
  <w:style w:type="paragraph" w:styleId="Subtitle">
    <w:name w:val="Subtitle"/>
    <w:basedOn w:val="Normal"/>
    <w:next w:val="Normal"/>
    <w:link w:val="SubtitleChar"/>
    <w:uiPriority w:val="11"/>
    <w:qFormat/>
    <w:rsid w:val="004F6A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6AA4"/>
    <w:rPr>
      <w:rFonts w:eastAsiaTheme="minorEastAsia"/>
      <w:color w:val="5A5A5A" w:themeColor="text1" w:themeTint="A5"/>
      <w:spacing w:val="15"/>
    </w:rPr>
  </w:style>
  <w:style w:type="character" w:customStyle="1" w:styleId="Heading3Char">
    <w:name w:val="Heading 3 Char"/>
    <w:aliases w:val="H Overskrift 3 Char"/>
    <w:basedOn w:val="DefaultParagraphFont"/>
    <w:link w:val="Heading3"/>
    <w:uiPriority w:val="2"/>
    <w:rsid w:val="003A5FFC"/>
    <w:rPr>
      <w:rFonts w:asciiTheme="majorHAnsi" w:eastAsiaTheme="majorEastAsia" w:hAnsiTheme="majorHAnsi" w:cstheme="majorBidi"/>
      <w:color w:val="2D1814" w:themeColor="accent1" w:themeShade="7F"/>
      <w:sz w:val="24"/>
      <w:szCs w:val="24"/>
    </w:rPr>
  </w:style>
  <w:style w:type="character" w:customStyle="1" w:styleId="Heading4Char">
    <w:name w:val="Heading 4 Char"/>
    <w:basedOn w:val="DefaultParagraphFont"/>
    <w:link w:val="Heading4"/>
    <w:uiPriority w:val="2"/>
    <w:rsid w:val="003A5FFC"/>
    <w:rPr>
      <w:rFonts w:asciiTheme="majorHAnsi" w:eastAsiaTheme="majorEastAsia" w:hAnsiTheme="majorHAnsi" w:cstheme="majorBidi"/>
      <w:i/>
      <w:iCs/>
      <w:color w:val="44251E" w:themeColor="accent1" w:themeShade="BF"/>
    </w:rPr>
  </w:style>
  <w:style w:type="paragraph" w:styleId="Quote">
    <w:name w:val="Quote"/>
    <w:basedOn w:val="Normal"/>
    <w:next w:val="Normal"/>
    <w:link w:val="QuoteChar"/>
    <w:uiPriority w:val="29"/>
    <w:qFormat/>
    <w:rsid w:val="00C75A3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75A35"/>
    <w:rPr>
      <w:i/>
      <w:iCs/>
      <w:color w:val="404040" w:themeColor="text1" w:themeTint="BF"/>
    </w:rPr>
  </w:style>
  <w:style w:type="numbering" w:styleId="111111">
    <w:name w:val="Outline List 2"/>
    <w:basedOn w:val="NoList"/>
    <w:uiPriority w:val="99"/>
    <w:semiHidden/>
    <w:unhideWhenUsed/>
    <w:rsid w:val="0033623B"/>
    <w:pPr>
      <w:numPr>
        <w:numId w:val="12"/>
      </w:numPr>
    </w:pPr>
  </w:style>
  <w:style w:type="numbering" w:styleId="1ai">
    <w:name w:val="Outline List 1"/>
    <w:basedOn w:val="NoList"/>
    <w:uiPriority w:val="99"/>
    <w:semiHidden/>
    <w:unhideWhenUsed/>
    <w:rsid w:val="0033623B"/>
    <w:pPr>
      <w:numPr>
        <w:numId w:val="13"/>
      </w:numPr>
    </w:pPr>
  </w:style>
  <w:style w:type="character" w:customStyle="1" w:styleId="Heading5Char">
    <w:name w:val="Heading 5 Char"/>
    <w:basedOn w:val="DefaultParagraphFont"/>
    <w:link w:val="Heading5"/>
    <w:uiPriority w:val="9"/>
    <w:semiHidden/>
    <w:rsid w:val="0033623B"/>
    <w:rPr>
      <w:rFonts w:asciiTheme="majorHAnsi" w:eastAsiaTheme="majorEastAsia" w:hAnsiTheme="majorHAnsi" w:cstheme="majorBidi"/>
      <w:color w:val="44251E" w:themeColor="accent1" w:themeShade="BF"/>
    </w:rPr>
  </w:style>
  <w:style w:type="character" w:customStyle="1" w:styleId="Heading6Char">
    <w:name w:val="Heading 6 Char"/>
    <w:basedOn w:val="DefaultParagraphFont"/>
    <w:link w:val="Heading6"/>
    <w:uiPriority w:val="9"/>
    <w:semiHidden/>
    <w:rsid w:val="0033623B"/>
    <w:rPr>
      <w:rFonts w:asciiTheme="majorHAnsi" w:eastAsiaTheme="majorEastAsia" w:hAnsiTheme="majorHAnsi" w:cstheme="majorBidi"/>
      <w:color w:val="2D1814" w:themeColor="accent1" w:themeShade="7F"/>
    </w:rPr>
  </w:style>
  <w:style w:type="character" w:customStyle="1" w:styleId="Heading7Char">
    <w:name w:val="Heading 7 Char"/>
    <w:basedOn w:val="DefaultParagraphFont"/>
    <w:link w:val="Heading7"/>
    <w:uiPriority w:val="9"/>
    <w:semiHidden/>
    <w:rsid w:val="0033623B"/>
    <w:rPr>
      <w:rFonts w:asciiTheme="majorHAnsi" w:eastAsiaTheme="majorEastAsia" w:hAnsiTheme="majorHAnsi" w:cstheme="majorBidi"/>
      <w:i/>
      <w:iCs/>
      <w:color w:val="2D1814" w:themeColor="accent1" w:themeShade="7F"/>
    </w:rPr>
  </w:style>
  <w:style w:type="character" w:customStyle="1" w:styleId="Heading8Char">
    <w:name w:val="Heading 8 Char"/>
    <w:basedOn w:val="DefaultParagraphFont"/>
    <w:link w:val="Heading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33623B"/>
    <w:pPr>
      <w:numPr>
        <w:numId w:val="14"/>
      </w:numPr>
    </w:pPr>
  </w:style>
  <w:style w:type="paragraph" w:styleId="EnvelopeReturn">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phy">
    <w:name w:val="Bibliography"/>
    <w:basedOn w:val="Normal"/>
    <w:next w:val="Normal"/>
    <w:uiPriority w:val="37"/>
    <w:semiHidden/>
    <w:unhideWhenUsed/>
    <w:rsid w:val="0033623B"/>
  </w:style>
  <w:style w:type="paragraph" w:styleId="Caption">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ckTex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okTitle">
    <w:name w:val="Book Title"/>
    <w:basedOn w:val="DefaultParagraphFont"/>
    <w:uiPriority w:val="33"/>
    <w:semiHidden/>
    <w:qFormat/>
    <w:rsid w:val="0033623B"/>
    <w:rPr>
      <w:b/>
      <w:bCs/>
      <w:i/>
      <w:iCs/>
      <w:spacing w:val="5"/>
    </w:rPr>
  </w:style>
  <w:style w:type="paragraph" w:styleId="BodyText">
    <w:name w:val="Body Text"/>
    <w:basedOn w:val="Normal"/>
    <w:link w:val="BodyTextChar"/>
    <w:uiPriority w:val="99"/>
    <w:unhideWhenUsed/>
    <w:rsid w:val="0033623B"/>
    <w:pPr>
      <w:spacing w:after="120"/>
    </w:pPr>
  </w:style>
  <w:style w:type="character" w:customStyle="1" w:styleId="BodyTextChar">
    <w:name w:val="Body Text Char"/>
    <w:basedOn w:val="DefaultParagraphFont"/>
    <w:link w:val="BodyText"/>
    <w:uiPriority w:val="99"/>
    <w:rsid w:val="0033623B"/>
  </w:style>
  <w:style w:type="paragraph" w:styleId="BodyTextFirstIndent">
    <w:name w:val="Body Text First Indent"/>
    <w:basedOn w:val="BodyText"/>
    <w:link w:val="BodyTextFirstIndentChar"/>
    <w:uiPriority w:val="99"/>
    <w:semiHidden/>
    <w:unhideWhenUsed/>
    <w:rsid w:val="0033623B"/>
    <w:pPr>
      <w:spacing w:after="160"/>
      <w:ind w:firstLine="360"/>
    </w:pPr>
  </w:style>
  <w:style w:type="character" w:customStyle="1" w:styleId="BodyTextFirstIndentChar">
    <w:name w:val="Body Text First Indent Char"/>
    <w:basedOn w:val="BodyTextChar"/>
    <w:link w:val="BodyTextFirstIndent"/>
    <w:uiPriority w:val="99"/>
    <w:semiHidden/>
    <w:rsid w:val="0033623B"/>
  </w:style>
  <w:style w:type="paragraph" w:styleId="BodyTextIndent">
    <w:name w:val="Body Text Indent"/>
    <w:basedOn w:val="Normal"/>
    <w:link w:val="BodyTextIndentChar"/>
    <w:uiPriority w:val="99"/>
    <w:semiHidden/>
    <w:unhideWhenUsed/>
    <w:rsid w:val="0033623B"/>
    <w:pPr>
      <w:spacing w:after="120"/>
      <w:ind w:left="283"/>
    </w:pPr>
  </w:style>
  <w:style w:type="character" w:customStyle="1" w:styleId="BodyTextIndentChar">
    <w:name w:val="Body Text Indent Char"/>
    <w:basedOn w:val="DefaultParagraphFont"/>
    <w:link w:val="BodyTextIndent"/>
    <w:uiPriority w:val="99"/>
    <w:semiHidden/>
    <w:rsid w:val="0033623B"/>
  </w:style>
  <w:style w:type="paragraph" w:styleId="BodyTextFirstIndent2">
    <w:name w:val="Body Text First Indent 2"/>
    <w:basedOn w:val="BodyTextIndent"/>
    <w:link w:val="BodyTextFirstIndent2Char"/>
    <w:uiPriority w:val="99"/>
    <w:semiHidden/>
    <w:unhideWhenUsed/>
    <w:rsid w:val="0033623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3623B"/>
  </w:style>
  <w:style w:type="paragraph" w:styleId="BodyText2">
    <w:name w:val="Body Text 2"/>
    <w:basedOn w:val="Normal"/>
    <w:link w:val="BodyText2Char"/>
    <w:uiPriority w:val="99"/>
    <w:semiHidden/>
    <w:unhideWhenUsed/>
    <w:rsid w:val="0033623B"/>
    <w:pPr>
      <w:spacing w:after="120" w:line="480" w:lineRule="auto"/>
    </w:pPr>
  </w:style>
  <w:style w:type="character" w:customStyle="1" w:styleId="BodyText2Char">
    <w:name w:val="Body Text 2 Char"/>
    <w:basedOn w:val="DefaultParagraphFont"/>
    <w:link w:val="BodyText2"/>
    <w:uiPriority w:val="99"/>
    <w:semiHidden/>
    <w:rsid w:val="0033623B"/>
  </w:style>
  <w:style w:type="paragraph" w:styleId="BodyText3">
    <w:name w:val="Body Text 3"/>
    <w:basedOn w:val="Normal"/>
    <w:link w:val="BodyText3Char"/>
    <w:uiPriority w:val="99"/>
    <w:semiHidden/>
    <w:unhideWhenUsed/>
    <w:rsid w:val="0033623B"/>
    <w:pPr>
      <w:spacing w:after="120"/>
    </w:pPr>
    <w:rPr>
      <w:sz w:val="16"/>
      <w:szCs w:val="16"/>
    </w:rPr>
  </w:style>
  <w:style w:type="character" w:customStyle="1" w:styleId="BodyText3Char">
    <w:name w:val="Body Text 3 Char"/>
    <w:basedOn w:val="DefaultParagraphFont"/>
    <w:link w:val="BodyText3"/>
    <w:uiPriority w:val="99"/>
    <w:semiHidden/>
    <w:rsid w:val="0033623B"/>
    <w:rPr>
      <w:sz w:val="16"/>
      <w:szCs w:val="16"/>
    </w:rPr>
  </w:style>
  <w:style w:type="paragraph" w:styleId="BodyTextIndent2">
    <w:name w:val="Body Text Indent 2"/>
    <w:basedOn w:val="Normal"/>
    <w:link w:val="BodyTextIndent2Char"/>
    <w:uiPriority w:val="99"/>
    <w:semiHidden/>
    <w:unhideWhenUsed/>
    <w:rsid w:val="0033623B"/>
    <w:pPr>
      <w:spacing w:after="120" w:line="480" w:lineRule="auto"/>
      <w:ind w:left="283"/>
    </w:pPr>
  </w:style>
  <w:style w:type="character" w:customStyle="1" w:styleId="BodyTextIndent2Char">
    <w:name w:val="Body Text Indent 2 Char"/>
    <w:basedOn w:val="DefaultParagraphFont"/>
    <w:link w:val="BodyTextIndent2"/>
    <w:uiPriority w:val="99"/>
    <w:semiHidden/>
    <w:rsid w:val="0033623B"/>
  </w:style>
  <w:style w:type="paragraph" w:styleId="BodyTextIndent3">
    <w:name w:val="Body Text Indent 3"/>
    <w:basedOn w:val="Normal"/>
    <w:link w:val="BodyTextIndent3Char"/>
    <w:uiPriority w:val="99"/>
    <w:semiHidden/>
    <w:unhideWhenUsed/>
    <w:rsid w:val="0033623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623B"/>
    <w:rPr>
      <w:sz w:val="16"/>
      <w:szCs w:val="16"/>
    </w:rPr>
  </w:style>
  <w:style w:type="paragraph" w:styleId="Date">
    <w:name w:val="Date"/>
    <w:basedOn w:val="Normal"/>
    <w:next w:val="Normal"/>
    <w:link w:val="DateChar"/>
    <w:uiPriority w:val="99"/>
    <w:semiHidden/>
    <w:unhideWhenUsed/>
    <w:rsid w:val="0033623B"/>
  </w:style>
  <w:style w:type="character" w:customStyle="1" w:styleId="DateChar">
    <w:name w:val="Date Char"/>
    <w:basedOn w:val="DefaultParagraphFont"/>
    <w:link w:val="Date"/>
    <w:uiPriority w:val="99"/>
    <w:semiHidden/>
    <w:rsid w:val="0033623B"/>
  </w:style>
  <w:style w:type="paragraph" w:styleId="DocumentMap">
    <w:name w:val="Document Map"/>
    <w:basedOn w:val="Normal"/>
    <w:link w:val="DocumentMapChar"/>
    <w:uiPriority w:val="99"/>
    <w:semiHidden/>
    <w:unhideWhenUsed/>
    <w:rsid w:val="0033623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3623B"/>
    <w:rPr>
      <w:rFonts w:ascii="Segoe UI" w:hAnsi="Segoe UI" w:cs="Segoe UI"/>
      <w:sz w:val="16"/>
      <w:szCs w:val="16"/>
    </w:rPr>
  </w:style>
  <w:style w:type="character" w:styleId="Hashtag">
    <w:name w:val="Hashtag"/>
    <w:basedOn w:val="DefaultParagraphFont"/>
    <w:uiPriority w:val="99"/>
    <w:semiHidden/>
    <w:unhideWhenUsed/>
    <w:rsid w:val="0033623B"/>
    <w:rPr>
      <w:color w:val="2B579A"/>
      <w:shd w:val="clear" w:color="auto" w:fill="E1DFDD"/>
    </w:rPr>
  </w:style>
  <w:style w:type="table" w:styleId="TableSimple1">
    <w:name w:val="Table Simple 1"/>
    <w:basedOn w:val="TableNorma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33623B"/>
    <w:pPr>
      <w:spacing w:after="0" w:line="240" w:lineRule="auto"/>
    </w:pPr>
  </w:style>
  <w:style w:type="character" w:customStyle="1" w:styleId="E-mailSignatureChar">
    <w:name w:val="E-mail Signature Char"/>
    <w:basedOn w:val="DefaultParagraphFont"/>
    <w:link w:val="E-mailSignature"/>
    <w:uiPriority w:val="99"/>
    <w:semiHidden/>
    <w:rsid w:val="0033623B"/>
  </w:style>
  <w:style w:type="table" w:styleId="ColorfulList">
    <w:name w:val="Colorful List"/>
    <w:basedOn w:val="TableNorma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ColorfulList-Accent2">
    <w:name w:val="Colorful List Accent 2"/>
    <w:basedOn w:val="TableNorma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ColorfulList-Accent3">
    <w:name w:val="Colorful List Accent 3"/>
    <w:basedOn w:val="TableNorma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ColorfulList-Accent4">
    <w:name w:val="Colorful List Accent 4"/>
    <w:basedOn w:val="TableNorma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ColorfulList-Accent5">
    <w:name w:val="Colorful List Accent 5"/>
    <w:basedOn w:val="TableNorma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ColorfulList-Accent6">
    <w:name w:val="Colorful List Accent 6"/>
    <w:basedOn w:val="TableNorma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ColorfulShading">
    <w:name w:val="Colorful Shading"/>
    <w:basedOn w:val="TableNorma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ColorfulShading-Accent4">
    <w:name w:val="Colorful Shading Accent 4"/>
    <w:basedOn w:val="TableNorma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ColorfulGrid-Accent2">
    <w:name w:val="Colorful Grid Accent 2"/>
    <w:basedOn w:val="TableNorma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ColorfulGrid-Accent3">
    <w:name w:val="Colorful Grid Accent 3"/>
    <w:basedOn w:val="TableNorma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ColorfulGrid-Accent4">
    <w:name w:val="Colorful Grid Accent 4"/>
    <w:basedOn w:val="TableNorma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ColorfulGrid-Accent5">
    <w:name w:val="Colorful Grid Accent 5"/>
    <w:basedOn w:val="TableNorma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ColorfulGrid-Accent6">
    <w:name w:val="Colorful Grid Accent 6"/>
    <w:basedOn w:val="TableNorma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TableofFigures">
    <w:name w:val="table of figures"/>
    <w:basedOn w:val="Normal"/>
    <w:next w:val="Normal"/>
    <w:uiPriority w:val="99"/>
    <w:semiHidden/>
    <w:unhideWhenUsed/>
    <w:rsid w:val="0033623B"/>
    <w:pPr>
      <w:spacing w:after="0"/>
    </w:pPr>
  </w:style>
  <w:style w:type="character" w:styleId="FootnoteReference">
    <w:name w:val="footnote reference"/>
    <w:basedOn w:val="DefaultParagraphFont"/>
    <w:uiPriority w:val="99"/>
    <w:semiHidden/>
    <w:unhideWhenUsed/>
    <w:rsid w:val="0033623B"/>
    <w:rPr>
      <w:vertAlign w:val="superscript"/>
    </w:rPr>
  </w:style>
  <w:style w:type="paragraph" w:styleId="FootnoteText">
    <w:name w:val="footnote text"/>
    <w:basedOn w:val="Normal"/>
    <w:link w:val="FootnoteTextChar"/>
    <w:uiPriority w:val="99"/>
    <w:semiHidden/>
    <w:unhideWhenUsed/>
    <w:rsid w:val="00336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3B"/>
    <w:rPr>
      <w:sz w:val="20"/>
      <w:szCs w:val="20"/>
    </w:rPr>
  </w:style>
  <w:style w:type="character" w:styleId="FollowedHyperlink">
    <w:name w:val="FollowedHyperlink"/>
    <w:basedOn w:val="DefaultParagraphFont"/>
    <w:uiPriority w:val="99"/>
    <w:semiHidden/>
    <w:unhideWhenUsed/>
    <w:rsid w:val="0033623B"/>
    <w:rPr>
      <w:color w:val="81A9E1" w:themeColor="followedHyperlink"/>
      <w:u w:val="single"/>
    </w:rPr>
  </w:style>
  <w:style w:type="paragraph" w:styleId="Closing">
    <w:name w:val="Closing"/>
    <w:basedOn w:val="Normal"/>
    <w:link w:val="ClosingChar"/>
    <w:uiPriority w:val="99"/>
    <w:semiHidden/>
    <w:unhideWhenUsed/>
    <w:rsid w:val="0033623B"/>
    <w:pPr>
      <w:spacing w:after="0" w:line="240" w:lineRule="auto"/>
      <w:ind w:left="4252"/>
    </w:pPr>
  </w:style>
  <w:style w:type="character" w:customStyle="1" w:styleId="ClosingChar">
    <w:name w:val="Closing Char"/>
    <w:basedOn w:val="DefaultParagraphFont"/>
    <w:link w:val="Closing"/>
    <w:uiPriority w:val="99"/>
    <w:semiHidden/>
    <w:rsid w:val="0033623B"/>
  </w:style>
  <w:style w:type="paragraph" w:styleId="HTMLAddress">
    <w:name w:val="HTML Address"/>
    <w:basedOn w:val="Normal"/>
    <w:link w:val="HTMLAddressChar"/>
    <w:uiPriority w:val="99"/>
    <w:semiHidden/>
    <w:unhideWhenUsed/>
    <w:rsid w:val="0033623B"/>
    <w:pPr>
      <w:spacing w:after="0" w:line="240" w:lineRule="auto"/>
    </w:pPr>
    <w:rPr>
      <w:i/>
      <w:iCs/>
    </w:rPr>
  </w:style>
  <w:style w:type="character" w:customStyle="1" w:styleId="HTMLAddressChar">
    <w:name w:val="HTML Address Char"/>
    <w:basedOn w:val="DefaultParagraphFont"/>
    <w:link w:val="HTMLAddress"/>
    <w:uiPriority w:val="99"/>
    <w:semiHidden/>
    <w:rsid w:val="0033623B"/>
    <w:rPr>
      <w:i/>
      <w:iCs/>
    </w:rPr>
  </w:style>
  <w:style w:type="character" w:styleId="HTMLAcronym">
    <w:name w:val="HTML Acronym"/>
    <w:basedOn w:val="DefaultParagraphFont"/>
    <w:uiPriority w:val="99"/>
    <w:semiHidden/>
    <w:unhideWhenUsed/>
    <w:rsid w:val="0033623B"/>
  </w:style>
  <w:style w:type="character" w:styleId="HTMLDefinition">
    <w:name w:val="HTML Definition"/>
    <w:basedOn w:val="DefaultParagraphFont"/>
    <w:uiPriority w:val="99"/>
    <w:semiHidden/>
    <w:unhideWhenUsed/>
    <w:rsid w:val="0033623B"/>
    <w:rPr>
      <w:i/>
      <w:iCs/>
    </w:rPr>
  </w:style>
  <w:style w:type="character" w:styleId="HTMLSample">
    <w:name w:val="HTML Sample"/>
    <w:basedOn w:val="DefaultParagraphFont"/>
    <w:uiPriority w:val="99"/>
    <w:semiHidden/>
    <w:unhideWhenUsed/>
    <w:rsid w:val="0033623B"/>
    <w:rPr>
      <w:rFonts w:ascii="Consolas" w:hAnsi="Consolas"/>
      <w:sz w:val="24"/>
      <w:szCs w:val="24"/>
    </w:rPr>
  </w:style>
  <w:style w:type="paragraph" w:styleId="HTMLPreformatted">
    <w:name w:val="HTML Preformatted"/>
    <w:basedOn w:val="Normal"/>
    <w:link w:val="HTMLPreformattedChar"/>
    <w:uiPriority w:val="99"/>
    <w:semiHidden/>
    <w:unhideWhenUsed/>
    <w:rsid w:val="003362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623B"/>
    <w:rPr>
      <w:rFonts w:ascii="Consolas" w:hAnsi="Consolas"/>
      <w:sz w:val="20"/>
      <w:szCs w:val="20"/>
    </w:rPr>
  </w:style>
  <w:style w:type="character" w:styleId="HTMLCode">
    <w:name w:val="HTML Code"/>
    <w:basedOn w:val="DefaultParagraphFont"/>
    <w:uiPriority w:val="99"/>
    <w:semiHidden/>
    <w:unhideWhenUsed/>
    <w:rsid w:val="0033623B"/>
    <w:rPr>
      <w:rFonts w:ascii="Consolas" w:hAnsi="Consolas"/>
      <w:sz w:val="20"/>
      <w:szCs w:val="20"/>
    </w:rPr>
  </w:style>
  <w:style w:type="character" w:styleId="HTMLCite">
    <w:name w:val="HTML Cite"/>
    <w:basedOn w:val="DefaultParagraphFont"/>
    <w:uiPriority w:val="99"/>
    <w:semiHidden/>
    <w:unhideWhenUsed/>
    <w:rsid w:val="0033623B"/>
    <w:rPr>
      <w:i/>
      <w:iCs/>
    </w:rPr>
  </w:style>
  <w:style w:type="character" w:styleId="HTMLTypewriter">
    <w:name w:val="HTML Typewriter"/>
    <w:basedOn w:val="DefaultParagraphFont"/>
    <w:uiPriority w:val="99"/>
    <w:semiHidden/>
    <w:unhideWhenUsed/>
    <w:rsid w:val="0033623B"/>
    <w:rPr>
      <w:rFonts w:ascii="Consolas" w:hAnsi="Consolas"/>
      <w:sz w:val="20"/>
      <w:szCs w:val="20"/>
    </w:rPr>
  </w:style>
  <w:style w:type="character" w:styleId="HTMLKeyboard">
    <w:name w:val="HTML Keyboard"/>
    <w:basedOn w:val="DefaultParagraphFont"/>
    <w:uiPriority w:val="99"/>
    <w:semiHidden/>
    <w:unhideWhenUsed/>
    <w:rsid w:val="0033623B"/>
    <w:rPr>
      <w:rFonts w:ascii="Consolas" w:hAnsi="Consolas"/>
      <w:sz w:val="20"/>
      <w:szCs w:val="20"/>
    </w:rPr>
  </w:style>
  <w:style w:type="character" w:styleId="HTMLVariable">
    <w:name w:val="HTML Variable"/>
    <w:basedOn w:val="DefaultParagraphFont"/>
    <w:uiPriority w:val="99"/>
    <w:semiHidden/>
    <w:unhideWhenUsed/>
    <w:rsid w:val="0033623B"/>
    <w:rPr>
      <w:i/>
      <w:iCs/>
    </w:rPr>
  </w:style>
  <w:style w:type="character" w:styleId="Hyperlink">
    <w:name w:val="Hyperlink"/>
    <w:basedOn w:val="DefaultParagraphFont"/>
    <w:uiPriority w:val="99"/>
    <w:unhideWhenUsed/>
    <w:rsid w:val="0033623B"/>
    <w:rPr>
      <w:color w:val="003283" w:themeColor="hyperlink"/>
      <w:u w:val="single"/>
    </w:rPr>
  </w:style>
  <w:style w:type="paragraph" w:styleId="Index1">
    <w:name w:val="index 1"/>
    <w:basedOn w:val="Normal"/>
    <w:next w:val="Normal"/>
    <w:autoRedefine/>
    <w:uiPriority w:val="99"/>
    <w:semiHidden/>
    <w:unhideWhenUsed/>
    <w:rsid w:val="0033623B"/>
    <w:pPr>
      <w:spacing w:after="0" w:line="240" w:lineRule="auto"/>
      <w:ind w:left="220" w:hanging="220"/>
    </w:pPr>
  </w:style>
  <w:style w:type="paragraph" w:styleId="Index2">
    <w:name w:val="index 2"/>
    <w:basedOn w:val="Normal"/>
    <w:next w:val="Normal"/>
    <w:autoRedefine/>
    <w:uiPriority w:val="99"/>
    <w:semiHidden/>
    <w:unhideWhenUsed/>
    <w:rsid w:val="0033623B"/>
    <w:pPr>
      <w:spacing w:after="0" w:line="240" w:lineRule="auto"/>
      <w:ind w:left="440" w:hanging="220"/>
    </w:pPr>
  </w:style>
  <w:style w:type="paragraph" w:styleId="Index3">
    <w:name w:val="index 3"/>
    <w:basedOn w:val="Normal"/>
    <w:next w:val="Normal"/>
    <w:autoRedefine/>
    <w:uiPriority w:val="99"/>
    <w:semiHidden/>
    <w:unhideWhenUsed/>
    <w:rsid w:val="0033623B"/>
    <w:pPr>
      <w:spacing w:after="0" w:line="240" w:lineRule="auto"/>
      <w:ind w:left="660" w:hanging="220"/>
    </w:pPr>
  </w:style>
  <w:style w:type="paragraph" w:styleId="Index4">
    <w:name w:val="index 4"/>
    <w:basedOn w:val="Normal"/>
    <w:next w:val="Normal"/>
    <w:autoRedefine/>
    <w:uiPriority w:val="99"/>
    <w:semiHidden/>
    <w:unhideWhenUsed/>
    <w:rsid w:val="0033623B"/>
    <w:pPr>
      <w:spacing w:after="0" w:line="240" w:lineRule="auto"/>
      <w:ind w:left="880" w:hanging="220"/>
    </w:pPr>
  </w:style>
  <w:style w:type="paragraph" w:styleId="Index5">
    <w:name w:val="index 5"/>
    <w:basedOn w:val="Normal"/>
    <w:next w:val="Normal"/>
    <w:autoRedefine/>
    <w:uiPriority w:val="99"/>
    <w:semiHidden/>
    <w:unhideWhenUsed/>
    <w:rsid w:val="0033623B"/>
    <w:pPr>
      <w:spacing w:after="0" w:line="240" w:lineRule="auto"/>
      <w:ind w:left="1100" w:hanging="220"/>
    </w:pPr>
  </w:style>
  <w:style w:type="paragraph" w:styleId="Index6">
    <w:name w:val="index 6"/>
    <w:basedOn w:val="Normal"/>
    <w:next w:val="Normal"/>
    <w:autoRedefine/>
    <w:uiPriority w:val="99"/>
    <w:semiHidden/>
    <w:unhideWhenUsed/>
    <w:rsid w:val="0033623B"/>
    <w:pPr>
      <w:spacing w:after="0" w:line="240" w:lineRule="auto"/>
      <w:ind w:left="1320" w:hanging="220"/>
    </w:pPr>
  </w:style>
  <w:style w:type="paragraph" w:styleId="Index7">
    <w:name w:val="index 7"/>
    <w:basedOn w:val="Normal"/>
    <w:next w:val="Normal"/>
    <w:autoRedefine/>
    <w:uiPriority w:val="99"/>
    <w:semiHidden/>
    <w:unhideWhenUsed/>
    <w:rsid w:val="0033623B"/>
    <w:pPr>
      <w:spacing w:after="0" w:line="240" w:lineRule="auto"/>
      <w:ind w:left="1540" w:hanging="220"/>
    </w:pPr>
  </w:style>
  <w:style w:type="paragraph" w:styleId="Index8">
    <w:name w:val="index 8"/>
    <w:basedOn w:val="Normal"/>
    <w:next w:val="Normal"/>
    <w:autoRedefine/>
    <w:uiPriority w:val="99"/>
    <w:semiHidden/>
    <w:unhideWhenUsed/>
    <w:rsid w:val="0033623B"/>
    <w:pPr>
      <w:spacing w:after="0" w:line="240" w:lineRule="auto"/>
      <w:ind w:left="1760" w:hanging="220"/>
    </w:pPr>
  </w:style>
  <w:style w:type="paragraph" w:styleId="Index9">
    <w:name w:val="index 9"/>
    <w:basedOn w:val="Normal"/>
    <w:next w:val="Normal"/>
    <w:autoRedefine/>
    <w:uiPriority w:val="99"/>
    <w:semiHidden/>
    <w:unhideWhenUsed/>
    <w:rsid w:val="0033623B"/>
    <w:pPr>
      <w:spacing w:after="0" w:line="240" w:lineRule="auto"/>
      <w:ind w:left="1980" w:hanging="220"/>
    </w:pPr>
  </w:style>
  <w:style w:type="paragraph" w:styleId="TOC1">
    <w:name w:val="toc 1"/>
    <w:basedOn w:val="Normal"/>
    <w:next w:val="Normal"/>
    <w:autoRedefine/>
    <w:uiPriority w:val="39"/>
    <w:unhideWhenUsed/>
    <w:rsid w:val="00B241E2"/>
    <w:pPr>
      <w:tabs>
        <w:tab w:val="left" w:pos="440"/>
        <w:tab w:val="right" w:leader="dot" w:pos="9016"/>
      </w:tabs>
      <w:spacing w:after="100"/>
    </w:pPr>
  </w:style>
  <w:style w:type="paragraph" w:styleId="TOC2">
    <w:name w:val="toc 2"/>
    <w:basedOn w:val="Normal"/>
    <w:next w:val="Normal"/>
    <w:autoRedefine/>
    <w:uiPriority w:val="39"/>
    <w:unhideWhenUsed/>
    <w:rsid w:val="0033623B"/>
    <w:pPr>
      <w:spacing w:after="100"/>
      <w:ind w:left="220"/>
    </w:pPr>
  </w:style>
  <w:style w:type="paragraph" w:styleId="TOC3">
    <w:name w:val="toc 3"/>
    <w:basedOn w:val="Normal"/>
    <w:next w:val="Normal"/>
    <w:autoRedefine/>
    <w:uiPriority w:val="39"/>
    <w:unhideWhenUsed/>
    <w:rsid w:val="0033623B"/>
    <w:pPr>
      <w:spacing w:after="100"/>
      <w:ind w:left="440"/>
    </w:pPr>
  </w:style>
  <w:style w:type="paragraph" w:styleId="TOC4">
    <w:name w:val="toc 4"/>
    <w:basedOn w:val="Normal"/>
    <w:next w:val="Normal"/>
    <w:autoRedefine/>
    <w:uiPriority w:val="39"/>
    <w:semiHidden/>
    <w:unhideWhenUsed/>
    <w:rsid w:val="0033623B"/>
    <w:pPr>
      <w:spacing w:after="100"/>
      <w:ind w:left="660"/>
    </w:pPr>
  </w:style>
  <w:style w:type="paragraph" w:styleId="TOC5">
    <w:name w:val="toc 5"/>
    <w:basedOn w:val="Normal"/>
    <w:next w:val="Normal"/>
    <w:autoRedefine/>
    <w:uiPriority w:val="39"/>
    <w:semiHidden/>
    <w:unhideWhenUsed/>
    <w:rsid w:val="0033623B"/>
    <w:pPr>
      <w:spacing w:after="100"/>
      <w:ind w:left="880"/>
    </w:pPr>
  </w:style>
  <w:style w:type="paragraph" w:styleId="TOC6">
    <w:name w:val="toc 6"/>
    <w:basedOn w:val="Normal"/>
    <w:next w:val="Normal"/>
    <w:autoRedefine/>
    <w:uiPriority w:val="39"/>
    <w:semiHidden/>
    <w:unhideWhenUsed/>
    <w:rsid w:val="0033623B"/>
    <w:pPr>
      <w:spacing w:after="100"/>
      <w:ind w:left="1100"/>
    </w:pPr>
  </w:style>
  <w:style w:type="paragraph" w:styleId="TOC7">
    <w:name w:val="toc 7"/>
    <w:basedOn w:val="Normal"/>
    <w:next w:val="Normal"/>
    <w:autoRedefine/>
    <w:uiPriority w:val="39"/>
    <w:semiHidden/>
    <w:unhideWhenUsed/>
    <w:rsid w:val="0033623B"/>
    <w:pPr>
      <w:spacing w:after="100"/>
      <w:ind w:left="1320"/>
    </w:pPr>
  </w:style>
  <w:style w:type="paragraph" w:styleId="TOC8">
    <w:name w:val="toc 8"/>
    <w:basedOn w:val="Normal"/>
    <w:next w:val="Normal"/>
    <w:autoRedefine/>
    <w:uiPriority w:val="39"/>
    <w:semiHidden/>
    <w:unhideWhenUsed/>
    <w:rsid w:val="0033623B"/>
    <w:pPr>
      <w:spacing w:after="100"/>
      <w:ind w:left="1540"/>
    </w:pPr>
  </w:style>
  <w:style w:type="paragraph" w:styleId="TOC9">
    <w:name w:val="toc 9"/>
    <w:basedOn w:val="Normal"/>
    <w:next w:val="Normal"/>
    <w:autoRedefine/>
    <w:uiPriority w:val="39"/>
    <w:semiHidden/>
    <w:unhideWhenUsed/>
    <w:rsid w:val="0033623B"/>
    <w:pPr>
      <w:spacing w:after="100"/>
      <w:ind w:left="1760"/>
    </w:pPr>
  </w:style>
  <w:style w:type="paragraph" w:styleId="Salutation">
    <w:name w:val="Salutation"/>
    <w:basedOn w:val="Normal"/>
    <w:next w:val="Normal"/>
    <w:link w:val="SalutationChar"/>
    <w:uiPriority w:val="99"/>
    <w:semiHidden/>
    <w:unhideWhenUsed/>
    <w:rsid w:val="0033623B"/>
  </w:style>
  <w:style w:type="character" w:customStyle="1" w:styleId="SalutationChar">
    <w:name w:val="Salutation Char"/>
    <w:basedOn w:val="DefaultParagraphFont"/>
    <w:link w:val="Salutation"/>
    <w:uiPriority w:val="99"/>
    <w:semiHidden/>
    <w:rsid w:val="0033623B"/>
  </w:style>
  <w:style w:type="paragraph" w:styleId="TableofAuthorities">
    <w:name w:val="table of authorities"/>
    <w:basedOn w:val="Normal"/>
    <w:next w:val="Normal"/>
    <w:uiPriority w:val="99"/>
    <w:semiHidden/>
    <w:unhideWhenUsed/>
    <w:rsid w:val="0033623B"/>
    <w:pPr>
      <w:spacing w:after="0"/>
      <w:ind w:left="220" w:hanging="220"/>
    </w:pPr>
  </w:style>
  <w:style w:type="paragraph" w:styleId="TOAHeading">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nhideWhenUsed/>
    <w:rsid w:val="0033623B"/>
    <w:pPr>
      <w:spacing w:line="240" w:lineRule="auto"/>
    </w:pPr>
    <w:rPr>
      <w:sz w:val="20"/>
      <w:szCs w:val="20"/>
    </w:rPr>
  </w:style>
  <w:style w:type="character" w:customStyle="1" w:styleId="CommentTextChar">
    <w:name w:val="Comment Text Char"/>
    <w:basedOn w:val="DefaultParagraphFont"/>
    <w:link w:val="CommentText"/>
    <w:rsid w:val="0033623B"/>
    <w:rPr>
      <w:sz w:val="20"/>
      <w:szCs w:val="20"/>
    </w:rPr>
  </w:style>
  <w:style w:type="paragraph" w:styleId="CommentSubject">
    <w:name w:val="annotation subject"/>
    <w:basedOn w:val="CommentText"/>
    <w:next w:val="CommentText"/>
    <w:link w:val="CommentSubjectChar"/>
    <w:uiPriority w:val="99"/>
    <w:semiHidden/>
    <w:unhideWhenUsed/>
    <w:rsid w:val="0033623B"/>
    <w:rPr>
      <w:b/>
      <w:bCs/>
    </w:rPr>
  </w:style>
  <w:style w:type="character" w:customStyle="1" w:styleId="CommentSubjectChar">
    <w:name w:val="Comment Subject Char"/>
    <w:basedOn w:val="CommentTextChar"/>
    <w:link w:val="CommentSubject"/>
    <w:uiPriority w:val="99"/>
    <w:semiHidden/>
    <w:rsid w:val="0033623B"/>
    <w:rPr>
      <w:b/>
      <w:bCs/>
      <w:sz w:val="20"/>
      <w:szCs w:val="20"/>
    </w:rPr>
  </w:style>
  <w:style w:type="paragraph" w:styleId="EnvelopeAddress">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eNumber">
    <w:name w:val="line number"/>
    <w:basedOn w:val="DefaultParagraphFont"/>
    <w:uiPriority w:val="99"/>
    <w:semiHidden/>
    <w:unhideWhenUsed/>
    <w:rsid w:val="0033623B"/>
  </w:style>
  <w:style w:type="paragraph" w:styleId="List">
    <w:name w:val="List"/>
    <w:basedOn w:val="Normal"/>
    <w:uiPriority w:val="99"/>
    <w:semiHidden/>
    <w:unhideWhenUsed/>
    <w:rsid w:val="0033623B"/>
    <w:pPr>
      <w:ind w:left="283" w:hanging="283"/>
      <w:contextualSpacing/>
    </w:pPr>
  </w:style>
  <w:style w:type="paragraph" w:styleId="ListContinue">
    <w:name w:val="List Continue"/>
    <w:basedOn w:val="Normal"/>
    <w:uiPriority w:val="99"/>
    <w:semiHidden/>
    <w:unhideWhenUsed/>
    <w:rsid w:val="0033623B"/>
    <w:pPr>
      <w:spacing w:after="120"/>
      <w:ind w:left="283"/>
      <w:contextualSpacing/>
    </w:pPr>
  </w:style>
  <w:style w:type="paragraph" w:styleId="ListContinue2">
    <w:name w:val="List Continue 2"/>
    <w:basedOn w:val="Normal"/>
    <w:uiPriority w:val="99"/>
    <w:semiHidden/>
    <w:unhideWhenUsed/>
    <w:rsid w:val="0033623B"/>
    <w:pPr>
      <w:spacing w:after="120"/>
      <w:ind w:left="566"/>
      <w:contextualSpacing/>
    </w:pPr>
  </w:style>
  <w:style w:type="paragraph" w:styleId="ListContinue3">
    <w:name w:val="List Continue 3"/>
    <w:basedOn w:val="Normal"/>
    <w:uiPriority w:val="99"/>
    <w:semiHidden/>
    <w:unhideWhenUsed/>
    <w:rsid w:val="0033623B"/>
    <w:pPr>
      <w:spacing w:after="120"/>
      <w:ind w:left="849"/>
      <w:contextualSpacing/>
    </w:pPr>
  </w:style>
  <w:style w:type="paragraph" w:styleId="ListContinue4">
    <w:name w:val="List Continue 4"/>
    <w:basedOn w:val="Normal"/>
    <w:uiPriority w:val="99"/>
    <w:semiHidden/>
    <w:unhideWhenUsed/>
    <w:rsid w:val="0033623B"/>
    <w:pPr>
      <w:spacing w:after="120"/>
      <w:ind w:left="1132"/>
      <w:contextualSpacing/>
    </w:pPr>
  </w:style>
  <w:style w:type="paragraph" w:styleId="ListContinue5">
    <w:name w:val="List Continue 5"/>
    <w:basedOn w:val="Normal"/>
    <w:uiPriority w:val="99"/>
    <w:semiHidden/>
    <w:unhideWhenUsed/>
    <w:rsid w:val="0033623B"/>
    <w:pPr>
      <w:spacing w:after="120"/>
      <w:ind w:left="1415"/>
      <w:contextualSpacing/>
    </w:pPr>
  </w:style>
  <w:style w:type="paragraph" w:styleId="List2">
    <w:name w:val="List 2"/>
    <w:basedOn w:val="Normal"/>
    <w:uiPriority w:val="99"/>
    <w:semiHidden/>
    <w:unhideWhenUsed/>
    <w:rsid w:val="0033623B"/>
    <w:pPr>
      <w:ind w:left="566" w:hanging="283"/>
      <w:contextualSpacing/>
    </w:pPr>
  </w:style>
  <w:style w:type="paragraph" w:styleId="List3">
    <w:name w:val="List 3"/>
    <w:basedOn w:val="Normal"/>
    <w:uiPriority w:val="99"/>
    <w:semiHidden/>
    <w:unhideWhenUsed/>
    <w:rsid w:val="0033623B"/>
    <w:pPr>
      <w:ind w:left="849" w:hanging="283"/>
      <w:contextualSpacing/>
    </w:pPr>
  </w:style>
  <w:style w:type="paragraph" w:styleId="List4">
    <w:name w:val="List 4"/>
    <w:basedOn w:val="Normal"/>
    <w:uiPriority w:val="99"/>
    <w:semiHidden/>
    <w:unhideWhenUsed/>
    <w:rsid w:val="0033623B"/>
    <w:pPr>
      <w:ind w:left="1132" w:hanging="283"/>
      <w:contextualSpacing/>
    </w:pPr>
  </w:style>
  <w:style w:type="paragraph" w:styleId="List5">
    <w:name w:val="List 5"/>
    <w:basedOn w:val="Normal"/>
    <w:uiPriority w:val="99"/>
    <w:semiHidden/>
    <w:unhideWhenUsed/>
    <w:rsid w:val="0033623B"/>
    <w:pPr>
      <w:ind w:left="1415" w:hanging="283"/>
      <w:contextualSpacing/>
    </w:pPr>
  </w:style>
  <w:style w:type="table" w:styleId="ListTable1Light">
    <w:name w:val="List Table 1 Light"/>
    <w:basedOn w:val="TableNorma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Table1Light-Accent2">
    <w:name w:val="List Table 1 Light Accent 2"/>
    <w:basedOn w:val="TableNorma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Table1Light-Accent3">
    <w:name w:val="List Table 1 Light Accent 3"/>
    <w:basedOn w:val="TableNorma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Table1Light-Accent4">
    <w:name w:val="List Table 1 Light Accent 4"/>
    <w:basedOn w:val="TableNorma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Table1Light-Accent5">
    <w:name w:val="List Table 1 Light Accent 5"/>
    <w:basedOn w:val="TableNorma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Table1Light-Accent6">
    <w:name w:val="List Table 1 Light Accent 6"/>
    <w:basedOn w:val="TableNorma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Table2">
    <w:name w:val="List Table 2"/>
    <w:basedOn w:val="TableNorma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Table2-Accent2">
    <w:name w:val="List Table 2 Accent 2"/>
    <w:basedOn w:val="TableNorma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Table2-Accent3">
    <w:name w:val="List Table 2 Accent 3"/>
    <w:basedOn w:val="TableNorma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Table2-Accent4">
    <w:name w:val="List Table 2 Accent 4"/>
    <w:basedOn w:val="TableNorma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Table2-Accent5">
    <w:name w:val="List Table 2 Accent 5"/>
    <w:basedOn w:val="TableNorma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Table2-Accent6">
    <w:name w:val="List Table 2 Accent 6"/>
    <w:basedOn w:val="TableNorma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Table3">
    <w:name w:val="List Table 3"/>
    <w:basedOn w:val="TableNorma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Table3-Accent2">
    <w:name w:val="List Table 3 Accent 2"/>
    <w:basedOn w:val="TableNorma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Table3-Accent3">
    <w:name w:val="List Table 3 Accent 3"/>
    <w:basedOn w:val="TableNorma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Table3-Accent4">
    <w:name w:val="List Table 3 Accent 4"/>
    <w:basedOn w:val="TableNorma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Table3-Accent5">
    <w:name w:val="List Table 3 Accent 5"/>
    <w:basedOn w:val="TableNorma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Table3-Accent6">
    <w:name w:val="List Table 3 Accent 6"/>
    <w:basedOn w:val="TableNorma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Table4">
    <w:name w:val="List Table 4"/>
    <w:basedOn w:val="TableNorma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Table4-Accent2">
    <w:name w:val="List Table 4 Accent 2"/>
    <w:basedOn w:val="TableNorma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Table4-Accent3">
    <w:name w:val="List Table 4 Accent 3"/>
    <w:basedOn w:val="TableNorma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Table4-Accent4">
    <w:name w:val="List Table 4 Accent 4"/>
    <w:basedOn w:val="TableNorma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Table4-Accent5">
    <w:name w:val="List Table 4 Accent 5"/>
    <w:basedOn w:val="TableNorma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Table4-Accent6">
    <w:name w:val="List Table 4 Accent 6"/>
    <w:basedOn w:val="TableNorma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Table5Dark">
    <w:name w:val="List Table 5 Dark"/>
    <w:basedOn w:val="TableNorma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Table6Colorful-Accent2">
    <w:name w:val="List Table 6 Colorful Accent 2"/>
    <w:basedOn w:val="TableNorma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Table6Colorful-Accent3">
    <w:name w:val="List Table 6 Colorful Accent 3"/>
    <w:basedOn w:val="TableNorma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Table6Colorful-Accent4">
    <w:name w:val="List Table 6 Colorful Accent 4"/>
    <w:basedOn w:val="TableNorma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Table6Colorful-Accent5">
    <w:name w:val="List Table 6 Colorful Accent 5"/>
    <w:basedOn w:val="TableNorma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Table6Colorful-Accent6">
    <w:name w:val="List Table 6 Colorful Accent 6"/>
    <w:basedOn w:val="TableNorma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Table7Colorful">
    <w:name w:val="List Table 7 Colorful"/>
    <w:basedOn w:val="TableNorma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ightList-Accent2">
    <w:name w:val="Light List Accent 2"/>
    <w:basedOn w:val="TableNorma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ightList-Accent3">
    <w:name w:val="Light List Accent 3"/>
    <w:basedOn w:val="TableNorma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ightList-Accent4">
    <w:name w:val="Light List Accent 4"/>
    <w:basedOn w:val="TableNorma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ightList-Accent5">
    <w:name w:val="Light List Accent 5"/>
    <w:basedOn w:val="TableNorma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ightList-Accent6">
    <w:name w:val="Light List Accent 6"/>
    <w:basedOn w:val="TableNorma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ightShading">
    <w:name w:val="Light Shading"/>
    <w:basedOn w:val="TableNorma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ightShading-Accent2">
    <w:name w:val="Light Shading Accent 2"/>
    <w:basedOn w:val="TableNorma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ightShading-Accent3">
    <w:name w:val="Light Shading Accent 3"/>
    <w:basedOn w:val="TableNorma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ightShading-Accent4">
    <w:name w:val="Light Shading Accent 4"/>
    <w:basedOn w:val="TableNorma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ightShading-Accent5">
    <w:name w:val="Light Shading Accent 5"/>
    <w:basedOn w:val="TableNorma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ightShading-Accent6">
    <w:name w:val="Light Shading Accent 6"/>
    <w:basedOn w:val="TableNorma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ightGrid">
    <w:name w:val="Light Grid"/>
    <w:basedOn w:val="TableNorma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ightGrid-Accent2">
    <w:name w:val="Light Grid Accent 2"/>
    <w:basedOn w:val="TableNorma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ightGrid-Accent3">
    <w:name w:val="Light Grid Accent 3"/>
    <w:basedOn w:val="TableNorma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ightGrid-Accent4">
    <w:name w:val="Light Grid Accent 4"/>
    <w:basedOn w:val="TableNorma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ightGrid-Accent5">
    <w:name w:val="Light Grid Accent 5"/>
    <w:basedOn w:val="TableNorma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ightGrid-Accent6">
    <w:name w:val="Light Grid Accent 6"/>
    <w:basedOn w:val="TableNorma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croText">
    <w:name w:val="macro"/>
    <w:link w:val="MacroTextChar"/>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3623B"/>
    <w:rPr>
      <w:rFonts w:ascii="Consolas" w:hAnsi="Consolas"/>
      <w:sz w:val="20"/>
      <w:szCs w:val="20"/>
    </w:rPr>
  </w:style>
  <w:style w:type="paragraph" w:styleId="MessageHeader">
    <w:name w:val="Message Header"/>
    <w:basedOn w:val="Normal"/>
    <w:link w:val="MessageHeaderChar"/>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3623B"/>
    <w:rPr>
      <w:rFonts w:asciiTheme="majorHAnsi" w:eastAsiaTheme="majorEastAsia" w:hAnsiTheme="majorHAnsi" w:cstheme="majorBidi"/>
      <w:sz w:val="24"/>
      <w:szCs w:val="24"/>
      <w:shd w:val="pct20" w:color="auto" w:fill="auto"/>
    </w:rPr>
  </w:style>
  <w:style w:type="character" w:styleId="CommentReference">
    <w:name w:val="annotation reference"/>
    <w:basedOn w:val="DefaultParagraphFont"/>
    <w:semiHidden/>
    <w:unhideWhenUsed/>
    <w:rsid w:val="0033623B"/>
    <w:rPr>
      <w:sz w:val="16"/>
      <w:szCs w:val="16"/>
    </w:rPr>
  </w:style>
  <w:style w:type="table" w:styleId="MediumList1">
    <w:name w:val="Medium List 1"/>
    <w:basedOn w:val="TableNorma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ediumList1-Accent2">
    <w:name w:val="Medium List 1 Accent 2"/>
    <w:basedOn w:val="TableNorma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ediumList1-Accent3">
    <w:name w:val="Medium List 1 Accent 3"/>
    <w:basedOn w:val="TableNorma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ediumList1-Accent4">
    <w:name w:val="Medium List 1 Accent 4"/>
    <w:basedOn w:val="TableNorma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ediumList1-Accent5">
    <w:name w:val="Medium List 1 Accent 5"/>
    <w:basedOn w:val="TableNorma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ediumList1-Accent6">
    <w:name w:val="Medium List 1 Accent 6"/>
    <w:basedOn w:val="TableNorma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ediumList2">
    <w:name w:val="Medium List 2"/>
    <w:basedOn w:val="TableNorma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ediumGrid1-Accent2">
    <w:name w:val="Medium Grid 1 Accent 2"/>
    <w:basedOn w:val="TableNorma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ediumGrid1-Accent3">
    <w:name w:val="Medium Grid 1 Accent 3"/>
    <w:basedOn w:val="TableNorma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ediumGrid1-Accent4">
    <w:name w:val="Medium Grid 1 Accent 4"/>
    <w:basedOn w:val="TableNorma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ediumGrid1-Accent5">
    <w:name w:val="Medium Grid 1 Accent 5"/>
    <w:basedOn w:val="TableNorma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ediumGrid1-Accent6">
    <w:name w:val="Medium Grid 1 Accent 6"/>
    <w:basedOn w:val="TableNorma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ediumGrid2">
    <w:name w:val="Medium Grid 2"/>
    <w:basedOn w:val="TableNorma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ediumGrid3-Accent2">
    <w:name w:val="Medium Grid 3 Accent 2"/>
    <w:basedOn w:val="TableNorma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ediumGrid3-Accent3">
    <w:name w:val="Medium Grid 3 Accent 3"/>
    <w:basedOn w:val="TableNorma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ediumGrid3-Accent4">
    <w:name w:val="Medium Grid 3 Accent 4"/>
    <w:basedOn w:val="TableNorma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ediumGrid3-Accent5">
    <w:name w:val="Medium Grid 3 Accent 5"/>
    <w:basedOn w:val="TableNorma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ediumGrid3-Accent6">
    <w:name w:val="Medium Grid 3 Accent 6"/>
    <w:basedOn w:val="TableNorma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ediumShading1">
    <w:name w:val="Medium Shading 1"/>
    <w:basedOn w:val="TableNorma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DarkList-Accent2">
    <w:name w:val="Dark List Accent 2"/>
    <w:basedOn w:val="TableNorma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DarkList-Accent3">
    <w:name w:val="Dark List Accent 3"/>
    <w:basedOn w:val="TableNorma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DarkList-Accent4">
    <w:name w:val="Dark List Accent 4"/>
    <w:basedOn w:val="TableNorma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DarkList-Accent5">
    <w:name w:val="Dark List Accent 5"/>
    <w:basedOn w:val="TableNorma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DarkList-Accent6">
    <w:name w:val="Dark List Accent 6"/>
    <w:basedOn w:val="TableNorma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33623B"/>
    <w:pPr>
      <w:spacing w:after="0" w:line="240" w:lineRule="auto"/>
    </w:pPr>
  </w:style>
  <w:style w:type="character" w:customStyle="1" w:styleId="NoteHeadingChar">
    <w:name w:val="Note Heading Char"/>
    <w:basedOn w:val="DefaultParagraphFont"/>
    <w:link w:val="NoteHeading"/>
    <w:uiPriority w:val="99"/>
    <w:semiHidden/>
    <w:rsid w:val="0033623B"/>
  </w:style>
  <w:style w:type="paragraph" w:styleId="ListNumber">
    <w:name w:val="List Number"/>
    <w:basedOn w:val="Normal"/>
    <w:uiPriority w:val="99"/>
    <w:semiHidden/>
    <w:unhideWhenUsed/>
    <w:rsid w:val="0033623B"/>
    <w:pPr>
      <w:numPr>
        <w:numId w:val="15"/>
      </w:numPr>
      <w:contextualSpacing/>
    </w:pPr>
  </w:style>
  <w:style w:type="paragraph" w:styleId="ListNumber2">
    <w:name w:val="List Number 2"/>
    <w:basedOn w:val="Normal"/>
    <w:uiPriority w:val="99"/>
    <w:semiHidden/>
    <w:unhideWhenUsed/>
    <w:rsid w:val="0033623B"/>
    <w:pPr>
      <w:numPr>
        <w:numId w:val="16"/>
      </w:numPr>
      <w:contextualSpacing/>
    </w:pPr>
  </w:style>
  <w:style w:type="paragraph" w:styleId="ListNumber3">
    <w:name w:val="List Number 3"/>
    <w:basedOn w:val="Normal"/>
    <w:uiPriority w:val="99"/>
    <w:semiHidden/>
    <w:unhideWhenUsed/>
    <w:rsid w:val="0033623B"/>
    <w:pPr>
      <w:numPr>
        <w:numId w:val="17"/>
      </w:numPr>
      <w:contextualSpacing/>
    </w:pPr>
  </w:style>
  <w:style w:type="paragraph" w:styleId="ListNumber4">
    <w:name w:val="List Number 4"/>
    <w:basedOn w:val="Normal"/>
    <w:uiPriority w:val="99"/>
    <w:semiHidden/>
    <w:unhideWhenUsed/>
    <w:rsid w:val="0033623B"/>
    <w:pPr>
      <w:numPr>
        <w:numId w:val="18"/>
      </w:numPr>
      <w:contextualSpacing/>
    </w:pPr>
  </w:style>
  <w:style w:type="paragraph" w:styleId="ListNumber5">
    <w:name w:val="List Number 5"/>
    <w:basedOn w:val="Normal"/>
    <w:uiPriority w:val="99"/>
    <w:semiHidden/>
    <w:unhideWhenUsed/>
    <w:rsid w:val="0033623B"/>
    <w:pPr>
      <w:numPr>
        <w:numId w:val="19"/>
      </w:numPr>
      <w:contextualSpacing/>
    </w:pPr>
  </w:style>
  <w:style w:type="character" w:styleId="Mention">
    <w:name w:val="Mention"/>
    <w:basedOn w:val="DefaultParagraphFont"/>
    <w:uiPriority w:val="99"/>
    <w:semiHidden/>
    <w:unhideWhenUsed/>
    <w:rsid w:val="0033623B"/>
    <w:rPr>
      <w:color w:val="2B579A"/>
      <w:shd w:val="clear" w:color="auto" w:fill="E1DFDD"/>
    </w:rPr>
  </w:style>
  <w:style w:type="paragraph" w:styleId="TOCHeading">
    <w:name w:val="TOC Heading"/>
    <w:basedOn w:val="Heading1"/>
    <w:next w:val="Normal"/>
    <w:uiPriority w:val="39"/>
    <w:unhideWhenUsed/>
    <w:qFormat/>
    <w:rsid w:val="0033623B"/>
    <w:pPr>
      <w:outlineLvl w:val="9"/>
    </w:pPr>
    <w:rPr>
      <w:rFonts w:asciiTheme="majorHAnsi" w:hAnsiTheme="majorHAnsi"/>
      <w:b w:val="0"/>
      <w:color w:val="44251E" w:themeColor="accent1" w:themeShade="BF"/>
    </w:rPr>
  </w:style>
  <w:style w:type="character" w:styleId="PlaceholderText">
    <w:name w:val="Placeholder Text"/>
    <w:basedOn w:val="DefaultParagraphFont"/>
    <w:uiPriority w:val="99"/>
    <w:semiHidden/>
    <w:rsid w:val="0033623B"/>
    <w:rPr>
      <w:color w:val="808080"/>
    </w:rPr>
  </w:style>
  <w:style w:type="paragraph" w:styleId="ListBullet">
    <w:name w:val="List Bullet"/>
    <w:basedOn w:val="Normal"/>
    <w:uiPriority w:val="99"/>
    <w:semiHidden/>
    <w:unhideWhenUsed/>
    <w:rsid w:val="0033623B"/>
    <w:pPr>
      <w:numPr>
        <w:numId w:val="20"/>
      </w:numPr>
      <w:contextualSpacing/>
    </w:pPr>
  </w:style>
  <w:style w:type="paragraph" w:styleId="ListBullet2">
    <w:name w:val="List Bullet 2"/>
    <w:basedOn w:val="Normal"/>
    <w:uiPriority w:val="99"/>
    <w:semiHidden/>
    <w:unhideWhenUsed/>
    <w:rsid w:val="0033623B"/>
    <w:pPr>
      <w:numPr>
        <w:numId w:val="21"/>
      </w:numPr>
      <w:contextualSpacing/>
    </w:pPr>
  </w:style>
  <w:style w:type="paragraph" w:styleId="ListBullet3">
    <w:name w:val="List Bullet 3"/>
    <w:basedOn w:val="Normal"/>
    <w:uiPriority w:val="99"/>
    <w:semiHidden/>
    <w:unhideWhenUsed/>
    <w:rsid w:val="0033623B"/>
    <w:pPr>
      <w:numPr>
        <w:numId w:val="22"/>
      </w:numPr>
      <w:contextualSpacing/>
    </w:pPr>
  </w:style>
  <w:style w:type="paragraph" w:styleId="ListBullet4">
    <w:name w:val="List Bullet 4"/>
    <w:basedOn w:val="Normal"/>
    <w:uiPriority w:val="99"/>
    <w:semiHidden/>
    <w:unhideWhenUsed/>
    <w:rsid w:val="0033623B"/>
    <w:pPr>
      <w:numPr>
        <w:numId w:val="23"/>
      </w:numPr>
      <w:contextualSpacing/>
    </w:pPr>
  </w:style>
  <w:style w:type="paragraph" w:styleId="ListBullet5">
    <w:name w:val="List Bullet 5"/>
    <w:basedOn w:val="Normal"/>
    <w:uiPriority w:val="99"/>
    <w:semiHidden/>
    <w:unhideWhenUsed/>
    <w:rsid w:val="0033623B"/>
    <w:pPr>
      <w:numPr>
        <w:numId w:val="24"/>
      </w:numPr>
      <w:contextualSpacing/>
    </w:pPr>
  </w:style>
  <w:style w:type="paragraph" w:styleId="PlainText">
    <w:name w:val="Plain Text"/>
    <w:basedOn w:val="Normal"/>
    <w:link w:val="PlainTextChar"/>
    <w:uiPriority w:val="99"/>
    <w:semiHidden/>
    <w:unhideWhenUsed/>
    <w:rsid w:val="003362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3623B"/>
    <w:rPr>
      <w:rFonts w:ascii="Consolas" w:hAnsi="Consolas"/>
      <w:sz w:val="21"/>
      <w:szCs w:val="21"/>
    </w:rPr>
  </w:style>
  <w:style w:type="table" w:styleId="GridTable1Light">
    <w:name w:val="Grid Table 1 Light"/>
    <w:basedOn w:val="TableNorma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GridTable2-Accent2">
    <w:name w:val="Grid Table 2 Accent 2"/>
    <w:basedOn w:val="TableNorma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GridTable2-Accent3">
    <w:name w:val="Grid Table 2 Accent 3"/>
    <w:basedOn w:val="TableNorma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GridTable2-Accent4">
    <w:name w:val="Grid Table 2 Accent 4"/>
    <w:basedOn w:val="TableNorma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GridTable2-Accent5">
    <w:name w:val="Grid Table 2 Accent 5"/>
    <w:basedOn w:val="TableNorma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GridTable2-Accent6">
    <w:name w:val="Grid Table 2 Accent 6"/>
    <w:basedOn w:val="TableNorma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GridTable3">
    <w:name w:val="Grid Table 3"/>
    <w:basedOn w:val="TableNorma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GridTable3-Accent2">
    <w:name w:val="Grid Table 3 Accent 2"/>
    <w:basedOn w:val="TableNorma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GridTable3-Accent3">
    <w:name w:val="Grid Table 3 Accent 3"/>
    <w:basedOn w:val="TableNorma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GridTable3-Accent4">
    <w:name w:val="Grid Table 3 Accent 4"/>
    <w:basedOn w:val="TableNorma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GridTable3-Accent5">
    <w:name w:val="Grid Table 3 Accent 5"/>
    <w:basedOn w:val="TableNorma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GridTable3-Accent6">
    <w:name w:val="Grid Table 3 Accent 6"/>
    <w:basedOn w:val="TableNorma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GridTable4">
    <w:name w:val="Grid Table 4"/>
    <w:basedOn w:val="TableNorma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GridTable4-Accent2">
    <w:name w:val="Grid Table 4 Accent 2"/>
    <w:basedOn w:val="TableNorma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GridTable4-Accent3">
    <w:name w:val="Grid Table 4 Accent 3"/>
    <w:basedOn w:val="TableNorma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GridTable4-Accent4">
    <w:name w:val="Grid Table 4 Accent 4"/>
    <w:basedOn w:val="TableNorma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GridTable4-Accent5">
    <w:name w:val="Grid Table 4 Accent 5"/>
    <w:basedOn w:val="TableNorma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GridTable4-Accent6">
    <w:name w:val="Grid Table 4 Accent 6"/>
    <w:basedOn w:val="TableNorma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GridTable5Dark">
    <w:name w:val="Grid Table 5 Dark"/>
    <w:basedOn w:val="TableNorma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GridTable5Dark-Accent2">
    <w:name w:val="Grid Table 5 Dark Accent 2"/>
    <w:basedOn w:val="TableNorma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GridTable5Dark-Accent3">
    <w:name w:val="Grid Table 5 Dark Accent 3"/>
    <w:basedOn w:val="TableNorma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GridTable5Dark-Accent4">
    <w:name w:val="Grid Table 5 Dark Accent 4"/>
    <w:basedOn w:val="TableNorma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GridTable5Dark-Accent5">
    <w:name w:val="Grid Table 5 Dark Accent 5"/>
    <w:basedOn w:val="TableNorma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GridTable5Dark-Accent6">
    <w:name w:val="Grid Table 5 Dark Accent 6"/>
    <w:basedOn w:val="TableNorma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GridTable6Colorful">
    <w:name w:val="Grid Table 6 Colorful"/>
    <w:basedOn w:val="TableNorma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GridTable6Colorful-Accent2">
    <w:name w:val="Grid Table 6 Colorful Accent 2"/>
    <w:basedOn w:val="TableNorma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GridTable6Colorful-Accent3">
    <w:name w:val="Grid Table 6 Colorful Accent 3"/>
    <w:basedOn w:val="TableNorma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GridTable6Colorful-Accent4">
    <w:name w:val="Grid Table 6 Colorful Accent 4"/>
    <w:basedOn w:val="TableNorma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GridTable6Colorful-Accent5">
    <w:name w:val="Grid Table 6 Colorful Accent 5"/>
    <w:basedOn w:val="TableNorma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GridTable6Colorful-Accent6">
    <w:name w:val="Grid Table 6 Colorful Accent 6"/>
    <w:basedOn w:val="TableNorma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GridTable7Colorful">
    <w:name w:val="Grid Table 7 Colorful"/>
    <w:basedOn w:val="TableNorma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GridTable7Colorful-Accent2">
    <w:name w:val="Grid Table 7 Colorful Accent 2"/>
    <w:basedOn w:val="TableNorma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GridTable7Colorful-Accent3">
    <w:name w:val="Grid Table 7 Colorful Accent 3"/>
    <w:basedOn w:val="TableNorma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GridTable7Colorful-Accent4">
    <w:name w:val="Grid Table 7 Colorful Accent 4"/>
    <w:basedOn w:val="TableNorma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GridTable7Colorful-Accent5">
    <w:name w:val="Grid Table 7 Colorful Accent 5"/>
    <w:basedOn w:val="TableNorma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GridTable7Colorful-Accent6">
    <w:name w:val="Grid Table 7 Colorful Accent 6"/>
    <w:basedOn w:val="TableNorma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TableGridLight">
    <w:name w:val="Grid Table Light"/>
    <w:basedOn w:val="TableNorma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33623B"/>
  </w:style>
  <w:style w:type="character" w:styleId="EndnoteReference">
    <w:name w:val="endnote reference"/>
    <w:basedOn w:val="DefaultParagraphFont"/>
    <w:uiPriority w:val="99"/>
    <w:semiHidden/>
    <w:unhideWhenUsed/>
    <w:rsid w:val="0033623B"/>
    <w:rPr>
      <w:vertAlign w:val="superscript"/>
    </w:rPr>
  </w:style>
  <w:style w:type="paragraph" w:styleId="EndnoteText">
    <w:name w:val="endnote text"/>
    <w:basedOn w:val="Normal"/>
    <w:link w:val="EndnoteTextChar"/>
    <w:uiPriority w:val="99"/>
    <w:semiHidden/>
    <w:unhideWhenUsed/>
    <w:rsid w:val="003362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623B"/>
    <w:rPr>
      <w:sz w:val="20"/>
      <w:szCs w:val="20"/>
    </w:rPr>
  </w:style>
  <w:style w:type="character" w:styleId="SmartHyperlink">
    <w:name w:val="Smart Hyperlink"/>
    <w:basedOn w:val="DefaultParagraphFont"/>
    <w:uiPriority w:val="99"/>
    <w:semiHidden/>
    <w:unhideWhenUsed/>
    <w:rsid w:val="0033623B"/>
    <w:rPr>
      <w:u w:val="dotted"/>
    </w:rPr>
  </w:style>
  <w:style w:type="character" w:styleId="SmartLink">
    <w:name w:val="Smart Link"/>
    <w:basedOn w:val="DefaultParagraphFont"/>
    <w:uiPriority w:val="99"/>
    <w:semiHidden/>
    <w:unhideWhenUsed/>
    <w:rsid w:val="0033623B"/>
    <w:rPr>
      <w:color w:val="003283" w:themeColor="hyperlink"/>
      <w:u w:val="single"/>
      <w:shd w:val="clear" w:color="auto" w:fill="E1DFDD"/>
    </w:rPr>
  </w:style>
  <w:style w:type="character" w:customStyle="1" w:styleId="SmartLinkError">
    <w:name w:val="Smart Link Error"/>
    <w:basedOn w:val="DefaultParagraphFont"/>
    <w:uiPriority w:val="99"/>
    <w:semiHidden/>
    <w:unhideWhenUsed/>
    <w:rsid w:val="0033623B"/>
    <w:rPr>
      <w:color w:val="FF0000"/>
    </w:rPr>
  </w:style>
  <w:style w:type="paragraph" w:styleId="IndexHeading">
    <w:name w:val="index heading"/>
    <w:basedOn w:val="Normal"/>
    <w:next w:val="Index1"/>
    <w:uiPriority w:val="99"/>
    <w:semiHidden/>
    <w:unhideWhenUsed/>
    <w:rsid w:val="0033623B"/>
    <w:rPr>
      <w:rFonts w:asciiTheme="majorHAnsi" w:eastAsiaTheme="majorEastAsia" w:hAnsiTheme="majorHAnsi" w:cstheme="majorBidi"/>
      <w:b/>
      <w:bCs/>
    </w:rPr>
  </w:style>
  <w:style w:type="character" w:styleId="SubtleReference">
    <w:name w:val="Subtle Reference"/>
    <w:basedOn w:val="DefaultParagraphFont"/>
    <w:uiPriority w:val="31"/>
    <w:semiHidden/>
    <w:qFormat/>
    <w:rsid w:val="0033623B"/>
    <w:rPr>
      <w:smallCaps/>
      <w:color w:val="5A5A5A" w:themeColor="text1" w:themeTint="A5"/>
    </w:rPr>
  </w:style>
  <w:style w:type="table" w:styleId="Table3Deffects1">
    <w:name w:val="Table 3D effects 1"/>
    <w:basedOn w:val="TableNorma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623B"/>
    <w:rPr>
      <w:color w:val="605E5C"/>
      <w:shd w:val="clear" w:color="auto" w:fill="E1DFDD"/>
    </w:rPr>
  </w:style>
  <w:style w:type="paragraph" w:styleId="Signature">
    <w:name w:val="Signature"/>
    <w:basedOn w:val="Normal"/>
    <w:link w:val="SignatureChar"/>
    <w:uiPriority w:val="99"/>
    <w:semiHidden/>
    <w:unhideWhenUsed/>
    <w:rsid w:val="0033623B"/>
    <w:pPr>
      <w:spacing w:after="0" w:line="240" w:lineRule="auto"/>
      <w:ind w:left="4252"/>
    </w:pPr>
  </w:style>
  <w:style w:type="character" w:customStyle="1" w:styleId="SignatureChar">
    <w:name w:val="Signature Char"/>
    <w:basedOn w:val="DefaultParagraphFont"/>
    <w:link w:val="Signature"/>
    <w:uiPriority w:val="99"/>
    <w:semiHidden/>
    <w:rsid w:val="0033623B"/>
  </w:style>
  <w:style w:type="paragraph" w:styleId="NormalIndent">
    <w:name w:val="Normal Indent"/>
    <w:basedOn w:val="Normal"/>
    <w:uiPriority w:val="99"/>
    <w:semiHidden/>
    <w:unhideWhenUsed/>
    <w:rsid w:val="0033623B"/>
    <w:pPr>
      <w:ind w:left="708"/>
    </w:pPr>
  </w:style>
  <w:style w:type="table" w:styleId="PlainTable1">
    <w:name w:val="Plain Table 1"/>
    <w:basedOn w:val="TableNorma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TableNorma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Overskrift1Tegn1">
    <w:name w:val="Overskrift 1 Tegn1"/>
    <w:aliases w:val="H Overskrift 1 Tegn"/>
    <w:basedOn w:val="DefaultParagraphFont"/>
    <w:rsid w:val="00E22000"/>
    <w:rPr>
      <w:rFonts w:ascii="Calibri" w:eastAsiaTheme="majorEastAsia" w:hAnsi="Calibri" w:cstheme="majorBidi"/>
      <w:b/>
      <w:sz w:val="32"/>
      <w:szCs w:val="32"/>
    </w:rPr>
  </w:style>
  <w:style w:type="character" w:customStyle="1" w:styleId="Emneknagg1">
    <w:name w:val="Emneknagg1"/>
    <w:basedOn w:val="DefaultParagraphFont"/>
    <w:uiPriority w:val="99"/>
    <w:semiHidden/>
    <w:unhideWhenUsed/>
    <w:rsid w:val="00E22000"/>
    <w:rPr>
      <w:color w:val="2B579A"/>
      <w:shd w:val="clear" w:color="auto" w:fill="E1DFDD"/>
    </w:rPr>
  </w:style>
  <w:style w:type="character" w:customStyle="1" w:styleId="Omtale1">
    <w:name w:val="Omtale1"/>
    <w:basedOn w:val="DefaultParagraphFont"/>
    <w:uiPriority w:val="99"/>
    <w:semiHidden/>
    <w:unhideWhenUsed/>
    <w:rsid w:val="00E22000"/>
    <w:rPr>
      <w:color w:val="2B579A"/>
      <w:shd w:val="clear" w:color="auto" w:fill="E1DFDD"/>
    </w:rPr>
  </w:style>
  <w:style w:type="character" w:customStyle="1" w:styleId="Smarthyperkobling1">
    <w:name w:val="Smart hyperkobling1"/>
    <w:basedOn w:val="DefaultParagraphFont"/>
    <w:uiPriority w:val="99"/>
    <w:semiHidden/>
    <w:unhideWhenUsed/>
    <w:rsid w:val="00E22000"/>
    <w:rPr>
      <w:u w:val="dotted"/>
    </w:rPr>
  </w:style>
  <w:style w:type="character" w:customStyle="1" w:styleId="Smartkobling1">
    <w:name w:val="Smartkobling1"/>
    <w:basedOn w:val="DefaultParagraphFont"/>
    <w:uiPriority w:val="99"/>
    <w:semiHidden/>
    <w:unhideWhenUsed/>
    <w:rsid w:val="00E22000"/>
    <w:rPr>
      <w:color w:val="003283" w:themeColor="hyperlink"/>
      <w:u w:val="single"/>
      <w:shd w:val="clear" w:color="auto" w:fill="E1DFDD"/>
    </w:rPr>
  </w:style>
  <w:style w:type="character" w:customStyle="1" w:styleId="Ulstomtale1">
    <w:name w:val="Uløst omtale1"/>
    <w:basedOn w:val="DefaultParagraphFont"/>
    <w:uiPriority w:val="99"/>
    <w:semiHidden/>
    <w:unhideWhenUsed/>
    <w:rsid w:val="00E22000"/>
    <w:rPr>
      <w:color w:val="605E5C"/>
      <w:shd w:val="clear" w:color="auto" w:fill="E1DFDD"/>
    </w:rPr>
  </w:style>
  <w:style w:type="table" w:customStyle="1" w:styleId="Stil2">
    <w:name w:val="Stil2"/>
    <w:basedOn w:val="TableNormal"/>
    <w:uiPriority w:val="99"/>
    <w:rsid w:val="00E22000"/>
    <w:pPr>
      <w:spacing w:after="0" w:line="240" w:lineRule="auto"/>
    </w:pPr>
    <w:tblPr>
      <w:tblCellMar>
        <w:left w:w="0" w:type="dxa"/>
        <w:right w:w="0" w:type="dxa"/>
      </w:tblCellMar>
    </w:tblPr>
  </w:style>
  <w:style w:type="paragraph" w:styleId="Revision">
    <w:name w:val="Revision"/>
    <w:hidden/>
    <w:uiPriority w:val="99"/>
    <w:semiHidden/>
    <w:rsid w:val="00E22000"/>
    <w:pPr>
      <w:spacing w:after="0" w:line="240" w:lineRule="auto"/>
    </w:pPr>
  </w:style>
  <w:style w:type="table" w:customStyle="1" w:styleId="SykehusinnkjpBl1">
    <w:name w:val="Sykehusinnkjøp Blå1"/>
    <w:basedOn w:val="TableNormal"/>
    <w:uiPriority w:val="99"/>
    <w:rsid w:val="00E22000"/>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ParagraphChar">
    <w:name w:val="List Paragraph Char"/>
    <w:aliases w:val="Lister Char,List P1 Char"/>
    <w:basedOn w:val="DefaultParagraphFont"/>
    <w:link w:val="ListParagraph"/>
    <w:uiPriority w:val="34"/>
    <w:locked/>
    <w:rsid w:val="00E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xx@xx.x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xx@xx.x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405CC2636F47D786D2D40466CD7D54"/>
        <w:category>
          <w:name w:val="Generelt"/>
          <w:gallery w:val="placeholder"/>
        </w:category>
        <w:types>
          <w:type w:val="bbPlcHdr"/>
        </w:types>
        <w:behaviors>
          <w:behavior w:val="content"/>
        </w:behaviors>
        <w:guid w:val="{235C7376-E0D7-46DA-AC20-CD1A59C13D7D}"/>
      </w:docPartPr>
      <w:docPartBody>
        <w:p w:rsidR="00841763" w:rsidRDefault="00841763" w:rsidP="00841763">
          <w:pPr>
            <w:pStyle w:val="E7405CC2636F47D786D2D40466CD7D54"/>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83246537DCD64499B8F861033123A0A4"/>
        <w:category>
          <w:name w:val="Generelt"/>
          <w:gallery w:val="placeholder"/>
        </w:category>
        <w:types>
          <w:type w:val="bbPlcHdr"/>
        </w:types>
        <w:behaviors>
          <w:behavior w:val="content"/>
        </w:behaviors>
        <w:guid w:val="{1BA611E0-EA7C-4E9C-A183-4CC33744FFD6}"/>
      </w:docPartPr>
      <w:docPartBody>
        <w:p w:rsidR="00841763" w:rsidRDefault="00841763" w:rsidP="00841763">
          <w:pPr>
            <w:pStyle w:val="83246537DCD64499B8F861033123A0A4"/>
          </w:pPr>
          <w:r w:rsidRPr="00934498">
            <w:rPr>
              <w:color w:val="00529B"/>
              <w:spacing w:val="-20"/>
              <w:sz w:val="40"/>
              <w:szCs w:val="40"/>
            </w:rPr>
            <w:t>[Undertittel]</w:t>
          </w:r>
        </w:p>
      </w:docPartBody>
    </w:docPart>
    <w:docPart>
      <w:docPartPr>
        <w:name w:val="1FC420F5C0764979ACA6B28DC99F6EB5"/>
        <w:category>
          <w:name w:val="Generelt"/>
          <w:gallery w:val="placeholder"/>
        </w:category>
        <w:types>
          <w:type w:val="bbPlcHdr"/>
        </w:types>
        <w:behaviors>
          <w:behavior w:val="content"/>
        </w:behaviors>
        <w:guid w:val="{E62326C8-5600-45B6-9A7B-0696D7E36A87}"/>
      </w:docPartPr>
      <w:docPartBody>
        <w:p w:rsidR="00841763" w:rsidRDefault="00841763" w:rsidP="00841763">
          <w:pPr>
            <w:pStyle w:val="1FC420F5C0764979ACA6B28DC99F6EB5"/>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BC2203BD16E3448BB074DB0E144D4832"/>
        <w:category>
          <w:name w:val="Generelt"/>
          <w:gallery w:val="placeholder"/>
        </w:category>
        <w:types>
          <w:type w:val="bbPlcHdr"/>
        </w:types>
        <w:behaviors>
          <w:behavior w:val="content"/>
        </w:behaviors>
        <w:guid w:val="{F942FC0A-ACF7-4006-9216-64880D026D0A}"/>
      </w:docPartPr>
      <w:docPartBody>
        <w:p w:rsidR="00841763" w:rsidRDefault="00841763" w:rsidP="00841763">
          <w:pPr>
            <w:pStyle w:val="BC2203BD16E3448BB074DB0E144D4832"/>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63"/>
    <w:rsid w:val="0056243F"/>
    <w:rsid w:val="006777FA"/>
    <w:rsid w:val="006A0361"/>
    <w:rsid w:val="00841763"/>
    <w:rsid w:val="00DA7492"/>
    <w:rsid w:val="00ED51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405CC2636F47D786D2D40466CD7D54">
    <w:name w:val="E7405CC2636F47D786D2D40466CD7D54"/>
    <w:rsid w:val="00841763"/>
  </w:style>
  <w:style w:type="paragraph" w:customStyle="1" w:styleId="83246537DCD64499B8F861033123A0A4">
    <w:name w:val="83246537DCD64499B8F861033123A0A4"/>
    <w:rsid w:val="00841763"/>
  </w:style>
  <w:style w:type="paragraph" w:customStyle="1" w:styleId="1FC420F5C0764979ACA6B28DC99F6EB5">
    <w:name w:val="1FC420F5C0764979ACA6B28DC99F6EB5"/>
    <w:rsid w:val="00841763"/>
  </w:style>
  <w:style w:type="paragraph" w:customStyle="1" w:styleId="BC2203BD16E3448BB074DB0E144D4832">
    <w:name w:val="BC2203BD16E3448BB074DB0E144D4832"/>
    <w:rsid w:val="00841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9B9566A0DEE6149A9C07710E8E425A3" ma:contentTypeVersion="13" ma:contentTypeDescription="Create a new document." ma:contentTypeScope="" ma:versionID="2dfeb873036466f1294c6057a225af8f">
  <xsd:schema xmlns:xsd="http://www.w3.org/2001/XMLSchema" xmlns:xs="http://www.w3.org/2001/XMLSchema" xmlns:p="http://schemas.microsoft.com/office/2006/metadata/properties" xmlns:ns2="02093ed9-1ac0-42db-ab3e-bd0309dca26d" xmlns:ns3="42993540-27c0-4ed0-8cec-ae538108dd9c" xmlns:ns4="babed5ae-605e-4bf7-9b93-192b3cb845ec" targetNamespace="http://schemas.microsoft.com/office/2006/metadata/properties" ma:root="true" ma:fieldsID="b2d1fe4371c5b23df9a66cbad5cb3576" ns2:_="" ns3:_="" ns4:_="">
    <xsd:import namespace="02093ed9-1ac0-42db-ab3e-bd0309dca26d"/>
    <xsd:import namespace="42993540-27c0-4ed0-8cec-ae538108dd9c"/>
    <xsd:import namespace="babed5ae-605e-4bf7-9b93-192b3cb845e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93ed9-1ac0-42db-ab3e-bd0309dca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615d3c29-9633-47d7-9a04-fdcb27041dae}" ma:internalName="TaxCatchAll" ma:showField="CatchAllData" ma:web="02093ed9-1ac0-42db-ab3e-bd0309dca2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993540-27c0-4ed0-8cec-ae538108d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7299d26-9cba-4c74-9292-7f01712ad92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bed5ae-605e-4bf7-9b93-192b3cb845e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klassifisering> </klassifisering>
</root>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42993540-27c0-4ed0-8cec-ae538108dd9c">
      <Terms xmlns="http://schemas.microsoft.com/office/infopath/2007/PartnerControls"/>
    </lcf76f155ced4ddcb4097134ff3c332f>
    <TaxCatchAll xmlns="02093ed9-1ac0-42db-ab3e-bd0309dca26d" xsi:nil="true"/>
  </documentManagement>
</p:properties>
</file>

<file path=customXml/itemProps1.xml><?xml version="1.0" encoding="utf-8"?>
<ds:datastoreItem xmlns:ds="http://schemas.openxmlformats.org/officeDocument/2006/customXml" ds:itemID="{3B8ABD15-9EEE-4BBE-9C74-7C1EA4F9B82F}">
  <ds:schemaRefs>
    <ds:schemaRef ds:uri="http://schemas.openxmlformats.org/officeDocument/2006/bibliography"/>
  </ds:schemaRefs>
</ds:datastoreItem>
</file>

<file path=customXml/itemProps2.xml><?xml version="1.0" encoding="utf-8"?>
<ds:datastoreItem xmlns:ds="http://schemas.openxmlformats.org/officeDocument/2006/customXml" ds:itemID="{7C654D14-28A0-4DD6-B8E4-4C04819B48D1}">
  <ds:schemaRefs>
    <ds:schemaRef ds:uri="http://schemas.microsoft.com/sharepoint/events"/>
  </ds:schemaRefs>
</ds:datastoreItem>
</file>

<file path=customXml/itemProps3.xml><?xml version="1.0" encoding="utf-8"?>
<ds:datastoreItem xmlns:ds="http://schemas.openxmlformats.org/officeDocument/2006/customXml" ds:itemID="{92CCDE27-6D77-4FCC-9986-485CCA9D8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93ed9-1ac0-42db-ab3e-bd0309dca26d"/>
    <ds:schemaRef ds:uri="42993540-27c0-4ed0-8cec-ae538108dd9c"/>
    <ds:schemaRef ds:uri="babed5ae-605e-4bf7-9b93-192b3cb84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5.xml><?xml version="1.0" encoding="utf-8"?>
<ds:datastoreItem xmlns:ds="http://schemas.openxmlformats.org/officeDocument/2006/customXml" ds:itemID="{649918F2-B2D5-43B2-A51C-414B10F8D08B}">
  <ds:schemaRefs/>
</ds:datastoreItem>
</file>

<file path=customXml/itemProps6.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42993540-27c0-4ed0-8cec-ae538108dd9c"/>
    <ds:schemaRef ds:uri="02093ed9-1ac0-42db-ab3e-bd0309dca26d"/>
  </ds:schemaRefs>
</ds:datastoreItem>
</file>

<file path=docProps/app.xml><?xml version="1.0" encoding="utf-8"?>
<Properties xmlns="http://schemas.openxmlformats.org/officeDocument/2006/extended-properties" xmlns:vt="http://schemas.openxmlformats.org/officeDocument/2006/docPropsVTypes">
  <Template>Sykehusinnkjøp - mal.dotm</Template>
  <TotalTime>48</TotalTime>
  <Pages>1</Pages>
  <Words>6973</Words>
  <Characters>39749</Characters>
  <Application>Microsoft Office Word</Application>
  <DocSecurity>4</DocSecurity>
  <Lines>331</Lines>
  <Paragraphs>93</Paragraphs>
  <ScaleCrop>false</ScaleCrop>
  <Company/>
  <LinksUpToDate>false</LinksUpToDate>
  <CharactersWithSpaces>46629</CharactersWithSpaces>
  <SharedDoc>false</SharedDoc>
  <HLinks>
    <vt:vector size="486" baseType="variant">
      <vt:variant>
        <vt:i4>1048632</vt:i4>
      </vt:variant>
      <vt:variant>
        <vt:i4>476</vt:i4>
      </vt:variant>
      <vt:variant>
        <vt:i4>0</vt:i4>
      </vt:variant>
      <vt:variant>
        <vt:i4>5</vt:i4>
      </vt:variant>
      <vt:variant>
        <vt:lpwstr/>
      </vt:variant>
      <vt:variant>
        <vt:lpwstr>_Toc119948478</vt:lpwstr>
      </vt:variant>
      <vt:variant>
        <vt:i4>1048632</vt:i4>
      </vt:variant>
      <vt:variant>
        <vt:i4>470</vt:i4>
      </vt:variant>
      <vt:variant>
        <vt:i4>0</vt:i4>
      </vt:variant>
      <vt:variant>
        <vt:i4>5</vt:i4>
      </vt:variant>
      <vt:variant>
        <vt:lpwstr/>
      </vt:variant>
      <vt:variant>
        <vt:lpwstr>_Toc119948477</vt:lpwstr>
      </vt:variant>
      <vt:variant>
        <vt:i4>1048632</vt:i4>
      </vt:variant>
      <vt:variant>
        <vt:i4>464</vt:i4>
      </vt:variant>
      <vt:variant>
        <vt:i4>0</vt:i4>
      </vt:variant>
      <vt:variant>
        <vt:i4>5</vt:i4>
      </vt:variant>
      <vt:variant>
        <vt:lpwstr/>
      </vt:variant>
      <vt:variant>
        <vt:lpwstr>_Toc119948476</vt:lpwstr>
      </vt:variant>
      <vt:variant>
        <vt:i4>1048632</vt:i4>
      </vt:variant>
      <vt:variant>
        <vt:i4>458</vt:i4>
      </vt:variant>
      <vt:variant>
        <vt:i4>0</vt:i4>
      </vt:variant>
      <vt:variant>
        <vt:i4>5</vt:i4>
      </vt:variant>
      <vt:variant>
        <vt:lpwstr/>
      </vt:variant>
      <vt:variant>
        <vt:lpwstr>_Toc119948475</vt:lpwstr>
      </vt:variant>
      <vt:variant>
        <vt:i4>1048632</vt:i4>
      </vt:variant>
      <vt:variant>
        <vt:i4>452</vt:i4>
      </vt:variant>
      <vt:variant>
        <vt:i4>0</vt:i4>
      </vt:variant>
      <vt:variant>
        <vt:i4>5</vt:i4>
      </vt:variant>
      <vt:variant>
        <vt:lpwstr/>
      </vt:variant>
      <vt:variant>
        <vt:lpwstr>_Toc119948474</vt:lpwstr>
      </vt:variant>
      <vt:variant>
        <vt:i4>1048632</vt:i4>
      </vt:variant>
      <vt:variant>
        <vt:i4>446</vt:i4>
      </vt:variant>
      <vt:variant>
        <vt:i4>0</vt:i4>
      </vt:variant>
      <vt:variant>
        <vt:i4>5</vt:i4>
      </vt:variant>
      <vt:variant>
        <vt:lpwstr/>
      </vt:variant>
      <vt:variant>
        <vt:lpwstr>_Toc119948473</vt:lpwstr>
      </vt:variant>
      <vt:variant>
        <vt:i4>1048632</vt:i4>
      </vt:variant>
      <vt:variant>
        <vt:i4>440</vt:i4>
      </vt:variant>
      <vt:variant>
        <vt:i4>0</vt:i4>
      </vt:variant>
      <vt:variant>
        <vt:i4>5</vt:i4>
      </vt:variant>
      <vt:variant>
        <vt:lpwstr/>
      </vt:variant>
      <vt:variant>
        <vt:lpwstr>_Toc119948472</vt:lpwstr>
      </vt:variant>
      <vt:variant>
        <vt:i4>1048632</vt:i4>
      </vt:variant>
      <vt:variant>
        <vt:i4>434</vt:i4>
      </vt:variant>
      <vt:variant>
        <vt:i4>0</vt:i4>
      </vt:variant>
      <vt:variant>
        <vt:i4>5</vt:i4>
      </vt:variant>
      <vt:variant>
        <vt:lpwstr/>
      </vt:variant>
      <vt:variant>
        <vt:lpwstr>_Toc119948471</vt:lpwstr>
      </vt:variant>
      <vt:variant>
        <vt:i4>1048632</vt:i4>
      </vt:variant>
      <vt:variant>
        <vt:i4>428</vt:i4>
      </vt:variant>
      <vt:variant>
        <vt:i4>0</vt:i4>
      </vt:variant>
      <vt:variant>
        <vt:i4>5</vt:i4>
      </vt:variant>
      <vt:variant>
        <vt:lpwstr/>
      </vt:variant>
      <vt:variant>
        <vt:lpwstr>_Toc119948470</vt:lpwstr>
      </vt:variant>
      <vt:variant>
        <vt:i4>1114168</vt:i4>
      </vt:variant>
      <vt:variant>
        <vt:i4>422</vt:i4>
      </vt:variant>
      <vt:variant>
        <vt:i4>0</vt:i4>
      </vt:variant>
      <vt:variant>
        <vt:i4>5</vt:i4>
      </vt:variant>
      <vt:variant>
        <vt:lpwstr/>
      </vt:variant>
      <vt:variant>
        <vt:lpwstr>_Toc119948469</vt:lpwstr>
      </vt:variant>
      <vt:variant>
        <vt:i4>1114168</vt:i4>
      </vt:variant>
      <vt:variant>
        <vt:i4>416</vt:i4>
      </vt:variant>
      <vt:variant>
        <vt:i4>0</vt:i4>
      </vt:variant>
      <vt:variant>
        <vt:i4>5</vt:i4>
      </vt:variant>
      <vt:variant>
        <vt:lpwstr/>
      </vt:variant>
      <vt:variant>
        <vt:lpwstr>_Toc119948468</vt:lpwstr>
      </vt:variant>
      <vt:variant>
        <vt:i4>1114168</vt:i4>
      </vt:variant>
      <vt:variant>
        <vt:i4>410</vt:i4>
      </vt:variant>
      <vt:variant>
        <vt:i4>0</vt:i4>
      </vt:variant>
      <vt:variant>
        <vt:i4>5</vt:i4>
      </vt:variant>
      <vt:variant>
        <vt:lpwstr/>
      </vt:variant>
      <vt:variant>
        <vt:lpwstr>_Toc119948467</vt:lpwstr>
      </vt:variant>
      <vt:variant>
        <vt:i4>1114168</vt:i4>
      </vt:variant>
      <vt:variant>
        <vt:i4>404</vt:i4>
      </vt:variant>
      <vt:variant>
        <vt:i4>0</vt:i4>
      </vt:variant>
      <vt:variant>
        <vt:i4>5</vt:i4>
      </vt:variant>
      <vt:variant>
        <vt:lpwstr/>
      </vt:variant>
      <vt:variant>
        <vt:lpwstr>_Toc119948466</vt:lpwstr>
      </vt:variant>
      <vt:variant>
        <vt:i4>1114168</vt:i4>
      </vt:variant>
      <vt:variant>
        <vt:i4>398</vt:i4>
      </vt:variant>
      <vt:variant>
        <vt:i4>0</vt:i4>
      </vt:variant>
      <vt:variant>
        <vt:i4>5</vt:i4>
      </vt:variant>
      <vt:variant>
        <vt:lpwstr/>
      </vt:variant>
      <vt:variant>
        <vt:lpwstr>_Toc119948465</vt:lpwstr>
      </vt:variant>
      <vt:variant>
        <vt:i4>1114168</vt:i4>
      </vt:variant>
      <vt:variant>
        <vt:i4>392</vt:i4>
      </vt:variant>
      <vt:variant>
        <vt:i4>0</vt:i4>
      </vt:variant>
      <vt:variant>
        <vt:i4>5</vt:i4>
      </vt:variant>
      <vt:variant>
        <vt:lpwstr/>
      </vt:variant>
      <vt:variant>
        <vt:lpwstr>_Toc119948464</vt:lpwstr>
      </vt:variant>
      <vt:variant>
        <vt:i4>1114168</vt:i4>
      </vt:variant>
      <vt:variant>
        <vt:i4>386</vt:i4>
      </vt:variant>
      <vt:variant>
        <vt:i4>0</vt:i4>
      </vt:variant>
      <vt:variant>
        <vt:i4>5</vt:i4>
      </vt:variant>
      <vt:variant>
        <vt:lpwstr/>
      </vt:variant>
      <vt:variant>
        <vt:lpwstr>_Toc119948463</vt:lpwstr>
      </vt:variant>
      <vt:variant>
        <vt:i4>1114168</vt:i4>
      </vt:variant>
      <vt:variant>
        <vt:i4>380</vt:i4>
      </vt:variant>
      <vt:variant>
        <vt:i4>0</vt:i4>
      </vt:variant>
      <vt:variant>
        <vt:i4>5</vt:i4>
      </vt:variant>
      <vt:variant>
        <vt:lpwstr/>
      </vt:variant>
      <vt:variant>
        <vt:lpwstr>_Toc119948462</vt:lpwstr>
      </vt:variant>
      <vt:variant>
        <vt:i4>1114168</vt:i4>
      </vt:variant>
      <vt:variant>
        <vt:i4>374</vt:i4>
      </vt:variant>
      <vt:variant>
        <vt:i4>0</vt:i4>
      </vt:variant>
      <vt:variant>
        <vt:i4>5</vt:i4>
      </vt:variant>
      <vt:variant>
        <vt:lpwstr/>
      </vt:variant>
      <vt:variant>
        <vt:lpwstr>_Toc119948461</vt:lpwstr>
      </vt:variant>
      <vt:variant>
        <vt:i4>1114168</vt:i4>
      </vt:variant>
      <vt:variant>
        <vt:i4>368</vt:i4>
      </vt:variant>
      <vt:variant>
        <vt:i4>0</vt:i4>
      </vt:variant>
      <vt:variant>
        <vt:i4>5</vt:i4>
      </vt:variant>
      <vt:variant>
        <vt:lpwstr/>
      </vt:variant>
      <vt:variant>
        <vt:lpwstr>_Toc119948460</vt:lpwstr>
      </vt:variant>
      <vt:variant>
        <vt:i4>1179704</vt:i4>
      </vt:variant>
      <vt:variant>
        <vt:i4>362</vt:i4>
      </vt:variant>
      <vt:variant>
        <vt:i4>0</vt:i4>
      </vt:variant>
      <vt:variant>
        <vt:i4>5</vt:i4>
      </vt:variant>
      <vt:variant>
        <vt:lpwstr/>
      </vt:variant>
      <vt:variant>
        <vt:lpwstr>_Toc119948459</vt:lpwstr>
      </vt:variant>
      <vt:variant>
        <vt:i4>1179704</vt:i4>
      </vt:variant>
      <vt:variant>
        <vt:i4>356</vt:i4>
      </vt:variant>
      <vt:variant>
        <vt:i4>0</vt:i4>
      </vt:variant>
      <vt:variant>
        <vt:i4>5</vt:i4>
      </vt:variant>
      <vt:variant>
        <vt:lpwstr/>
      </vt:variant>
      <vt:variant>
        <vt:lpwstr>_Toc119948458</vt:lpwstr>
      </vt:variant>
      <vt:variant>
        <vt:i4>1179704</vt:i4>
      </vt:variant>
      <vt:variant>
        <vt:i4>350</vt:i4>
      </vt:variant>
      <vt:variant>
        <vt:i4>0</vt:i4>
      </vt:variant>
      <vt:variant>
        <vt:i4>5</vt:i4>
      </vt:variant>
      <vt:variant>
        <vt:lpwstr/>
      </vt:variant>
      <vt:variant>
        <vt:lpwstr>_Toc119948457</vt:lpwstr>
      </vt:variant>
      <vt:variant>
        <vt:i4>1179704</vt:i4>
      </vt:variant>
      <vt:variant>
        <vt:i4>344</vt:i4>
      </vt:variant>
      <vt:variant>
        <vt:i4>0</vt:i4>
      </vt:variant>
      <vt:variant>
        <vt:i4>5</vt:i4>
      </vt:variant>
      <vt:variant>
        <vt:lpwstr/>
      </vt:variant>
      <vt:variant>
        <vt:lpwstr>_Toc119948456</vt:lpwstr>
      </vt:variant>
      <vt:variant>
        <vt:i4>1179704</vt:i4>
      </vt:variant>
      <vt:variant>
        <vt:i4>338</vt:i4>
      </vt:variant>
      <vt:variant>
        <vt:i4>0</vt:i4>
      </vt:variant>
      <vt:variant>
        <vt:i4>5</vt:i4>
      </vt:variant>
      <vt:variant>
        <vt:lpwstr/>
      </vt:variant>
      <vt:variant>
        <vt:lpwstr>_Toc119948455</vt:lpwstr>
      </vt:variant>
      <vt:variant>
        <vt:i4>1179704</vt:i4>
      </vt:variant>
      <vt:variant>
        <vt:i4>332</vt:i4>
      </vt:variant>
      <vt:variant>
        <vt:i4>0</vt:i4>
      </vt:variant>
      <vt:variant>
        <vt:i4>5</vt:i4>
      </vt:variant>
      <vt:variant>
        <vt:lpwstr/>
      </vt:variant>
      <vt:variant>
        <vt:lpwstr>_Toc119948454</vt:lpwstr>
      </vt:variant>
      <vt:variant>
        <vt:i4>1179704</vt:i4>
      </vt:variant>
      <vt:variant>
        <vt:i4>326</vt:i4>
      </vt:variant>
      <vt:variant>
        <vt:i4>0</vt:i4>
      </vt:variant>
      <vt:variant>
        <vt:i4>5</vt:i4>
      </vt:variant>
      <vt:variant>
        <vt:lpwstr/>
      </vt:variant>
      <vt:variant>
        <vt:lpwstr>_Toc119948453</vt:lpwstr>
      </vt:variant>
      <vt:variant>
        <vt:i4>1179704</vt:i4>
      </vt:variant>
      <vt:variant>
        <vt:i4>320</vt:i4>
      </vt:variant>
      <vt:variant>
        <vt:i4>0</vt:i4>
      </vt:variant>
      <vt:variant>
        <vt:i4>5</vt:i4>
      </vt:variant>
      <vt:variant>
        <vt:lpwstr/>
      </vt:variant>
      <vt:variant>
        <vt:lpwstr>_Toc119948452</vt:lpwstr>
      </vt:variant>
      <vt:variant>
        <vt:i4>1179704</vt:i4>
      </vt:variant>
      <vt:variant>
        <vt:i4>314</vt:i4>
      </vt:variant>
      <vt:variant>
        <vt:i4>0</vt:i4>
      </vt:variant>
      <vt:variant>
        <vt:i4>5</vt:i4>
      </vt:variant>
      <vt:variant>
        <vt:lpwstr/>
      </vt:variant>
      <vt:variant>
        <vt:lpwstr>_Toc119948451</vt:lpwstr>
      </vt:variant>
      <vt:variant>
        <vt:i4>1179704</vt:i4>
      </vt:variant>
      <vt:variant>
        <vt:i4>308</vt:i4>
      </vt:variant>
      <vt:variant>
        <vt:i4>0</vt:i4>
      </vt:variant>
      <vt:variant>
        <vt:i4>5</vt:i4>
      </vt:variant>
      <vt:variant>
        <vt:lpwstr/>
      </vt:variant>
      <vt:variant>
        <vt:lpwstr>_Toc119948450</vt:lpwstr>
      </vt:variant>
      <vt:variant>
        <vt:i4>1245240</vt:i4>
      </vt:variant>
      <vt:variant>
        <vt:i4>302</vt:i4>
      </vt:variant>
      <vt:variant>
        <vt:i4>0</vt:i4>
      </vt:variant>
      <vt:variant>
        <vt:i4>5</vt:i4>
      </vt:variant>
      <vt:variant>
        <vt:lpwstr/>
      </vt:variant>
      <vt:variant>
        <vt:lpwstr>_Toc119948449</vt:lpwstr>
      </vt:variant>
      <vt:variant>
        <vt:i4>1245240</vt:i4>
      </vt:variant>
      <vt:variant>
        <vt:i4>296</vt:i4>
      </vt:variant>
      <vt:variant>
        <vt:i4>0</vt:i4>
      </vt:variant>
      <vt:variant>
        <vt:i4>5</vt:i4>
      </vt:variant>
      <vt:variant>
        <vt:lpwstr/>
      </vt:variant>
      <vt:variant>
        <vt:lpwstr>_Toc119948448</vt:lpwstr>
      </vt:variant>
      <vt:variant>
        <vt:i4>1245240</vt:i4>
      </vt:variant>
      <vt:variant>
        <vt:i4>290</vt:i4>
      </vt:variant>
      <vt:variant>
        <vt:i4>0</vt:i4>
      </vt:variant>
      <vt:variant>
        <vt:i4>5</vt:i4>
      </vt:variant>
      <vt:variant>
        <vt:lpwstr/>
      </vt:variant>
      <vt:variant>
        <vt:lpwstr>_Toc119948447</vt:lpwstr>
      </vt:variant>
      <vt:variant>
        <vt:i4>1245240</vt:i4>
      </vt:variant>
      <vt:variant>
        <vt:i4>284</vt:i4>
      </vt:variant>
      <vt:variant>
        <vt:i4>0</vt:i4>
      </vt:variant>
      <vt:variant>
        <vt:i4>5</vt:i4>
      </vt:variant>
      <vt:variant>
        <vt:lpwstr/>
      </vt:variant>
      <vt:variant>
        <vt:lpwstr>_Toc119948446</vt:lpwstr>
      </vt:variant>
      <vt:variant>
        <vt:i4>1245240</vt:i4>
      </vt:variant>
      <vt:variant>
        <vt:i4>278</vt:i4>
      </vt:variant>
      <vt:variant>
        <vt:i4>0</vt:i4>
      </vt:variant>
      <vt:variant>
        <vt:i4>5</vt:i4>
      </vt:variant>
      <vt:variant>
        <vt:lpwstr/>
      </vt:variant>
      <vt:variant>
        <vt:lpwstr>_Toc119948445</vt:lpwstr>
      </vt:variant>
      <vt:variant>
        <vt:i4>1245240</vt:i4>
      </vt:variant>
      <vt:variant>
        <vt:i4>272</vt:i4>
      </vt:variant>
      <vt:variant>
        <vt:i4>0</vt:i4>
      </vt:variant>
      <vt:variant>
        <vt:i4>5</vt:i4>
      </vt:variant>
      <vt:variant>
        <vt:lpwstr/>
      </vt:variant>
      <vt:variant>
        <vt:lpwstr>_Toc119948444</vt:lpwstr>
      </vt:variant>
      <vt:variant>
        <vt:i4>1245240</vt:i4>
      </vt:variant>
      <vt:variant>
        <vt:i4>266</vt:i4>
      </vt:variant>
      <vt:variant>
        <vt:i4>0</vt:i4>
      </vt:variant>
      <vt:variant>
        <vt:i4>5</vt:i4>
      </vt:variant>
      <vt:variant>
        <vt:lpwstr/>
      </vt:variant>
      <vt:variant>
        <vt:lpwstr>_Toc119948443</vt:lpwstr>
      </vt:variant>
      <vt:variant>
        <vt:i4>1245240</vt:i4>
      </vt:variant>
      <vt:variant>
        <vt:i4>260</vt:i4>
      </vt:variant>
      <vt:variant>
        <vt:i4>0</vt:i4>
      </vt:variant>
      <vt:variant>
        <vt:i4>5</vt:i4>
      </vt:variant>
      <vt:variant>
        <vt:lpwstr/>
      </vt:variant>
      <vt:variant>
        <vt:lpwstr>_Toc119948442</vt:lpwstr>
      </vt:variant>
      <vt:variant>
        <vt:i4>1245240</vt:i4>
      </vt:variant>
      <vt:variant>
        <vt:i4>254</vt:i4>
      </vt:variant>
      <vt:variant>
        <vt:i4>0</vt:i4>
      </vt:variant>
      <vt:variant>
        <vt:i4>5</vt:i4>
      </vt:variant>
      <vt:variant>
        <vt:lpwstr/>
      </vt:variant>
      <vt:variant>
        <vt:lpwstr>_Toc119948441</vt:lpwstr>
      </vt:variant>
      <vt:variant>
        <vt:i4>1245240</vt:i4>
      </vt:variant>
      <vt:variant>
        <vt:i4>248</vt:i4>
      </vt:variant>
      <vt:variant>
        <vt:i4>0</vt:i4>
      </vt:variant>
      <vt:variant>
        <vt:i4>5</vt:i4>
      </vt:variant>
      <vt:variant>
        <vt:lpwstr/>
      </vt:variant>
      <vt:variant>
        <vt:lpwstr>_Toc119948440</vt:lpwstr>
      </vt:variant>
      <vt:variant>
        <vt:i4>1310776</vt:i4>
      </vt:variant>
      <vt:variant>
        <vt:i4>242</vt:i4>
      </vt:variant>
      <vt:variant>
        <vt:i4>0</vt:i4>
      </vt:variant>
      <vt:variant>
        <vt:i4>5</vt:i4>
      </vt:variant>
      <vt:variant>
        <vt:lpwstr/>
      </vt:variant>
      <vt:variant>
        <vt:lpwstr>_Toc119948439</vt:lpwstr>
      </vt:variant>
      <vt:variant>
        <vt:i4>1310776</vt:i4>
      </vt:variant>
      <vt:variant>
        <vt:i4>236</vt:i4>
      </vt:variant>
      <vt:variant>
        <vt:i4>0</vt:i4>
      </vt:variant>
      <vt:variant>
        <vt:i4>5</vt:i4>
      </vt:variant>
      <vt:variant>
        <vt:lpwstr/>
      </vt:variant>
      <vt:variant>
        <vt:lpwstr>_Toc119948438</vt:lpwstr>
      </vt:variant>
      <vt:variant>
        <vt:i4>1310776</vt:i4>
      </vt:variant>
      <vt:variant>
        <vt:i4>230</vt:i4>
      </vt:variant>
      <vt:variant>
        <vt:i4>0</vt:i4>
      </vt:variant>
      <vt:variant>
        <vt:i4>5</vt:i4>
      </vt:variant>
      <vt:variant>
        <vt:lpwstr/>
      </vt:variant>
      <vt:variant>
        <vt:lpwstr>_Toc119948437</vt:lpwstr>
      </vt:variant>
      <vt:variant>
        <vt:i4>1310776</vt:i4>
      </vt:variant>
      <vt:variant>
        <vt:i4>224</vt:i4>
      </vt:variant>
      <vt:variant>
        <vt:i4>0</vt:i4>
      </vt:variant>
      <vt:variant>
        <vt:i4>5</vt:i4>
      </vt:variant>
      <vt:variant>
        <vt:lpwstr/>
      </vt:variant>
      <vt:variant>
        <vt:lpwstr>_Toc119948436</vt:lpwstr>
      </vt:variant>
      <vt:variant>
        <vt:i4>1310776</vt:i4>
      </vt:variant>
      <vt:variant>
        <vt:i4>218</vt:i4>
      </vt:variant>
      <vt:variant>
        <vt:i4>0</vt:i4>
      </vt:variant>
      <vt:variant>
        <vt:i4>5</vt:i4>
      </vt:variant>
      <vt:variant>
        <vt:lpwstr/>
      </vt:variant>
      <vt:variant>
        <vt:lpwstr>_Toc119948435</vt:lpwstr>
      </vt:variant>
      <vt:variant>
        <vt:i4>1310776</vt:i4>
      </vt:variant>
      <vt:variant>
        <vt:i4>212</vt:i4>
      </vt:variant>
      <vt:variant>
        <vt:i4>0</vt:i4>
      </vt:variant>
      <vt:variant>
        <vt:i4>5</vt:i4>
      </vt:variant>
      <vt:variant>
        <vt:lpwstr/>
      </vt:variant>
      <vt:variant>
        <vt:lpwstr>_Toc119948434</vt:lpwstr>
      </vt:variant>
      <vt:variant>
        <vt:i4>1310776</vt:i4>
      </vt:variant>
      <vt:variant>
        <vt:i4>206</vt:i4>
      </vt:variant>
      <vt:variant>
        <vt:i4>0</vt:i4>
      </vt:variant>
      <vt:variant>
        <vt:i4>5</vt:i4>
      </vt:variant>
      <vt:variant>
        <vt:lpwstr/>
      </vt:variant>
      <vt:variant>
        <vt:lpwstr>_Toc119948433</vt:lpwstr>
      </vt:variant>
      <vt:variant>
        <vt:i4>1310776</vt:i4>
      </vt:variant>
      <vt:variant>
        <vt:i4>200</vt:i4>
      </vt:variant>
      <vt:variant>
        <vt:i4>0</vt:i4>
      </vt:variant>
      <vt:variant>
        <vt:i4>5</vt:i4>
      </vt:variant>
      <vt:variant>
        <vt:lpwstr/>
      </vt:variant>
      <vt:variant>
        <vt:lpwstr>_Toc119948432</vt:lpwstr>
      </vt:variant>
      <vt:variant>
        <vt:i4>1310776</vt:i4>
      </vt:variant>
      <vt:variant>
        <vt:i4>194</vt:i4>
      </vt:variant>
      <vt:variant>
        <vt:i4>0</vt:i4>
      </vt:variant>
      <vt:variant>
        <vt:i4>5</vt:i4>
      </vt:variant>
      <vt:variant>
        <vt:lpwstr/>
      </vt:variant>
      <vt:variant>
        <vt:lpwstr>_Toc119948431</vt:lpwstr>
      </vt:variant>
      <vt:variant>
        <vt:i4>1310776</vt:i4>
      </vt:variant>
      <vt:variant>
        <vt:i4>188</vt:i4>
      </vt:variant>
      <vt:variant>
        <vt:i4>0</vt:i4>
      </vt:variant>
      <vt:variant>
        <vt:i4>5</vt:i4>
      </vt:variant>
      <vt:variant>
        <vt:lpwstr/>
      </vt:variant>
      <vt:variant>
        <vt:lpwstr>_Toc119948430</vt:lpwstr>
      </vt:variant>
      <vt:variant>
        <vt:i4>1376312</vt:i4>
      </vt:variant>
      <vt:variant>
        <vt:i4>182</vt:i4>
      </vt:variant>
      <vt:variant>
        <vt:i4>0</vt:i4>
      </vt:variant>
      <vt:variant>
        <vt:i4>5</vt:i4>
      </vt:variant>
      <vt:variant>
        <vt:lpwstr/>
      </vt:variant>
      <vt:variant>
        <vt:lpwstr>_Toc119948429</vt:lpwstr>
      </vt:variant>
      <vt:variant>
        <vt:i4>1376312</vt:i4>
      </vt:variant>
      <vt:variant>
        <vt:i4>176</vt:i4>
      </vt:variant>
      <vt:variant>
        <vt:i4>0</vt:i4>
      </vt:variant>
      <vt:variant>
        <vt:i4>5</vt:i4>
      </vt:variant>
      <vt:variant>
        <vt:lpwstr/>
      </vt:variant>
      <vt:variant>
        <vt:lpwstr>_Toc119948428</vt:lpwstr>
      </vt:variant>
      <vt:variant>
        <vt:i4>1376312</vt:i4>
      </vt:variant>
      <vt:variant>
        <vt:i4>170</vt:i4>
      </vt:variant>
      <vt:variant>
        <vt:i4>0</vt:i4>
      </vt:variant>
      <vt:variant>
        <vt:i4>5</vt:i4>
      </vt:variant>
      <vt:variant>
        <vt:lpwstr/>
      </vt:variant>
      <vt:variant>
        <vt:lpwstr>_Toc119948427</vt:lpwstr>
      </vt:variant>
      <vt:variant>
        <vt:i4>1376312</vt:i4>
      </vt:variant>
      <vt:variant>
        <vt:i4>164</vt:i4>
      </vt:variant>
      <vt:variant>
        <vt:i4>0</vt:i4>
      </vt:variant>
      <vt:variant>
        <vt:i4>5</vt:i4>
      </vt:variant>
      <vt:variant>
        <vt:lpwstr/>
      </vt:variant>
      <vt:variant>
        <vt:lpwstr>_Toc119948426</vt:lpwstr>
      </vt:variant>
      <vt:variant>
        <vt:i4>1376312</vt:i4>
      </vt:variant>
      <vt:variant>
        <vt:i4>158</vt:i4>
      </vt:variant>
      <vt:variant>
        <vt:i4>0</vt:i4>
      </vt:variant>
      <vt:variant>
        <vt:i4>5</vt:i4>
      </vt:variant>
      <vt:variant>
        <vt:lpwstr/>
      </vt:variant>
      <vt:variant>
        <vt:lpwstr>_Toc119948425</vt:lpwstr>
      </vt:variant>
      <vt:variant>
        <vt:i4>1376312</vt:i4>
      </vt:variant>
      <vt:variant>
        <vt:i4>152</vt:i4>
      </vt:variant>
      <vt:variant>
        <vt:i4>0</vt:i4>
      </vt:variant>
      <vt:variant>
        <vt:i4>5</vt:i4>
      </vt:variant>
      <vt:variant>
        <vt:lpwstr/>
      </vt:variant>
      <vt:variant>
        <vt:lpwstr>_Toc119948424</vt:lpwstr>
      </vt:variant>
      <vt:variant>
        <vt:i4>1376312</vt:i4>
      </vt:variant>
      <vt:variant>
        <vt:i4>146</vt:i4>
      </vt:variant>
      <vt:variant>
        <vt:i4>0</vt:i4>
      </vt:variant>
      <vt:variant>
        <vt:i4>5</vt:i4>
      </vt:variant>
      <vt:variant>
        <vt:lpwstr/>
      </vt:variant>
      <vt:variant>
        <vt:lpwstr>_Toc119948423</vt:lpwstr>
      </vt:variant>
      <vt:variant>
        <vt:i4>1376312</vt:i4>
      </vt:variant>
      <vt:variant>
        <vt:i4>140</vt:i4>
      </vt:variant>
      <vt:variant>
        <vt:i4>0</vt:i4>
      </vt:variant>
      <vt:variant>
        <vt:i4>5</vt:i4>
      </vt:variant>
      <vt:variant>
        <vt:lpwstr/>
      </vt:variant>
      <vt:variant>
        <vt:lpwstr>_Toc119948422</vt:lpwstr>
      </vt:variant>
      <vt:variant>
        <vt:i4>1376312</vt:i4>
      </vt:variant>
      <vt:variant>
        <vt:i4>134</vt:i4>
      </vt:variant>
      <vt:variant>
        <vt:i4>0</vt:i4>
      </vt:variant>
      <vt:variant>
        <vt:i4>5</vt:i4>
      </vt:variant>
      <vt:variant>
        <vt:lpwstr/>
      </vt:variant>
      <vt:variant>
        <vt:lpwstr>_Toc119948421</vt:lpwstr>
      </vt:variant>
      <vt:variant>
        <vt:i4>1376312</vt:i4>
      </vt:variant>
      <vt:variant>
        <vt:i4>128</vt:i4>
      </vt:variant>
      <vt:variant>
        <vt:i4>0</vt:i4>
      </vt:variant>
      <vt:variant>
        <vt:i4>5</vt:i4>
      </vt:variant>
      <vt:variant>
        <vt:lpwstr/>
      </vt:variant>
      <vt:variant>
        <vt:lpwstr>_Toc119948420</vt:lpwstr>
      </vt:variant>
      <vt:variant>
        <vt:i4>1441848</vt:i4>
      </vt:variant>
      <vt:variant>
        <vt:i4>122</vt:i4>
      </vt:variant>
      <vt:variant>
        <vt:i4>0</vt:i4>
      </vt:variant>
      <vt:variant>
        <vt:i4>5</vt:i4>
      </vt:variant>
      <vt:variant>
        <vt:lpwstr/>
      </vt:variant>
      <vt:variant>
        <vt:lpwstr>_Toc119948419</vt:lpwstr>
      </vt:variant>
      <vt:variant>
        <vt:i4>1441848</vt:i4>
      </vt:variant>
      <vt:variant>
        <vt:i4>116</vt:i4>
      </vt:variant>
      <vt:variant>
        <vt:i4>0</vt:i4>
      </vt:variant>
      <vt:variant>
        <vt:i4>5</vt:i4>
      </vt:variant>
      <vt:variant>
        <vt:lpwstr/>
      </vt:variant>
      <vt:variant>
        <vt:lpwstr>_Toc119948418</vt:lpwstr>
      </vt:variant>
      <vt:variant>
        <vt:i4>1441848</vt:i4>
      </vt:variant>
      <vt:variant>
        <vt:i4>110</vt:i4>
      </vt:variant>
      <vt:variant>
        <vt:i4>0</vt:i4>
      </vt:variant>
      <vt:variant>
        <vt:i4>5</vt:i4>
      </vt:variant>
      <vt:variant>
        <vt:lpwstr/>
      </vt:variant>
      <vt:variant>
        <vt:lpwstr>_Toc119948417</vt:lpwstr>
      </vt:variant>
      <vt:variant>
        <vt:i4>1441848</vt:i4>
      </vt:variant>
      <vt:variant>
        <vt:i4>104</vt:i4>
      </vt:variant>
      <vt:variant>
        <vt:i4>0</vt:i4>
      </vt:variant>
      <vt:variant>
        <vt:i4>5</vt:i4>
      </vt:variant>
      <vt:variant>
        <vt:lpwstr/>
      </vt:variant>
      <vt:variant>
        <vt:lpwstr>_Toc119948416</vt:lpwstr>
      </vt:variant>
      <vt:variant>
        <vt:i4>1441848</vt:i4>
      </vt:variant>
      <vt:variant>
        <vt:i4>98</vt:i4>
      </vt:variant>
      <vt:variant>
        <vt:i4>0</vt:i4>
      </vt:variant>
      <vt:variant>
        <vt:i4>5</vt:i4>
      </vt:variant>
      <vt:variant>
        <vt:lpwstr/>
      </vt:variant>
      <vt:variant>
        <vt:lpwstr>_Toc119948415</vt:lpwstr>
      </vt:variant>
      <vt:variant>
        <vt:i4>1441848</vt:i4>
      </vt:variant>
      <vt:variant>
        <vt:i4>92</vt:i4>
      </vt:variant>
      <vt:variant>
        <vt:i4>0</vt:i4>
      </vt:variant>
      <vt:variant>
        <vt:i4>5</vt:i4>
      </vt:variant>
      <vt:variant>
        <vt:lpwstr/>
      </vt:variant>
      <vt:variant>
        <vt:lpwstr>_Toc119948414</vt:lpwstr>
      </vt:variant>
      <vt:variant>
        <vt:i4>1441848</vt:i4>
      </vt:variant>
      <vt:variant>
        <vt:i4>86</vt:i4>
      </vt:variant>
      <vt:variant>
        <vt:i4>0</vt:i4>
      </vt:variant>
      <vt:variant>
        <vt:i4>5</vt:i4>
      </vt:variant>
      <vt:variant>
        <vt:lpwstr/>
      </vt:variant>
      <vt:variant>
        <vt:lpwstr>_Toc119948413</vt:lpwstr>
      </vt:variant>
      <vt:variant>
        <vt:i4>1441848</vt:i4>
      </vt:variant>
      <vt:variant>
        <vt:i4>80</vt:i4>
      </vt:variant>
      <vt:variant>
        <vt:i4>0</vt:i4>
      </vt:variant>
      <vt:variant>
        <vt:i4>5</vt:i4>
      </vt:variant>
      <vt:variant>
        <vt:lpwstr/>
      </vt:variant>
      <vt:variant>
        <vt:lpwstr>_Toc119948412</vt:lpwstr>
      </vt:variant>
      <vt:variant>
        <vt:i4>1441848</vt:i4>
      </vt:variant>
      <vt:variant>
        <vt:i4>74</vt:i4>
      </vt:variant>
      <vt:variant>
        <vt:i4>0</vt:i4>
      </vt:variant>
      <vt:variant>
        <vt:i4>5</vt:i4>
      </vt:variant>
      <vt:variant>
        <vt:lpwstr/>
      </vt:variant>
      <vt:variant>
        <vt:lpwstr>_Toc119948411</vt:lpwstr>
      </vt:variant>
      <vt:variant>
        <vt:i4>1441848</vt:i4>
      </vt:variant>
      <vt:variant>
        <vt:i4>68</vt:i4>
      </vt:variant>
      <vt:variant>
        <vt:i4>0</vt:i4>
      </vt:variant>
      <vt:variant>
        <vt:i4>5</vt:i4>
      </vt:variant>
      <vt:variant>
        <vt:lpwstr/>
      </vt:variant>
      <vt:variant>
        <vt:lpwstr>_Toc119948410</vt:lpwstr>
      </vt:variant>
      <vt:variant>
        <vt:i4>1507384</vt:i4>
      </vt:variant>
      <vt:variant>
        <vt:i4>62</vt:i4>
      </vt:variant>
      <vt:variant>
        <vt:i4>0</vt:i4>
      </vt:variant>
      <vt:variant>
        <vt:i4>5</vt:i4>
      </vt:variant>
      <vt:variant>
        <vt:lpwstr/>
      </vt:variant>
      <vt:variant>
        <vt:lpwstr>_Toc119948409</vt:lpwstr>
      </vt:variant>
      <vt:variant>
        <vt:i4>1507384</vt:i4>
      </vt:variant>
      <vt:variant>
        <vt:i4>56</vt:i4>
      </vt:variant>
      <vt:variant>
        <vt:i4>0</vt:i4>
      </vt:variant>
      <vt:variant>
        <vt:i4>5</vt:i4>
      </vt:variant>
      <vt:variant>
        <vt:lpwstr/>
      </vt:variant>
      <vt:variant>
        <vt:lpwstr>_Toc119948408</vt:lpwstr>
      </vt:variant>
      <vt:variant>
        <vt:i4>1507384</vt:i4>
      </vt:variant>
      <vt:variant>
        <vt:i4>50</vt:i4>
      </vt:variant>
      <vt:variant>
        <vt:i4>0</vt:i4>
      </vt:variant>
      <vt:variant>
        <vt:i4>5</vt:i4>
      </vt:variant>
      <vt:variant>
        <vt:lpwstr/>
      </vt:variant>
      <vt:variant>
        <vt:lpwstr>_Toc119948407</vt:lpwstr>
      </vt:variant>
      <vt:variant>
        <vt:i4>1507384</vt:i4>
      </vt:variant>
      <vt:variant>
        <vt:i4>44</vt:i4>
      </vt:variant>
      <vt:variant>
        <vt:i4>0</vt:i4>
      </vt:variant>
      <vt:variant>
        <vt:i4>5</vt:i4>
      </vt:variant>
      <vt:variant>
        <vt:lpwstr/>
      </vt:variant>
      <vt:variant>
        <vt:lpwstr>_Toc119948406</vt:lpwstr>
      </vt:variant>
      <vt:variant>
        <vt:i4>1507384</vt:i4>
      </vt:variant>
      <vt:variant>
        <vt:i4>38</vt:i4>
      </vt:variant>
      <vt:variant>
        <vt:i4>0</vt:i4>
      </vt:variant>
      <vt:variant>
        <vt:i4>5</vt:i4>
      </vt:variant>
      <vt:variant>
        <vt:lpwstr/>
      </vt:variant>
      <vt:variant>
        <vt:lpwstr>_Toc119948405</vt:lpwstr>
      </vt:variant>
      <vt:variant>
        <vt:i4>1507384</vt:i4>
      </vt:variant>
      <vt:variant>
        <vt:i4>32</vt:i4>
      </vt:variant>
      <vt:variant>
        <vt:i4>0</vt:i4>
      </vt:variant>
      <vt:variant>
        <vt:i4>5</vt:i4>
      </vt:variant>
      <vt:variant>
        <vt:lpwstr/>
      </vt:variant>
      <vt:variant>
        <vt:lpwstr>_Toc119948404</vt:lpwstr>
      </vt:variant>
      <vt:variant>
        <vt:i4>1507384</vt:i4>
      </vt:variant>
      <vt:variant>
        <vt:i4>26</vt:i4>
      </vt:variant>
      <vt:variant>
        <vt:i4>0</vt:i4>
      </vt:variant>
      <vt:variant>
        <vt:i4>5</vt:i4>
      </vt:variant>
      <vt:variant>
        <vt:lpwstr/>
      </vt:variant>
      <vt:variant>
        <vt:lpwstr>_Toc119948403</vt:lpwstr>
      </vt:variant>
      <vt:variant>
        <vt:i4>1507384</vt:i4>
      </vt:variant>
      <vt:variant>
        <vt:i4>20</vt:i4>
      </vt:variant>
      <vt:variant>
        <vt:i4>0</vt:i4>
      </vt:variant>
      <vt:variant>
        <vt:i4>5</vt:i4>
      </vt:variant>
      <vt:variant>
        <vt:lpwstr/>
      </vt:variant>
      <vt:variant>
        <vt:lpwstr>_Toc119948402</vt:lpwstr>
      </vt:variant>
      <vt:variant>
        <vt:i4>1507384</vt:i4>
      </vt:variant>
      <vt:variant>
        <vt:i4>14</vt:i4>
      </vt:variant>
      <vt:variant>
        <vt:i4>0</vt:i4>
      </vt:variant>
      <vt:variant>
        <vt:i4>5</vt:i4>
      </vt:variant>
      <vt:variant>
        <vt:lpwstr/>
      </vt:variant>
      <vt:variant>
        <vt:lpwstr>_Toc119948401</vt:lpwstr>
      </vt:variant>
      <vt:variant>
        <vt:i4>1507384</vt:i4>
      </vt:variant>
      <vt:variant>
        <vt:i4>8</vt:i4>
      </vt:variant>
      <vt:variant>
        <vt:i4>0</vt:i4>
      </vt:variant>
      <vt:variant>
        <vt:i4>5</vt:i4>
      </vt:variant>
      <vt:variant>
        <vt:lpwstr/>
      </vt:variant>
      <vt:variant>
        <vt:lpwstr>_Toc119948400</vt:lpwstr>
      </vt:variant>
      <vt:variant>
        <vt:i4>1966143</vt:i4>
      </vt:variant>
      <vt:variant>
        <vt:i4>2</vt:i4>
      </vt:variant>
      <vt:variant>
        <vt:i4>0</vt:i4>
      </vt:variant>
      <vt:variant>
        <vt:i4>5</vt:i4>
      </vt:variant>
      <vt:variant>
        <vt:lpwstr/>
      </vt:variant>
      <vt:variant>
        <vt:lpwstr>_Toc119948399</vt:lpwstr>
      </vt:variant>
      <vt:variant>
        <vt:i4>5898340</vt:i4>
      </vt:variant>
      <vt:variant>
        <vt:i4>0</vt:i4>
      </vt:variant>
      <vt:variant>
        <vt:i4>0</vt:i4>
      </vt:variant>
      <vt:variant>
        <vt:i4>5</vt:i4>
      </vt:variant>
      <vt:variant>
        <vt:lpwstr>mailto:xx@xx.xx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Caroline Lambach</cp:lastModifiedBy>
  <cp:revision>70</cp:revision>
  <dcterms:created xsi:type="dcterms:W3CDTF">2022-01-19T21:19:00Z</dcterms:created>
  <dcterms:modified xsi:type="dcterms:W3CDTF">2022-11-22T02:40:00Z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0x01010009B9566A0DEE6149A9C07710E8E425A3</vt:lpwstr>
  </property>
  <property fmtid="{D5CDD505-2E9C-101B-9397-08002B2CF9AE}" pid="3" name="MediaServiceImageTags">
    <vt:lpwstr/>
  </property>
</Properties>
</file>