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448D" w14:textId="50C4B36E" w:rsidR="00356B45" w:rsidRPr="003D5D97" w:rsidRDefault="003A573A" w:rsidP="0008439A">
      <w:pPr>
        <w:jc w:val="center"/>
      </w:pPr>
      <w:r>
        <w:rPr>
          <w:noProof/>
          <w:lang w:eastAsia="nb-NO"/>
        </w:rPr>
        <w:drawing>
          <wp:inline distT="0" distB="0" distL="0" distR="0" wp14:anchorId="56CEAF1F" wp14:editId="06796748">
            <wp:extent cx="2228592" cy="395752"/>
            <wp:effectExtent l="0" t="0" r="635"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kehusinnkjop_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2831" cy="416039"/>
                    </a:xfrm>
                    <a:prstGeom prst="rect">
                      <a:avLst/>
                    </a:prstGeom>
                  </pic:spPr>
                </pic:pic>
              </a:graphicData>
            </a:graphic>
          </wp:inline>
        </w:drawing>
      </w:r>
      <w:r>
        <w:t xml:space="preserve"> </w:t>
      </w:r>
      <w:r>
        <w:tab/>
        <w:t xml:space="preserve">                 </w:t>
      </w:r>
    </w:p>
    <w:p w14:paraId="2EFC7CC9" w14:textId="77777777" w:rsidR="00BD0876" w:rsidRDefault="00BD0876" w:rsidP="00D931B3">
      <w:pPr>
        <w:pStyle w:val="HTittel"/>
        <w:jc w:val="center"/>
        <w:rPr>
          <w:b/>
          <w:sz w:val="72"/>
          <w:szCs w:val="72"/>
          <w:u w:val="single"/>
        </w:rPr>
      </w:pPr>
    </w:p>
    <w:p w14:paraId="274C0144" w14:textId="69B8D339" w:rsidR="00D931B3" w:rsidRPr="008F5968" w:rsidRDefault="003A573A" w:rsidP="00D931B3">
      <w:pPr>
        <w:pStyle w:val="HTittel"/>
        <w:jc w:val="center"/>
        <w:rPr>
          <w:rFonts w:asciiTheme="minorHAnsi" w:hAnsiTheme="minorHAnsi" w:cstheme="minorHAnsi"/>
          <w:b/>
          <w:color w:val="003283"/>
          <w:sz w:val="72"/>
          <w:szCs w:val="72"/>
        </w:rPr>
      </w:pPr>
      <w:r w:rsidRPr="008F5968">
        <w:rPr>
          <w:rFonts w:asciiTheme="minorHAnsi" w:hAnsiTheme="minorHAnsi" w:cstheme="minorHAnsi"/>
          <w:b/>
          <w:color w:val="003283"/>
          <w:sz w:val="72"/>
          <w:szCs w:val="72"/>
        </w:rPr>
        <w:t>Rammeavtale</w:t>
      </w:r>
    </w:p>
    <w:p w14:paraId="29D95ACE" w14:textId="77777777" w:rsidR="00D265AA" w:rsidRPr="008F5968" w:rsidRDefault="00434D25" w:rsidP="00D931B3">
      <w:pPr>
        <w:pStyle w:val="HTittel"/>
        <w:jc w:val="center"/>
        <w:rPr>
          <w:rFonts w:asciiTheme="minorHAnsi" w:hAnsiTheme="minorHAnsi" w:cstheme="minorHAnsi"/>
          <w:color w:val="003283"/>
          <w:sz w:val="40"/>
          <w:szCs w:val="40"/>
        </w:rPr>
      </w:pPr>
      <w:r w:rsidRPr="008F5968">
        <w:rPr>
          <w:rFonts w:asciiTheme="minorHAnsi" w:hAnsiTheme="minorHAnsi" w:cstheme="minorHAnsi"/>
          <w:color w:val="003283"/>
          <w:sz w:val="40"/>
          <w:szCs w:val="40"/>
        </w:rPr>
        <w:t>innen</w:t>
      </w:r>
      <w:r w:rsidR="001C788A" w:rsidRPr="008F5968">
        <w:rPr>
          <w:rFonts w:asciiTheme="minorHAnsi" w:hAnsiTheme="minorHAnsi" w:cstheme="minorHAnsi"/>
          <w:color w:val="003283"/>
          <w:sz w:val="40"/>
          <w:szCs w:val="40"/>
        </w:rPr>
        <w:t xml:space="preserve"> </w:t>
      </w:r>
    </w:p>
    <w:p w14:paraId="127D6728" w14:textId="3118784B" w:rsidR="00356B45" w:rsidRPr="00B57877" w:rsidRDefault="00B57877" w:rsidP="00D931B3">
      <w:pPr>
        <w:pStyle w:val="HTittel"/>
        <w:jc w:val="center"/>
        <w:rPr>
          <w:rFonts w:asciiTheme="minorHAnsi" w:hAnsiTheme="minorHAnsi" w:cstheme="minorHAnsi"/>
          <w:bCs/>
          <w:color w:val="0070C0"/>
          <w:sz w:val="40"/>
          <w:szCs w:val="40"/>
        </w:rPr>
      </w:pPr>
      <w:r w:rsidRPr="00B57877">
        <w:rPr>
          <w:rFonts w:asciiTheme="minorHAnsi" w:hAnsiTheme="minorHAnsi" w:cstheme="minorHAnsi"/>
          <w:bCs/>
          <w:color w:val="0070C0"/>
          <w:sz w:val="40"/>
          <w:szCs w:val="40"/>
        </w:rPr>
        <w:t xml:space="preserve">Utstyrsspesifikt forbruksmateriell til </w:t>
      </w:r>
      <w:r w:rsidR="00BD606C" w:rsidRPr="00B57877">
        <w:rPr>
          <w:rFonts w:asciiTheme="minorHAnsi" w:hAnsiTheme="minorHAnsi" w:cstheme="minorHAnsi"/>
          <w:bCs/>
          <w:color w:val="0070C0"/>
          <w:sz w:val="40"/>
          <w:szCs w:val="40"/>
        </w:rPr>
        <w:t xml:space="preserve">Anestesiapparater </w:t>
      </w:r>
      <w:r w:rsidRPr="00B57877">
        <w:rPr>
          <w:rFonts w:asciiTheme="minorHAnsi" w:hAnsiTheme="minorHAnsi" w:cstheme="minorHAnsi"/>
          <w:bCs/>
          <w:color w:val="0070C0"/>
          <w:sz w:val="40"/>
          <w:szCs w:val="40"/>
        </w:rPr>
        <w:t>for bruk i MR-miljø</w:t>
      </w:r>
    </w:p>
    <w:p w14:paraId="6FEB2698" w14:textId="77777777" w:rsidR="000762FD" w:rsidRPr="008F5968" w:rsidRDefault="000762FD" w:rsidP="00D931B3">
      <w:pPr>
        <w:pStyle w:val="HTittel"/>
        <w:jc w:val="center"/>
        <w:rPr>
          <w:rFonts w:asciiTheme="minorHAnsi" w:hAnsiTheme="minorHAnsi" w:cstheme="minorHAnsi"/>
          <w:b/>
          <w:sz w:val="40"/>
          <w:szCs w:val="40"/>
        </w:rPr>
      </w:pPr>
    </w:p>
    <w:p w14:paraId="1B8BBF9A" w14:textId="77777777" w:rsidR="000762FD" w:rsidRPr="008F5968" w:rsidRDefault="000762FD" w:rsidP="00371570">
      <w:pPr>
        <w:jc w:val="center"/>
        <w:rPr>
          <w:rFonts w:cstheme="minorHAnsi"/>
          <w:color w:val="003283"/>
        </w:rPr>
      </w:pPr>
    </w:p>
    <w:p w14:paraId="5B423655" w14:textId="77777777" w:rsidR="00371570" w:rsidRPr="00FE3DBC" w:rsidRDefault="00371570" w:rsidP="00371570">
      <w:pPr>
        <w:jc w:val="center"/>
        <w:rPr>
          <w:rFonts w:cstheme="minorHAnsi"/>
          <w:color w:val="003283"/>
          <w:sz w:val="40"/>
          <w:szCs w:val="40"/>
        </w:rPr>
      </w:pPr>
      <w:r w:rsidRPr="00FE3DBC">
        <w:rPr>
          <w:rFonts w:cstheme="minorHAnsi"/>
          <w:color w:val="003283"/>
          <w:sz w:val="40"/>
          <w:szCs w:val="40"/>
        </w:rPr>
        <w:t>Mellom</w:t>
      </w:r>
    </w:p>
    <w:p w14:paraId="162B4E59" w14:textId="5796E523" w:rsidR="00371570" w:rsidRPr="008F5968" w:rsidRDefault="00B57877" w:rsidP="00371570">
      <w:pPr>
        <w:jc w:val="center"/>
        <w:rPr>
          <w:rFonts w:cstheme="minorHAnsi"/>
          <w:b/>
          <w:color w:val="003283"/>
          <w:sz w:val="56"/>
          <w:szCs w:val="56"/>
        </w:rPr>
      </w:pPr>
      <w:r>
        <w:rPr>
          <w:rFonts w:cstheme="minorHAnsi"/>
          <w:b/>
          <w:color w:val="003283"/>
          <w:sz w:val="56"/>
          <w:szCs w:val="56"/>
        </w:rPr>
        <w:t>St. Olavs Hospital HF</w:t>
      </w:r>
    </w:p>
    <w:p w14:paraId="16695C4A" w14:textId="77777777" w:rsidR="00371570" w:rsidRPr="00FE3DBC" w:rsidRDefault="005076FD" w:rsidP="00371570">
      <w:pPr>
        <w:jc w:val="center"/>
        <w:rPr>
          <w:rFonts w:cstheme="minorHAnsi"/>
          <w:color w:val="003283"/>
          <w:sz w:val="40"/>
          <w:szCs w:val="40"/>
        </w:rPr>
      </w:pPr>
      <w:r w:rsidRPr="00FE3DBC">
        <w:rPr>
          <w:rFonts w:cstheme="minorHAnsi"/>
          <w:color w:val="003283"/>
          <w:sz w:val="40"/>
          <w:szCs w:val="40"/>
        </w:rPr>
        <w:t>o</w:t>
      </w:r>
      <w:r w:rsidR="00371570" w:rsidRPr="00FE3DBC">
        <w:rPr>
          <w:rFonts w:cstheme="minorHAnsi"/>
          <w:color w:val="003283"/>
          <w:sz w:val="40"/>
          <w:szCs w:val="40"/>
        </w:rPr>
        <w:t>g</w:t>
      </w:r>
    </w:p>
    <w:p w14:paraId="63063FF3" w14:textId="4CDE5900" w:rsidR="00D931B3" w:rsidRPr="00B57877" w:rsidRDefault="00B3441F" w:rsidP="00371570">
      <w:pPr>
        <w:jc w:val="center"/>
        <w:rPr>
          <w:rFonts w:cstheme="minorHAnsi"/>
          <w:b/>
          <w:color w:val="0070C0"/>
          <w:sz w:val="56"/>
          <w:szCs w:val="56"/>
        </w:rPr>
      </w:pPr>
      <w:r w:rsidRPr="00B57877">
        <w:rPr>
          <w:rFonts w:cstheme="minorHAnsi"/>
          <w:b/>
          <w:color w:val="0070C0"/>
          <w:sz w:val="56"/>
          <w:szCs w:val="56"/>
        </w:rPr>
        <w:t>[</w:t>
      </w:r>
      <w:r w:rsidR="008F5968" w:rsidRPr="00B57877">
        <w:rPr>
          <w:rFonts w:cstheme="minorHAnsi"/>
          <w:b/>
          <w:color w:val="0070C0"/>
          <w:sz w:val="56"/>
          <w:szCs w:val="56"/>
        </w:rPr>
        <w:t>L</w:t>
      </w:r>
      <w:r w:rsidR="003A573A" w:rsidRPr="00B57877">
        <w:rPr>
          <w:rFonts w:cstheme="minorHAnsi"/>
          <w:b/>
          <w:color w:val="0070C0"/>
          <w:sz w:val="56"/>
          <w:szCs w:val="56"/>
        </w:rPr>
        <w:t>everandøren</w:t>
      </w:r>
      <w:r w:rsidRPr="00B57877">
        <w:rPr>
          <w:rFonts w:cstheme="minorHAnsi"/>
          <w:b/>
          <w:color w:val="0070C0"/>
          <w:sz w:val="56"/>
          <w:szCs w:val="56"/>
        </w:rPr>
        <w:t>]</w:t>
      </w:r>
    </w:p>
    <w:p w14:paraId="01D0288B" w14:textId="77777777" w:rsidR="00904EB9" w:rsidRDefault="00904EB9" w:rsidP="00803D74"/>
    <w:p w14:paraId="29B0191D" w14:textId="77777777" w:rsidR="005C0B9C" w:rsidRDefault="005C0B9C" w:rsidP="00803D74"/>
    <w:p w14:paraId="63C0455A" w14:textId="77777777" w:rsidR="005C0B9C" w:rsidRDefault="005C0B9C" w:rsidP="00803D74"/>
    <w:p w14:paraId="34ECB37C" w14:textId="77777777" w:rsidR="00066105" w:rsidRDefault="00066105" w:rsidP="00066105">
      <w:pPr>
        <w:jc w:val="center"/>
        <w:rPr>
          <w:color w:val="003283"/>
          <w:sz w:val="40"/>
          <w:szCs w:val="40"/>
        </w:rPr>
      </w:pPr>
      <w:r w:rsidRPr="00FE3DBC">
        <w:rPr>
          <w:color w:val="003283"/>
          <w:sz w:val="40"/>
          <w:szCs w:val="40"/>
        </w:rPr>
        <w:t xml:space="preserve">Varighet: </w:t>
      </w:r>
      <w:r>
        <w:rPr>
          <w:color w:val="003283"/>
          <w:sz w:val="40"/>
          <w:szCs w:val="40"/>
        </w:rPr>
        <w:t>gjeldende 2 år fra signert dato</w:t>
      </w:r>
    </w:p>
    <w:p w14:paraId="63D67B06" w14:textId="77777777" w:rsidR="00066105" w:rsidRPr="001A7DD8" w:rsidRDefault="00066105" w:rsidP="00066105">
      <w:pPr>
        <w:jc w:val="center"/>
        <w:rPr>
          <w:color w:val="003283"/>
          <w:sz w:val="36"/>
          <w:szCs w:val="36"/>
        </w:rPr>
      </w:pPr>
      <w:r w:rsidRPr="001A7DD8">
        <w:rPr>
          <w:color w:val="003283"/>
          <w:sz w:val="36"/>
          <w:szCs w:val="36"/>
        </w:rPr>
        <w:t>(Opsjon: 1 + 1 år)</w:t>
      </w:r>
    </w:p>
    <w:p w14:paraId="3A36276F" w14:textId="6DEC18AA" w:rsidR="00904EB9" w:rsidRDefault="00904EB9" w:rsidP="00803D74"/>
    <w:p w14:paraId="4A93AB5C" w14:textId="77777777" w:rsidR="00356B45" w:rsidRDefault="00356B45" w:rsidP="00803D74"/>
    <w:tbl>
      <w:tblPr>
        <w:tblStyle w:val="Tabellrutenett"/>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020"/>
        <w:gridCol w:w="1937"/>
        <w:gridCol w:w="4105"/>
      </w:tblGrid>
      <w:tr w:rsidR="002A4B56" w14:paraId="4890CAA7" w14:textId="77777777" w:rsidTr="00FE3DBC">
        <w:tc>
          <w:tcPr>
            <w:tcW w:w="3020" w:type="dxa"/>
            <w:vMerge w:val="restart"/>
            <w:shd w:val="clear" w:color="auto" w:fill="003283"/>
            <w:vAlign w:val="center"/>
          </w:tcPr>
          <w:p w14:paraId="1E21C0B1" w14:textId="77777777" w:rsidR="002A4B56" w:rsidRPr="00087275" w:rsidRDefault="002A4B56" w:rsidP="00803D74">
            <w:pPr>
              <w:rPr>
                <w:rFonts w:cstheme="minorHAnsi"/>
                <w:sz w:val="40"/>
                <w:szCs w:val="40"/>
              </w:rPr>
            </w:pPr>
            <w:r w:rsidRPr="00087275">
              <w:rPr>
                <w:rFonts w:cstheme="minorHAnsi"/>
                <w:color w:val="FFFFFF" w:themeColor="background1"/>
                <w:sz w:val="40"/>
                <w:szCs w:val="40"/>
              </w:rPr>
              <w:t>Rammeavtale</w:t>
            </w:r>
          </w:p>
        </w:tc>
        <w:tc>
          <w:tcPr>
            <w:tcW w:w="1937" w:type="dxa"/>
            <w:shd w:val="clear" w:color="auto" w:fill="auto"/>
          </w:tcPr>
          <w:p w14:paraId="0FE9F8BB" w14:textId="77777777" w:rsidR="002A4B56" w:rsidRPr="00803D74" w:rsidRDefault="002A4B56" w:rsidP="00803D74">
            <w:r w:rsidRPr="00803D74">
              <w:t>Avtalenummer</w:t>
            </w:r>
          </w:p>
        </w:tc>
        <w:tc>
          <w:tcPr>
            <w:tcW w:w="4105" w:type="dxa"/>
            <w:shd w:val="clear" w:color="auto" w:fill="auto"/>
          </w:tcPr>
          <w:p w14:paraId="1DF7DAC7" w14:textId="68C5B4A4" w:rsidR="002A4B56" w:rsidRPr="006C4EC9" w:rsidRDefault="002A4B56" w:rsidP="003A573A">
            <w:pPr>
              <w:jc w:val="center"/>
              <w:rPr>
                <w:color w:val="0000FF"/>
                <w:sz w:val="28"/>
                <w:szCs w:val="28"/>
              </w:rPr>
            </w:pPr>
            <w:r w:rsidRPr="006C4EC9">
              <w:rPr>
                <w:color w:val="0000FF"/>
                <w:sz w:val="28"/>
                <w:szCs w:val="28"/>
              </w:rPr>
              <w:t>[avtalenummer innkjøpsportalen]</w:t>
            </w:r>
          </w:p>
        </w:tc>
      </w:tr>
      <w:tr w:rsidR="002A4B56" w14:paraId="71E17A62" w14:textId="77777777" w:rsidTr="00FE3DBC">
        <w:tc>
          <w:tcPr>
            <w:tcW w:w="3020" w:type="dxa"/>
            <w:vMerge/>
            <w:shd w:val="clear" w:color="auto" w:fill="003283"/>
          </w:tcPr>
          <w:p w14:paraId="75BB31A5" w14:textId="77777777" w:rsidR="002A4B56" w:rsidRDefault="002A4B56" w:rsidP="00356B45">
            <w:pPr>
              <w:rPr>
                <w:sz w:val="28"/>
                <w:szCs w:val="28"/>
              </w:rPr>
            </w:pPr>
          </w:p>
        </w:tc>
        <w:tc>
          <w:tcPr>
            <w:tcW w:w="1937" w:type="dxa"/>
            <w:shd w:val="clear" w:color="auto" w:fill="auto"/>
          </w:tcPr>
          <w:p w14:paraId="296C8400" w14:textId="77777777" w:rsidR="002A4B56" w:rsidRPr="00803D74" w:rsidRDefault="002A4B56" w:rsidP="00803D74">
            <w:r w:rsidRPr="00803D74">
              <w:t>Saksnummer</w:t>
            </w:r>
          </w:p>
        </w:tc>
        <w:tc>
          <w:tcPr>
            <w:tcW w:w="4105" w:type="dxa"/>
            <w:shd w:val="clear" w:color="auto" w:fill="auto"/>
          </w:tcPr>
          <w:p w14:paraId="4310AD9F" w14:textId="682395B5" w:rsidR="002A4B56" w:rsidRPr="006C4EC9" w:rsidRDefault="00A801A0" w:rsidP="007503F3">
            <w:pPr>
              <w:jc w:val="center"/>
              <w:rPr>
                <w:color w:val="0000FF"/>
                <w:sz w:val="28"/>
                <w:szCs w:val="28"/>
              </w:rPr>
            </w:pPr>
            <w:r w:rsidRPr="00943AA1">
              <w:rPr>
                <w:sz w:val="28"/>
                <w:szCs w:val="28"/>
              </w:rPr>
              <w:t>202</w:t>
            </w:r>
            <w:r w:rsidR="009F121F">
              <w:rPr>
                <w:sz w:val="28"/>
                <w:szCs w:val="28"/>
              </w:rPr>
              <w:t>2</w:t>
            </w:r>
            <w:r w:rsidRPr="00943AA1">
              <w:rPr>
                <w:sz w:val="28"/>
                <w:szCs w:val="28"/>
              </w:rPr>
              <w:t>/</w:t>
            </w:r>
            <w:r w:rsidR="009F121F">
              <w:rPr>
                <w:sz w:val="28"/>
                <w:szCs w:val="28"/>
              </w:rPr>
              <w:t>114</w:t>
            </w:r>
          </w:p>
        </w:tc>
      </w:tr>
      <w:tr w:rsidR="002A4B56" w14:paraId="21B067F1" w14:textId="77777777" w:rsidTr="00FE3DBC">
        <w:tc>
          <w:tcPr>
            <w:tcW w:w="3020" w:type="dxa"/>
            <w:vMerge/>
            <w:shd w:val="clear" w:color="auto" w:fill="003283"/>
          </w:tcPr>
          <w:p w14:paraId="207AF9E6" w14:textId="77777777" w:rsidR="002A4B56" w:rsidRDefault="002A4B56" w:rsidP="00356B45">
            <w:pPr>
              <w:rPr>
                <w:sz w:val="28"/>
                <w:szCs w:val="28"/>
              </w:rPr>
            </w:pPr>
          </w:p>
        </w:tc>
        <w:tc>
          <w:tcPr>
            <w:tcW w:w="1937" w:type="dxa"/>
            <w:shd w:val="clear" w:color="auto" w:fill="auto"/>
          </w:tcPr>
          <w:p w14:paraId="28D1A4FA" w14:textId="60E11E2F" w:rsidR="002A4B56" w:rsidRPr="00803D74" w:rsidRDefault="002A4B56" w:rsidP="00803D74">
            <w:r>
              <w:t>Versjonsnummer</w:t>
            </w:r>
          </w:p>
        </w:tc>
        <w:tc>
          <w:tcPr>
            <w:tcW w:w="4105" w:type="dxa"/>
            <w:shd w:val="clear" w:color="auto" w:fill="auto"/>
          </w:tcPr>
          <w:p w14:paraId="0DB2DC0C" w14:textId="41CAD427" w:rsidR="002A4B56" w:rsidRPr="003A573A" w:rsidRDefault="002A4B56" w:rsidP="007503F3">
            <w:pPr>
              <w:jc w:val="center"/>
              <w:rPr>
                <w:sz w:val="28"/>
                <w:szCs w:val="28"/>
                <w:highlight w:val="yellow"/>
              </w:rPr>
            </w:pPr>
            <w:r w:rsidRPr="002A4B56">
              <w:rPr>
                <w:sz w:val="28"/>
                <w:szCs w:val="28"/>
              </w:rPr>
              <w:t>2.</w:t>
            </w:r>
            <w:r w:rsidR="00113DD1">
              <w:rPr>
                <w:sz w:val="28"/>
                <w:szCs w:val="28"/>
              </w:rPr>
              <w:t>9</w:t>
            </w:r>
            <w:r w:rsidR="001A492A">
              <w:rPr>
                <w:sz w:val="28"/>
                <w:szCs w:val="28"/>
              </w:rPr>
              <w:t>1</w:t>
            </w:r>
          </w:p>
        </w:tc>
      </w:tr>
    </w:tbl>
    <w:p w14:paraId="722108B2" w14:textId="7B513FA8" w:rsidR="00356B45" w:rsidRDefault="00356B45" w:rsidP="00803D74"/>
    <w:p w14:paraId="770402E5" w14:textId="6FEFF690" w:rsidR="00FE3DBC" w:rsidRDefault="00FE3DBC" w:rsidP="00803D74"/>
    <w:p w14:paraId="785781AE" w14:textId="7C67DF47" w:rsidR="00803D74" w:rsidRDefault="00803D74" w:rsidP="00803D74">
      <w:r w:rsidRPr="00803D74">
        <w:t>Avtalens parter</w:t>
      </w:r>
      <w:r>
        <w:t>:</w:t>
      </w:r>
    </w:p>
    <w:tbl>
      <w:tblPr>
        <w:tblStyle w:val="Tabellrutenett"/>
        <w:tblW w:w="9351" w:type="dxa"/>
        <w:tblLook w:val="04A0" w:firstRow="1" w:lastRow="0" w:firstColumn="1" w:lastColumn="0" w:noHBand="0" w:noVBand="1"/>
      </w:tblPr>
      <w:tblGrid>
        <w:gridCol w:w="1035"/>
        <w:gridCol w:w="3213"/>
        <w:gridCol w:w="283"/>
        <w:gridCol w:w="1276"/>
        <w:gridCol w:w="3544"/>
      </w:tblGrid>
      <w:tr w:rsidR="00BF4878" w14:paraId="5923A9CA" w14:textId="77777777" w:rsidTr="00BF4878">
        <w:tc>
          <w:tcPr>
            <w:tcW w:w="4248" w:type="dxa"/>
            <w:gridSpan w:val="2"/>
            <w:tcBorders>
              <w:bottom w:val="single" w:sz="4" w:space="0" w:color="5B9BD5" w:themeColor="accent1"/>
            </w:tcBorders>
            <w:shd w:val="clear" w:color="auto" w:fill="003283"/>
          </w:tcPr>
          <w:p w14:paraId="5016FB81" w14:textId="77777777" w:rsidR="00BF4878" w:rsidRPr="003A573A" w:rsidRDefault="00BF4878" w:rsidP="00803D74">
            <w:pPr>
              <w:rPr>
                <w:b/>
                <w:color w:val="FFFFFF" w:themeColor="background1"/>
                <w:sz w:val="24"/>
                <w:szCs w:val="24"/>
              </w:rPr>
            </w:pPr>
            <w:r w:rsidRPr="003A573A">
              <w:rPr>
                <w:b/>
                <w:color w:val="FFFFFF" w:themeColor="background1"/>
                <w:sz w:val="24"/>
                <w:szCs w:val="24"/>
              </w:rPr>
              <w:t>Kunde</w:t>
            </w:r>
          </w:p>
        </w:tc>
        <w:tc>
          <w:tcPr>
            <w:tcW w:w="283" w:type="dxa"/>
            <w:tcBorders>
              <w:top w:val="nil"/>
              <w:bottom w:val="nil"/>
            </w:tcBorders>
            <w:shd w:val="clear" w:color="auto" w:fill="auto"/>
          </w:tcPr>
          <w:p w14:paraId="34D47758" w14:textId="77777777" w:rsidR="00BF4878" w:rsidRPr="003A573A" w:rsidRDefault="00BF4878" w:rsidP="00803D74">
            <w:pPr>
              <w:rPr>
                <w:b/>
                <w:color w:val="FFFFFF" w:themeColor="background1"/>
                <w:sz w:val="24"/>
                <w:szCs w:val="24"/>
              </w:rPr>
            </w:pPr>
          </w:p>
        </w:tc>
        <w:tc>
          <w:tcPr>
            <w:tcW w:w="4820" w:type="dxa"/>
            <w:gridSpan w:val="2"/>
            <w:tcBorders>
              <w:bottom w:val="single" w:sz="4" w:space="0" w:color="5B9BD5" w:themeColor="accent1"/>
            </w:tcBorders>
            <w:shd w:val="clear" w:color="auto" w:fill="003283"/>
          </w:tcPr>
          <w:p w14:paraId="1CBB511E" w14:textId="33EA0BD3" w:rsidR="00BF4878" w:rsidRPr="003A573A" w:rsidRDefault="00BF4878" w:rsidP="00803D74">
            <w:pPr>
              <w:rPr>
                <w:b/>
                <w:color w:val="FFFFFF" w:themeColor="background1"/>
                <w:sz w:val="24"/>
                <w:szCs w:val="24"/>
              </w:rPr>
            </w:pPr>
            <w:r w:rsidRPr="003A573A">
              <w:rPr>
                <w:b/>
                <w:color w:val="FFFFFF" w:themeColor="background1"/>
                <w:sz w:val="24"/>
                <w:szCs w:val="24"/>
              </w:rPr>
              <w:t>Leverandør</w:t>
            </w:r>
          </w:p>
        </w:tc>
      </w:tr>
      <w:tr w:rsidR="00BF4878" w14:paraId="0F2754E1" w14:textId="77777777" w:rsidTr="00BF4878">
        <w:tc>
          <w:tcPr>
            <w:tcW w:w="10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8358592" w14:textId="77777777" w:rsidR="00BF4878" w:rsidRPr="006C3838" w:rsidRDefault="00BF4878" w:rsidP="005C0B9C">
            <w:pPr>
              <w:rPr>
                <w:b/>
              </w:rPr>
            </w:pPr>
            <w:r w:rsidRPr="006C3838">
              <w:rPr>
                <w:b/>
              </w:rPr>
              <w:t>Selskap</w:t>
            </w:r>
          </w:p>
        </w:tc>
        <w:tc>
          <w:tcPr>
            <w:tcW w:w="321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8520E0D" w14:textId="77777777" w:rsidR="00BF4878" w:rsidRPr="003A573A" w:rsidRDefault="00BF4878" w:rsidP="005C0B9C">
            <w:r w:rsidRPr="003A573A">
              <w:t>Helse Midt-Norge RHF</w:t>
            </w:r>
          </w:p>
        </w:tc>
        <w:tc>
          <w:tcPr>
            <w:tcW w:w="283" w:type="dxa"/>
            <w:tcBorders>
              <w:top w:val="nil"/>
              <w:left w:val="single" w:sz="4" w:space="0" w:color="5B9BD5" w:themeColor="accent1"/>
              <w:bottom w:val="nil"/>
              <w:right w:val="single" w:sz="4" w:space="0" w:color="5B9BD5" w:themeColor="accent1"/>
            </w:tcBorders>
          </w:tcPr>
          <w:p w14:paraId="6D539105" w14:textId="77777777" w:rsidR="00BF4878" w:rsidRPr="006C3838" w:rsidRDefault="00BF4878" w:rsidP="005C0B9C">
            <w:pPr>
              <w:rPr>
                <w:b/>
              </w:rPr>
            </w:pP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EF1E4AA" w14:textId="55F32EB4" w:rsidR="00BF4878" w:rsidRPr="006C3838" w:rsidRDefault="00BF4878" w:rsidP="005C0B9C">
            <w:pPr>
              <w:rPr>
                <w:b/>
              </w:rPr>
            </w:pPr>
            <w:r w:rsidRPr="006C3838">
              <w:rPr>
                <w:b/>
              </w:rPr>
              <w:t>Selskap</w:t>
            </w:r>
          </w:p>
        </w:tc>
        <w:tc>
          <w:tcPr>
            <w:tcW w:w="35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0DDFC5C" w14:textId="0E4AB04C" w:rsidR="00BF4878" w:rsidRPr="00D24C35" w:rsidRDefault="00BF4878" w:rsidP="005C0B9C">
            <w:pPr>
              <w:rPr>
                <w:color w:val="0000FF"/>
              </w:rPr>
            </w:pPr>
            <w:r w:rsidRPr="00D24C35">
              <w:rPr>
                <w:color w:val="0000FF"/>
              </w:rPr>
              <w:t>[…]</w:t>
            </w:r>
          </w:p>
        </w:tc>
      </w:tr>
      <w:tr w:rsidR="00BF4878" w14:paraId="4D0CD44E" w14:textId="77777777" w:rsidTr="00BF4878">
        <w:tc>
          <w:tcPr>
            <w:tcW w:w="10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2EFEE2A" w14:textId="5D94DA14" w:rsidR="00BF4878" w:rsidRPr="006C3838" w:rsidRDefault="00BF4878" w:rsidP="00070C3B">
            <w:pPr>
              <w:rPr>
                <w:b/>
              </w:rPr>
            </w:pPr>
            <w:r w:rsidRPr="006C3838">
              <w:rPr>
                <w:b/>
              </w:rPr>
              <w:t>Org.</w:t>
            </w:r>
            <w:r>
              <w:rPr>
                <w:b/>
              </w:rPr>
              <w:t xml:space="preserve"> </w:t>
            </w:r>
            <w:r w:rsidRPr="006C3838">
              <w:rPr>
                <w:b/>
              </w:rPr>
              <w:t>n</w:t>
            </w:r>
            <w:r>
              <w:rPr>
                <w:b/>
              </w:rPr>
              <w:t>r.</w:t>
            </w:r>
          </w:p>
        </w:tc>
        <w:tc>
          <w:tcPr>
            <w:tcW w:w="321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990A476" w14:textId="486C224F" w:rsidR="00BF4878" w:rsidRPr="003A573A" w:rsidRDefault="00BF4878" w:rsidP="00070C3B">
            <w:r w:rsidRPr="003A573A">
              <w:t>NO</w:t>
            </w:r>
            <w:r>
              <w:t xml:space="preserve"> 983 </w:t>
            </w:r>
            <w:r w:rsidRPr="003A573A">
              <w:t>658</w:t>
            </w:r>
            <w:r>
              <w:t xml:space="preserve"> </w:t>
            </w:r>
            <w:r w:rsidRPr="003A573A">
              <w:t>776</w:t>
            </w:r>
          </w:p>
        </w:tc>
        <w:tc>
          <w:tcPr>
            <w:tcW w:w="283" w:type="dxa"/>
            <w:tcBorders>
              <w:top w:val="nil"/>
              <w:left w:val="single" w:sz="4" w:space="0" w:color="5B9BD5" w:themeColor="accent1"/>
              <w:bottom w:val="nil"/>
              <w:right w:val="single" w:sz="4" w:space="0" w:color="5B9BD5" w:themeColor="accent1"/>
            </w:tcBorders>
          </w:tcPr>
          <w:p w14:paraId="2F5BDFFA" w14:textId="77777777" w:rsidR="00BF4878" w:rsidRPr="006C3838" w:rsidRDefault="00BF4878" w:rsidP="00070C3B">
            <w:pPr>
              <w:rPr>
                <w:b/>
              </w:rPr>
            </w:pP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D022F97" w14:textId="39EF60A8" w:rsidR="00BF4878" w:rsidRPr="006C3838" w:rsidRDefault="00BF4878" w:rsidP="00070C3B">
            <w:pPr>
              <w:rPr>
                <w:b/>
              </w:rPr>
            </w:pPr>
            <w:r w:rsidRPr="006C3838">
              <w:rPr>
                <w:b/>
              </w:rPr>
              <w:t>Org.</w:t>
            </w:r>
            <w:r>
              <w:rPr>
                <w:b/>
              </w:rPr>
              <w:t xml:space="preserve"> Nr.</w:t>
            </w:r>
          </w:p>
        </w:tc>
        <w:tc>
          <w:tcPr>
            <w:tcW w:w="35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7E87CEA" w14:textId="79AC074F" w:rsidR="00BF4878" w:rsidRPr="00D24C35" w:rsidRDefault="00BF4878" w:rsidP="00070C3B">
            <w:pPr>
              <w:rPr>
                <w:color w:val="0000FF"/>
              </w:rPr>
            </w:pPr>
            <w:r w:rsidRPr="00D24C35">
              <w:rPr>
                <w:color w:val="0000FF"/>
              </w:rPr>
              <w:t>[…]</w:t>
            </w:r>
          </w:p>
        </w:tc>
      </w:tr>
      <w:tr w:rsidR="00BF4878" w14:paraId="27B20576" w14:textId="77777777" w:rsidTr="00BF4878">
        <w:tc>
          <w:tcPr>
            <w:tcW w:w="10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0399021" w14:textId="77777777" w:rsidR="00BF4878" w:rsidRPr="006C3838" w:rsidRDefault="00BF4878" w:rsidP="00070C3B">
            <w:pPr>
              <w:rPr>
                <w:b/>
              </w:rPr>
            </w:pPr>
            <w:r w:rsidRPr="006C3838">
              <w:rPr>
                <w:b/>
              </w:rPr>
              <w:t>Adresse</w:t>
            </w:r>
          </w:p>
        </w:tc>
        <w:tc>
          <w:tcPr>
            <w:tcW w:w="321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B5AE2A8" w14:textId="77777777" w:rsidR="00BF4878" w:rsidRPr="003A573A" w:rsidRDefault="00BF4878" w:rsidP="00070C3B">
            <w:r w:rsidRPr="003A573A">
              <w:t>Wessels vei 75</w:t>
            </w:r>
          </w:p>
          <w:p w14:paraId="28B6285E" w14:textId="77777777" w:rsidR="00BF4878" w:rsidRPr="003A573A" w:rsidRDefault="00BF4878" w:rsidP="00070C3B">
            <w:r w:rsidRPr="003A573A">
              <w:t>7500 Stjørdal</w:t>
            </w:r>
          </w:p>
        </w:tc>
        <w:tc>
          <w:tcPr>
            <w:tcW w:w="283" w:type="dxa"/>
            <w:tcBorders>
              <w:top w:val="nil"/>
              <w:left w:val="single" w:sz="4" w:space="0" w:color="5B9BD5" w:themeColor="accent1"/>
              <w:bottom w:val="nil"/>
              <w:right w:val="single" w:sz="4" w:space="0" w:color="5B9BD5" w:themeColor="accent1"/>
            </w:tcBorders>
          </w:tcPr>
          <w:p w14:paraId="58826706" w14:textId="77777777" w:rsidR="00BF4878" w:rsidRPr="006C3838" w:rsidRDefault="00BF4878" w:rsidP="00070C3B">
            <w:pPr>
              <w:rPr>
                <w:b/>
              </w:rPr>
            </w:pP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F375E22" w14:textId="72AC5694" w:rsidR="00BF4878" w:rsidRPr="006C3838" w:rsidRDefault="00BF4878" w:rsidP="00070C3B">
            <w:pPr>
              <w:rPr>
                <w:b/>
              </w:rPr>
            </w:pPr>
            <w:r w:rsidRPr="006C3838">
              <w:rPr>
                <w:b/>
              </w:rPr>
              <w:t>Adresse</w:t>
            </w:r>
          </w:p>
        </w:tc>
        <w:tc>
          <w:tcPr>
            <w:tcW w:w="35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5D5D750" w14:textId="41B98DE5" w:rsidR="00BF4878" w:rsidRPr="00D24C35" w:rsidRDefault="00BF4878" w:rsidP="00070C3B">
            <w:pPr>
              <w:rPr>
                <w:color w:val="0000FF"/>
              </w:rPr>
            </w:pPr>
            <w:r w:rsidRPr="00D24C35">
              <w:rPr>
                <w:color w:val="0000FF"/>
              </w:rPr>
              <w:t>[…]</w:t>
            </w:r>
          </w:p>
        </w:tc>
      </w:tr>
      <w:tr w:rsidR="00BF4878" w14:paraId="098F963A" w14:textId="77777777" w:rsidTr="00BF4878">
        <w:tc>
          <w:tcPr>
            <w:tcW w:w="10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3883AD5" w14:textId="2259FED1" w:rsidR="00BF4878" w:rsidRPr="006C3838" w:rsidRDefault="00BF4878" w:rsidP="00070C3B">
            <w:pPr>
              <w:rPr>
                <w:b/>
              </w:rPr>
            </w:pPr>
            <w:r>
              <w:rPr>
                <w:b/>
              </w:rPr>
              <w:t>Tlf. nr.</w:t>
            </w:r>
          </w:p>
        </w:tc>
        <w:tc>
          <w:tcPr>
            <w:tcW w:w="321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C45FBB5" w14:textId="77777777" w:rsidR="00BF4878" w:rsidRPr="003A573A" w:rsidRDefault="00BF4878" w:rsidP="00070C3B">
            <w:r w:rsidRPr="003A573A">
              <w:t>74 83 99 00</w:t>
            </w:r>
          </w:p>
        </w:tc>
        <w:tc>
          <w:tcPr>
            <w:tcW w:w="283" w:type="dxa"/>
            <w:tcBorders>
              <w:top w:val="nil"/>
              <w:left w:val="single" w:sz="4" w:space="0" w:color="5B9BD5" w:themeColor="accent1"/>
              <w:bottom w:val="nil"/>
              <w:right w:val="single" w:sz="4" w:space="0" w:color="5B9BD5" w:themeColor="accent1"/>
            </w:tcBorders>
          </w:tcPr>
          <w:p w14:paraId="15D4FDAF" w14:textId="77777777" w:rsidR="00BF4878" w:rsidRDefault="00BF4878" w:rsidP="00070C3B">
            <w:pPr>
              <w:rPr>
                <w:b/>
              </w:rPr>
            </w:pP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3D6322F" w14:textId="1DB72361" w:rsidR="00BF4878" w:rsidRPr="006C3838" w:rsidRDefault="00BF4878" w:rsidP="00070C3B">
            <w:pPr>
              <w:rPr>
                <w:b/>
              </w:rPr>
            </w:pPr>
            <w:r>
              <w:rPr>
                <w:b/>
              </w:rPr>
              <w:t>Tlf. nr.</w:t>
            </w:r>
          </w:p>
        </w:tc>
        <w:tc>
          <w:tcPr>
            <w:tcW w:w="35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B501056" w14:textId="187A6D13" w:rsidR="00BF4878" w:rsidRPr="00D24C35" w:rsidRDefault="00BF4878" w:rsidP="00070C3B">
            <w:pPr>
              <w:rPr>
                <w:color w:val="0000FF"/>
              </w:rPr>
            </w:pPr>
            <w:r w:rsidRPr="00D24C35">
              <w:rPr>
                <w:color w:val="0000FF"/>
              </w:rPr>
              <w:t>[…]</w:t>
            </w:r>
          </w:p>
        </w:tc>
      </w:tr>
      <w:tr w:rsidR="00BF4878" w14:paraId="5CDEE008" w14:textId="77777777" w:rsidTr="00BF4878">
        <w:tc>
          <w:tcPr>
            <w:tcW w:w="10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482E085" w14:textId="286C4EA0" w:rsidR="00BF4878" w:rsidRPr="006C3838" w:rsidRDefault="00BF4878" w:rsidP="00070C3B">
            <w:pPr>
              <w:rPr>
                <w:b/>
              </w:rPr>
            </w:pPr>
            <w:r>
              <w:rPr>
                <w:b/>
              </w:rPr>
              <w:t>E-post</w:t>
            </w:r>
          </w:p>
        </w:tc>
        <w:tc>
          <w:tcPr>
            <w:tcW w:w="321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BEC4A07" w14:textId="77777777" w:rsidR="00BF4878" w:rsidRPr="003A573A" w:rsidRDefault="00BF4878" w:rsidP="00070C3B">
            <w:r w:rsidRPr="003A573A">
              <w:t>postmottak@helse-midt.no</w:t>
            </w:r>
          </w:p>
        </w:tc>
        <w:tc>
          <w:tcPr>
            <w:tcW w:w="283" w:type="dxa"/>
            <w:tcBorders>
              <w:top w:val="nil"/>
              <w:left w:val="single" w:sz="4" w:space="0" w:color="5B9BD5" w:themeColor="accent1"/>
              <w:bottom w:val="nil"/>
              <w:right w:val="single" w:sz="4" w:space="0" w:color="5B9BD5" w:themeColor="accent1"/>
            </w:tcBorders>
          </w:tcPr>
          <w:p w14:paraId="65140604" w14:textId="77777777" w:rsidR="00BF4878" w:rsidRPr="006C3838" w:rsidRDefault="00BF4878" w:rsidP="00070C3B">
            <w:pPr>
              <w:rPr>
                <w:b/>
              </w:rPr>
            </w:pP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2E09DC0" w14:textId="2714D3F4" w:rsidR="00BF4878" w:rsidRPr="006C3838" w:rsidRDefault="00BF4878" w:rsidP="00070C3B">
            <w:pPr>
              <w:rPr>
                <w:b/>
              </w:rPr>
            </w:pPr>
            <w:r w:rsidRPr="006C3838">
              <w:rPr>
                <w:b/>
              </w:rPr>
              <w:t>E-</w:t>
            </w:r>
            <w:r>
              <w:rPr>
                <w:b/>
              </w:rPr>
              <w:t>post</w:t>
            </w:r>
          </w:p>
        </w:tc>
        <w:tc>
          <w:tcPr>
            <w:tcW w:w="35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E1092DB" w14:textId="6FC20F93" w:rsidR="00BF4878" w:rsidRPr="00D24C35" w:rsidRDefault="00BF4878" w:rsidP="00070C3B">
            <w:pPr>
              <w:rPr>
                <w:color w:val="0000FF"/>
              </w:rPr>
            </w:pPr>
            <w:r w:rsidRPr="00D24C35">
              <w:rPr>
                <w:color w:val="0000FF"/>
              </w:rPr>
              <w:t>[…]</w:t>
            </w:r>
          </w:p>
        </w:tc>
      </w:tr>
      <w:tr w:rsidR="00BF4878" w14:paraId="241D3EE8" w14:textId="77777777" w:rsidTr="00BF4878">
        <w:tc>
          <w:tcPr>
            <w:tcW w:w="1035" w:type="dxa"/>
            <w:tcBorders>
              <w:top w:val="single" w:sz="4" w:space="0" w:color="5B9BD5" w:themeColor="accent1"/>
              <w:left w:val="nil"/>
              <w:bottom w:val="nil"/>
              <w:right w:val="nil"/>
            </w:tcBorders>
            <w:shd w:val="clear" w:color="auto" w:fill="auto"/>
          </w:tcPr>
          <w:p w14:paraId="121FBCB3" w14:textId="77777777" w:rsidR="00BF4878" w:rsidRDefault="00BF4878" w:rsidP="0021147C">
            <w:pPr>
              <w:rPr>
                <w:b/>
              </w:rPr>
            </w:pPr>
          </w:p>
        </w:tc>
        <w:tc>
          <w:tcPr>
            <w:tcW w:w="3213" w:type="dxa"/>
            <w:tcBorders>
              <w:top w:val="single" w:sz="4" w:space="0" w:color="5B9BD5" w:themeColor="accent1"/>
              <w:left w:val="nil"/>
              <w:bottom w:val="nil"/>
              <w:right w:val="nil"/>
            </w:tcBorders>
            <w:shd w:val="clear" w:color="auto" w:fill="auto"/>
          </w:tcPr>
          <w:p w14:paraId="6696D20D" w14:textId="77777777" w:rsidR="00BF4878" w:rsidRPr="003A573A" w:rsidRDefault="00BF4878" w:rsidP="0021147C"/>
        </w:tc>
        <w:tc>
          <w:tcPr>
            <w:tcW w:w="283" w:type="dxa"/>
            <w:tcBorders>
              <w:top w:val="nil"/>
              <w:left w:val="nil"/>
              <w:bottom w:val="nil"/>
              <w:right w:val="single" w:sz="4" w:space="0" w:color="5B9BD5" w:themeColor="accent1"/>
            </w:tcBorders>
          </w:tcPr>
          <w:p w14:paraId="0D2DCC2E" w14:textId="77777777" w:rsidR="00BF4878" w:rsidRDefault="00BF4878" w:rsidP="0021147C">
            <w:pPr>
              <w:rPr>
                <w:b/>
              </w:rPr>
            </w:pP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3053150" w14:textId="4C37A124" w:rsidR="00BF4878" w:rsidRPr="006C3838" w:rsidRDefault="00BF4878" w:rsidP="0021147C">
            <w:pPr>
              <w:rPr>
                <w:b/>
              </w:rPr>
            </w:pPr>
            <w:proofErr w:type="spellStart"/>
            <w:r>
              <w:rPr>
                <w:b/>
              </w:rPr>
              <w:t>Kontonr</w:t>
            </w:r>
            <w:proofErr w:type="spellEnd"/>
            <w:r>
              <w:rPr>
                <w:b/>
              </w:rPr>
              <w:t>.</w:t>
            </w:r>
          </w:p>
        </w:tc>
        <w:tc>
          <w:tcPr>
            <w:tcW w:w="35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94195D1" w14:textId="594E23FF" w:rsidR="00BF4878" w:rsidRPr="00D24C35" w:rsidRDefault="00BF4878" w:rsidP="0021147C">
            <w:pPr>
              <w:rPr>
                <w:color w:val="0000FF"/>
              </w:rPr>
            </w:pPr>
            <w:r w:rsidRPr="00D24C35">
              <w:rPr>
                <w:color w:val="0000FF"/>
              </w:rPr>
              <w:t>[…]</w:t>
            </w:r>
          </w:p>
        </w:tc>
      </w:tr>
    </w:tbl>
    <w:p w14:paraId="3D3F3FF0" w14:textId="3B86B82F" w:rsidR="008F5968" w:rsidRDefault="008F5968" w:rsidP="00803D74"/>
    <w:p w14:paraId="694531CC" w14:textId="77777777" w:rsidR="00943AA1" w:rsidRDefault="00803D74" w:rsidP="00803D74">
      <w:r w:rsidRPr="00803D74">
        <w:t xml:space="preserve">Har opprettet rammeavtale for kjøp </w:t>
      </w:r>
      <w:r w:rsidR="003E2173" w:rsidRPr="00803D74">
        <w:t>av:</w:t>
      </w:r>
      <w:r w:rsidR="003E2173">
        <w:t xml:space="preserve"> </w:t>
      </w:r>
    </w:p>
    <w:p w14:paraId="52479003" w14:textId="6968DC91" w:rsidR="00EF0C73" w:rsidRPr="00B57877" w:rsidRDefault="00B57877" w:rsidP="00B57877">
      <w:pPr>
        <w:spacing w:after="0"/>
        <w:rPr>
          <w:color w:val="0070C0"/>
        </w:rPr>
      </w:pPr>
      <w:r w:rsidRPr="00B57877">
        <w:rPr>
          <w:color w:val="0070C0"/>
        </w:rPr>
        <w:t>Utstyrsspesifikt forbruksmateriell til Anestesiapparater for i MR-miljø ved St. Olavs Hospital HF</w:t>
      </w:r>
    </w:p>
    <w:p w14:paraId="68644461" w14:textId="3BDF840C" w:rsidR="00B57877" w:rsidRPr="00B57877" w:rsidRDefault="00B57877" w:rsidP="00B57877">
      <w:pPr>
        <w:spacing w:after="0"/>
        <w:rPr>
          <w:color w:val="0070C0"/>
        </w:rPr>
      </w:pPr>
      <w:r w:rsidRPr="00B57877">
        <w:rPr>
          <w:color w:val="0070C0"/>
        </w:rPr>
        <w:t>- vannfelle</w:t>
      </w:r>
    </w:p>
    <w:p w14:paraId="08D98FA3" w14:textId="1BEFE84C" w:rsidR="00B57877" w:rsidRPr="00B57877" w:rsidRDefault="00B57877" w:rsidP="00B57877">
      <w:pPr>
        <w:spacing w:after="0"/>
        <w:rPr>
          <w:color w:val="0070C0"/>
        </w:rPr>
      </w:pPr>
      <w:r w:rsidRPr="00B57877">
        <w:rPr>
          <w:color w:val="0070C0"/>
        </w:rPr>
        <w:t>- CO2-absorber (kalk)</w:t>
      </w:r>
    </w:p>
    <w:p w14:paraId="576F73C8" w14:textId="4F78982A" w:rsidR="000769C3" w:rsidRDefault="000769C3" w:rsidP="008C2B55">
      <w:pPr>
        <w:pStyle w:val="HTittel"/>
        <w:rPr>
          <w:sz w:val="24"/>
          <w:szCs w:val="24"/>
        </w:rPr>
      </w:pPr>
    </w:p>
    <w:p w14:paraId="7D15884F" w14:textId="5DAF61DB" w:rsidR="006C0A96" w:rsidRDefault="006C0A96" w:rsidP="008C2B55">
      <w:pPr>
        <w:pStyle w:val="HTittel"/>
        <w:rPr>
          <w:sz w:val="24"/>
          <w:szCs w:val="24"/>
        </w:rPr>
      </w:pPr>
    </w:p>
    <w:p w14:paraId="2C49FBE1" w14:textId="77777777" w:rsidR="00B57877" w:rsidRDefault="00B57877" w:rsidP="008C2B55">
      <w:pPr>
        <w:pStyle w:val="HTittel"/>
        <w:rPr>
          <w:sz w:val="24"/>
          <w:szCs w:val="24"/>
        </w:rPr>
      </w:pPr>
    </w:p>
    <w:p w14:paraId="376868BC" w14:textId="77777777" w:rsidR="006C0A96" w:rsidRPr="008C2B55" w:rsidRDefault="006C0A96" w:rsidP="008C2B55">
      <w:pPr>
        <w:pStyle w:val="HTittel"/>
        <w:rPr>
          <w:sz w:val="24"/>
          <w:szCs w:val="24"/>
        </w:rPr>
      </w:pPr>
    </w:p>
    <w:p w14:paraId="16E77CCC" w14:textId="77777777" w:rsidR="008F5968" w:rsidRDefault="008F5968" w:rsidP="00803D74"/>
    <w:p w14:paraId="69B9966C" w14:textId="64511D8C" w:rsidR="00803D74" w:rsidRDefault="00803D74" w:rsidP="00803D74">
      <w:r>
        <w:t>Ikrafttredelsestidspunkt</w:t>
      </w:r>
      <w:r w:rsidR="00A335C3">
        <w:t xml:space="preserve"> er angitt på avtalens første side</w:t>
      </w:r>
      <w:r>
        <w:t xml:space="preserve"> </w:t>
      </w:r>
    </w:p>
    <w:p w14:paraId="51931554" w14:textId="77777777" w:rsidR="008F5968" w:rsidRDefault="008F5968" w:rsidP="00803D74"/>
    <w:tbl>
      <w:tblPr>
        <w:tblStyle w:val="Tabellrutenett"/>
        <w:tblW w:w="929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390"/>
        <w:gridCol w:w="283"/>
        <w:gridCol w:w="4623"/>
      </w:tblGrid>
      <w:tr w:rsidR="00B90923" w:rsidRPr="00F41E75" w14:paraId="572C9AC4" w14:textId="77777777" w:rsidTr="00B90923">
        <w:trPr>
          <w:trHeight w:val="273"/>
        </w:trPr>
        <w:tc>
          <w:tcPr>
            <w:tcW w:w="4390" w:type="dxa"/>
            <w:tcBorders>
              <w:bottom w:val="single" w:sz="4" w:space="0" w:color="5B9BD5" w:themeColor="accent1"/>
            </w:tcBorders>
            <w:shd w:val="clear" w:color="auto" w:fill="003283"/>
          </w:tcPr>
          <w:p w14:paraId="0FCC941D" w14:textId="77777777" w:rsidR="00B90923" w:rsidRPr="00087275" w:rsidRDefault="00B90923" w:rsidP="00D44C2D">
            <w:pPr>
              <w:rPr>
                <w:b/>
                <w:color w:val="FFFFFF" w:themeColor="background1"/>
                <w:sz w:val="24"/>
                <w:szCs w:val="24"/>
              </w:rPr>
            </w:pPr>
            <w:r w:rsidRPr="00087275">
              <w:rPr>
                <w:b/>
                <w:color w:val="FFFFFF" w:themeColor="background1"/>
                <w:sz w:val="24"/>
                <w:szCs w:val="24"/>
              </w:rPr>
              <w:t>Kunde</w:t>
            </w:r>
          </w:p>
        </w:tc>
        <w:tc>
          <w:tcPr>
            <w:tcW w:w="283" w:type="dxa"/>
            <w:tcBorders>
              <w:top w:val="nil"/>
              <w:bottom w:val="nil"/>
            </w:tcBorders>
            <w:shd w:val="clear" w:color="auto" w:fill="auto"/>
          </w:tcPr>
          <w:p w14:paraId="39D98C10" w14:textId="77777777" w:rsidR="00B90923" w:rsidRPr="00087275" w:rsidRDefault="00B90923" w:rsidP="00D44C2D">
            <w:pPr>
              <w:rPr>
                <w:b/>
                <w:color w:val="FFFFFF" w:themeColor="background1"/>
                <w:sz w:val="24"/>
                <w:szCs w:val="24"/>
              </w:rPr>
            </w:pPr>
          </w:p>
        </w:tc>
        <w:tc>
          <w:tcPr>
            <w:tcW w:w="4623" w:type="dxa"/>
            <w:tcBorders>
              <w:bottom w:val="single" w:sz="4" w:space="0" w:color="5B9BD5" w:themeColor="accent1"/>
            </w:tcBorders>
            <w:shd w:val="clear" w:color="auto" w:fill="003283"/>
          </w:tcPr>
          <w:p w14:paraId="365ADF13" w14:textId="0A27F473" w:rsidR="00B90923" w:rsidRPr="00087275" w:rsidRDefault="00B90923" w:rsidP="00D44C2D">
            <w:pPr>
              <w:rPr>
                <w:b/>
                <w:color w:val="FFFFFF" w:themeColor="background1"/>
                <w:sz w:val="24"/>
                <w:szCs w:val="24"/>
              </w:rPr>
            </w:pPr>
            <w:r w:rsidRPr="00087275">
              <w:rPr>
                <w:b/>
                <w:color w:val="FFFFFF" w:themeColor="background1"/>
                <w:sz w:val="24"/>
                <w:szCs w:val="24"/>
              </w:rPr>
              <w:t>Leverandør</w:t>
            </w:r>
          </w:p>
        </w:tc>
      </w:tr>
      <w:tr w:rsidR="00B90923" w:rsidRPr="00BF0F61" w14:paraId="5D8543FA" w14:textId="77777777" w:rsidTr="00B90923">
        <w:trPr>
          <w:trHeight w:val="587"/>
        </w:trPr>
        <w:tc>
          <w:tcPr>
            <w:tcW w:w="4390" w:type="dxa"/>
            <w:shd w:val="clear" w:color="auto" w:fill="auto"/>
            <w:vAlign w:val="center"/>
          </w:tcPr>
          <w:p w14:paraId="05D99C6B" w14:textId="2ACC1B3B" w:rsidR="00B90923" w:rsidRPr="00BF0F61" w:rsidRDefault="00B90923" w:rsidP="00286950">
            <w:pPr>
              <w:rPr>
                <w:b/>
              </w:rPr>
            </w:pPr>
            <w:r w:rsidRPr="00BF0F61">
              <w:rPr>
                <w:b/>
              </w:rPr>
              <w:t>Helse Midt-Norge RHF</w:t>
            </w:r>
          </w:p>
        </w:tc>
        <w:tc>
          <w:tcPr>
            <w:tcW w:w="283" w:type="dxa"/>
            <w:tcBorders>
              <w:top w:val="nil"/>
              <w:bottom w:val="nil"/>
            </w:tcBorders>
          </w:tcPr>
          <w:p w14:paraId="2B777268" w14:textId="77777777" w:rsidR="00B90923" w:rsidRPr="00B3441F" w:rsidRDefault="00B90923" w:rsidP="00D44C2D">
            <w:pPr>
              <w:rPr>
                <w:b/>
                <w:highlight w:val="yellow"/>
              </w:rPr>
            </w:pPr>
          </w:p>
        </w:tc>
        <w:tc>
          <w:tcPr>
            <w:tcW w:w="4623" w:type="dxa"/>
            <w:shd w:val="clear" w:color="auto" w:fill="auto"/>
            <w:vAlign w:val="center"/>
          </w:tcPr>
          <w:p w14:paraId="08526F52" w14:textId="69DF02B3" w:rsidR="00B90923" w:rsidRPr="00B3441F" w:rsidRDefault="00B90923" w:rsidP="00D44C2D">
            <w:pPr>
              <w:rPr>
                <w:b/>
                <w:highlight w:val="yellow"/>
              </w:rPr>
            </w:pPr>
            <w:r w:rsidRPr="006C4EC9">
              <w:rPr>
                <w:b/>
                <w:color w:val="0000FF"/>
              </w:rPr>
              <w:t>[Leverandørnavn]</w:t>
            </w:r>
          </w:p>
        </w:tc>
      </w:tr>
      <w:tr w:rsidR="00B90923" w:rsidRPr="006E3566" w14:paraId="42BC6859" w14:textId="77777777" w:rsidTr="00B90923">
        <w:trPr>
          <w:trHeight w:val="1063"/>
        </w:trPr>
        <w:tc>
          <w:tcPr>
            <w:tcW w:w="4390" w:type="dxa"/>
            <w:shd w:val="clear" w:color="auto" w:fill="auto"/>
          </w:tcPr>
          <w:p w14:paraId="5C8DA795" w14:textId="77777777" w:rsidR="00B90923" w:rsidRPr="006E3566" w:rsidRDefault="00B90923" w:rsidP="00D44C2D">
            <w:r w:rsidRPr="006E3566">
              <w:t>Dato og underskrift</w:t>
            </w:r>
          </w:p>
          <w:p w14:paraId="4162F032" w14:textId="77777777" w:rsidR="00B90923" w:rsidRPr="006E3566" w:rsidRDefault="00B90923" w:rsidP="00D44C2D"/>
          <w:p w14:paraId="0BA58BAE" w14:textId="77777777" w:rsidR="00B90923" w:rsidRDefault="00B90923" w:rsidP="00D44C2D">
            <w:pPr>
              <w:rPr>
                <w:sz w:val="24"/>
                <w:szCs w:val="24"/>
              </w:rPr>
            </w:pPr>
          </w:p>
          <w:p w14:paraId="68EC39B2" w14:textId="77777777" w:rsidR="00B90923" w:rsidRPr="006E3566" w:rsidRDefault="00B90923" w:rsidP="00D44C2D">
            <w:pPr>
              <w:rPr>
                <w:sz w:val="24"/>
                <w:szCs w:val="24"/>
              </w:rPr>
            </w:pPr>
          </w:p>
        </w:tc>
        <w:tc>
          <w:tcPr>
            <w:tcW w:w="283" w:type="dxa"/>
            <w:tcBorders>
              <w:top w:val="nil"/>
              <w:bottom w:val="nil"/>
            </w:tcBorders>
          </w:tcPr>
          <w:p w14:paraId="0983EA58" w14:textId="77777777" w:rsidR="00B90923" w:rsidRPr="006E3566" w:rsidRDefault="00B90923" w:rsidP="00D44C2D"/>
        </w:tc>
        <w:tc>
          <w:tcPr>
            <w:tcW w:w="4623" w:type="dxa"/>
            <w:shd w:val="clear" w:color="auto" w:fill="auto"/>
          </w:tcPr>
          <w:p w14:paraId="496E574D" w14:textId="206CD068" w:rsidR="00B90923" w:rsidRPr="006E3566" w:rsidRDefault="00B90923" w:rsidP="00D44C2D">
            <w:r w:rsidRPr="006E3566">
              <w:t>Dato og underskrift</w:t>
            </w:r>
          </w:p>
          <w:p w14:paraId="2918058F" w14:textId="77777777" w:rsidR="00B90923" w:rsidRPr="006E3566" w:rsidRDefault="00B90923" w:rsidP="00D44C2D"/>
          <w:p w14:paraId="1999F799" w14:textId="77777777" w:rsidR="00B90923" w:rsidRPr="006E3566" w:rsidRDefault="00B90923" w:rsidP="00D44C2D">
            <w:pPr>
              <w:rPr>
                <w:sz w:val="24"/>
                <w:szCs w:val="24"/>
              </w:rPr>
            </w:pPr>
          </w:p>
        </w:tc>
      </w:tr>
      <w:tr w:rsidR="00B90923" w:rsidRPr="006E3566" w14:paraId="5C1D2EE9" w14:textId="77777777" w:rsidTr="00B90923">
        <w:trPr>
          <w:trHeight w:val="761"/>
        </w:trPr>
        <w:tc>
          <w:tcPr>
            <w:tcW w:w="4390" w:type="dxa"/>
            <w:shd w:val="clear" w:color="auto" w:fill="auto"/>
          </w:tcPr>
          <w:p w14:paraId="50FBE7E9" w14:textId="77777777" w:rsidR="00B90923" w:rsidRDefault="00B90923" w:rsidP="00D44C2D">
            <w:r w:rsidRPr="00312F87">
              <w:t>Ingerid Gunnerød</w:t>
            </w:r>
          </w:p>
          <w:p w14:paraId="6AFCBDB8" w14:textId="77777777" w:rsidR="00B90923" w:rsidRDefault="00B90923" w:rsidP="00D44C2D">
            <w:pPr>
              <w:pStyle w:val="Default"/>
              <w:rPr>
                <w:sz w:val="22"/>
                <w:szCs w:val="22"/>
              </w:rPr>
            </w:pPr>
            <w:r>
              <w:rPr>
                <w:sz w:val="22"/>
                <w:szCs w:val="22"/>
              </w:rPr>
              <w:t xml:space="preserve">Direktør for stab og prosjektstyring </w:t>
            </w:r>
          </w:p>
          <w:p w14:paraId="7D072125" w14:textId="77777777" w:rsidR="00B90923" w:rsidRPr="00312F87" w:rsidRDefault="00B90923" w:rsidP="00D44C2D">
            <w:pPr>
              <w:pStyle w:val="Default"/>
              <w:rPr>
                <w:sz w:val="22"/>
                <w:szCs w:val="22"/>
              </w:rPr>
            </w:pPr>
          </w:p>
        </w:tc>
        <w:tc>
          <w:tcPr>
            <w:tcW w:w="283" w:type="dxa"/>
            <w:tcBorders>
              <w:top w:val="nil"/>
              <w:bottom w:val="nil"/>
            </w:tcBorders>
          </w:tcPr>
          <w:p w14:paraId="3EB42AC4" w14:textId="77777777" w:rsidR="00B90923" w:rsidRDefault="00B90923" w:rsidP="00D44C2D"/>
        </w:tc>
        <w:tc>
          <w:tcPr>
            <w:tcW w:w="4623" w:type="dxa"/>
            <w:shd w:val="clear" w:color="auto" w:fill="auto"/>
          </w:tcPr>
          <w:p w14:paraId="158F7876" w14:textId="24C1ED2A" w:rsidR="00B90923" w:rsidRDefault="00B90923" w:rsidP="00D44C2D">
            <w:r>
              <w:t>Navn</w:t>
            </w:r>
          </w:p>
          <w:p w14:paraId="3C0D0FA0" w14:textId="77777777" w:rsidR="00B90923" w:rsidRPr="006E3566" w:rsidRDefault="00B90923" w:rsidP="00D44C2D">
            <w:r w:rsidRPr="006E3566">
              <w:t>Tittel</w:t>
            </w:r>
          </w:p>
        </w:tc>
      </w:tr>
    </w:tbl>
    <w:p w14:paraId="669D8CEA" w14:textId="77777777" w:rsidR="005D1ABD" w:rsidRDefault="005D1ABD" w:rsidP="00A046C9"/>
    <w:p w14:paraId="4533D8E8" w14:textId="678BF9A0" w:rsidR="008671F2" w:rsidRDefault="008671F2" w:rsidP="00A046C9">
      <w:r>
        <w:t xml:space="preserve">Avtalen er </w:t>
      </w:r>
      <w:r w:rsidR="00487F09">
        <w:t>signert elektronisk i Mercell</w:t>
      </w:r>
    </w:p>
    <w:p w14:paraId="71150555" w14:textId="77777777" w:rsidR="00356B45" w:rsidRDefault="00356B45" w:rsidP="00803D74"/>
    <w:p w14:paraId="4E7A91E7" w14:textId="77777777" w:rsidR="009D3C52" w:rsidRDefault="009D3C52" w:rsidP="00803D74"/>
    <w:sdt>
      <w:sdtPr>
        <w:rPr>
          <w:rFonts w:asciiTheme="minorHAnsi" w:eastAsiaTheme="minorHAnsi" w:hAnsiTheme="minorHAnsi" w:cstheme="minorBidi"/>
          <w:b w:val="0"/>
          <w:color w:val="auto"/>
          <w:sz w:val="22"/>
          <w:szCs w:val="22"/>
          <w:lang w:eastAsia="en-US"/>
        </w:rPr>
        <w:id w:val="1225178727"/>
        <w:docPartObj>
          <w:docPartGallery w:val="Table of Contents"/>
          <w:docPartUnique/>
        </w:docPartObj>
      </w:sdtPr>
      <w:sdtEndPr>
        <w:rPr>
          <w:bCs/>
        </w:rPr>
      </w:sdtEndPr>
      <w:sdtContent>
        <w:p w14:paraId="2EE727E6" w14:textId="017FF269" w:rsidR="00091B65" w:rsidRDefault="00091B65" w:rsidP="004D0744">
          <w:pPr>
            <w:pStyle w:val="Overskriftforinnholdsfortegnelse"/>
          </w:pPr>
          <w:r>
            <w:t>Innhold</w:t>
          </w:r>
        </w:p>
        <w:p w14:paraId="3D9C1E25" w14:textId="5556F7F2" w:rsidR="00CA3DE5" w:rsidRDefault="00091B65">
          <w:pPr>
            <w:pStyle w:val="INNH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102722911" w:history="1">
            <w:r w:rsidR="00CA3DE5" w:rsidRPr="00B2497E">
              <w:rPr>
                <w:rStyle w:val="Hyperkobling"/>
                <w:noProof/>
              </w:rPr>
              <w:t>1</w:t>
            </w:r>
            <w:r w:rsidR="00CA3DE5">
              <w:rPr>
                <w:rFonts w:eastAsiaTheme="minorEastAsia"/>
                <w:noProof/>
                <w:lang w:eastAsia="nb-NO"/>
              </w:rPr>
              <w:tab/>
            </w:r>
            <w:r w:rsidR="00CA3DE5" w:rsidRPr="00B2497E">
              <w:rPr>
                <w:rStyle w:val="Hyperkobling"/>
                <w:noProof/>
              </w:rPr>
              <w:t>Alminnelige bestemmelser</w:t>
            </w:r>
            <w:r w:rsidR="00CA3DE5">
              <w:rPr>
                <w:noProof/>
                <w:webHidden/>
              </w:rPr>
              <w:tab/>
            </w:r>
            <w:r w:rsidR="00CA3DE5">
              <w:rPr>
                <w:noProof/>
                <w:webHidden/>
              </w:rPr>
              <w:fldChar w:fldCharType="begin"/>
            </w:r>
            <w:r w:rsidR="00CA3DE5">
              <w:rPr>
                <w:noProof/>
                <w:webHidden/>
              </w:rPr>
              <w:instrText xml:space="preserve"> PAGEREF _Toc102722911 \h </w:instrText>
            </w:r>
            <w:r w:rsidR="00CA3DE5">
              <w:rPr>
                <w:noProof/>
                <w:webHidden/>
              </w:rPr>
            </w:r>
            <w:r w:rsidR="00CA3DE5">
              <w:rPr>
                <w:noProof/>
                <w:webHidden/>
              </w:rPr>
              <w:fldChar w:fldCharType="separate"/>
            </w:r>
            <w:r w:rsidR="00CA3DE5">
              <w:rPr>
                <w:noProof/>
                <w:webHidden/>
              </w:rPr>
              <w:t>5</w:t>
            </w:r>
            <w:r w:rsidR="00CA3DE5">
              <w:rPr>
                <w:noProof/>
                <w:webHidden/>
              </w:rPr>
              <w:fldChar w:fldCharType="end"/>
            </w:r>
          </w:hyperlink>
        </w:p>
        <w:p w14:paraId="293D449D" w14:textId="572A2D4F" w:rsidR="00CA3DE5" w:rsidRDefault="00ED7F11">
          <w:pPr>
            <w:pStyle w:val="INNH2"/>
            <w:rPr>
              <w:rFonts w:eastAsiaTheme="minorEastAsia"/>
              <w:noProof/>
              <w:lang w:eastAsia="nb-NO"/>
            </w:rPr>
          </w:pPr>
          <w:hyperlink w:anchor="_Toc102722912" w:history="1">
            <w:r w:rsidR="00CA3DE5" w:rsidRPr="00B2497E">
              <w:rPr>
                <w:rStyle w:val="Hyperkobling"/>
                <w:bCs/>
                <w:noProof/>
                <w14:scene3d>
                  <w14:camera w14:prst="orthographicFront"/>
                  <w14:lightRig w14:rig="threePt" w14:dir="t">
                    <w14:rot w14:lat="0" w14:lon="0" w14:rev="0"/>
                  </w14:lightRig>
                </w14:scene3d>
              </w:rPr>
              <w:t>1.1</w:t>
            </w:r>
            <w:r w:rsidR="00CA3DE5">
              <w:rPr>
                <w:rFonts w:eastAsiaTheme="minorEastAsia"/>
                <w:noProof/>
                <w:lang w:eastAsia="nb-NO"/>
              </w:rPr>
              <w:tab/>
            </w:r>
            <w:r w:rsidR="00CA3DE5" w:rsidRPr="00B2497E">
              <w:rPr>
                <w:rStyle w:val="Hyperkobling"/>
                <w:noProof/>
              </w:rPr>
              <w:t>Avtalens parter</w:t>
            </w:r>
            <w:r w:rsidR="00CA3DE5">
              <w:rPr>
                <w:noProof/>
                <w:webHidden/>
              </w:rPr>
              <w:tab/>
            </w:r>
            <w:r w:rsidR="00CA3DE5">
              <w:rPr>
                <w:noProof/>
                <w:webHidden/>
              </w:rPr>
              <w:fldChar w:fldCharType="begin"/>
            </w:r>
            <w:r w:rsidR="00CA3DE5">
              <w:rPr>
                <w:noProof/>
                <w:webHidden/>
              </w:rPr>
              <w:instrText xml:space="preserve"> PAGEREF _Toc102722912 \h </w:instrText>
            </w:r>
            <w:r w:rsidR="00CA3DE5">
              <w:rPr>
                <w:noProof/>
                <w:webHidden/>
              </w:rPr>
            </w:r>
            <w:r w:rsidR="00CA3DE5">
              <w:rPr>
                <w:noProof/>
                <w:webHidden/>
              </w:rPr>
              <w:fldChar w:fldCharType="separate"/>
            </w:r>
            <w:r w:rsidR="00CA3DE5">
              <w:rPr>
                <w:noProof/>
                <w:webHidden/>
              </w:rPr>
              <w:t>5</w:t>
            </w:r>
            <w:r w:rsidR="00CA3DE5">
              <w:rPr>
                <w:noProof/>
                <w:webHidden/>
              </w:rPr>
              <w:fldChar w:fldCharType="end"/>
            </w:r>
          </w:hyperlink>
        </w:p>
        <w:p w14:paraId="2E7E0657" w14:textId="3BBED3F3" w:rsidR="00CA3DE5" w:rsidRDefault="00ED7F11">
          <w:pPr>
            <w:pStyle w:val="INNH2"/>
            <w:rPr>
              <w:rFonts w:eastAsiaTheme="minorEastAsia"/>
              <w:noProof/>
              <w:lang w:eastAsia="nb-NO"/>
            </w:rPr>
          </w:pPr>
          <w:hyperlink w:anchor="_Toc102722913" w:history="1">
            <w:r w:rsidR="00CA3DE5" w:rsidRPr="00B2497E">
              <w:rPr>
                <w:rStyle w:val="Hyperkobling"/>
                <w:bCs/>
                <w:noProof/>
                <w14:scene3d>
                  <w14:camera w14:prst="orthographicFront"/>
                  <w14:lightRig w14:rig="threePt" w14:dir="t">
                    <w14:rot w14:lat="0" w14:lon="0" w14:rev="0"/>
                  </w14:lightRig>
                </w14:scene3d>
              </w:rPr>
              <w:t>1.2</w:t>
            </w:r>
            <w:r w:rsidR="00CA3DE5">
              <w:rPr>
                <w:rFonts w:eastAsiaTheme="minorEastAsia"/>
                <w:noProof/>
                <w:lang w:eastAsia="nb-NO"/>
              </w:rPr>
              <w:tab/>
            </w:r>
            <w:r w:rsidR="00CA3DE5" w:rsidRPr="00B2497E">
              <w:rPr>
                <w:rStyle w:val="Hyperkobling"/>
                <w:noProof/>
              </w:rPr>
              <w:t>Partenes representanter</w:t>
            </w:r>
            <w:r w:rsidR="00CA3DE5">
              <w:rPr>
                <w:noProof/>
                <w:webHidden/>
              </w:rPr>
              <w:tab/>
            </w:r>
            <w:r w:rsidR="00CA3DE5">
              <w:rPr>
                <w:noProof/>
                <w:webHidden/>
              </w:rPr>
              <w:fldChar w:fldCharType="begin"/>
            </w:r>
            <w:r w:rsidR="00CA3DE5">
              <w:rPr>
                <w:noProof/>
                <w:webHidden/>
              </w:rPr>
              <w:instrText xml:space="preserve"> PAGEREF _Toc102722913 \h </w:instrText>
            </w:r>
            <w:r w:rsidR="00CA3DE5">
              <w:rPr>
                <w:noProof/>
                <w:webHidden/>
              </w:rPr>
            </w:r>
            <w:r w:rsidR="00CA3DE5">
              <w:rPr>
                <w:noProof/>
                <w:webHidden/>
              </w:rPr>
              <w:fldChar w:fldCharType="separate"/>
            </w:r>
            <w:r w:rsidR="00CA3DE5">
              <w:rPr>
                <w:noProof/>
                <w:webHidden/>
              </w:rPr>
              <w:t>5</w:t>
            </w:r>
            <w:r w:rsidR="00CA3DE5">
              <w:rPr>
                <w:noProof/>
                <w:webHidden/>
              </w:rPr>
              <w:fldChar w:fldCharType="end"/>
            </w:r>
          </w:hyperlink>
        </w:p>
        <w:p w14:paraId="33C60023" w14:textId="7700ECE6" w:rsidR="00CA3DE5" w:rsidRDefault="00ED7F11">
          <w:pPr>
            <w:pStyle w:val="INNH2"/>
            <w:rPr>
              <w:rFonts w:eastAsiaTheme="minorEastAsia"/>
              <w:noProof/>
              <w:lang w:eastAsia="nb-NO"/>
            </w:rPr>
          </w:pPr>
          <w:hyperlink w:anchor="_Toc102722914" w:history="1">
            <w:r w:rsidR="00CA3DE5" w:rsidRPr="00B2497E">
              <w:rPr>
                <w:rStyle w:val="Hyperkobling"/>
                <w:bCs/>
                <w:noProof/>
                <w14:scene3d>
                  <w14:camera w14:prst="orthographicFront"/>
                  <w14:lightRig w14:rig="threePt" w14:dir="t">
                    <w14:rot w14:lat="0" w14:lon="0" w14:rev="0"/>
                  </w14:lightRig>
                </w14:scene3d>
              </w:rPr>
              <w:t>1.3</w:t>
            </w:r>
            <w:r w:rsidR="00CA3DE5">
              <w:rPr>
                <w:rFonts w:eastAsiaTheme="minorEastAsia"/>
                <w:noProof/>
                <w:lang w:eastAsia="nb-NO"/>
              </w:rPr>
              <w:tab/>
            </w:r>
            <w:r w:rsidR="00CA3DE5" w:rsidRPr="00B2497E">
              <w:rPr>
                <w:rStyle w:val="Hyperkobling"/>
                <w:noProof/>
              </w:rPr>
              <w:t>Formål og omfang</w:t>
            </w:r>
            <w:r w:rsidR="00CA3DE5">
              <w:rPr>
                <w:noProof/>
                <w:webHidden/>
              </w:rPr>
              <w:tab/>
            </w:r>
            <w:r w:rsidR="00CA3DE5">
              <w:rPr>
                <w:noProof/>
                <w:webHidden/>
              </w:rPr>
              <w:fldChar w:fldCharType="begin"/>
            </w:r>
            <w:r w:rsidR="00CA3DE5">
              <w:rPr>
                <w:noProof/>
                <w:webHidden/>
              </w:rPr>
              <w:instrText xml:space="preserve"> PAGEREF _Toc102722914 \h </w:instrText>
            </w:r>
            <w:r w:rsidR="00CA3DE5">
              <w:rPr>
                <w:noProof/>
                <w:webHidden/>
              </w:rPr>
            </w:r>
            <w:r w:rsidR="00CA3DE5">
              <w:rPr>
                <w:noProof/>
                <w:webHidden/>
              </w:rPr>
              <w:fldChar w:fldCharType="separate"/>
            </w:r>
            <w:r w:rsidR="00CA3DE5">
              <w:rPr>
                <w:noProof/>
                <w:webHidden/>
              </w:rPr>
              <w:t>5</w:t>
            </w:r>
            <w:r w:rsidR="00CA3DE5">
              <w:rPr>
                <w:noProof/>
                <w:webHidden/>
              </w:rPr>
              <w:fldChar w:fldCharType="end"/>
            </w:r>
          </w:hyperlink>
        </w:p>
        <w:p w14:paraId="4E0011F6" w14:textId="6A5542D3" w:rsidR="00CA3DE5" w:rsidRDefault="00ED7F11">
          <w:pPr>
            <w:pStyle w:val="INNH2"/>
            <w:rPr>
              <w:rFonts w:eastAsiaTheme="minorEastAsia"/>
              <w:noProof/>
              <w:lang w:eastAsia="nb-NO"/>
            </w:rPr>
          </w:pPr>
          <w:hyperlink w:anchor="_Toc102722915" w:history="1">
            <w:r w:rsidR="00CA3DE5" w:rsidRPr="00B2497E">
              <w:rPr>
                <w:rStyle w:val="Hyperkobling"/>
                <w:bCs/>
                <w:noProof/>
                <w14:scene3d>
                  <w14:camera w14:prst="orthographicFront"/>
                  <w14:lightRig w14:rig="threePt" w14:dir="t">
                    <w14:rot w14:lat="0" w14:lon="0" w14:rev="0"/>
                  </w14:lightRig>
                </w14:scene3d>
              </w:rPr>
              <w:t>1.4</w:t>
            </w:r>
            <w:r w:rsidR="00CA3DE5">
              <w:rPr>
                <w:rFonts w:eastAsiaTheme="minorEastAsia"/>
                <w:noProof/>
                <w:lang w:eastAsia="nb-NO"/>
              </w:rPr>
              <w:tab/>
            </w:r>
            <w:r w:rsidR="00CA3DE5" w:rsidRPr="00B2497E">
              <w:rPr>
                <w:rStyle w:val="Hyperkobling"/>
                <w:noProof/>
              </w:rPr>
              <w:t>Bilag til avtalen</w:t>
            </w:r>
            <w:r w:rsidR="00CA3DE5">
              <w:rPr>
                <w:noProof/>
                <w:webHidden/>
              </w:rPr>
              <w:tab/>
            </w:r>
            <w:r w:rsidR="00CA3DE5">
              <w:rPr>
                <w:noProof/>
                <w:webHidden/>
              </w:rPr>
              <w:fldChar w:fldCharType="begin"/>
            </w:r>
            <w:r w:rsidR="00CA3DE5">
              <w:rPr>
                <w:noProof/>
                <w:webHidden/>
              </w:rPr>
              <w:instrText xml:space="preserve"> PAGEREF _Toc102722915 \h </w:instrText>
            </w:r>
            <w:r w:rsidR="00CA3DE5">
              <w:rPr>
                <w:noProof/>
                <w:webHidden/>
              </w:rPr>
            </w:r>
            <w:r w:rsidR="00CA3DE5">
              <w:rPr>
                <w:noProof/>
                <w:webHidden/>
              </w:rPr>
              <w:fldChar w:fldCharType="separate"/>
            </w:r>
            <w:r w:rsidR="00CA3DE5">
              <w:rPr>
                <w:noProof/>
                <w:webHidden/>
              </w:rPr>
              <w:t>6</w:t>
            </w:r>
            <w:r w:rsidR="00CA3DE5">
              <w:rPr>
                <w:noProof/>
                <w:webHidden/>
              </w:rPr>
              <w:fldChar w:fldCharType="end"/>
            </w:r>
          </w:hyperlink>
        </w:p>
        <w:p w14:paraId="73BDDCA3" w14:textId="18519EF3" w:rsidR="00CA3DE5" w:rsidRDefault="00ED7F11">
          <w:pPr>
            <w:pStyle w:val="INNH2"/>
            <w:rPr>
              <w:rFonts w:eastAsiaTheme="minorEastAsia"/>
              <w:noProof/>
              <w:lang w:eastAsia="nb-NO"/>
            </w:rPr>
          </w:pPr>
          <w:hyperlink w:anchor="_Toc102722916" w:history="1">
            <w:r w:rsidR="00CA3DE5" w:rsidRPr="00B2497E">
              <w:rPr>
                <w:rStyle w:val="Hyperkobling"/>
                <w:bCs/>
                <w:noProof/>
                <w14:scene3d>
                  <w14:camera w14:prst="orthographicFront"/>
                  <w14:lightRig w14:rig="threePt" w14:dir="t">
                    <w14:rot w14:lat="0" w14:lon="0" w14:rev="0"/>
                  </w14:lightRig>
                </w14:scene3d>
              </w:rPr>
              <w:t>1.5</w:t>
            </w:r>
            <w:r w:rsidR="00CA3DE5">
              <w:rPr>
                <w:rFonts w:eastAsiaTheme="minorEastAsia"/>
                <w:noProof/>
                <w:lang w:eastAsia="nb-NO"/>
              </w:rPr>
              <w:tab/>
            </w:r>
            <w:r w:rsidR="00CA3DE5" w:rsidRPr="00B2497E">
              <w:rPr>
                <w:rStyle w:val="Hyperkobling"/>
                <w:noProof/>
              </w:rPr>
              <w:t>Tolkning og rangordning</w:t>
            </w:r>
            <w:r w:rsidR="00CA3DE5">
              <w:rPr>
                <w:noProof/>
                <w:webHidden/>
              </w:rPr>
              <w:tab/>
            </w:r>
            <w:r w:rsidR="00CA3DE5">
              <w:rPr>
                <w:noProof/>
                <w:webHidden/>
              </w:rPr>
              <w:fldChar w:fldCharType="begin"/>
            </w:r>
            <w:r w:rsidR="00CA3DE5">
              <w:rPr>
                <w:noProof/>
                <w:webHidden/>
              </w:rPr>
              <w:instrText xml:space="preserve"> PAGEREF _Toc102722916 \h </w:instrText>
            </w:r>
            <w:r w:rsidR="00CA3DE5">
              <w:rPr>
                <w:noProof/>
                <w:webHidden/>
              </w:rPr>
            </w:r>
            <w:r w:rsidR="00CA3DE5">
              <w:rPr>
                <w:noProof/>
                <w:webHidden/>
              </w:rPr>
              <w:fldChar w:fldCharType="separate"/>
            </w:r>
            <w:r w:rsidR="00CA3DE5">
              <w:rPr>
                <w:noProof/>
                <w:webHidden/>
              </w:rPr>
              <w:t>6</w:t>
            </w:r>
            <w:r w:rsidR="00CA3DE5">
              <w:rPr>
                <w:noProof/>
                <w:webHidden/>
              </w:rPr>
              <w:fldChar w:fldCharType="end"/>
            </w:r>
          </w:hyperlink>
        </w:p>
        <w:p w14:paraId="55C643FD" w14:textId="2DA2629C" w:rsidR="00CA3DE5" w:rsidRDefault="00ED7F11">
          <w:pPr>
            <w:pStyle w:val="INNH2"/>
            <w:rPr>
              <w:rFonts w:eastAsiaTheme="minorEastAsia"/>
              <w:noProof/>
              <w:lang w:eastAsia="nb-NO"/>
            </w:rPr>
          </w:pPr>
          <w:hyperlink w:anchor="_Toc102722917" w:history="1">
            <w:r w:rsidR="00CA3DE5" w:rsidRPr="00B2497E">
              <w:rPr>
                <w:rStyle w:val="Hyperkobling"/>
                <w:bCs/>
                <w:noProof/>
                <w14:scene3d>
                  <w14:camera w14:prst="orthographicFront"/>
                  <w14:lightRig w14:rig="threePt" w14:dir="t">
                    <w14:rot w14:lat="0" w14:lon="0" w14:rev="0"/>
                  </w14:lightRig>
                </w14:scene3d>
              </w:rPr>
              <w:t>1.6</w:t>
            </w:r>
            <w:r w:rsidR="00CA3DE5">
              <w:rPr>
                <w:rFonts w:eastAsiaTheme="minorEastAsia"/>
                <w:noProof/>
                <w:lang w:eastAsia="nb-NO"/>
              </w:rPr>
              <w:tab/>
            </w:r>
            <w:r w:rsidR="00CA3DE5" w:rsidRPr="00B2497E">
              <w:rPr>
                <w:rStyle w:val="Hyperkobling"/>
                <w:noProof/>
              </w:rPr>
              <w:t>Varighet</w:t>
            </w:r>
            <w:r w:rsidR="00CA3DE5">
              <w:rPr>
                <w:noProof/>
                <w:webHidden/>
              </w:rPr>
              <w:tab/>
            </w:r>
            <w:r w:rsidR="00CA3DE5">
              <w:rPr>
                <w:noProof/>
                <w:webHidden/>
              </w:rPr>
              <w:fldChar w:fldCharType="begin"/>
            </w:r>
            <w:r w:rsidR="00CA3DE5">
              <w:rPr>
                <w:noProof/>
                <w:webHidden/>
              </w:rPr>
              <w:instrText xml:space="preserve"> PAGEREF _Toc102722917 \h </w:instrText>
            </w:r>
            <w:r w:rsidR="00CA3DE5">
              <w:rPr>
                <w:noProof/>
                <w:webHidden/>
              </w:rPr>
            </w:r>
            <w:r w:rsidR="00CA3DE5">
              <w:rPr>
                <w:noProof/>
                <w:webHidden/>
              </w:rPr>
              <w:fldChar w:fldCharType="separate"/>
            </w:r>
            <w:r w:rsidR="00CA3DE5">
              <w:rPr>
                <w:noProof/>
                <w:webHidden/>
              </w:rPr>
              <w:t>6</w:t>
            </w:r>
            <w:r w:rsidR="00CA3DE5">
              <w:rPr>
                <w:noProof/>
                <w:webHidden/>
              </w:rPr>
              <w:fldChar w:fldCharType="end"/>
            </w:r>
          </w:hyperlink>
        </w:p>
        <w:p w14:paraId="322B149B" w14:textId="392C2929" w:rsidR="00CA3DE5" w:rsidRDefault="00ED7F11">
          <w:pPr>
            <w:pStyle w:val="INNH2"/>
            <w:rPr>
              <w:rFonts w:eastAsiaTheme="minorEastAsia"/>
              <w:noProof/>
              <w:lang w:eastAsia="nb-NO"/>
            </w:rPr>
          </w:pPr>
          <w:hyperlink w:anchor="_Toc102722918" w:history="1">
            <w:r w:rsidR="00CA3DE5" w:rsidRPr="00B2497E">
              <w:rPr>
                <w:rStyle w:val="Hyperkobling"/>
                <w:bCs/>
                <w:noProof/>
                <w14:scene3d>
                  <w14:camera w14:prst="orthographicFront"/>
                  <w14:lightRig w14:rig="threePt" w14:dir="t">
                    <w14:rot w14:lat="0" w14:lon="0" w14:rev="0"/>
                  </w14:lightRig>
                </w14:scene3d>
              </w:rPr>
              <w:t>1.7</w:t>
            </w:r>
            <w:r w:rsidR="00CA3DE5">
              <w:rPr>
                <w:rFonts w:eastAsiaTheme="minorEastAsia"/>
                <w:noProof/>
                <w:lang w:eastAsia="nb-NO"/>
              </w:rPr>
              <w:tab/>
            </w:r>
            <w:r w:rsidR="00CA3DE5" w:rsidRPr="00B2497E">
              <w:rPr>
                <w:rStyle w:val="Hyperkobling"/>
                <w:noProof/>
              </w:rPr>
              <w:t>Prøvetid</w:t>
            </w:r>
            <w:r w:rsidR="00CA3DE5">
              <w:rPr>
                <w:noProof/>
                <w:webHidden/>
              </w:rPr>
              <w:tab/>
            </w:r>
            <w:r w:rsidR="00CA3DE5">
              <w:rPr>
                <w:noProof/>
                <w:webHidden/>
              </w:rPr>
              <w:fldChar w:fldCharType="begin"/>
            </w:r>
            <w:r w:rsidR="00CA3DE5">
              <w:rPr>
                <w:noProof/>
                <w:webHidden/>
              </w:rPr>
              <w:instrText xml:space="preserve"> PAGEREF _Toc102722918 \h </w:instrText>
            </w:r>
            <w:r w:rsidR="00CA3DE5">
              <w:rPr>
                <w:noProof/>
                <w:webHidden/>
              </w:rPr>
            </w:r>
            <w:r w:rsidR="00CA3DE5">
              <w:rPr>
                <w:noProof/>
                <w:webHidden/>
              </w:rPr>
              <w:fldChar w:fldCharType="separate"/>
            </w:r>
            <w:r w:rsidR="00CA3DE5">
              <w:rPr>
                <w:noProof/>
                <w:webHidden/>
              </w:rPr>
              <w:t>7</w:t>
            </w:r>
            <w:r w:rsidR="00CA3DE5">
              <w:rPr>
                <w:noProof/>
                <w:webHidden/>
              </w:rPr>
              <w:fldChar w:fldCharType="end"/>
            </w:r>
          </w:hyperlink>
        </w:p>
        <w:p w14:paraId="39C25407" w14:textId="30DB557D" w:rsidR="00CA3DE5" w:rsidRDefault="00ED7F11">
          <w:pPr>
            <w:pStyle w:val="INNH2"/>
            <w:rPr>
              <w:rFonts w:eastAsiaTheme="minorEastAsia"/>
              <w:noProof/>
              <w:lang w:eastAsia="nb-NO"/>
            </w:rPr>
          </w:pPr>
          <w:hyperlink w:anchor="_Toc102722919" w:history="1">
            <w:r w:rsidR="00CA3DE5" w:rsidRPr="00B2497E">
              <w:rPr>
                <w:rStyle w:val="Hyperkobling"/>
                <w:bCs/>
                <w:noProof/>
                <w14:scene3d>
                  <w14:camera w14:prst="orthographicFront"/>
                  <w14:lightRig w14:rig="threePt" w14:dir="t">
                    <w14:rot w14:lat="0" w14:lon="0" w14:rev="0"/>
                  </w14:lightRig>
                </w14:scene3d>
              </w:rPr>
              <w:t>1.8</w:t>
            </w:r>
            <w:r w:rsidR="00CA3DE5">
              <w:rPr>
                <w:rFonts w:eastAsiaTheme="minorEastAsia"/>
                <w:noProof/>
                <w:lang w:eastAsia="nb-NO"/>
              </w:rPr>
              <w:tab/>
            </w:r>
            <w:r w:rsidR="00CA3DE5" w:rsidRPr="00B2497E">
              <w:rPr>
                <w:rStyle w:val="Hyperkobling"/>
                <w:noProof/>
              </w:rPr>
              <w:t>Oppsigelse av rammeavtalen</w:t>
            </w:r>
            <w:r w:rsidR="00CA3DE5">
              <w:rPr>
                <w:noProof/>
                <w:webHidden/>
              </w:rPr>
              <w:tab/>
            </w:r>
            <w:r w:rsidR="00CA3DE5">
              <w:rPr>
                <w:noProof/>
                <w:webHidden/>
              </w:rPr>
              <w:fldChar w:fldCharType="begin"/>
            </w:r>
            <w:r w:rsidR="00CA3DE5">
              <w:rPr>
                <w:noProof/>
                <w:webHidden/>
              </w:rPr>
              <w:instrText xml:space="preserve"> PAGEREF _Toc102722919 \h </w:instrText>
            </w:r>
            <w:r w:rsidR="00CA3DE5">
              <w:rPr>
                <w:noProof/>
                <w:webHidden/>
              </w:rPr>
            </w:r>
            <w:r w:rsidR="00CA3DE5">
              <w:rPr>
                <w:noProof/>
                <w:webHidden/>
              </w:rPr>
              <w:fldChar w:fldCharType="separate"/>
            </w:r>
            <w:r w:rsidR="00CA3DE5">
              <w:rPr>
                <w:noProof/>
                <w:webHidden/>
              </w:rPr>
              <w:t>7</w:t>
            </w:r>
            <w:r w:rsidR="00CA3DE5">
              <w:rPr>
                <w:noProof/>
                <w:webHidden/>
              </w:rPr>
              <w:fldChar w:fldCharType="end"/>
            </w:r>
          </w:hyperlink>
        </w:p>
        <w:p w14:paraId="6F1E6296" w14:textId="4C1126C9" w:rsidR="00CA3DE5" w:rsidRDefault="00ED7F11">
          <w:pPr>
            <w:pStyle w:val="INNH2"/>
            <w:rPr>
              <w:rFonts w:eastAsiaTheme="minorEastAsia"/>
              <w:noProof/>
              <w:lang w:eastAsia="nb-NO"/>
            </w:rPr>
          </w:pPr>
          <w:hyperlink w:anchor="_Toc102722920" w:history="1">
            <w:r w:rsidR="00CA3DE5" w:rsidRPr="00B2497E">
              <w:rPr>
                <w:rStyle w:val="Hyperkobling"/>
                <w:bCs/>
                <w:noProof/>
                <w14:scene3d>
                  <w14:camera w14:prst="orthographicFront"/>
                  <w14:lightRig w14:rig="threePt" w14:dir="t">
                    <w14:rot w14:lat="0" w14:lon="0" w14:rev="0"/>
                  </w14:lightRig>
                </w14:scene3d>
              </w:rPr>
              <w:t>1.9</w:t>
            </w:r>
            <w:r w:rsidR="00CA3DE5">
              <w:rPr>
                <w:rFonts w:eastAsiaTheme="minorEastAsia"/>
                <w:noProof/>
                <w:lang w:eastAsia="nb-NO"/>
              </w:rPr>
              <w:tab/>
            </w:r>
            <w:r w:rsidR="00CA3DE5" w:rsidRPr="00B2497E">
              <w:rPr>
                <w:rStyle w:val="Hyperkobling"/>
                <w:noProof/>
              </w:rPr>
              <w:t>Delvis oppsigelse</w:t>
            </w:r>
            <w:r w:rsidR="00CA3DE5">
              <w:rPr>
                <w:noProof/>
                <w:webHidden/>
              </w:rPr>
              <w:tab/>
            </w:r>
            <w:r w:rsidR="00CA3DE5">
              <w:rPr>
                <w:noProof/>
                <w:webHidden/>
              </w:rPr>
              <w:fldChar w:fldCharType="begin"/>
            </w:r>
            <w:r w:rsidR="00CA3DE5">
              <w:rPr>
                <w:noProof/>
                <w:webHidden/>
              </w:rPr>
              <w:instrText xml:space="preserve"> PAGEREF _Toc102722920 \h </w:instrText>
            </w:r>
            <w:r w:rsidR="00CA3DE5">
              <w:rPr>
                <w:noProof/>
                <w:webHidden/>
              </w:rPr>
            </w:r>
            <w:r w:rsidR="00CA3DE5">
              <w:rPr>
                <w:noProof/>
                <w:webHidden/>
              </w:rPr>
              <w:fldChar w:fldCharType="separate"/>
            </w:r>
            <w:r w:rsidR="00CA3DE5">
              <w:rPr>
                <w:noProof/>
                <w:webHidden/>
              </w:rPr>
              <w:t>7</w:t>
            </w:r>
            <w:r w:rsidR="00CA3DE5">
              <w:rPr>
                <w:noProof/>
                <w:webHidden/>
              </w:rPr>
              <w:fldChar w:fldCharType="end"/>
            </w:r>
          </w:hyperlink>
        </w:p>
        <w:p w14:paraId="7BB910B8" w14:textId="4068CB56" w:rsidR="00CA3DE5" w:rsidRDefault="00ED7F11">
          <w:pPr>
            <w:pStyle w:val="INNH1"/>
            <w:tabs>
              <w:tab w:val="left" w:pos="440"/>
              <w:tab w:val="right" w:leader="dot" w:pos="9062"/>
            </w:tabs>
            <w:rPr>
              <w:rFonts w:eastAsiaTheme="minorEastAsia"/>
              <w:noProof/>
              <w:lang w:eastAsia="nb-NO"/>
            </w:rPr>
          </w:pPr>
          <w:hyperlink w:anchor="_Toc102722921" w:history="1">
            <w:r w:rsidR="00CA3DE5" w:rsidRPr="00B2497E">
              <w:rPr>
                <w:rStyle w:val="Hyperkobling"/>
                <w:noProof/>
              </w:rPr>
              <w:t>2</w:t>
            </w:r>
            <w:r w:rsidR="00CA3DE5">
              <w:rPr>
                <w:rFonts w:eastAsiaTheme="minorEastAsia"/>
                <w:noProof/>
                <w:lang w:eastAsia="nb-NO"/>
              </w:rPr>
              <w:tab/>
            </w:r>
            <w:r w:rsidR="00CA3DE5" w:rsidRPr="00B2497E">
              <w:rPr>
                <w:rStyle w:val="Hyperkobling"/>
                <w:noProof/>
              </w:rPr>
              <w:t>Bestilling og levering av varer</w:t>
            </w:r>
            <w:r w:rsidR="00CA3DE5">
              <w:rPr>
                <w:noProof/>
                <w:webHidden/>
              </w:rPr>
              <w:tab/>
            </w:r>
            <w:r w:rsidR="00CA3DE5">
              <w:rPr>
                <w:noProof/>
                <w:webHidden/>
              </w:rPr>
              <w:fldChar w:fldCharType="begin"/>
            </w:r>
            <w:r w:rsidR="00CA3DE5">
              <w:rPr>
                <w:noProof/>
                <w:webHidden/>
              </w:rPr>
              <w:instrText xml:space="preserve"> PAGEREF _Toc102722921 \h </w:instrText>
            </w:r>
            <w:r w:rsidR="00CA3DE5">
              <w:rPr>
                <w:noProof/>
                <w:webHidden/>
              </w:rPr>
            </w:r>
            <w:r w:rsidR="00CA3DE5">
              <w:rPr>
                <w:noProof/>
                <w:webHidden/>
              </w:rPr>
              <w:fldChar w:fldCharType="separate"/>
            </w:r>
            <w:r w:rsidR="00CA3DE5">
              <w:rPr>
                <w:noProof/>
                <w:webHidden/>
              </w:rPr>
              <w:t>7</w:t>
            </w:r>
            <w:r w:rsidR="00CA3DE5">
              <w:rPr>
                <w:noProof/>
                <w:webHidden/>
              </w:rPr>
              <w:fldChar w:fldCharType="end"/>
            </w:r>
          </w:hyperlink>
        </w:p>
        <w:p w14:paraId="05C36958" w14:textId="127AAD22" w:rsidR="00CA3DE5" w:rsidRDefault="00ED7F11">
          <w:pPr>
            <w:pStyle w:val="INNH2"/>
            <w:rPr>
              <w:rFonts w:eastAsiaTheme="minorEastAsia"/>
              <w:noProof/>
              <w:lang w:eastAsia="nb-NO"/>
            </w:rPr>
          </w:pPr>
          <w:hyperlink w:anchor="_Toc102722922" w:history="1">
            <w:r w:rsidR="00CA3DE5" w:rsidRPr="00B2497E">
              <w:rPr>
                <w:rStyle w:val="Hyperkobling"/>
                <w:bCs/>
                <w:noProof/>
                <w14:scene3d>
                  <w14:camera w14:prst="orthographicFront"/>
                  <w14:lightRig w14:rig="threePt" w14:dir="t">
                    <w14:rot w14:lat="0" w14:lon="0" w14:rev="0"/>
                  </w14:lightRig>
                </w14:scene3d>
              </w:rPr>
              <w:t>2.1</w:t>
            </w:r>
            <w:r w:rsidR="00CA3DE5">
              <w:rPr>
                <w:rFonts w:eastAsiaTheme="minorEastAsia"/>
                <w:noProof/>
                <w:lang w:eastAsia="nb-NO"/>
              </w:rPr>
              <w:tab/>
            </w:r>
            <w:r w:rsidR="00CA3DE5" w:rsidRPr="00B2497E">
              <w:rPr>
                <w:rStyle w:val="Hyperkobling"/>
                <w:noProof/>
              </w:rPr>
              <w:t>Bestilling</w:t>
            </w:r>
            <w:r w:rsidR="00CA3DE5">
              <w:rPr>
                <w:noProof/>
                <w:webHidden/>
              </w:rPr>
              <w:tab/>
            </w:r>
            <w:r w:rsidR="00CA3DE5">
              <w:rPr>
                <w:noProof/>
                <w:webHidden/>
              </w:rPr>
              <w:fldChar w:fldCharType="begin"/>
            </w:r>
            <w:r w:rsidR="00CA3DE5">
              <w:rPr>
                <w:noProof/>
                <w:webHidden/>
              </w:rPr>
              <w:instrText xml:space="preserve"> PAGEREF _Toc102722922 \h </w:instrText>
            </w:r>
            <w:r w:rsidR="00CA3DE5">
              <w:rPr>
                <w:noProof/>
                <w:webHidden/>
              </w:rPr>
            </w:r>
            <w:r w:rsidR="00CA3DE5">
              <w:rPr>
                <w:noProof/>
                <w:webHidden/>
              </w:rPr>
              <w:fldChar w:fldCharType="separate"/>
            </w:r>
            <w:r w:rsidR="00CA3DE5">
              <w:rPr>
                <w:noProof/>
                <w:webHidden/>
              </w:rPr>
              <w:t>7</w:t>
            </w:r>
            <w:r w:rsidR="00CA3DE5">
              <w:rPr>
                <w:noProof/>
                <w:webHidden/>
              </w:rPr>
              <w:fldChar w:fldCharType="end"/>
            </w:r>
          </w:hyperlink>
        </w:p>
        <w:p w14:paraId="34AD0A3E" w14:textId="01110C1D" w:rsidR="00CA3DE5" w:rsidRDefault="00ED7F11">
          <w:pPr>
            <w:pStyle w:val="INNH2"/>
            <w:rPr>
              <w:rFonts w:eastAsiaTheme="minorEastAsia"/>
              <w:noProof/>
              <w:lang w:eastAsia="nb-NO"/>
            </w:rPr>
          </w:pPr>
          <w:hyperlink w:anchor="_Toc102722923" w:history="1">
            <w:r w:rsidR="00CA3DE5" w:rsidRPr="00B2497E">
              <w:rPr>
                <w:rStyle w:val="Hyperkobling"/>
                <w:bCs/>
                <w:noProof/>
                <w14:scene3d>
                  <w14:camera w14:prst="orthographicFront"/>
                  <w14:lightRig w14:rig="threePt" w14:dir="t">
                    <w14:rot w14:lat="0" w14:lon="0" w14:rev="0"/>
                  </w14:lightRig>
                </w14:scene3d>
              </w:rPr>
              <w:t>2.2</w:t>
            </w:r>
            <w:r w:rsidR="00CA3DE5">
              <w:rPr>
                <w:rFonts w:eastAsiaTheme="minorEastAsia"/>
                <w:noProof/>
                <w:lang w:eastAsia="nb-NO"/>
              </w:rPr>
              <w:tab/>
            </w:r>
            <w:r w:rsidR="00CA3DE5" w:rsidRPr="00B2497E">
              <w:rPr>
                <w:rStyle w:val="Hyperkobling"/>
                <w:noProof/>
              </w:rPr>
              <w:t>Levering</w:t>
            </w:r>
            <w:r w:rsidR="00CA3DE5">
              <w:rPr>
                <w:noProof/>
                <w:webHidden/>
              </w:rPr>
              <w:tab/>
            </w:r>
            <w:r w:rsidR="00CA3DE5">
              <w:rPr>
                <w:noProof/>
                <w:webHidden/>
              </w:rPr>
              <w:fldChar w:fldCharType="begin"/>
            </w:r>
            <w:r w:rsidR="00CA3DE5">
              <w:rPr>
                <w:noProof/>
                <w:webHidden/>
              </w:rPr>
              <w:instrText xml:space="preserve"> PAGEREF _Toc102722923 \h </w:instrText>
            </w:r>
            <w:r w:rsidR="00CA3DE5">
              <w:rPr>
                <w:noProof/>
                <w:webHidden/>
              </w:rPr>
            </w:r>
            <w:r w:rsidR="00CA3DE5">
              <w:rPr>
                <w:noProof/>
                <w:webHidden/>
              </w:rPr>
              <w:fldChar w:fldCharType="separate"/>
            </w:r>
            <w:r w:rsidR="00CA3DE5">
              <w:rPr>
                <w:noProof/>
                <w:webHidden/>
              </w:rPr>
              <w:t>7</w:t>
            </w:r>
            <w:r w:rsidR="00CA3DE5">
              <w:rPr>
                <w:noProof/>
                <w:webHidden/>
              </w:rPr>
              <w:fldChar w:fldCharType="end"/>
            </w:r>
          </w:hyperlink>
        </w:p>
        <w:p w14:paraId="6D6ECBFB" w14:textId="406667F7" w:rsidR="00CA3DE5" w:rsidRDefault="00ED7F11">
          <w:pPr>
            <w:pStyle w:val="INNH2"/>
            <w:rPr>
              <w:rFonts w:eastAsiaTheme="minorEastAsia"/>
              <w:noProof/>
              <w:lang w:eastAsia="nb-NO"/>
            </w:rPr>
          </w:pPr>
          <w:hyperlink w:anchor="_Toc102722924" w:history="1">
            <w:r w:rsidR="00CA3DE5" w:rsidRPr="00B2497E">
              <w:rPr>
                <w:rStyle w:val="Hyperkobling"/>
                <w:bCs/>
                <w:noProof/>
                <w14:scene3d>
                  <w14:camera w14:prst="orthographicFront"/>
                  <w14:lightRig w14:rig="threePt" w14:dir="t">
                    <w14:rot w14:lat="0" w14:lon="0" w14:rev="0"/>
                  </w14:lightRig>
                </w14:scene3d>
              </w:rPr>
              <w:t>2.3</w:t>
            </w:r>
            <w:r w:rsidR="00CA3DE5">
              <w:rPr>
                <w:rFonts w:eastAsiaTheme="minorEastAsia"/>
                <w:noProof/>
                <w:lang w:eastAsia="nb-NO"/>
              </w:rPr>
              <w:tab/>
            </w:r>
            <w:r w:rsidR="00CA3DE5" w:rsidRPr="00B2497E">
              <w:rPr>
                <w:rStyle w:val="Hyperkobling"/>
                <w:noProof/>
              </w:rPr>
              <w:t>Fremtidig forsyningsstruktur Helse Midt-Norge – felles lager</w:t>
            </w:r>
            <w:r w:rsidR="00CA3DE5">
              <w:rPr>
                <w:noProof/>
                <w:webHidden/>
              </w:rPr>
              <w:tab/>
            </w:r>
            <w:r w:rsidR="00CA3DE5">
              <w:rPr>
                <w:noProof/>
                <w:webHidden/>
              </w:rPr>
              <w:fldChar w:fldCharType="begin"/>
            </w:r>
            <w:r w:rsidR="00CA3DE5">
              <w:rPr>
                <w:noProof/>
                <w:webHidden/>
              </w:rPr>
              <w:instrText xml:space="preserve"> PAGEREF _Toc102722924 \h </w:instrText>
            </w:r>
            <w:r w:rsidR="00CA3DE5">
              <w:rPr>
                <w:noProof/>
                <w:webHidden/>
              </w:rPr>
            </w:r>
            <w:r w:rsidR="00CA3DE5">
              <w:rPr>
                <w:noProof/>
                <w:webHidden/>
              </w:rPr>
              <w:fldChar w:fldCharType="separate"/>
            </w:r>
            <w:r w:rsidR="00CA3DE5">
              <w:rPr>
                <w:noProof/>
                <w:webHidden/>
              </w:rPr>
              <w:t>8</w:t>
            </w:r>
            <w:r w:rsidR="00CA3DE5">
              <w:rPr>
                <w:noProof/>
                <w:webHidden/>
              </w:rPr>
              <w:fldChar w:fldCharType="end"/>
            </w:r>
          </w:hyperlink>
        </w:p>
        <w:p w14:paraId="4E9445C2" w14:textId="3C691610" w:rsidR="00CA3DE5" w:rsidRDefault="00ED7F11">
          <w:pPr>
            <w:pStyle w:val="INNH2"/>
            <w:rPr>
              <w:rFonts w:eastAsiaTheme="minorEastAsia"/>
              <w:noProof/>
              <w:lang w:eastAsia="nb-NO"/>
            </w:rPr>
          </w:pPr>
          <w:hyperlink w:anchor="_Toc102722925" w:history="1">
            <w:r w:rsidR="00CA3DE5" w:rsidRPr="00B2497E">
              <w:rPr>
                <w:rStyle w:val="Hyperkobling"/>
                <w:bCs/>
                <w:noProof/>
                <w14:scene3d>
                  <w14:camera w14:prst="orthographicFront"/>
                  <w14:lightRig w14:rig="threePt" w14:dir="t">
                    <w14:rot w14:lat="0" w14:lon="0" w14:rev="0"/>
                  </w14:lightRig>
                </w14:scene3d>
              </w:rPr>
              <w:t>2.4</w:t>
            </w:r>
            <w:r w:rsidR="00CA3DE5">
              <w:rPr>
                <w:rFonts w:eastAsiaTheme="minorEastAsia"/>
                <w:noProof/>
                <w:lang w:eastAsia="nb-NO"/>
              </w:rPr>
              <w:tab/>
            </w:r>
            <w:r w:rsidR="00CA3DE5" w:rsidRPr="00B2497E">
              <w:rPr>
                <w:rStyle w:val="Hyperkobling"/>
                <w:noProof/>
              </w:rPr>
              <w:t>Retur</w:t>
            </w:r>
            <w:r w:rsidR="00CA3DE5">
              <w:rPr>
                <w:noProof/>
                <w:webHidden/>
              </w:rPr>
              <w:tab/>
            </w:r>
            <w:r w:rsidR="00CA3DE5">
              <w:rPr>
                <w:noProof/>
                <w:webHidden/>
              </w:rPr>
              <w:fldChar w:fldCharType="begin"/>
            </w:r>
            <w:r w:rsidR="00CA3DE5">
              <w:rPr>
                <w:noProof/>
                <w:webHidden/>
              </w:rPr>
              <w:instrText xml:space="preserve"> PAGEREF _Toc102722925 \h </w:instrText>
            </w:r>
            <w:r w:rsidR="00CA3DE5">
              <w:rPr>
                <w:noProof/>
                <w:webHidden/>
              </w:rPr>
            </w:r>
            <w:r w:rsidR="00CA3DE5">
              <w:rPr>
                <w:noProof/>
                <w:webHidden/>
              </w:rPr>
              <w:fldChar w:fldCharType="separate"/>
            </w:r>
            <w:r w:rsidR="00CA3DE5">
              <w:rPr>
                <w:noProof/>
                <w:webHidden/>
              </w:rPr>
              <w:t>8</w:t>
            </w:r>
            <w:r w:rsidR="00CA3DE5">
              <w:rPr>
                <w:noProof/>
                <w:webHidden/>
              </w:rPr>
              <w:fldChar w:fldCharType="end"/>
            </w:r>
          </w:hyperlink>
        </w:p>
        <w:p w14:paraId="2944FAC5" w14:textId="0BE92DF0" w:rsidR="00CA3DE5" w:rsidRDefault="00ED7F11">
          <w:pPr>
            <w:pStyle w:val="INNH1"/>
            <w:tabs>
              <w:tab w:val="left" w:pos="440"/>
              <w:tab w:val="right" w:leader="dot" w:pos="9062"/>
            </w:tabs>
            <w:rPr>
              <w:rFonts w:eastAsiaTheme="minorEastAsia"/>
              <w:noProof/>
              <w:lang w:eastAsia="nb-NO"/>
            </w:rPr>
          </w:pPr>
          <w:hyperlink w:anchor="_Toc102722926" w:history="1">
            <w:r w:rsidR="00CA3DE5" w:rsidRPr="00B2497E">
              <w:rPr>
                <w:rStyle w:val="Hyperkobling"/>
                <w:noProof/>
              </w:rPr>
              <w:t>3</w:t>
            </w:r>
            <w:r w:rsidR="00CA3DE5">
              <w:rPr>
                <w:rFonts w:eastAsiaTheme="minorEastAsia"/>
                <w:noProof/>
                <w:lang w:eastAsia="nb-NO"/>
              </w:rPr>
              <w:tab/>
            </w:r>
            <w:r w:rsidR="00CA3DE5" w:rsidRPr="00B2497E">
              <w:rPr>
                <w:rStyle w:val="Hyperkobling"/>
                <w:noProof/>
              </w:rPr>
              <w:t>Priser og prisregulering</w:t>
            </w:r>
            <w:r w:rsidR="00CA3DE5">
              <w:rPr>
                <w:noProof/>
                <w:webHidden/>
              </w:rPr>
              <w:tab/>
            </w:r>
            <w:r w:rsidR="00CA3DE5">
              <w:rPr>
                <w:noProof/>
                <w:webHidden/>
              </w:rPr>
              <w:fldChar w:fldCharType="begin"/>
            </w:r>
            <w:r w:rsidR="00CA3DE5">
              <w:rPr>
                <w:noProof/>
                <w:webHidden/>
              </w:rPr>
              <w:instrText xml:space="preserve"> PAGEREF _Toc102722926 \h </w:instrText>
            </w:r>
            <w:r w:rsidR="00CA3DE5">
              <w:rPr>
                <w:noProof/>
                <w:webHidden/>
              </w:rPr>
            </w:r>
            <w:r w:rsidR="00CA3DE5">
              <w:rPr>
                <w:noProof/>
                <w:webHidden/>
              </w:rPr>
              <w:fldChar w:fldCharType="separate"/>
            </w:r>
            <w:r w:rsidR="00CA3DE5">
              <w:rPr>
                <w:noProof/>
                <w:webHidden/>
              </w:rPr>
              <w:t>8</w:t>
            </w:r>
            <w:r w:rsidR="00CA3DE5">
              <w:rPr>
                <w:noProof/>
                <w:webHidden/>
              </w:rPr>
              <w:fldChar w:fldCharType="end"/>
            </w:r>
          </w:hyperlink>
        </w:p>
        <w:p w14:paraId="5655227E" w14:textId="020A861F" w:rsidR="00CA3DE5" w:rsidRDefault="00ED7F11">
          <w:pPr>
            <w:pStyle w:val="INNH2"/>
            <w:rPr>
              <w:rFonts w:eastAsiaTheme="minorEastAsia"/>
              <w:noProof/>
              <w:lang w:eastAsia="nb-NO"/>
            </w:rPr>
          </w:pPr>
          <w:hyperlink w:anchor="_Toc102722927" w:history="1">
            <w:r w:rsidR="00CA3DE5" w:rsidRPr="00B2497E">
              <w:rPr>
                <w:rStyle w:val="Hyperkobling"/>
                <w:bCs/>
                <w:noProof/>
                <w14:scene3d>
                  <w14:camera w14:prst="orthographicFront"/>
                  <w14:lightRig w14:rig="threePt" w14:dir="t">
                    <w14:rot w14:lat="0" w14:lon="0" w14:rev="0"/>
                  </w14:lightRig>
                </w14:scene3d>
              </w:rPr>
              <w:t>3.1</w:t>
            </w:r>
            <w:r w:rsidR="00CA3DE5">
              <w:rPr>
                <w:rFonts w:eastAsiaTheme="minorEastAsia"/>
                <w:noProof/>
                <w:lang w:eastAsia="nb-NO"/>
              </w:rPr>
              <w:tab/>
            </w:r>
            <w:r w:rsidR="00CA3DE5" w:rsidRPr="00B2497E">
              <w:rPr>
                <w:rStyle w:val="Hyperkobling"/>
                <w:noProof/>
              </w:rPr>
              <w:t>Priser</w:t>
            </w:r>
            <w:r w:rsidR="00CA3DE5">
              <w:rPr>
                <w:noProof/>
                <w:webHidden/>
              </w:rPr>
              <w:tab/>
            </w:r>
            <w:r w:rsidR="00CA3DE5">
              <w:rPr>
                <w:noProof/>
                <w:webHidden/>
              </w:rPr>
              <w:fldChar w:fldCharType="begin"/>
            </w:r>
            <w:r w:rsidR="00CA3DE5">
              <w:rPr>
                <w:noProof/>
                <w:webHidden/>
              </w:rPr>
              <w:instrText xml:space="preserve"> PAGEREF _Toc102722927 \h </w:instrText>
            </w:r>
            <w:r w:rsidR="00CA3DE5">
              <w:rPr>
                <w:noProof/>
                <w:webHidden/>
              </w:rPr>
            </w:r>
            <w:r w:rsidR="00CA3DE5">
              <w:rPr>
                <w:noProof/>
                <w:webHidden/>
              </w:rPr>
              <w:fldChar w:fldCharType="separate"/>
            </w:r>
            <w:r w:rsidR="00CA3DE5">
              <w:rPr>
                <w:noProof/>
                <w:webHidden/>
              </w:rPr>
              <w:t>8</w:t>
            </w:r>
            <w:r w:rsidR="00CA3DE5">
              <w:rPr>
                <w:noProof/>
                <w:webHidden/>
              </w:rPr>
              <w:fldChar w:fldCharType="end"/>
            </w:r>
          </w:hyperlink>
        </w:p>
        <w:p w14:paraId="1B192E31" w14:textId="4AF59CDC" w:rsidR="00CA3DE5" w:rsidRDefault="00ED7F11">
          <w:pPr>
            <w:pStyle w:val="INNH2"/>
            <w:rPr>
              <w:rFonts w:eastAsiaTheme="minorEastAsia"/>
              <w:noProof/>
              <w:lang w:eastAsia="nb-NO"/>
            </w:rPr>
          </w:pPr>
          <w:hyperlink w:anchor="_Toc102722928" w:history="1">
            <w:r w:rsidR="00CA3DE5" w:rsidRPr="00B2497E">
              <w:rPr>
                <w:rStyle w:val="Hyperkobling"/>
                <w:bCs/>
                <w:noProof/>
                <w14:scene3d>
                  <w14:camera w14:prst="orthographicFront"/>
                  <w14:lightRig w14:rig="threePt" w14:dir="t">
                    <w14:rot w14:lat="0" w14:lon="0" w14:rev="0"/>
                  </w14:lightRig>
                </w14:scene3d>
              </w:rPr>
              <w:t>3.2</w:t>
            </w:r>
            <w:r w:rsidR="00CA3DE5">
              <w:rPr>
                <w:rFonts w:eastAsiaTheme="minorEastAsia"/>
                <w:noProof/>
                <w:lang w:eastAsia="nb-NO"/>
              </w:rPr>
              <w:tab/>
            </w:r>
            <w:r w:rsidR="00CA3DE5" w:rsidRPr="00B2497E">
              <w:rPr>
                <w:rStyle w:val="Hyperkobling"/>
                <w:noProof/>
              </w:rPr>
              <w:t>Prisregulering</w:t>
            </w:r>
            <w:r w:rsidR="00CA3DE5">
              <w:rPr>
                <w:noProof/>
                <w:webHidden/>
              </w:rPr>
              <w:tab/>
            </w:r>
            <w:r w:rsidR="00CA3DE5">
              <w:rPr>
                <w:noProof/>
                <w:webHidden/>
              </w:rPr>
              <w:fldChar w:fldCharType="begin"/>
            </w:r>
            <w:r w:rsidR="00CA3DE5">
              <w:rPr>
                <w:noProof/>
                <w:webHidden/>
              </w:rPr>
              <w:instrText xml:space="preserve"> PAGEREF _Toc102722928 \h </w:instrText>
            </w:r>
            <w:r w:rsidR="00CA3DE5">
              <w:rPr>
                <w:noProof/>
                <w:webHidden/>
              </w:rPr>
            </w:r>
            <w:r w:rsidR="00CA3DE5">
              <w:rPr>
                <w:noProof/>
                <w:webHidden/>
              </w:rPr>
              <w:fldChar w:fldCharType="separate"/>
            </w:r>
            <w:r w:rsidR="00CA3DE5">
              <w:rPr>
                <w:noProof/>
                <w:webHidden/>
              </w:rPr>
              <w:t>8</w:t>
            </w:r>
            <w:r w:rsidR="00CA3DE5">
              <w:rPr>
                <w:noProof/>
                <w:webHidden/>
              </w:rPr>
              <w:fldChar w:fldCharType="end"/>
            </w:r>
          </w:hyperlink>
        </w:p>
        <w:p w14:paraId="300DCF4A" w14:textId="09346F29" w:rsidR="00CA3DE5" w:rsidRDefault="00ED7F11">
          <w:pPr>
            <w:pStyle w:val="INNH1"/>
            <w:tabs>
              <w:tab w:val="left" w:pos="440"/>
              <w:tab w:val="right" w:leader="dot" w:pos="9062"/>
            </w:tabs>
            <w:rPr>
              <w:rFonts w:eastAsiaTheme="minorEastAsia"/>
              <w:noProof/>
              <w:lang w:eastAsia="nb-NO"/>
            </w:rPr>
          </w:pPr>
          <w:hyperlink w:anchor="_Toc102722929" w:history="1">
            <w:r w:rsidR="00CA3DE5" w:rsidRPr="00B2497E">
              <w:rPr>
                <w:rStyle w:val="Hyperkobling"/>
                <w:noProof/>
              </w:rPr>
              <w:t>4</w:t>
            </w:r>
            <w:r w:rsidR="00CA3DE5">
              <w:rPr>
                <w:rFonts w:eastAsiaTheme="minorEastAsia"/>
                <w:noProof/>
                <w:lang w:eastAsia="nb-NO"/>
              </w:rPr>
              <w:tab/>
            </w:r>
            <w:r w:rsidR="00CA3DE5" w:rsidRPr="00B2497E">
              <w:rPr>
                <w:rStyle w:val="Hyperkobling"/>
                <w:noProof/>
              </w:rPr>
              <w:t>Varesortiment</w:t>
            </w:r>
            <w:r w:rsidR="00CA3DE5">
              <w:rPr>
                <w:noProof/>
                <w:webHidden/>
              </w:rPr>
              <w:tab/>
            </w:r>
            <w:r w:rsidR="00CA3DE5">
              <w:rPr>
                <w:noProof/>
                <w:webHidden/>
              </w:rPr>
              <w:fldChar w:fldCharType="begin"/>
            </w:r>
            <w:r w:rsidR="00CA3DE5">
              <w:rPr>
                <w:noProof/>
                <w:webHidden/>
              </w:rPr>
              <w:instrText xml:space="preserve"> PAGEREF _Toc102722929 \h </w:instrText>
            </w:r>
            <w:r w:rsidR="00CA3DE5">
              <w:rPr>
                <w:noProof/>
                <w:webHidden/>
              </w:rPr>
            </w:r>
            <w:r w:rsidR="00CA3DE5">
              <w:rPr>
                <w:noProof/>
                <w:webHidden/>
              </w:rPr>
              <w:fldChar w:fldCharType="separate"/>
            </w:r>
            <w:r w:rsidR="00CA3DE5">
              <w:rPr>
                <w:noProof/>
                <w:webHidden/>
              </w:rPr>
              <w:t>9</w:t>
            </w:r>
            <w:r w:rsidR="00CA3DE5">
              <w:rPr>
                <w:noProof/>
                <w:webHidden/>
              </w:rPr>
              <w:fldChar w:fldCharType="end"/>
            </w:r>
          </w:hyperlink>
        </w:p>
        <w:p w14:paraId="1CD61A49" w14:textId="71386EE8" w:rsidR="00CA3DE5" w:rsidRDefault="00ED7F11">
          <w:pPr>
            <w:pStyle w:val="INNH2"/>
            <w:rPr>
              <w:rFonts w:eastAsiaTheme="minorEastAsia"/>
              <w:noProof/>
              <w:lang w:eastAsia="nb-NO"/>
            </w:rPr>
          </w:pPr>
          <w:hyperlink w:anchor="_Toc102722930" w:history="1">
            <w:r w:rsidR="00CA3DE5" w:rsidRPr="00B2497E">
              <w:rPr>
                <w:rStyle w:val="Hyperkobling"/>
                <w:bCs/>
                <w:noProof/>
                <w14:scene3d>
                  <w14:camera w14:prst="orthographicFront"/>
                  <w14:lightRig w14:rig="threePt" w14:dir="t">
                    <w14:rot w14:lat="0" w14:lon="0" w14:rev="0"/>
                  </w14:lightRig>
                </w14:scene3d>
              </w:rPr>
              <w:t>4.1</w:t>
            </w:r>
            <w:r w:rsidR="00CA3DE5">
              <w:rPr>
                <w:rFonts w:eastAsiaTheme="minorEastAsia"/>
                <w:noProof/>
                <w:lang w:eastAsia="nb-NO"/>
              </w:rPr>
              <w:tab/>
            </w:r>
            <w:r w:rsidR="00CA3DE5" w:rsidRPr="00B2497E">
              <w:rPr>
                <w:rStyle w:val="Hyperkobling"/>
                <w:noProof/>
              </w:rPr>
              <w:t>Sortiment</w:t>
            </w:r>
            <w:r w:rsidR="00CA3DE5">
              <w:rPr>
                <w:noProof/>
                <w:webHidden/>
              </w:rPr>
              <w:tab/>
            </w:r>
            <w:r w:rsidR="00CA3DE5">
              <w:rPr>
                <w:noProof/>
                <w:webHidden/>
              </w:rPr>
              <w:fldChar w:fldCharType="begin"/>
            </w:r>
            <w:r w:rsidR="00CA3DE5">
              <w:rPr>
                <w:noProof/>
                <w:webHidden/>
              </w:rPr>
              <w:instrText xml:space="preserve"> PAGEREF _Toc102722930 \h </w:instrText>
            </w:r>
            <w:r w:rsidR="00CA3DE5">
              <w:rPr>
                <w:noProof/>
                <w:webHidden/>
              </w:rPr>
            </w:r>
            <w:r w:rsidR="00CA3DE5">
              <w:rPr>
                <w:noProof/>
                <w:webHidden/>
              </w:rPr>
              <w:fldChar w:fldCharType="separate"/>
            </w:r>
            <w:r w:rsidR="00CA3DE5">
              <w:rPr>
                <w:noProof/>
                <w:webHidden/>
              </w:rPr>
              <w:t>9</w:t>
            </w:r>
            <w:r w:rsidR="00CA3DE5">
              <w:rPr>
                <w:noProof/>
                <w:webHidden/>
              </w:rPr>
              <w:fldChar w:fldCharType="end"/>
            </w:r>
          </w:hyperlink>
        </w:p>
        <w:p w14:paraId="5CBB122C" w14:textId="30574781" w:rsidR="00CA3DE5" w:rsidRDefault="00ED7F11">
          <w:pPr>
            <w:pStyle w:val="INNH2"/>
            <w:rPr>
              <w:rFonts w:eastAsiaTheme="minorEastAsia"/>
              <w:noProof/>
              <w:lang w:eastAsia="nb-NO"/>
            </w:rPr>
          </w:pPr>
          <w:hyperlink w:anchor="_Toc102722931" w:history="1">
            <w:r w:rsidR="00CA3DE5" w:rsidRPr="00B2497E">
              <w:rPr>
                <w:rStyle w:val="Hyperkobling"/>
                <w:bCs/>
                <w:noProof/>
                <w14:scene3d>
                  <w14:camera w14:prst="orthographicFront"/>
                  <w14:lightRig w14:rig="threePt" w14:dir="t">
                    <w14:rot w14:lat="0" w14:lon="0" w14:rev="0"/>
                  </w14:lightRig>
                </w14:scene3d>
              </w:rPr>
              <w:t>4.2</w:t>
            </w:r>
            <w:r w:rsidR="00CA3DE5">
              <w:rPr>
                <w:rFonts w:eastAsiaTheme="minorEastAsia"/>
                <w:noProof/>
                <w:lang w:eastAsia="nb-NO"/>
              </w:rPr>
              <w:tab/>
            </w:r>
            <w:r w:rsidR="00CA3DE5" w:rsidRPr="00B2497E">
              <w:rPr>
                <w:rStyle w:val="Hyperkobling"/>
                <w:noProof/>
              </w:rPr>
              <w:t>Levering av erstatningsprodukter</w:t>
            </w:r>
            <w:r w:rsidR="00CA3DE5">
              <w:rPr>
                <w:noProof/>
                <w:webHidden/>
              </w:rPr>
              <w:tab/>
            </w:r>
            <w:r w:rsidR="00CA3DE5">
              <w:rPr>
                <w:noProof/>
                <w:webHidden/>
              </w:rPr>
              <w:fldChar w:fldCharType="begin"/>
            </w:r>
            <w:r w:rsidR="00CA3DE5">
              <w:rPr>
                <w:noProof/>
                <w:webHidden/>
              </w:rPr>
              <w:instrText xml:space="preserve"> PAGEREF _Toc102722931 \h </w:instrText>
            </w:r>
            <w:r w:rsidR="00CA3DE5">
              <w:rPr>
                <w:noProof/>
                <w:webHidden/>
              </w:rPr>
            </w:r>
            <w:r w:rsidR="00CA3DE5">
              <w:rPr>
                <w:noProof/>
                <w:webHidden/>
              </w:rPr>
              <w:fldChar w:fldCharType="separate"/>
            </w:r>
            <w:r w:rsidR="00CA3DE5">
              <w:rPr>
                <w:noProof/>
                <w:webHidden/>
              </w:rPr>
              <w:t>9</w:t>
            </w:r>
            <w:r w:rsidR="00CA3DE5">
              <w:rPr>
                <w:noProof/>
                <w:webHidden/>
              </w:rPr>
              <w:fldChar w:fldCharType="end"/>
            </w:r>
          </w:hyperlink>
        </w:p>
        <w:p w14:paraId="0FB50FE8" w14:textId="16A858BF" w:rsidR="00CA3DE5" w:rsidRDefault="00ED7F11">
          <w:pPr>
            <w:pStyle w:val="INNH2"/>
            <w:rPr>
              <w:rFonts w:eastAsiaTheme="minorEastAsia"/>
              <w:noProof/>
              <w:lang w:eastAsia="nb-NO"/>
            </w:rPr>
          </w:pPr>
          <w:hyperlink w:anchor="_Toc102722932" w:history="1">
            <w:r w:rsidR="00CA3DE5" w:rsidRPr="00B2497E">
              <w:rPr>
                <w:rStyle w:val="Hyperkobling"/>
                <w:bCs/>
                <w:noProof/>
                <w14:scene3d>
                  <w14:camera w14:prst="orthographicFront"/>
                  <w14:lightRig w14:rig="threePt" w14:dir="t">
                    <w14:rot w14:lat="0" w14:lon="0" w14:rev="0"/>
                  </w14:lightRig>
                </w14:scene3d>
              </w:rPr>
              <w:t>4.3</w:t>
            </w:r>
            <w:r w:rsidR="00CA3DE5">
              <w:rPr>
                <w:rFonts w:eastAsiaTheme="minorEastAsia"/>
                <w:noProof/>
                <w:lang w:eastAsia="nb-NO"/>
              </w:rPr>
              <w:tab/>
            </w:r>
            <w:r w:rsidR="00CA3DE5" w:rsidRPr="00B2497E">
              <w:rPr>
                <w:rStyle w:val="Hyperkobling"/>
                <w:noProof/>
              </w:rPr>
              <w:t>Endring av produkter i sortimentet</w:t>
            </w:r>
            <w:r w:rsidR="00CA3DE5">
              <w:rPr>
                <w:noProof/>
                <w:webHidden/>
              </w:rPr>
              <w:tab/>
            </w:r>
            <w:r w:rsidR="00CA3DE5">
              <w:rPr>
                <w:noProof/>
                <w:webHidden/>
              </w:rPr>
              <w:fldChar w:fldCharType="begin"/>
            </w:r>
            <w:r w:rsidR="00CA3DE5">
              <w:rPr>
                <w:noProof/>
                <w:webHidden/>
              </w:rPr>
              <w:instrText xml:space="preserve"> PAGEREF _Toc102722932 \h </w:instrText>
            </w:r>
            <w:r w:rsidR="00CA3DE5">
              <w:rPr>
                <w:noProof/>
                <w:webHidden/>
              </w:rPr>
            </w:r>
            <w:r w:rsidR="00CA3DE5">
              <w:rPr>
                <w:noProof/>
                <w:webHidden/>
              </w:rPr>
              <w:fldChar w:fldCharType="separate"/>
            </w:r>
            <w:r w:rsidR="00CA3DE5">
              <w:rPr>
                <w:noProof/>
                <w:webHidden/>
              </w:rPr>
              <w:t>9</w:t>
            </w:r>
            <w:r w:rsidR="00CA3DE5">
              <w:rPr>
                <w:noProof/>
                <w:webHidden/>
              </w:rPr>
              <w:fldChar w:fldCharType="end"/>
            </w:r>
          </w:hyperlink>
        </w:p>
        <w:p w14:paraId="302FFCAB" w14:textId="0A2A6951" w:rsidR="00CA3DE5" w:rsidRDefault="00ED7F11">
          <w:pPr>
            <w:pStyle w:val="INNH2"/>
            <w:rPr>
              <w:rFonts w:eastAsiaTheme="minorEastAsia"/>
              <w:noProof/>
              <w:lang w:eastAsia="nb-NO"/>
            </w:rPr>
          </w:pPr>
          <w:hyperlink w:anchor="_Toc102722933" w:history="1">
            <w:r w:rsidR="00CA3DE5" w:rsidRPr="00B2497E">
              <w:rPr>
                <w:rStyle w:val="Hyperkobling"/>
                <w:bCs/>
                <w:noProof/>
                <w14:scene3d>
                  <w14:camera w14:prst="orthographicFront"/>
                  <w14:lightRig w14:rig="threePt" w14:dir="t">
                    <w14:rot w14:lat="0" w14:lon="0" w14:rev="0"/>
                  </w14:lightRig>
                </w14:scene3d>
              </w:rPr>
              <w:t>4.4</w:t>
            </w:r>
            <w:r w:rsidR="00CA3DE5">
              <w:rPr>
                <w:rFonts w:eastAsiaTheme="minorEastAsia"/>
                <w:noProof/>
                <w:lang w:eastAsia="nb-NO"/>
              </w:rPr>
              <w:tab/>
            </w:r>
            <w:r w:rsidR="00CA3DE5" w:rsidRPr="00B2497E">
              <w:rPr>
                <w:rStyle w:val="Hyperkobling"/>
                <w:noProof/>
              </w:rPr>
              <w:t>Nyutviklede produkter</w:t>
            </w:r>
            <w:r w:rsidR="00CA3DE5">
              <w:rPr>
                <w:noProof/>
                <w:webHidden/>
              </w:rPr>
              <w:tab/>
            </w:r>
            <w:r w:rsidR="00CA3DE5">
              <w:rPr>
                <w:noProof/>
                <w:webHidden/>
              </w:rPr>
              <w:fldChar w:fldCharType="begin"/>
            </w:r>
            <w:r w:rsidR="00CA3DE5">
              <w:rPr>
                <w:noProof/>
                <w:webHidden/>
              </w:rPr>
              <w:instrText xml:space="preserve"> PAGEREF _Toc102722933 \h </w:instrText>
            </w:r>
            <w:r w:rsidR="00CA3DE5">
              <w:rPr>
                <w:noProof/>
                <w:webHidden/>
              </w:rPr>
            </w:r>
            <w:r w:rsidR="00CA3DE5">
              <w:rPr>
                <w:noProof/>
                <w:webHidden/>
              </w:rPr>
              <w:fldChar w:fldCharType="separate"/>
            </w:r>
            <w:r w:rsidR="00CA3DE5">
              <w:rPr>
                <w:noProof/>
                <w:webHidden/>
              </w:rPr>
              <w:t>9</w:t>
            </w:r>
            <w:r w:rsidR="00CA3DE5">
              <w:rPr>
                <w:noProof/>
                <w:webHidden/>
              </w:rPr>
              <w:fldChar w:fldCharType="end"/>
            </w:r>
          </w:hyperlink>
        </w:p>
        <w:p w14:paraId="3BFCE73D" w14:textId="35860036" w:rsidR="00CA3DE5" w:rsidRDefault="00ED7F11">
          <w:pPr>
            <w:pStyle w:val="INNH2"/>
            <w:rPr>
              <w:rFonts w:eastAsiaTheme="minorEastAsia"/>
              <w:noProof/>
              <w:lang w:eastAsia="nb-NO"/>
            </w:rPr>
          </w:pPr>
          <w:hyperlink w:anchor="_Toc102722934" w:history="1">
            <w:r w:rsidR="00CA3DE5" w:rsidRPr="00B2497E">
              <w:rPr>
                <w:rStyle w:val="Hyperkobling"/>
                <w:bCs/>
                <w:noProof/>
                <w14:scene3d>
                  <w14:camera w14:prst="orthographicFront"/>
                  <w14:lightRig w14:rig="threePt" w14:dir="t">
                    <w14:rot w14:lat="0" w14:lon="0" w14:rev="0"/>
                  </w14:lightRig>
                </w14:scene3d>
              </w:rPr>
              <w:t>4.5</w:t>
            </w:r>
            <w:r w:rsidR="00CA3DE5">
              <w:rPr>
                <w:rFonts w:eastAsiaTheme="minorEastAsia"/>
                <w:noProof/>
                <w:lang w:eastAsia="nb-NO"/>
              </w:rPr>
              <w:tab/>
            </w:r>
            <w:r w:rsidR="00CA3DE5" w:rsidRPr="00B2497E">
              <w:rPr>
                <w:rStyle w:val="Hyperkobling"/>
                <w:noProof/>
              </w:rPr>
              <w:t>Teknisk bistand og service</w:t>
            </w:r>
            <w:r w:rsidR="00CA3DE5">
              <w:rPr>
                <w:noProof/>
                <w:webHidden/>
              </w:rPr>
              <w:tab/>
            </w:r>
            <w:r w:rsidR="00CA3DE5">
              <w:rPr>
                <w:noProof/>
                <w:webHidden/>
              </w:rPr>
              <w:fldChar w:fldCharType="begin"/>
            </w:r>
            <w:r w:rsidR="00CA3DE5">
              <w:rPr>
                <w:noProof/>
                <w:webHidden/>
              </w:rPr>
              <w:instrText xml:space="preserve"> PAGEREF _Toc102722934 \h </w:instrText>
            </w:r>
            <w:r w:rsidR="00CA3DE5">
              <w:rPr>
                <w:noProof/>
                <w:webHidden/>
              </w:rPr>
            </w:r>
            <w:r w:rsidR="00CA3DE5">
              <w:rPr>
                <w:noProof/>
                <w:webHidden/>
              </w:rPr>
              <w:fldChar w:fldCharType="separate"/>
            </w:r>
            <w:r w:rsidR="00CA3DE5">
              <w:rPr>
                <w:noProof/>
                <w:webHidden/>
              </w:rPr>
              <w:t>9</w:t>
            </w:r>
            <w:r w:rsidR="00CA3DE5">
              <w:rPr>
                <w:noProof/>
                <w:webHidden/>
              </w:rPr>
              <w:fldChar w:fldCharType="end"/>
            </w:r>
          </w:hyperlink>
        </w:p>
        <w:p w14:paraId="703FF50F" w14:textId="21356D51" w:rsidR="00CA3DE5" w:rsidRDefault="00ED7F11">
          <w:pPr>
            <w:pStyle w:val="INNH2"/>
            <w:rPr>
              <w:rFonts w:eastAsiaTheme="minorEastAsia"/>
              <w:noProof/>
              <w:lang w:eastAsia="nb-NO"/>
            </w:rPr>
          </w:pPr>
          <w:hyperlink w:anchor="_Toc102722935" w:history="1">
            <w:r w:rsidR="00CA3DE5" w:rsidRPr="00B2497E">
              <w:rPr>
                <w:rStyle w:val="Hyperkobling"/>
                <w:bCs/>
                <w:noProof/>
                <w14:scene3d>
                  <w14:camera w14:prst="orthographicFront"/>
                  <w14:lightRig w14:rig="threePt" w14:dir="t">
                    <w14:rot w14:lat="0" w14:lon="0" w14:rev="0"/>
                  </w14:lightRig>
                </w14:scene3d>
              </w:rPr>
              <w:t>4.6</w:t>
            </w:r>
            <w:r w:rsidR="00CA3DE5">
              <w:rPr>
                <w:rFonts w:eastAsiaTheme="minorEastAsia"/>
                <w:noProof/>
                <w:lang w:eastAsia="nb-NO"/>
              </w:rPr>
              <w:tab/>
            </w:r>
            <w:r w:rsidR="00CA3DE5" w:rsidRPr="00B2497E">
              <w:rPr>
                <w:rStyle w:val="Hyperkobling"/>
                <w:noProof/>
              </w:rPr>
              <w:t>Opplæring</w:t>
            </w:r>
            <w:r w:rsidR="00CA3DE5">
              <w:rPr>
                <w:noProof/>
                <w:webHidden/>
              </w:rPr>
              <w:tab/>
            </w:r>
            <w:r w:rsidR="00CA3DE5">
              <w:rPr>
                <w:noProof/>
                <w:webHidden/>
              </w:rPr>
              <w:fldChar w:fldCharType="begin"/>
            </w:r>
            <w:r w:rsidR="00CA3DE5">
              <w:rPr>
                <w:noProof/>
                <w:webHidden/>
              </w:rPr>
              <w:instrText xml:space="preserve"> PAGEREF _Toc102722935 \h </w:instrText>
            </w:r>
            <w:r w:rsidR="00CA3DE5">
              <w:rPr>
                <w:noProof/>
                <w:webHidden/>
              </w:rPr>
            </w:r>
            <w:r w:rsidR="00CA3DE5">
              <w:rPr>
                <w:noProof/>
                <w:webHidden/>
              </w:rPr>
              <w:fldChar w:fldCharType="separate"/>
            </w:r>
            <w:r w:rsidR="00CA3DE5">
              <w:rPr>
                <w:noProof/>
                <w:webHidden/>
              </w:rPr>
              <w:t>10</w:t>
            </w:r>
            <w:r w:rsidR="00CA3DE5">
              <w:rPr>
                <w:noProof/>
                <w:webHidden/>
              </w:rPr>
              <w:fldChar w:fldCharType="end"/>
            </w:r>
          </w:hyperlink>
        </w:p>
        <w:p w14:paraId="60A941D9" w14:textId="0753D5E2" w:rsidR="00CA3DE5" w:rsidRDefault="00ED7F11">
          <w:pPr>
            <w:pStyle w:val="INNH2"/>
            <w:rPr>
              <w:rFonts w:eastAsiaTheme="minorEastAsia"/>
              <w:noProof/>
              <w:lang w:eastAsia="nb-NO"/>
            </w:rPr>
          </w:pPr>
          <w:hyperlink w:anchor="_Toc102722936" w:history="1">
            <w:r w:rsidR="00CA3DE5" w:rsidRPr="00B2497E">
              <w:rPr>
                <w:rStyle w:val="Hyperkobling"/>
                <w:bCs/>
                <w:noProof/>
                <w14:scene3d>
                  <w14:camera w14:prst="orthographicFront"/>
                  <w14:lightRig w14:rig="threePt" w14:dir="t">
                    <w14:rot w14:lat="0" w14:lon="0" w14:rev="0"/>
                  </w14:lightRig>
                </w14:scene3d>
              </w:rPr>
              <w:t>4.7</w:t>
            </w:r>
            <w:r w:rsidR="00CA3DE5">
              <w:rPr>
                <w:rFonts w:eastAsiaTheme="minorEastAsia"/>
                <w:noProof/>
                <w:lang w:eastAsia="nb-NO"/>
              </w:rPr>
              <w:tab/>
            </w:r>
            <w:r w:rsidR="00CA3DE5" w:rsidRPr="00B2497E">
              <w:rPr>
                <w:rStyle w:val="Hyperkobling"/>
                <w:noProof/>
              </w:rPr>
              <w:t>Øvrige vilkår</w:t>
            </w:r>
            <w:r w:rsidR="00CA3DE5">
              <w:rPr>
                <w:noProof/>
                <w:webHidden/>
              </w:rPr>
              <w:tab/>
            </w:r>
            <w:r w:rsidR="00CA3DE5">
              <w:rPr>
                <w:noProof/>
                <w:webHidden/>
              </w:rPr>
              <w:fldChar w:fldCharType="begin"/>
            </w:r>
            <w:r w:rsidR="00CA3DE5">
              <w:rPr>
                <w:noProof/>
                <w:webHidden/>
              </w:rPr>
              <w:instrText xml:space="preserve"> PAGEREF _Toc102722936 \h </w:instrText>
            </w:r>
            <w:r w:rsidR="00CA3DE5">
              <w:rPr>
                <w:noProof/>
                <w:webHidden/>
              </w:rPr>
            </w:r>
            <w:r w:rsidR="00CA3DE5">
              <w:rPr>
                <w:noProof/>
                <w:webHidden/>
              </w:rPr>
              <w:fldChar w:fldCharType="separate"/>
            </w:r>
            <w:r w:rsidR="00CA3DE5">
              <w:rPr>
                <w:noProof/>
                <w:webHidden/>
              </w:rPr>
              <w:t>10</w:t>
            </w:r>
            <w:r w:rsidR="00CA3DE5">
              <w:rPr>
                <w:noProof/>
                <w:webHidden/>
              </w:rPr>
              <w:fldChar w:fldCharType="end"/>
            </w:r>
          </w:hyperlink>
        </w:p>
        <w:p w14:paraId="58501658" w14:textId="61B1B92E" w:rsidR="00CA3DE5" w:rsidRDefault="00ED7F11">
          <w:pPr>
            <w:pStyle w:val="INNH1"/>
            <w:tabs>
              <w:tab w:val="left" w:pos="440"/>
              <w:tab w:val="right" w:leader="dot" w:pos="9062"/>
            </w:tabs>
            <w:rPr>
              <w:rFonts w:eastAsiaTheme="minorEastAsia"/>
              <w:noProof/>
              <w:lang w:eastAsia="nb-NO"/>
            </w:rPr>
          </w:pPr>
          <w:hyperlink w:anchor="_Toc102722937" w:history="1">
            <w:r w:rsidR="00CA3DE5" w:rsidRPr="00B2497E">
              <w:rPr>
                <w:rStyle w:val="Hyperkobling"/>
                <w:noProof/>
              </w:rPr>
              <w:t>5</w:t>
            </w:r>
            <w:r w:rsidR="00CA3DE5">
              <w:rPr>
                <w:rFonts w:eastAsiaTheme="minorEastAsia"/>
                <w:noProof/>
                <w:lang w:eastAsia="nb-NO"/>
              </w:rPr>
              <w:tab/>
            </w:r>
            <w:r w:rsidR="00CA3DE5" w:rsidRPr="00B2497E">
              <w:rPr>
                <w:rStyle w:val="Hyperkobling"/>
                <w:noProof/>
              </w:rPr>
              <w:t>Leverandørens plikter</w:t>
            </w:r>
            <w:r w:rsidR="00CA3DE5">
              <w:rPr>
                <w:noProof/>
                <w:webHidden/>
              </w:rPr>
              <w:tab/>
            </w:r>
            <w:r w:rsidR="00CA3DE5">
              <w:rPr>
                <w:noProof/>
                <w:webHidden/>
              </w:rPr>
              <w:fldChar w:fldCharType="begin"/>
            </w:r>
            <w:r w:rsidR="00CA3DE5">
              <w:rPr>
                <w:noProof/>
                <w:webHidden/>
              </w:rPr>
              <w:instrText xml:space="preserve"> PAGEREF _Toc102722937 \h </w:instrText>
            </w:r>
            <w:r w:rsidR="00CA3DE5">
              <w:rPr>
                <w:noProof/>
                <w:webHidden/>
              </w:rPr>
            </w:r>
            <w:r w:rsidR="00CA3DE5">
              <w:rPr>
                <w:noProof/>
                <w:webHidden/>
              </w:rPr>
              <w:fldChar w:fldCharType="separate"/>
            </w:r>
            <w:r w:rsidR="00CA3DE5">
              <w:rPr>
                <w:noProof/>
                <w:webHidden/>
              </w:rPr>
              <w:t>10</w:t>
            </w:r>
            <w:r w:rsidR="00CA3DE5">
              <w:rPr>
                <w:noProof/>
                <w:webHidden/>
              </w:rPr>
              <w:fldChar w:fldCharType="end"/>
            </w:r>
          </w:hyperlink>
        </w:p>
        <w:p w14:paraId="1376191F" w14:textId="18F51EEA" w:rsidR="00CA3DE5" w:rsidRDefault="00ED7F11">
          <w:pPr>
            <w:pStyle w:val="INNH2"/>
            <w:rPr>
              <w:rFonts w:eastAsiaTheme="minorEastAsia"/>
              <w:noProof/>
              <w:lang w:eastAsia="nb-NO"/>
            </w:rPr>
          </w:pPr>
          <w:hyperlink w:anchor="_Toc102722938" w:history="1">
            <w:r w:rsidR="00CA3DE5" w:rsidRPr="00B2497E">
              <w:rPr>
                <w:rStyle w:val="Hyperkobling"/>
                <w:bCs/>
                <w:noProof/>
                <w14:scene3d>
                  <w14:camera w14:prst="orthographicFront"/>
                  <w14:lightRig w14:rig="threePt" w14:dir="t">
                    <w14:rot w14:lat="0" w14:lon="0" w14:rev="0"/>
                  </w14:lightRig>
                </w14:scene3d>
              </w:rPr>
              <w:t>5.1</w:t>
            </w:r>
            <w:r w:rsidR="00CA3DE5">
              <w:rPr>
                <w:rFonts w:eastAsiaTheme="minorEastAsia"/>
                <w:noProof/>
                <w:lang w:eastAsia="nb-NO"/>
              </w:rPr>
              <w:tab/>
            </w:r>
            <w:r w:rsidR="00CA3DE5" w:rsidRPr="00B2497E">
              <w:rPr>
                <w:rStyle w:val="Hyperkobling"/>
                <w:noProof/>
              </w:rPr>
              <w:t>Leverandørens ansvar</w:t>
            </w:r>
            <w:r w:rsidR="00CA3DE5">
              <w:rPr>
                <w:noProof/>
                <w:webHidden/>
              </w:rPr>
              <w:tab/>
            </w:r>
            <w:r w:rsidR="00CA3DE5">
              <w:rPr>
                <w:noProof/>
                <w:webHidden/>
              </w:rPr>
              <w:fldChar w:fldCharType="begin"/>
            </w:r>
            <w:r w:rsidR="00CA3DE5">
              <w:rPr>
                <w:noProof/>
                <w:webHidden/>
              </w:rPr>
              <w:instrText xml:space="preserve"> PAGEREF _Toc102722938 \h </w:instrText>
            </w:r>
            <w:r w:rsidR="00CA3DE5">
              <w:rPr>
                <w:noProof/>
                <w:webHidden/>
              </w:rPr>
            </w:r>
            <w:r w:rsidR="00CA3DE5">
              <w:rPr>
                <w:noProof/>
                <w:webHidden/>
              </w:rPr>
              <w:fldChar w:fldCharType="separate"/>
            </w:r>
            <w:r w:rsidR="00CA3DE5">
              <w:rPr>
                <w:noProof/>
                <w:webHidden/>
              </w:rPr>
              <w:t>10</w:t>
            </w:r>
            <w:r w:rsidR="00CA3DE5">
              <w:rPr>
                <w:noProof/>
                <w:webHidden/>
              </w:rPr>
              <w:fldChar w:fldCharType="end"/>
            </w:r>
          </w:hyperlink>
        </w:p>
        <w:p w14:paraId="34AE63FF" w14:textId="3B42C0A4" w:rsidR="00CA3DE5" w:rsidRDefault="00ED7F11">
          <w:pPr>
            <w:pStyle w:val="INNH2"/>
            <w:rPr>
              <w:rFonts w:eastAsiaTheme="minorEastAsia"/>
              <w:noProof/>
              <w:lang w:eastAsia="nb-NO"/>
            </w:rPr>
          </w:pPr>
          <w:hyperlink w:anchor="_Toc102722939" w:history="1">
            <w:r w:rsidR="00CA3DE5" w:rsidRPr="00B2497E">
              <w:rPr>
                <w:rStyle w:val="Hyperkobling"/>
                <w:bCs/>
                <w:noProof/>
                <w14:scene3d>
                  <w14:camera w14:prst="orthographicFront"/>
                  <w14:lightRig w14:rig="threePt" w14:dir="t">
                    <w14:rot w14:lat="0" w14:lon="0" w14:rev="0"/>
                  </w14:lightRig>
                </w14:scene3d>
              </w:rPr>
              <w:t>5.2</w:t>
            </w:r>
            <w:r w:rsidR="00CA3DE5">
              <w:rPr>
                <w:rFonts w:eastAsiaTheme="minorEastAsia"/>
                <w:noProof/>
                <w:lang w:eastAsia="nb-NO"/>
              </w:rPr>
              <w:tab/>
            </w:r>
            <w:r w:rsidR="00CA3DE5" w:rsidRPr="00B2497E">
              <w:rPr>
                <w:rStyle w:val="Hyperkobling"/>
                <w:noProof/>
              </w:rPr>
              <w:t>Administrative bestemmelser og sanksjoner for sosiale kontraktsvilkår</w:t>
            </w:r>
            <w:r w:rsidR="00CA3DE5">
              <w:rPr>
                <w:noProof/>
                <w:webHidden/>
              </w:rPr>
              <w:tab/>
            </w:r>
            <w:r w:rsidR="00CA3DE5">
              <w:rPr>
                <w:noProof/>
                <w:webHidden/>
              </w:rPr>
              <w:fldChar w:fldCharType="begin"/>
            </w:r>
            <w:r w:rsidR="00CA3DE5">
              <w:rPr>
                <w:noProof/>
                <w:webHidden/>
              </w:rPr>
              <w:instrText xml:space="preserve"> PAGEREF _Toc102722939 \h </w:instrText>
            </w:r>
            <w:r w:rsidR="00CA3DE5">
              <w:rPr>
                <w:noProof/>
                <w:webHidden/>
              </w:rPr>
            </w:r>
            <w:r w:rsidR="00CA3DE5">
              <w:rPr>
                <w:noProof/>
                <w:webHidden/>
              </w:rPr>
              <w:fldChar w:fldCharType="separate"/>
            </w:r>
            <w:r w:rsidR="00CA3DE5">
              <w:rPr>
                <w:noProof/>
                <w:webHidden/>
              </w:rPr>
              <w:t>10</w:t>
            </w:r>
            <w:r w:rsidR="00CA3DE5">
              <w:rPr>
                <w:noProof/>
                <w:webHidden/>
              </w:rPr>
              <w:fldChar w:fldCharType="end"/>
            </w:r>
          </w:hyperlink>
        </w:p>
        <w:p w14:paraId="213F0E26" w14:textId="2255FEE1" w:rsidR="00CA3DE5" w:rsidRDefault="00ED7F11">
          <w:pPr>
            <w:pStyle w:val="INNH2"/>
            <w:rPr>
              <w:rFonts w:eastAsiaTheme="minorEastAsia"/>
              <w:noProof/>
              <w:lang w:eastAsia="nb-NO"/>
            </w:rPr>
          </w:pPr>
          <w:hyperlink w:anchor="_Toc102722940" w:history="1">
            <w:r w:rsidR="00CA3DE5" w:rsidRPr="00B2497E">
              <w:rPr>
                <w:rStyle w:val="Hyperkobling"/>
                <w:bCs/>
                <w:noProof/>
                <w14:scene3d>
                  <w14:camera w14:prst="orthographicFront"/>
                  <w14:lightRig w14:rig="threePt" w14:dir="t">
                    <w14:rot w14:lat="0" w14:lon="0" w14:rev="0"/>
                  </w14:lightRig>
                </w14:scene3d>
              </w:rPr>
              <w:t>5.3</w:t>
            </w:r>
            <w:r w:rsidR="00CA3DE5">
              <w:rPr>
                <w:rFonts w:eastAsiaTheme="minorEastAsia"/>
                <w:noProof/>
                <w:lang w:eastAsia="nb-NO"/>
              </w:rPr>
              <w:tab/>
            </w:r>
            <w:r w:rsidR="00CA3DE5" w:rsidRPr="00B2497E">
              <w:rPr>
                <w:rStyle w:val="Hyperkobling"/>
                <w:noProof/>
              </w:rPr>
              <w:t>Rapporteringsplikt</w:t>
            </w:r>
            <w:r w:rsidR="00CA3DE5">
              <w:rPr>
                <w:noProof/>
                <w:webHidden/>
              </w:rPr>
              <w:tab/>
            </w:r>
            <w:r w:rsidR="00CA3DE5">
              <w:rPr>
                <w:noProof/>
                <w:webHidden/>
              </w:rPr>
              <w:fldChar w:fldCharType="begin"/>
            </w:r>
            <w:r w:rsidR="00CA3DE5">
              <w:rPr>
                <w:noProof/>
                <w:webHidden/>
              </w:rPr>
              <w:instrText xml:space="preserve"> PAGEREF _Toc102722940 \h </w:instrText>
            </w:r>
            <w:r w:rsidR="00CA3DE5">
              <w:rPr>
                <w:noProof/>
                <w:webHidden/>
              </w:rPr>
            </w:r>
            <w:r w:rsidR="00CA3DE5">
              <w:rPr>
                <w:noProof/>
                <w:webHidden/>
              </w:rPr>
              <w:fldChar w:fldCharType="separate"/>
            </w:r>
            <w:r w:rsidR="00CA3DE5">
              <w:rPr>
                <w:noProof/>
                <w:webHidden/>
              </w:rPr>
              <w:t>11</w:t>
            </w:r>
            <w:r w:rsidR="00CA3DE5">
              <w:rPr>
                <w:noProof/>
                <w:webHidden/>
              </w:rPr>
              <w:fldChar w:fldCharType="end"/>
            </w:r>
          </w:hyperlink>
        </w:p>
        <w:p w14:paraId="0B0E797C" w14:textId="7C0F0B35" w:rsidR="00CA3DE5" w:rsidRDefault="00ED7F11">
          <w:pPr>
            <w:pStyle w:val="INNH2"/>
            <w:rPr>
              <w:rFonts w:eastAsiaTheme="minorEastAsia"/>
              <w:noProof/>
              <w:lang w:eastAsia="nb-NO"/>
            </w:rPr>
          </w:pPr>
          <w:hyperlink w:anchor="_Toc102722941" w:history="1">
            <w:r w:rsidR="00CA3DE5" w:rsidRPr="00B2497E">
              <w:rPr>
                <w:rStyle w:val="Hyperkobling"/>
                <w:bCs/>
                <w:noProof/>
                <w14:scene3d>
                  <w14:camera w14:prst="orthographicFront"/>
                  <w14:lightRig w14:rig="threePt" w14:dir="t">
                    <w14:rot w14:lat="0" w14:lon="0" w14:rev="0"/>
                  </w14:lightRig>
                </w14:scene3d>
              </w:rPr>
              <w:t>5.4</w:t>
            </w:r>
            <w:r w:rsidR="00CA3DE5">
              <w:rPr>
                <w:rFonts w:eastAsiaTheme="minorEastAsia"/>
                <w:noProof/>
                <w:lang w:eastAsia="nb-NO"/>
              </w:rPr>
              <w:tab/>
            </w:r>
            <w:r w:rsidR="00CA3DE5" w:rsidRPr="00B2497E">
              <w:rPr>
                <w:rStyle w:val="Hyperkobling"/>
                <w:noProof/>
              </w:rPr>
              <w:t>Lønns- og arbeidsvilkår</w:t>
            </w:r>
            <w:r w:rsidR="00CA3DE5">
              <w:rPr>
                <w:noProof/>
                <w:webHidden/>
              </w:rPr>
              <w:tab/>
            </w:r>
            <w:r w:rsidR="00CA3DE5">
              <w:rPr>
                <w:noProof/>
                <w:webHidden/>
              </w:rPr>
              <w:fldChar w:fldCharType="begin"/>
            </w:r>
            <w:r w:rsidR="00CA3DE5">
              <w:rPr>
                <w:noProof/>
                <w:webHidden/>
              </w:rPr>
              <w:instrText xml:space="preserve"> PAGEREF _Toc102722941 \h </w:instrText>
            </w:r>
            <w:r w:rsidR="00CA3DE5">
              <w:rPr>
                <w:noProof/>
                <w:webHidden/>
              </w:rPr>
            </w:r>
            <w:r w:rsidR="00CA3DE5">
              <w:rPr>
                <w:noProof/>
                <w:webHidden/>
              </w:rPr>
              <w:fldChar w:fldCharType="separate"/>
            </w:r>
            <w:r w:rsidR="00CA3DE5">
              <w:rPr>
                <w:noProof/>
                <w:webHidden/>
              </w:rPr>
              <w:t>11</w:t>
            </w:r>
            <w:r w:rsidR="00CA3DE5">
              <w:rPr>
                <w:noProof/>
                <w:webHidden/>
              </w:rPr>
              <w:fldChar w:fldCharType="end"/>
            </w:r>
          </w:hyperlink>
        </w:p>
        <w:p w14:paraId="45574DEF" w14:textId="55F09461" w:rsidR="00CA3DE5" w:rsidRDefault="00ED7F11">
          <w:pPr>
            <w:pStyle w:val="INNH2"/>
            <w:rPr>
              <w:rFonts w:eastAsiaTheme="minorEastAsia"/>
              <w:noProof/>
              <w:lang w:eastAsia="nb-NO"/>
            </w:rPr>
          </w:pPr>
          <w:hyperlink w:anchor="_Toc102722942" w:history="1">
            <w:r w:rsidR="00CA3DE5" w:rsidRPr="00B2497E">
              <w:rPr>
                <w:rStyle w:val="Hyperkobling"/>
                <w:bCs/>
                <w:noProof/>
                <w14:scene3d>
                  <w14:camera w14:prst="orthographicFront"/>
                  <w14:lightRig w14:rig="threePt" w14:dir="t">
                    <w14:rot w14:lat="0" w14:lon="0" w14:rev="0"/>
                  </w14:lightRig>
                </w14:scene3d>
              </w:rPr>
              <w:t>5.5</w:t>
            </w:r>
            <w:r w:rsidR="00CA3DE5">
              <w:rPr>
                <w:rFonts w:eastAsiaTheme="minorEastAsia"/>
                <w:noProof/>
                <w:lang w:eastAsia="nb-NO"/>
              </w:rPr>
              <w:tab/>
            </w:r>
            <w:r w:rsidR="00CA3DE5" w:rsidRPr="00B2497E">
              <w:rPr>
                <w:rStyle w:val="Hyperkobling"/>
                <w:noProof/>
              </w:rPr>
              <w:t>Bruk av underleverandører</w:t>
            </w:r>
            <w:r w:rsidR="00CA3DE5">
              <w:rPr>
                <w:noProof/>
                <w:webHidden/>
              </w:rPr>
              <w:tab/>
            </w:r>
            <w:r w:rsidR="00CA3DE5">
              <w:rPr>
                <w:noProof/>
                <w:webHidden/>
              </w:rPr>
              <w:fldChar w:fldCharType="begin"/>
            </w:r>
            <w:r w:rsidR="00CA3DE5">
              <w:rPr>
                <w:noProof/>
                <w:webHidden/>
              </w:rPr>
              <w:instrText xml:space="preserve"> PAGEREF _Toc102722942 \h </w:instrText>
            </w:r>
            <w:r w:rsidR="00CA3DE5">
              <w:rPr>
                <w:noProof/>
                <w:webHidden/>
              </w:rPr>
            </w:r>
            <w:r w:rsidR="00CA3DE5">
              <w:rPr>
                <w:noProof/>
                <w:webHidden/>
              </w:rPr>
              <w:fldChar w:fldCharType="separate"/>
            </w:r>
            <w:r w:rsidR="00CA3DE5">
              <w:rPr>
                <w:noProof/>
                <w:webHidden/>
              </w:rPr>
              <w:t>11</w:t>
            </w:r>
            <w:r w:rsidR="00CA3DE5">
              <w:rPr>
                <w:noProof/>
                <w:webHidden/>
              </w:rPr>
              <w:fldChar w:fldCharType="end"/>
            </w:r>
          </w:hyperlink>
        </w:p>
        <w:p w14:paraId="41559308" w14:textId="2A536C24" w:rsidR="00CA3DE5" w:rsidRDefault="00ED7F11">
          <w:pPr>
            <w:pStyle w:val="INNH1"/>
            <w:tabs>
              <w:tab w:val="left" w:pos="440"/>
              <w:tab w:val="right" w:leader="dot" w:pos="9062"/>
            </w:tabs>
            <w:rPr>
              <w:rFonts w:eastAsiaTheme="minorEastAsia"/>
              <w:noProof/>
              <w:lang w:eastAsia="nb-NO"/>
            </w:rPr>
          </w:pPr>
          <w:hyperlink w:anchor="_Toc102722943" w:history="1">
            <w:r w:rsidR="00CA3DE5" w:rsidRPr="00B2497E">
              <w:rPr>
                <w:rStyle w:val="Hyperkobling"/>
                <w:noProof/>
              </w:rPr>
              <w:t>6</w:t>
            </w:r>
            <w:r w:rsidR="00CA3DE5">
              <w:rPr>
                <w:rFonts w:eastAsiaTheme="minorEastAsia"/>
                <w:noProof/>
                <w:lang w:eastAsia="nb-NO"/>
              </w:rPr>
              <w:tab/>
            </w:r>
            <w:r w:rsidR="00CA3DE5" w:rsidRPr="00B2497E">
              <w:rPr>
                <w:rStyle w:val="Hyperkobling"/>
                <w:noProof/>
              </w:rPr>
              <w:t>Krav til etisk handel</w:t>
            </w:r>
            <w:r w:rsidR="00CA3DE5">
              <w:rPr>
                <w:noProof/>
                <w:webHidden/>
              </w:rPr>
              <w:tab/>
            </w:r>
            <w:r w:rsidR="00CA3DE5">
              <w:rPr>
                <w:noProof/>
                <w:webHidden/>
              </w:rPr>
              <w:fldChar w:fldCharType="begin"/>
            </w:r>
            <w:r w:rsidR="00CA3DE5">
              <w:rPr>
                <w:noProof/>
                <w:webHidden/>
              </w:rPr>
              <w:instrText xml:space="preserve"> PAGEREF _Toc102722943 \h </w:instrText>
            </w:r>
            <w:r w:rsidR="00CA3DE5">
              <w:rPr>
                <w:noProof/>
                <w:webHidden/>
              </w:rPr>
            </w:r>
            <w:r w:rsidR="00CA3DE5">
              <w:rPr>
                <w:noProof/>
                <w:webHidden/>
              </w:rPr>
              <w:fldChar w:fldCharType="separate"/>
            </w:r>
            <w:r w:rsidR="00CA3DE5">
              <w:rPr>
                <w:noProof/>
                <w:webHidden/>
              </w:rPr>
              <w:t>11</w:t>
            </w:r>
            <w:r w:rsidR="00CA3DE5">
              <w:rPr>
                <w:noProof/>
                <w:webHidden/>
              </w:rPr>
              <w:fldChar w:fldCharType="end"/>
            </w:r>
          </w:hyperlink>
        </w:p>
        <w:p w14:paraId="0AF65F25" w14:textId="7D0668AB" w:rsidR="00CA3DE5" w:rsidRDefault="00ED7F11">
          <w:pPr>
            <w:pStyle w:val="INNH2"/>
            <w:rPr>
              <w:rFonts w:eastAsiaTheme="minorEastAsia"/>
              <w:noProof/>
              <w:lang w:eastAsia="nb-NO"/>
            </w:rPr>
          </w:pPr>
          <w:hyperlink w:anchor="_Toc102722944" w:history="1">
            <w:r w:rsidR="00CA3DE5" w:rsidRPr="00B2497E">
              <w:rPr>
                <w:rStyle w:val="Hyperkobling"/>
                <w:bCs/>
                <w:noProof/>
                <w14:scene3d>
                  <w14:camera w14:prst="orthographicFront"/>
                  <w14:lightRig w14:rig="threePt" w14:dir="t">
                    <w14:rot w14:lat="0" w14:lon="0" w14:rev="0"/>
                  </w14:lightRig>
                </w14:scene3d>
              </w:rPr>
              <w:t>6.1</w:t>
            </w:r>
            <w:r w:rsidR="00CA3DE5">
              <w:rPr>
                <w:rFonts w:eastAsiaTheme="minorEastAsia"/>
                <w:noProof/>
                <w:lang w:eastAsia="nb-NO"/>
              </w:rPr>
              <w:tab/>
            </w:r>
            <w:r w:rsidR="00CA3DE5" w:rsidRPr="00B2497E">
              <w:rPr>
                <w:rStyle w:val="Hyperkobling"/>
                <w:noProof/>
              </w:rPr>
              <w:t>Overholdelse av internasjonale konvensjoner og arbeidsmiljølovgivningen i produksjonsland</w:t>
            </w:r>
            <w:r w:rsidR="00CA3DE5">
              <w:rPr>
                <w:noProof/>
                <w:webHidden/>
              </w:rPr>
              <w:tab/>
            </w:r>
            <w:r w:rsidR="00CA3DE5">
              <w:rPr>
                <w:noProof/>
                <w:webHidden/>
              </w:rPr>
              <w:fldChar w:fldCharType="begin"/>
            </w:r>
            <w:r w:rsidR="00CA3DE5">
              <w:rPr>
                <w:noProof/>
                <w:webHidden/>
              </w:rPr>
              <w:instrText xml:space="preserve"> PAGEREF _Toc102722944 \h </w:instrText>
            </w:r>
            <w:r w:rsidR="00CA3DE5">
              <w:rPr>
                <w:noProof/>
                <w:webHidden/>
              </w:rPr>
            </w:r>
            <w:r w:rsidR="00CA3DE5">
              <w:rPr>
                <w:noProof/>
                <w:webHidden/>
              </w:rPr>
              <w:fldChar w:fldCharType="separate"/>
            </w:r>
            <w:r w:rsidR="00CA3DE5">
              <w:rPr>
                <w:noProof/>
                <w:webHidden/>
              </w:rPr>
              <w:t>12</w:t>
            </w:r>
            <w:r w:rsidR="00CA3DE5">
              <w:rPr>
                <w:noProof/>
                <w:webHidden/>
              </w:rPr>
              <w:fldChar w:fldCharType="end"/>
            </w:r>
          </w:hyperlink>
        </w:p>
        <w:p w14:paraId="28ACBBA0" w14:textId="045233C2" w:rsidR="00CA3DE5" w:rsidRDefault="00ED7F11">
          <w:pPr>
            <w:pStyle w:val="INNH2"/>
            <w:rPr>
              <w:rFonts w:eastAsiaTheme="minorEastAsia"/>
              <w:noProof/>
              <w:lang w:eastAsia="nb-NO"/>
            </w:rPr>
          </w:pPr>
          <w:hyperlink w:anchor="_Toc102722945" w:history="1">
            <w:r w:rsidR="00CA3DE5" w:rsidRPr="00B2497E">
              <w:rPr>
                <w:rStyle w:val="Hyperkobling"/>
                <w:rFonts w:eastAsia="Times New Roman"/>
                <w:bCs/>
                <w:noProof/>
                <w:lang w:eastAsia="nb-NO"/>
                <w14:scene3d>
                  <w14:camera w14:prst="orthographicFront"/>
                  <w14:lightRig w14:rig="threePt" w14:dir="t">
                    <w14:rot w14:lat="0" w14:lon="0" w14:rev="0"/>
                  </w14:lightRig>
                </w14:scene3d>
              </w:rPr>
              <w:t>6.2</w:t>
            </w:r>
            <w:r w:rsidR="00CA3DE5">
              <w:rPr>
                <w:rFonts w:eastAsiaTheme="minorEastAsia"/>
                <w:noProof/>
                <w:lang w:eastAsia="nb-NO"/>
              </w:rPr>
              <w:tab/>
            </w:r>
            <w:r w:rsidR="00CA3DE5" w:rsidRPr="00B2497E">
              <w:rPr>
                <w:rStyle w:val="Hyperkobling"/>
                <w:rFonts w:eastAsia="Times New Roman"/>
                <w:noProof/>
                <w:lang w:eastAsia="nb-NO"/>
              </w:rPr>
              <w:t>Policys og rutiner</w:t>
            </w:r>
            <w:r w:rsidR="00CA3DE5">
              <w:rPr>
                <w:noProof/>
                <w:webHidden/>
              </w:rPr>
              <w:tab/>
            </w:r>
            <w:r w:rsidR="00CA3DE5">
              <w:rPr>
                <w:noProof/>
                <w:webHidden/>
              </w:rPr>
              <w:fldChar w:fldCharType="begin"/>
            </w:r>
            <w:r w:rsidR="00CA3DE5">
              <w:rPr>
                <w:noProof/>
                <w:webHidden/>
              </w:rPr>
              <w:instrText xml:space="preserve"> PAGEREF _Toc102722945 \h </w:instrText>
            </w:r>
            <w:r w:rsidR="00CA3DE5">
              <w:rPr>
                <w:noProof/>
                <w:webHidden/>
              </w:rPr>
            </w:r>
            <w:r w:rsidR="00CA3DE5">
              <w:rPr>
                <w:noProof/>
                <w:webHidden/>
              </w:rPr>
              <w:fldChar w:fldCharType="separate"/>
            </w:r>
            <w:r w:rsidR="00CA3DE5">
              <w:rPr>
                <w:noProof/>
                <w:webHidden/>
              </w:rPr>
              <w:t>12</w:t>
            </w:r>
            <w:r w:rsidR="00CA3DE5">
              <w:rPr>
                <w:noProof/>
                <w:webHidden/>
              </w:rPr>
              <w:fldChar w:fldCharType="end"/>
            </w:r>
          </w:hyperlink>
        </w:p>
        <w:p w14:paraId="05A6B0E9" w14:textId="3032015F" w:rsidR="00CA3DE5" w:rsidRDefault="00ED7F11">
          <w:pPr>
            <w:pStyle w:val="INNH2"/>
            <w:rPr>
              <w:rFonts w:eastAsiaTheme="minorEastAsia"/>
              <w:noProof/>
              <w:lang w:eastAsia="nb-NO"/>
            </w:rPr>
          </w:pPr>
          <w:hyperlink w:anchor="_Toc102722946" w:history="1">
            <w:r w:rsidR="00CA3DE5" w:rsidRPr="00B2497E">
              <w:rPr>
                <w:rStyle w:val="Hyperkobling"/>
                <w:bCs/>
                <w:noProof/>
                <w14:scene3d>
                  <w14:camera w14:prst="orthographicFront"/>
                  <w14:lightRig w14:rig="threePt" w14:dir="t">
                    <w14:rot w14:lat="0" w14:lon="0" w14:rev="0"/>
                  </w14:lightRig>
                </w14:scene3d>
              </w:rPr>
              <w:t>6.3</w:t>
            </w:r>
            <w:r w:rsidR="00CA3DE5">
              <w:rPr>
                <w:rFonts w:eastAsiaTheme="minorEastAsia"/>
                <w:noProof/>
                <w:lang w:eastAsia="nb-NO"/>
              </w:rPr>
              <w:tab/>
            </w:r>
            <w:r w:rsidR="00CA3DE5" w:rsidRPr="00B2497E">
              <w:rPr>
                <w:rStyle w:val="Hyperkobling"/>
                <w:noProof/>
              </w:rPr>
              <w:t>Kontraktsoppfølging</w:t>
            </w:r>
            <w:r w:rsidR="00CA3DE5">
              <w:rPr>
                <w:noProof/>
                <w:webHidden/>
              </w:rPr>
              <w:tab/>
            </w:r>
            <w:r w:rsidR="00CA3DE5">
              <w:rPr>
                <w:noProof/>
                <w:webHidden/>
              </w:rPr>
              <w:fldChar w:fldCharType="begin"/>
            </w:r>
            <w:r w:rsidR="00CA3DE5">
              <w:rPr>
                <w:noProof/>
                <w:webHidden/>
              </w:rPr>
              <w:instrText xml:space="preserve"> PAGEREF _Toc102722946 \h </w:instrText>
            </w:r>
            <w:r w:rsidR="00CA3DE5">
              <w:rPr>
                <w:noProof/>
                <w:webHidden/>
              </w:rPr>
            </w:r>
            <w:r w:rsidR="00CA3DE5">
              <w:rPr>
                <w:noProof/>
                <w:webHidden/>
              </w:rPr>
              <w:fldChar w:fldCharType="separate"/>
            </w:r>
            <w:r w:rsidR="00CA3DE5">
              <w:rPr>
                <w:noProof/>
                <w:webHidden/>
              </w:rPr>
              <w:t>12</w:t>
            </w:r>
            <w:r w:rsidR="00CA3DE5">
              <w:rPr>
                <w:noProof/>
                <w:webHidden/>
              </w:rPr>
              <w:fldChar w:fldCharType="end"/>
            </w:r>
          </w:hyperlink>
        </w:p>
        <w:p w14:paraId="66DD8E91" w14:textId="37562996" w:rsidR="00CA3DE5" w:rsidRDefault="00ED7F11">
          <w:pPr>
            <w:pStyle w:val="INNH2"/>
            <w:rPr>
              <w:rFonts w:eastAsiaTheme="minorEastAsia"/>
              <w:noProof/>
              <w:lang w:eastAsia="nb-NO"/>
            </w:rPr>
          </w:pPr>
          <w:hyperlink w:anchor="_Toc102722947" w:history="1">
            <w:r w:rsidR="00CA3DE5" w:rsidRPr="00B2497E">
              <w:rPr>
                <w:rStyle w:val="Hyperkobling"/>
                <w:rFonts w:eastAsia="Times New Roman" w:cs="Calibri"/>
                <w:bCs/>
                <w:noProof/>
                <w:lang w:eastAsia="nb-NO"/>
                <w14:scene3d>
                  <w14:camera w14:prst="orthographicFront"/>
                  <w14:lightRig w14:rig="threePt" w14:dir="t">
                    <w14:rot w14:lat="0" w14:lon="0" w14:rev="0"/>
                  </w14:lightRig>
                </w14:scene3d>
              </w:rPr>
              <w:t>6.4</w:t>
            </w:r>
            <w:r w:rsidR="00CA3DE5">
              <w:rPr>
                <w:rFonts w:eastAsiaTheme="minorEastAsia"/>
                <w:noProof/>
                <w:lang w:eastAsia="nb-NO"/>
              </w:rPr>
              <w:tab/>
            </w:r>
            <w:r w:rsidR="00CA3DE5" w:rsidRPr="00B2497E">
              <w:rPr>
                <w:rStyle w:val="Hyperkobling"/>
                <w:noProof/>
              </w:rPr>
              <w:t>Brudd på avtalens punkt om etisk handel</w:t>
            </w:r>
            <w:r w:rsidR="00CA3DE5">
              <w:rPr>
                <w:noProof/>
                <w:webHidden/>
              </w:rPr>
              <w:tab/>
            </w:r>
            <w:r w:rsidR="00CA3DE5">
              <w:rPr>
                <w:noProof/>
                <w:webHidden/>
              </w:rPr>
              <w:fldChar w:fldCharType="begin"/>
            </w:r>
            <w:r w:rsidR="00CA3DE5">
              <w:rPr>
                <w:noProof/>
                <w:webHidden/>
              </w:rPr>
              <w:instrText xml:space="preserve"> PAGEREF _Toc102722947 \h </w:instrText>
            </w:r>
            <w:r w:rsidR="00CA3DE5">
              <w:rPr>
                <w:noProof/>
                <w:webHidden/>
              </w:rPr>
            </w:r>
            <w:r w:rsidR="00CA3DE5">
              <w:rPr>
                <w:noProof/>
                <w:webHidden/>
              </w:rPr>
              <w:fldChar w:fldCharType="separate"/>
            </w:r>
            <w:r w:rsidR="00CA3DE5">
              <w:rPr>
                <w:noProof/>
                <w:webHidden/>
              </w:rPr>
              <w:t>13</w:t>
            </w:r>
            <w:r w:rsidR="00CA3DE5">
              <w:rPr>
                <w:noProof/>
                <w:webHidden/>
              </w:rPr>
              <w:fldChar w:fldCharType="end"/>
            </w:r>
          </w:hyperlink>
        </w:p>
        <w:p w14:paraId="5CB34C28" w14:textId="3851C67E" w:rsidR="00CA3DE5" w:rsidRDefault="00ED7F11">
          <w:pPr>
            <w:pStyle w:val="INNH1"/>
            <w:tabs>
              <w:tab w:val="left" w:pos="440"/>
              <w:tab w:val="right" w:leader="dot" w:pos="9062"/>
            </w:tabs>
            <w:rPr>
              <w:rFonts w:eastAsiaTheme="minorEastAsia"/>
              <w:noProof/>
              <w:lang w:eastAsia="nb-NO"/>
            </w:rPr>
          </w:pPr>
          <w:hyperlink w:anchor="_Toc102722948" w:history="1">
            <w:r w:rsidR="00CA3DE5" w:rsidRPr="00B2497E">
              <w:rPr>
                <w:rStyle w:val="Hyperkobling"/>
                <w:rFonts w:eastAsia="Times New Roman"/>
                <w:noProof/>
              </w:rPr>
              <w:t>7</w:t>
            </w:r>
            <w:r w:rsidR="00CA3DE5">
              <w:rPr>
                <w:rFonts w:eastAsiaTheme="minorEastAsia"/>
                <w:noProof/>
                <w:lang w:eastAsia="nb-NO"/>
              </w:rPr>
              <w:tab/>
            </w:r>
            <w:r w:rsidR="00CA3DE5" w:rsidRPr="00B2497E">
              <w:rPr>
                <w:rStyle w:val="Hyperkobling"/>
                <w:rFonts w:eastAsia="Times New Roman"/>
                <w:noProof/>
              </w:rPr>
              <w:t>Miljø</w:t>
            </w:r>
            <w:r w:rsidR="00CA3DE5">
              <w:rPr>
                <w:noProof/>
                <w:webHidden/>
              </w:rPr>
              <w:tab/>
            </w:r>
            <w:r w:rsidR="00CA3DE5">
              <w:rPr>
                <w:noProof/>
                <w:webHidden/>
              </w:rPr>
              <w:fldChar w:fldCharType="begin"/>
            </w:r>
            <w:r w:rsidR="00CA3DE5">
              <w:rPr>
                <w:noProof/>
                <w:webHidden/>
              </w:rPr>
              <w:instrText xml:space="preserve"> PAGEREF _Toc102722948 \h </w:instrText>
            </w:r>
            <w:r w:rsidR="00CA3DE5">
              <w:rPr>
                <w:noProof/>
                <w:webHidden/>
              </w:rPr>
            </w:r>
            <w:r w:rsidR="00CA3DE5">
              <w:rPr>
                <w:noProof/>
                <w:webHidden/>
              </w:rPr>
              <w:fldChar w:fldCharType="separate"/>
            </w:r>
            <w:r w:rsidR="00CA3DE5">
              <w:rPr>
                <w:noProof/>
                <w:webHidden/>
              </w:rPr>
              <w:t>13</w:t>
            </w:r>
            <w:r w:rsidR="00CA3DE5">
              <w:rPr>
                <w:noProof/>
                <w:webHidden/>
              </w:rPr>
              <w:fldChar w:fldCharType="end"/>
            </w:r>
          </w:hyperlink>
        </w:p>
        <w:p w14:paraId="657D818E" w14:textId="6C0AF66D" w:rsidR="00CA3DE5" w:rsidRDefault="00ED7F11">
          <w:pPr>
            <w:pStyle w:val="INNH2"/>
            <w:rPr>
              <w:rFonts w:eastAsiaTheme="minorEastAsia"/>
              <w:noProof/>
              <w:lang w:eastAsia="nb-NO"/>
            </w:rPr>
          </w:pPr>
          <w:hyperlink w:anchor="_Toc102722949" w:history="1">
            <w:r w:rsidR="00CA3DE5" w:rsidRPr="00B2497E">
              <w:rPr>
                <w:rStyle w:val="Hyperkobling"/>
                <w:bCs/>
                <w:noProof/>
                <w14:scene3d>
                  <w14:camera w14:prst="orthographicFront"/>
                  <w14:lightRig w14:rig="threePt" w14:dir="t">
                    <w14:rot w14:lat="0" w14:lon="0" w14:rev="0"/>
                  </w14:lightRig>
                </w14:scene3d>
              </w:rPr>
              <w:t>7.1</w:t>
            </w:r>
            <w:r w:rsidR="00CA3DE5">
              <w:rPr>
                <w:rFonts w:eastAsiaTheme="minorEastAsia"/>
                <w:noProof/>
                <w:lang w:eastAsia="nb-NO"/>
              </w:rPr>
              <w:tab/>
            </w:r>
            <w:r w:rsidR="00CA3DE5" w:rsidRPr="00B2497E">
              <w:rPr>
                <w:rStyle w:val="Hyperkobling"/>
                <w:noProof/>
              </w:rPr>
              <w:t>Generelle krav til miljø</w:t>
            </w:r>
            <w:r w:rsidR="00CA3DE5">
              <w:rPr>
                <w:noProof/>
                <w:webHidden/>
              </w:rPr>
              <w:tab/>
            </w:r>
            <w:r w:rsidR="00CA3DE5">
              <w:rPr>
                <w:noProof/>
                <w:webHidden/>
              </w:rPr>
              <w:fldChar w:fldCharType="begin"/>
            </w:r>
            <w:r w:rsidR="00CA3DE5">
              <w:rPr>
                <w:noProof/>
                <w:webHidden/>
              </w:rPr>
              <w:instrText xml:space="preserve"> PAGEREF _Toc102722949 \h </w:instrText>
            </w:r>
            <w:r w:rsidR="00CA3DE5">
              <w:rPr>
                <w:noProof/>
                <w:webHidden/>
              </w:rPr>
            </w:r>
            <w:r w:rsidR="00CA3DE5">
              <w:rPr>
                <w:noProof/>
                <w:webHidden/>
              </w:rPr>
              <w:fldChar w:fldCharType="separate"/>
            </w:r>
            <w:r w:rsidR="00CA3DE5">
              <w:rPr>
                <w:noProof/>
                <w:webHidden/>
              </w:rPr>
              <w:t>13</w:t>
            </w:r>
            <w:r w:rsidR="00CA3DE5">
              <w:rPr>
                <w:noProof/>
                <w:webHidden/>
              </w:rPr>
              <w:fldChar w:fldCharType="end"/>
            </w:r>
          </w:hyperlink>
        </w:p>
        <w:p w14:paraId="1AE01B6D" w14:textId="70669B2E" w:rsidR="00CA3DE5" w:rsidRDefault="00ED7F11">
          <w:pPr>
            <w:pStyle w:val="INNH1"/>
            <w:tabs>
              <w:tab w:val="left" w:pos="440"/>
              <w:tab w:val="right" w:leader="dot" w:pos="9062"/>
            </w:tabs>
            <w:rPr>
              <w:rFonts w:eastAsiaTheme="minorEastAsia"/>
              <w:noProof/>
              <w:lang w:eastAsia="nb-NO"/>
            </w:rPr>
          </w:pPr>
          <w:hyperlink w:anchor="_Toc102722950" w:history="1">
            <w:r w:rsidR="00CA3DE5" w:rsidRPr="00B2497E">
              <w:rPr>
                <w:rStyle w:val="Hyperkobling"/>
                <w:noProof/>
              </w:rPr>
              <w:t>8</w:t>
            </w:r>
            <w:r w:rsidR="00CA3DE5">
              <w:rPr>
                <w:rFonts w:eastAsiaTheme="minorEastAsia"/>
                <w:noProof/>
                <w:lang w:eastAsia="nb-NO"/>
              </w:rPr>
              <w:tab/>
            </w:r>
            <w:r w:rsidR="00CA3DE5" w:rsidRPr="00B2497E">
              <w:rPr>
                <w:rStyle w:val="Hyperkobling"/>
                <w:noProof/>
              </w:rPr>
              <w:t>Faktura og statistikk</w:t>
            </w:r>
            <w:r w:rsidR="00CA3DE5">
              <w:rPr>
                <w:noProof/>
                <w:webHidden/>
              </w:rPr>
              <w:tab/>
            </w:r>
            <w:r w:rsidR="00CA3DE5">
              <w:rPr>
                <w:noProof/>
                <w:webHidden/>
              </w:rPr>
              <w:fldChar w:fldCharType="begin"/>
            </w:r>
            <w:r w:rsidR="00CA3DE5">
              <w:rPr>
                <w:noProof/>
                <w:webHidden/>
              </w:rPr>
              <w:instrText xml:space="preserve"> PAGEREF _Toc102722950 \h </w:instrText>
            </w:r>
            <w:r w:rsidR="00CA3DE5">
              <w:rPr>
                <w:noProof/>
                <w:webHidden/>
              </w:rPr>
            </w:r>
            <w:r w:rsidR="00CA3DE5">
              <w:rPr>
                <w:noProof/>
                <w:webHidden/>
              </w:rPr>
              <w:fldChar w:fldCharType="separate"/>
            </w:r>
            <w:r w:rsidR="00CA3DE5">
              <w:rPr>
                <w:noProof/>
                <w:webHidden/>
              </w:rPr>
              <w:t>14</w:t>
            </w:r>
            <w:r w:rsidR="00CA3DE5">
              <w:rPr>
                <w:noProof/>
                <w:webHidden/>
              </w:rPr>
              <w:fldChar w:fldCharType="end"/>
            </w:r>
          </w:hyperlink>
        </w:p>
        <w:p w14:paraId="2288DB39" w14:textId="45794D08" w:rsidR="00CA3DE5" w:rsidRDefault="00ED7F11">
          <w:pPr>
            <w:pStyle w:val="INNH2"/>
            <w:rPr>
              <w:rFonts w:eastAsiaTheme="minorEastAsia"/>
              <w:noProof/>
              <w:lang w:eastAsia="nb-NO"/>
            </w:rPr>
          </w:pPr>
          <w:hyperlink w:anchor="_Toc102722951" w:history="1">
            <w:r w:rsidR="00CA3DE5" w:rsidRPr="00B2497E">
              <w:rPr>
                <w:rStyle w:val="Hyperkobling"/>
                <w:bCs/>
                <w:noProof/>
                <w14:scene3d>
                  <w14:camera w14:prst="orthographicFront"/>
                  <w14:lightRig w14:rig="threePt" w14:dir="t">
                    <w14:rot w14:lat="0" w14:lon="0" w14:rev="0"/>
                  </w14:lightRig>
                </w14:scene3d>
              </w:rPr>
              <w:t>8.1</w:t>
            </w:r>
            <w:r w:rsidR="00CA3DE5">
              <w:rPr>
                <w:rFonts w:eastAsiaTheme="minorEastAsia"/>
                <w:noProof/>
                <w:lang w:eastAsia="nb-NO"/>
              </w:rPr>
              <w:tab/>
            </w:r>
            <w:r w:rsidR="00CA3DE5" w:rsidRPr="00B2497E">
              <w:rPr>
                <w:rStyle w:val="Hyperkobling"/>
                <w:noProof/>
              </w:rPr>
              <w:t>eFaktura</w:t>
            </w:r>
            <w:r w:rsidR="00CA3DE5">
              <w:rPr>
                <w:noProof/>
                <w:webHidden/>
              </w:rPr>
              <w:tab/>
            </w:r>
            <w:r w:rsidR="00CA3DE5">
              <w:rPr>
                <w:noProof/>
                <w:webHidden/>
              </w:rPr>
              <w:fldChar w:fldCharType="begin"/>
            </w:r>
            <w:r w:rsidR="00CA3DE5">
              <w:rPr>
                <w:noProof/>
                <w:webHidden/>
              </w:rPr>
              <w:instrText xml:space="preserve"> PAGEREF _Toc102722951 \h </w:instrText>
            </w:r>
            <w:r w:rsidR="00CA3DE5">
              <w:rPr>
                <w:noProof/>
                <w:webHidden/>
              </w:rPr>
            </w:r>
            <w:r w:rsidR="00CA3DE5">
              <w:rPr>
                <w:noProof/>
                <w:webHidden/>
              </w:rPr>
              <w:fldChar w:fldCharType="separate"/>
            </w:r>
            <w:r w:rsidR="00CA3DE5">
              <w:rPr>
                <w:noProof/>
                <w:webHidden/>
              </w:rPr>
              <w:t>14</w:t>
            </w:r>
            <w:r w:rsidR="00CA3DE5">
              <w:rPr>
                <w:noProof/>
                <w:webHidden/>
              </w:rPr>
              <w:fldChar w:fldCharType="end"/>
            </w:r>
          </w:hyperlink>
        </w:p>
        <w:p w14:paraId="774EDD24" w14:textId="3F8E4A4D" w:rsidR="00CA3DE5" w:rsidRDefault="00ED7F11">
          <w:pPr>
            <w:pStyle w:val="INNH2"/>
            <w:rPr>
              <w:rFonts w:eastAsiaTheme="minorEastAsia"/>
              <w:noProof/>
              <w:lang w:eastAsia="nb-NO"/>
            </w:rPr>
          </w:pPr>
          <w:hyperlink w:anchor="_Toc102722952" w:history="1">
            <w:r w:rsidR="00CA3DE5" w:rsidRPr="00B2497E">
              <w:rPr>
                <w:rStyle w:val="Hyperkobling"/>
                <w:bCs/>
                <w:noProof/>
                <w14:scene3d>
                  <w14:camera w14:prst="orthographicFront"/>
                  <w14:lightRig w14:rig="threePt" w14:dir="t">
                    <w14:rot w14:lat="0" w14:lon="0" w14:rev="0"/>
                  </w14:lightRig>
                </w14:scene3d>
              </w:rPr>
              <w:t>8.2</w:t>
            </w:r>
            <w:r w:rsidR="00CA3DE5">
              <w:rPr>
                <w:rFonts w:eastAsiaTheme="minorEastAsia"/>
                <w:noProof/>
                <w:lang w:eastAsia="nb-NO"/>
              </w:rPr>
              <w:tab/>
            </w:r>
            <w:r w:rsidR="00CA3DE5" w:rsidRPr="00B2497E">
              <w:rPr>
                <w:rStyle w:val="Hyperkobling"/>
                <w:noProof/>
              </w:rPr>
              <w:t>eHandel</w:t>
            </w:r>
            <w:r w:rsidR="00CA3DE5">
              <w:rPr>
                <w:noProof/>
                <w:webHidden/>
              </w:rPr>
              <w:tab/>
            </w:r>
            <w:r w:rsidR="00CA3DE5">
              <w:rPr>
                <w:noProof/>
                <w:webHidden/>
              </w:rPr>
              <w:fldChar w:fldCharType="begin"/>
            </w:r>
            <w:r w:rsidR="00CA3DE5">
              <w:rPr>
                <w:noProof/>
                <w:webHidden/>
              </w:rPr>
              <w:instrText xml:space="preserve"> PAGEREF _Toc102722952 \h </w:instrText>
            </w:r>
            <w:r w:rsidR="00CA3DE5">
              <w:rPr>
                <w:noProof/>
                <w:webHidden/>
              </w:rPr>
            </w:r>
            <w:r w:rsidR="00CA3DE5">
              <w:rPr>
                <w:noProof/>
                <w:webHidden/>
              </w:rPr>
              <w:fldChar w:fldCharType="separate"/>
            </w:r>
            <w:r w:rsidR="00CA3DE5">
              <w:rPr>
                <w:noProof/>
                <w:webHidden/>
              </w:rPr>
              <w:t>14</w:t>
            </w:r>
            <w:r w:rsidR="00CA3DE5">
              <w:rPr>
                <w:noProof/>
                <w:webHidden/>
              </w:rPr>
              <w:fldChar w:fldCharType="end"/>
            </w:r>
          </w:hyperlink>
        </w:p>
        <w:p w14:paraId="27869A34" w14:textId="4CCE2DB3" w:rsidR="00CA3DE5" w:rsidRDefault="00ED7F11">
          <w:pPr>
            <w:pStyle w:val="INNH2"/>
            <w:rPr>
              <w:rFonts w:eastAsiaTheme="minorEastAsia"/>
              <w:noProof/>
              <w:lang w:eastAsia="nb-NO"/>
            </w:rPr>
          </w:pPr>
          <w:hyperlink w:anchor="_Toc102722953" w:history="1">
            <w:r w:rsidR="00CA3DE5" w:rsidRPr="00B2497E">
              <w:rPr>
                <w:rStyle w:val="Hyperkobling"/>
                <w:bCs/>
                <w:noProof/>
                <w14:scene3d>
                  <w14:camera w14:prst="orthographicFront"/>
                  <w14:lightRig w14:rig="threePt" w14:dir="t">
                    <w14:rot w14:lat="0" w14:lon="0" w14:rev="0"/>
                  </w14:lightRig>
                </w14:scene3d>
              </w:rPr>
              <w:t>8.3</w:t>
            </w:r>
            <w:r w:rsidR="00CA3DE5">
              <w:rPr>
                <w:rFonts w:eastAsiaTheme="minorEastAsia"/>
                <w:noProof/>
                <w:lang w:eastAsia="nb-NO"/>
              </w:rPr>
              <w:tab/>
            </w:r>
            <w:r w:rsidR="00CA3DE5" w:rsidRPr="00B2497E">
              <w:rPr>
                <w:rStyle w:val="Hyperkobling"/>
                <w:noProof/>
              </w:rPr>
              <w:t>Elektronisk varekatalog</w:t>
            </w:r>
            <w:r w:rsidR="00CA3DE5">
              <w:rPr>
                <w:noProof/>
                <w:webHidden/>
              </w:rPr>
              <w:tab/>
            </w:r>
            <w:r w:rsidR="00CA3DE5">
              <w:rPr>
                <w:noProof/>
                <w:webHidden/>
              </w:rPr>
              <w:fldChar w:fldCharType="begin"/>
            </w:r>
            <w:r w:rsidR="00CA3DE5">
              <w:rPr>
                <w:noProof/>
                <w:webHidden/>
              </w:rPr>
              <w:instrText xml:space="preserve"> PAGEREF _Toc102722953 \h </w:instrText>
            </w:r>
            <w:r w:rsidR="00CA3DE5">
              <w:rPr>
                <w:noProof/>
                <w:webHidden/>
              </w:rPr>
            </w:r>
            <w:r w:rsidR="00CA3DE5">
              <w:rPr>
                <w:noProof/>
                <w:webHidden/>
              </w:rPr>
              <w:fldChar w:fldCharType="separate"/>
            </w:r>
            <w:r w:rsidR="00CA3DE5">
              <w:rPr>
                <w:noProof/>
                <w:webHidden/>
              </w:rPr>
              <w:t>14</w:t>
            </w:r>
            <w:r w:rsidR="00CA3DE5">
              <w:rPr>
                <w:noProof/>
                <w:webHidden/>
              </w:rPr>
              <w:fldChar w:fldCharType="end"/>
            </w:r>
          </w:hyperlink>
        </w:p>
        <w:p w14:paraId="71D6748F" w14:textId="179063B4" w:rsidR="00CA3DE5" w:rsidRDefault="00ED7F11">
          <w:pPr>
            <w:pStyle w:val="INNH2"/>
            <w:rPr>
              <w:rFonts w:eastAsiaTheme="minorEastAsia"/>
              <w:noProof/>
              <w:lang w:eastAsia="nb-NO"/>
            </w:rPr>
          </w:pPr>
          <w:hyperlink w:anchor="_Toc102722954" w:history="1">
            <w:r w:rsidR="00CA3DE5" w:rsidRPr="00B2497E">
              <w:rPr>
                <w:rStyle w:val="Hyperkobling"/>
                <w:bCs/>
                <w:noProof/>
                <w14:scene3d>
                  <w14:camera w14:prst="orthographicFront"/>
                  <w14:lightRig w14:rig="threePt" w14:dir="t">
                    <w14:rot w14:lat="0" w14:lon="0" w14:rev="0"/>
                  </w14:lightRig>
                </w14:scene3d>
              </w:rPr>
              <w:t>8.4</w:t>
            </w:r>
            <w:r w:rsidR="00CA3DE5">
              <w:rPr>
                <w:rFonts w:eastAsiaTheme="minorEastAsia"/>
                <w:noProof/>
                <w:lang w:eastAsia="nb-NO"/>
              </w:rPr>
              <w:tab/>
            </w:r>
            <w:r w:rsidR="00CA3DE5" w:rsidRPr="00B2497E">
              <w:rPr>
                <w:rStyle w:val="Hyperkobling"/>
                <w:noProof/>
              </w:rPr>
              <w:t>Forsinkelser ved utarbeidelse av Katalog</w:t>
            </w:r>
            <w:r w:rsidR="00CA3DE5">
              <w:rPr>
                <w:noProof/>
                <w:webHidden/>
              </w:rPr>
              <w:tab/>
            </w:r>
            <w:r w:rsidR="00CA3DE5">
              <w:rPr>
                <w:noProof/>
                <w:webHidden/>
              </w:rPr>
              <w:fldChar w:fldCharType="begin"/>
            </w:r>
            <w:r w:rsidR="00CA3DE5">
              <w:rPr>
                <w:noProof/>
                <w:webHidden/>
              </w:rPr>
              <w:instrText xml:space="preserve"> PAGEREF _Toc102722954 \h </w:instrText>
            </w:r>
            <w:r w:rsidR="00CA3DE5">
              <w:rPr>
                <w:noProof/>
                <w:webHidden/>
              </w:rPr>
            </w:r>
            <w:r w:rsidR="00CA3DE5">
              <w:rPr>
                <w:noProof/>
                <w:webHidden/>
              </w:rPr>
              <w:fldChar w:fldCharType="separate"/>
            </w:r>
            <w:r w:rsidR="00CA3DE5">
              <w:rPr>
                <w:noProof/>
                <w:webHidden/>
              </w:rPr>
              <w:t>14</w:t>
            </w:r>
            <w:r w:rsidR="00CA3DE5">
              <w:rPr>
                <w:noProof/>
                <w:webHidden/>
              </w:rPr>
              <w:fldChar w:fldCharType="end"/>
            </w:r>
          </w:hyperlink>
        </w:p>
        <w:p w14:paraId="4B429094" w14:textId="479B00BB" w:rsidR="00CA3DE5" w:rsidRDefault="00ED7F11">
          <w:pPr>
            <w:pStyle w:val="INNH2"/>
            <w:rPr>
              <w:rFonts w:eastAsiaTheme="minorEastAsia"/>
              <w:noProof/>
              <w:lang w:eastAsia="nb-NO"/>
            </w:rPr>
          </w:pPr>
          <w:hyperlink w:anchor="_Toc102722955" w:history="1">
            <w:r w:rsidR="00CA3DE5" w:rsidRPr="00B2497E">
              <w:rPr>
                <w:rStyle w:val="Hyperkobling"/>
                <w:bCs/>
                <w:noProof/>
                <w14:scene3d>
                  <w14:camera w14:prst="orthographicFront"/>
                  <w14:lightRig w14:rig="threePt" w14:dir="t">
                    <w14:rot w14:lat="0" w14:lon="0" w14:rev="0"/>
                  </w14:lightRig>
                </w14:scene3d>
              </w:rPr>
              <w:t>8.5</w:t>
            </w:r>
            <w:r w:rsidR="00CA3DE5">
              <w:rPr>
                <w:rFonts w:eastAsiaTheme="minorEastAsia"/>
                <w:noProof/>
                <w:lang w:eastAsia="nb-NO"/>
              </w:rPr>
              <w:tab/>
            </w:r>
            <w:r w:rsidR="00CA3DE5" w:rsidRPr="00B2497E">
              <w:rPr>
                <w:rStyle w:val="Hyperkobling"/>
                <w:noProof/>
              </w:rPr>
              <w:t>Krav til katalogens kvalitet og innhold</w:t>
            </w:r>
            <w:r w:rsidR="00CA3DE5">
              <w:rPr>
                <w:noProof/>
                <w:webHidden/>
              </w:rPr>
              <w:tab/>
            </w:r>
            <w:r w:rsidR="00CA3DE5">
              <w:rPr>
                <w:noProof/>
                <w:webHidden/>
              </w:rPr>
              <w:fldChar w:fldCharType="begin"/>
            </w:r>
            <w:r w:rsidR="00CA3DE5">
              <w:rPr>
                <w:noProof/>
                <w:webHidden/>
              </w:rPr>
              <w:instrText xml:space="preserve"> PAGEREF _Toc102722955 \h </w:instrText>
            </w:r>
            <w:r w:rsidR="00CA3DE5">
              <w:rPr>
                <w:noProof/>
                <w:webHidden/>
              </w:rPr>
            </w:r>
            <w:r w:rsidR="00CA3DE5">
              <w:rPr>
                <w:noProof/>
                <w:webHidden/>
              </w:rPr>
              <w:fldChar w:fldCharType="separate"/>
            </w:r>
            <w:r w:rsidR="00CA3DE5">
              <w:rPr>
                <w:noProof/>
                <w:webHidden/>
              </w:rPr>
              <w:t>15</w:t>
            </w:r>
            <w:r w:rsidR="00CA3DE5">
              <w:rPr>
                <w:noProof/>
                <w:webHidden/>
              </w:rPr>
              <w:fldChar w:fldCharType="end"/>
            </w:r>
          </w:hyperlink>
        </w:p>
        <w:p w14:paraId="53B156B4" w14:textId="0D531707" w:rsidR="00CA3DE5" w:rsidRDefault="00ED7F11">
          <w:pPr>
            <w:pStyle w:val="INNH2"/>
            <w:rPr>
              <w:rFonts w:eastAsiaTheme="minorEastAsia"/>
              <w:noProof/>
              <w:lang w:eastAsia="nb-NO"/>
            </w:rPr>
          </w:pPr>
          <w:hyperlink w:anchor="_Toc102722956" w:history="1">
            <w:r w:rsidR="00CA3DE5" w:rsidRPr="00B2497E">
              <w:rPr>
                <w:rStyle w:val="Hyperkobling"/>
                <w:bCs/>
                <w:noProof/>
                <w14:scene3d>
                  <w14:camera w14:prst="orthographicFront"/>
                  <w14:lightRig w14:rig="threePt" w14:dir="t">
                    <w14:rot w14:lat="0" w14:lon="0" w14:rev="0"/>
                  </w14:lightRig>
                </w14:scene3d>
              </w:rPr>
              <w:t>8.6</w:t>
            </w:r>
            <w:r w:rsidR="00CA3DE5">
              <w:rPr>
                <w:rFonts w:eastAsiaTheme="minorEastAsia"/>
                <w:noProof/>
                <w:lang w:eastAsia="nb-NO"/>
              </w:rPr>
              <w:tab/>
            </w:r>
            <w:r w:rsidR="00CA3DE5" w:rsidRPr="00B2497E">
              <w:rPr>
                <w:rStyle w:val="Hyperkobling"/>
                <w:noProof/>
              </w:rPr>
              <w:t>Elektronisk Ordre</w:t>
            </w:r>
            <w:r w:rsidR="00CA3DE5">
              <w:rPr>
                <w:noProof/>
                <w:webHidden/>
              </w:rPr>
              <w:tab/>
            </w:r>
            <w:r w:rsidR="00CA3DE5">
              <w:rPr>
                <w:noProof/>
                <w:webHidden/>
              </w:rPr>
              <w:fldChar w:fldCharType="begin"/>
            </w:r>
            <w:r w:rsidR="00CA3DE5">
              <w:rPr>
                <w:noProof/>
                <w:webHidden/>
              </w:rPr>
              <w:instrText xml:space="preserve"> PAGEREF _Toc102722956 \h </w:instrText>
            </w:r>
            <w:r w:rsidR="00CA3DE5">
              <w:rPr>
                <w:noProof/>
                <w:webHidden/>
              </w:rPr>
            </w:r>
            <w:r w:rsidR="00CA3DE5">
              <w:rPr>
                <w:noProof/>
                <w:webHidden/>
              </w:rPr>
              <w:fldChar w:fldCharType="separate"/>
            </w:r>
            <w:r w:rsidR="00CA3DE5">
              <w:rPr>
                <w:noProof/>
                <w:webHidden/>
              </w:rPr>
              <w:t>15</w:t>
            </w:r>
            <w:r w:rsidR="00CA3DE5">
              <w:rPr>
                <w:noProof/>
                <w:webHidden/>
              </w:rPr>
              <w:fldChar w:fldCharType="end"/>
            </w:r>
          </w:hyperlink>
        </w:p>
        <w:p w14:paraId="55582888" w14:textId="7ACED805" w:rsidR="00CA3DE5" w:rsidRDefault="00ED7F11">
          <w:pPr>
            <w:pStyle w:val="INNH2"/>
            <w:rPr>
              <w:rFonts w:eastAsiaTheme="minorEastAsia"/>
              <w:noProof/>
              <w:lang w:eastAsia="nb-NO"/>
            </w:rPr>
          </w:pPr>
          <w:hyperlink w:anchor="_Toc102722957" w:history="1">
            <w:r w:rsidR="00CA3DE5" w:rsidRPr="00B2497E">
              <w:rPr>
                <w:rStyle w:val="Hyperkobling"/>
                <w:bCs/>
                <w:noProof/>
                <w14:scene3d>
                  <w14:camera w14:prst="orthographicFront"/>
                  <w14:lightRig w14:rig="threePt" w14:dir="t">
                    <w14:rot w14:lat="0" w14:lon="0" w14:rev="0"/>
                  </w14:lightRig>
                </w14:scene3d>
              </w:rPr>
              <w:t>8.7</w:t>
            </w:r>
            <w:r w:rsidR="00CA3DE5">
              <w:rPr>
                <w:rFonts w:eastAsiaTheme="minorEastAsia"/>
                <w:noProof/>
                <w:lang w:eastAsia="nb-NO"/>
              </w:rPr>
              <w:tab/>
            </w:r>
            <w:r w:rsidR="00CA3DE5" w:rsidRPr="00B2497E">
              <w:rPr>
                <w:rStyle w:val="Hyperkobling"/>
                <w:noProof/>
              </w:rPr>
              <w:t>Produktansvar</w:t>
            </w:r>
            <w:r w:rsidR="00CA3DE5">
              <w:rPr>
                <w:noProof/>
                <w:webHidden/>
              </w:rPr>
              <w:tab/>
            </w:r>
            <w:r w:rsidR="00CA3DE5">
              <w:rPr>
                <w:noProof/>
                <w:webHidden/>
              </w:rPr>
              <w:fldChar w:fldCharType="begin"/>
            </w:r>
            <w:r w:rsidR="00CA3DE5">
              <w:rPr>
                <w:noProof/>
                <w:webHidden/>
              </w:rPr>
              <w:instrText xml:space="preserve"> PAGEREF _Toc102722957 \h </w:instrText>
            </w:r>
            <w:r w:rsidR="00CA3DE5">
              <w:rPr>
                <w:noProof/>
                <w:webHidden/>
              </w:rPr>
            </w:r>
            <w:r w:rsidR="00CA3DE5">
              <w:rPr>
                <w:noProof/>
                <w:webHidden/>
              </w:rPr>
              <w:fldChar w:fldCharType="separate"/>
            </w:r>
            <w:r w:rsidR="00CA3DE5">
              <w:rPr>
                <w:noProof/>
                <w:webHidden/>
              </w:rPr>
              <w:t>15</w:t>
            </w:r>
            <w:r w:rsidR="00CA3DE5">
              <w:rPr>
                <w:noProof/>
                <w:webHidden/>
              </w:rPr>
              <w:fldChar w:fldCharType="end"/>
            </w:r>
          </w:hyperlink>
        </w:p>
        <w:p w14:paraId="3217CDE3" w14:textId="0AD9D687" w:rsidR="00CA3DE5" w:rsidRDefault="00ED7F11">
          <w:pPr>
            <w:pStyle w:val="INNH2"/>
            <w:rPr>
              <w:rFonts w:eastAsiaTheme="minorEastAsia"/>
              <w:noProof/>
              <w:lang w:eastAsia="nb-NO"/>
            </w:rPr>
          </w:pPr>
          <w:hyperlink w:anchor="_Toc102722958" w:history="1">
            <w:r w:rsidR="00CA3DE5" w:rsidRPr="00B2497E">
              <w:rPr>
                <w:rStyle w:val="Hyperkobling"/>
                <w:bCs/>
                <w:noProof/>
                <w14:scene3d>
                  <w14:camera w14:prst="orthographicFront"/>
                  <w14:lightRig w14:rig="threePt" w14:dir="t">
                    <w14:rot w14:lat="0" w14:lon="0" w14:rev="0"/>
                  </w14:lightRig>
                </w14:scene3d>
              </w:rPr>
              <w:t>8.8</w:t>
            </w:r>
            <w:r w:rsidR="00CA3DE5">
              <w:rPr>
                <w:rFonts w:eastAsiaTheme="minorEastAsia"/>
                <w:noProof/>
                <w:lang w:eastAsia="nb-NO"/>
              </w:rPr>
              <w:tab/>
            </w:r>
            <w:r w:rsidR="00CA3DE5" w:rsidRPr="00B2497E">
              <w:rPr>
                <w:rStyle w:val="Hyperkobling"/>
                <w:noProof/>
              </w:rPr>
              <w:t>Forsikringer</w:t>
            </w:r>
            <w:r w:rsidR="00CA3DE5">
              <w:rPr>
                <w:noProof/>
                <w:webHidden/>
              </w:rPr>
              <w:tab/>
            </w:r>
            <w:r w:rsidR="00CA3DE5">
              <w:rPr>
                <w:noProof/>
                <w:webHidden/>
              </w:rPr>
              <w:fldChar w:fldCharType="begin"/>
            </w:r>
            <w:r w:rsidR="00CA3DE5">
              <w:rPr>
                <w:noProof/>
                <w:webHidden/>
              </w:rPr>
              <w:instrText xml:space="preserve"> PAGEREF _Toc102722958 \h </w:instrText>
            </w:r>
            <w:r w:rsidR="00CA3DE5">
              <w:rPr>
                <w:noProof/>
                <w:webHidden/>
              </w:rPr>
            </w:r>
            <w:r w:rsidR="00CA3DE5">
              <w:rPr>
                <w:noProof/>
                <w:webHidden/>
              </w:rPr>
              <w:fldChar w:fldCharType="separate"/>
            </w:r>
            <w:r w:rsidR="00CA3DE5">
              <w:rPr>
                <w:noProof/>
                <w:webHidden/>
              </w:rPr>
              <w:t>15</w:t>
            </w:r>
            <w:r w:rsidR="00CA3DE5">
              <w:rPr>
                <w:noProof/>
                <w:webHidden/>
              </w:rPr>
              <w:fldChar w:fldCharType="end"/>
            </w:r>
          </w:hyperlink>
        </w:p>
        <w:p w14:paraId="56424731" w14:textId="2FD6B282" w:rsidR="00CA3DE5" w:rsidRDefault="00ED7F11">
          <w:pPr>
            <w:pStyle w:val="INNH2"/>
            <w:rPr>
              <w:rFonts w:eastAsiaTheme="minorEastAsia"/>
              <w:noProof/>
              <w:lang w:eastAsia="nb-NO"/>
            </w:rPr>
          </w:pPr>
          <w:hyperlink w:anchor="_Toc102722959" w:history="1">
            <w:r w:rsidR="00CA3DE5" w:rsidRPr="00B2497E">
              <w:rPr>
                <w:rStyle w:val="Hyperkobling"/>
                <w:bCs/>
                <w:noProof/>
                <w14:scene3d>
                  <w14:camera w14:prst="orthographicFront"/>
                  <w14:lightRig w14:rig="threePt" w14:dir="t">
                    <w14:rot w14:lat="0" w14:lon="0" w14:rev="0"/>
                  </w14:lightRig>
                </w14:scene3d>
              </w:rPr>
              <w:t>8.9</w:t>
            </w:r>
            <w:r w:rsidR="00CA3DE5">
              <w:rPr>
                <w:rFonts w:eastAsiaTheme="minorEastAsia"/>
                <w:noProof/>
                <w:lang w:eastAsia="nb-NO"/>
              </w:rPr>
              <w:tab/>
            </w:r>
            <w:r w:rsidR="00CA3DE5" w:rsidRPr="00B2497E">
              <w:rPr>
                <w:rStyle w:val="Hyperkobling"/>
                <w:noProof/>
              </w:rPr>
              <w:t>Statistikk</w:t>
            </w:r>
            <w:r w:rsidR="00CA3DE5">
              <w:rPr>
                <w:noProof/>
                <w:webHidden/>
              </w:rPr>
              <w:tab/>
            </w:r>
            <w:r w:rsidR="00CA3DE5">
              <w:rPr>
                <w:noProof/>
                <w:webHidden/>
              </w:rPr>
              <w:fldChar w:fldCharType="begin"/>
            </w:r>
            <w:r w:rsidR="00CA3DE5">
              <w:rPr>
                <w:noProof/>
                <w:webHidden/>
              </w:rPr>
              <w:instrText xml:space="preserve"> PAGEREF _Toc102722959 \h </w:instrText>
            </w:r>
            <w:r w:rsidR="00CA3DE5">
              <w:rPr>
                <w:noProof/>
                <w:webHidden/>
              </w:rPr>
            </w:r>
            <w:r w:rsidR="00CA3DE5">
              <w:rPr>
                <w:noProof/>
                <w:webHidden/>
              </w:rPr>
              <w:fldChar w:fldCharType="separate"/>
            </w:r>
            <w:r w:rsidR="00CA3DE5">
              <w:rPr>
                <w:noProof/>
                <w:webHidden/>
              </w:rPr>
              <w:t>15</w:t>
            </w:r>
            <w:r w:rsidR="00CA3DE5">
              <w:rPr>
                <w:noProof/>
                <w:webHidden/>
              </w:rPr>
              <w:fldChar w:fldCharType="end"/>
            </w:r>
          </w:hyperlink>
        </w:p>
        <w:p w14:paraId="47B218D0" w14:textId="053A8182" w:rsidR="00CA3DE5" w:rsidRDefault="00ED7F11">
          <w:pPr>
            <w:pStyle w:val="INNH2"/>
            <w:rPr>
              <w:rFonts w:eastAsiaTheme="minorEastAsia"/>
              <w:noProof/>
              <w:lang w:eastAsia="nb-NO"/>
            </w:rPr>
          </w:pPr>
          <w:hyperlink w:anchor="_Toc102722960" w:history="1">
            <w:r w:rsidR="00CA3DE5" w:rsidRPr="00B2497E">
              <w:rPr>
                <w:rStyle w:val="Hyperkobling"/>
                <w:bCs/>
                <w:noProof/>
                <w14:scene3d>
                  <w14:camera w14:prst="orthographicFront"/>
                  <w14:lightRig w14:rig="threePt" w14:dir="t">
                    <w14:rot w14:lat="0" w14:lon="0" w14:rev="0"/>
                  </w14:lightRig>
                </w14:scene3d>
              </w:rPr>
              <w:t>8.10</w:t>
            </w:r>
            <w:r w:rsidR="00CA3DE5">
              <w:rPr>
                <w:rFonts w:eastAsiaTheme="minorEastAsia"/>
                <w:noProof/>
                <w:lang w:eastAsia="nb-NO"/>
              </w:rPr>
              <w:tab/>
            </w:r>
            <w:r w:rsidR="00CA3DE5" w:rsidRPr="00B2497E">
              <w:rPr>
                <w:rStyle w:val="Hyperkobling"/>
                <w:noProof/>
              </w:rPr>
              <w:t>Revisjon</w:t>
            </w:r>
            <w:r w:rsidR="00CA3DE5">
              <w:rPr>
                <w:noProof/>
                <w:webHidden/>
              </w:rPr>
              <w:tab/>
            </w:r>
            <w:r w:rsidR="00CA3DE5">
              <w:rPr>
                <w:noProof/>
                <w:webHidden/>
              </w:rPr>
              <w:fldChar w:fldCharType="begin"/>
            </w:r>
            <w:r w:rsidR="00CA3DE5">
              <w:rPr>
                <w:noProof/>
                <w:webHidden/>
              </w:rPr>
              <w:instrText xml:space="preserve"> PAGEREF _Toc102722960 \h </w:instrText>
            </w:r>
            <w:r w:rsidR="00CA3DE5">
              <w:rPr>
                <w:noProof/>
                <w:webHidden/>
              </w:rPr>
            </w:r>
            <w:r w:rsidR="00CA3DE5">
              <w:rPr>
                <w:noProof/>
                <w:webHidden/>
              </w:rPr>
              <w:fldChar w:fldCharType="separate"/>
            </w:r>
            <w:r w:rsidR="00CA3DE5">
              <w:rPr>
                <w:noProof/>
                <w:webHidden/>
              </w:rPr>
              <w:t>16</w:t>
            </w:r>
            <w:r w:rsidR="00CA3DE5">
              <w:rPr>
                <w:noProof/>
                <w:webHidden/>
              </w:rPr>
              <w:fldChar w:fldCharType="end"/>
            </w:r>
          </w:hyperlink>
        </w:p>
        <w:p w14:paraId="166EC0A0" w14:textId="600B47FC" w:rsidR="00CA3DE5" w:rsidRDefault="00ED7F11">
          <w:pPr>
            <w:pStyle w:val="INNH2"/>
            <w:rPr>
              <w:rFonts w:eastAsiaTheme="minorEastAsia"/>
              <w:noProof/>
              <w:lang w:eastAsia="nb-NO"/>
            </w:rPr>
          </w:pPr>
          <w:hyperlink w:anchor="_Toc102722961" w:history="1">
            <w:r w:rsidR="00CA3DE5" w:rsidRPr="00B2497E">
              <w:rPr>
                <w:rStyle w:val="Hyperkobling"/>
                <w:bCs/>
                <w:noProof/>
                <w14:scene3d>
                  <w14:camera w14:prst="orthographicFront"/>
                  <w14:lightRig w14:rig="threePt" w14:dir="t">
                    <w14:rot w14:lat="0" w14:lon="0" w14:rev="0"/>
                  </w14:lightRig>
                </w14:scene3d>
              </w:rPr>
              <w:t>8.11</w:t>
            </w:r>
            <w:r w:rsidR="00CA3DE5">
              <w:rPr>
                <w:rFonts w:eastAsiaTheme="minorEastAsia"/>
                <w:noProof/>
                <w:lang w:eastAsia="nb-NO"/>
              </w:rPr>
              <w:tab/>
            </w:r>
            <w:r w:rsidR="00CA3DE5" w:rsidRPr="00B2497E">
              <w:rPr>
                <w:rStyle w:val="Hyperkobling"/>
                <w:noProof/>
              </w:rPr>
              <w:t>Markedsføring</w:t>
            </w:r>
            <w:r w:rsidR="00CA3DE5">
              <w:rPr>
                <w:noProof/>
                <w:webHidden/>
              </w:rPr>
              <w:tab/>
            </w:r>
            <w:r w:rsidR="00CA3DE5">
              <w:rPr>
                <w:noProof/>
                <w:webHidden/>
              </w:rPr>
              <w:fldChar w:fldCharType="begin"/>
            </w:r>
            <w:r w:rsidR="00CA3DE5">
              <w:rPr>
                <w:noProof/>
                <w:webHidden/>
              </w:rPr>
              <w:instrText xml:space="preserve"> PAGEREF _Toc102722961 \h </w:instrText>
            </w:r>
            <w:r w:rsidR="00CA3DE5">
              <w:rPr>
                <w:noProof/>
                <w:webHidden/>
              </w:rPr>
            </w:r>
            <w:r w:rsidR="00CA3DE5">
              <w:rPr>
                <w:noProof/>
                <w:webHidden/>
              </w:rPr>
              <w:fldChar w:fldCharType="separate"/>
            </w:r>
            <w:r w:rsidR="00CA3DE5">
              <w:rPr>
                <w:noProof/>
                <w:webHidden/>
              </w:rPr>
              <w:t>16</w:t>
            </w:r>
            <w:r w:rsidR="00CA3DE5">
              <w:rPr>
                <w:noProof/>
                <w:webHidden/>
              </w:rPr>
              <w:fldChar w:fldCharType="end"/>
            </w:r>
          </w:hyperlink>
        </w:p>
        <w:p w14:paraId="31E08488" w14:textId="407F0FFD" w:rsidR="00CA3DE5" w:rsidRDefault="00ED7F11">
          <w:pPr>
            <w:pStyle w:val="INNH1"/>
            <w:tabs>
              <w:tab w:val="left" w:pos="440"/>
              <w:tab w:val="right" w:leader="dot" w:pos="9062"/>
            </w:tabs>
            <w:rPr>
              <w:rFonts w:eastAsiaTheme="minorEastAsia"/>
              <w:noProof/>
              <w:lang w:eastAsia="nb-NO"/>
            </w:rPr>
          </w:pPr>
          <w:hyperlink w:anchor="_Toc102722962" w:history="1">
            <w:r w:rsidR="00CA3DE5" w:rsidRPr="00B2497E">
              <w:rPr>
                <w:rStyle w:val="Hyperkobling"/>
                <w:noProof/>
              </w:rPr>
              <w:t>9</w:t>
            </w:r>
            <w:r w:rsidR="00CA3DE5">
              <w:rPr>
                <w:rFonts w:eastAsiaTheme="minorEastAsia"/>
                <w:noProof/>
                <w:lang w:eastAsia="nb-NO"/>
              </w:rPr>
              <w:tab/>
            </w:r>
            <w:r w:rsidR="00CA3DE5" w:rsidRPr="00B2497E">
              <w:rPr>
                <w:rStyle w:val="Hyperkobling"/>
                <w:noProof/>
              </w:rPr>
              <w:t>Kundens plikter</w:t>
            </w:r>
            <w:r w:rsidR="00CA3DE5">
              <w:rPr>
                <w:noProof/>
                <w:webHidden/>
              </w:rPr>
              <w:tab/>
            </w:r>
            <w:r w:rsidR="00CA3DE5">
              <w:rPr>
                <w:noProof/>
                <w:webHidden/>
              </w:rPr>
              <w:fldChar w:fldCharType="begin"/>
            </w:r>
            <w:r w:rsidR="00CA3DE5">
              <w:rPr>
                <w:noProof/>
                <w:webHidden/>
              </w:rPr>
              <w:instrText xml:space="preserve"> PAGEREF _Toc102722962 \h </w:instrText>
            </w:r>
            <w:r w:rsidR="00CA3DE5">
              <w:rPr>
                <w:noProof/>
                <w:webHidden/>
              </w:rPr>
            </w:r>
            <w:r w:rsidR="00CA3DE5">
              <w:rPr>
                <w:noProof/>
                <w:webHidden/>
              </w:rPr>
              <w:fldChar w:fldCharType="separate"/>
            </w:r>
            <w:r w:rsidR="00CA3DE5">
              <w:rPr>
                <w:noProof/>
                <w:webHidden/>
              </w:rPr>
              <w:t>16</w:t>
            </w:r>
            <w:r w:rsidR="00CA3DE5">
              <w:rPr>
                <w:noProof/>
                <w:webHidden/>
              </w:rPr>
              <w:fldChar w:fldCharType="end"/>
            </w:r>
          </w:hyperlink>
        </w:p>
        <w:p w14:paraId="0D49170C" w14:textId="347B76CA" w:rsidR="00CA3DE5" w:rsidRDefault="00ED7F11">
          <w:pPr>
            <w:pStyle w:val="INNH2"/>
            <w:rPr>
              <w:rFonts w:eastAsiaTheme="minorEastAsia"/>
              <w:noProof/>
              <w:lang w:eastAsia="nb-NO"/>
            </w:rPr>
          </w:pPr>
          <w:hyperlink w:anchor="_Toc102722963" w:history="1">
            <w:r w:rsidR="00CA3DE5" w:rsidRPr="00B2497E">
              <w:rPr>
                <w:rStyle w:val="Hyperkobling"/>
                <w:bCs/>
                <w:noProof/>
                <w14:scene3d>
                  <w14:camera w14:prst="orthographicFront"/>
                  <w14:lightRig w14:rig="threePt" w14:dir="t">
                    <w14:rot w14:lat="0" w14:lon="0" w14:rev="0"/>
                  </w14:lightRig>
                </w14:scene3d>
              </w:rPr>
              <w:t>9.1</w:t>
            </w:r>
            <w:r w:rsidR="00CA3DE5">
              <w:rPr>
                <w:rFonts w:eastAsiaTheme="minorEastAsia"/>
                <w:noProof/>
                <w:lang w:eastAsia="nb-NO"/>
              </w:rPr>
              <w:tab/>
            </w:r>
            <w:r w:rsidR="00CA3DE5" w:rsidRPr="00B2497E">
              <w:rPr>
                <w:rStyle w:val="Hyperkobling"/>
                <w:noProof/>
              </w:rPr>
              <w:t>Betaling</w:t>
            </w:r>
            <w:r w:rsidR="00CA3DE5">
              <w:rPr>
                <w:noProof/>
                <w:webHidden/>
              </w:rPr>
              <w:tab/>
            </w:r>
            <w:r w:rsidR="00CA3DE5">
              <w:rPr>
                <w:noProof/>
                <w:webHidden/>
              </w:rPr>
              <w:fldChar w:fldCharType="begin"/>
            </w:r>
            <w:r w:rsidR="00CA3DE5">
              <w:rPr>
                <w:noProof/>
                <w:webHidden/>
              </w:rPr>
              <w:instrText xml:space="preserve"> PAGEREF _Toc102722963 \h </w:instrText>
            </w:r>
            <w:r w:rsidR="00CA3DE5">
              <w:rPr>
                <w:noProof/>
                <w:webHidden/>
              </w:rPr>
            </w:r>
            <w:r w:rsidR="00CA3DE5">
              <w:rPr>
                <w:noProof/>
                <w:webHidden/>
              </w:rPr>
              <w:fldChar w:fldCharType="separate"/>
            </w:r>
            <w:r w:rsidR="00CA3DE5">
              <w:rPr>
                <w:noProof/>
                <w:webHidden/>
              </w:rPr>
              <w:t>16</w:t>
            </w:r>
            <w:r w:rsidR="00CA3DE5">
              <w:rPr>
                <w:noProof/>
                <w:webHidden/>
              </w:rPr>
              <w:fldChar w:fldCharType="end"/>
            </w:r>
          </w:hyperlink>
        </w:p>
        <w:p w14:paraId="4805DF55" w14:textId="6435B2B4" w:rsidR="00CA3DE5" w:rsidRDefault="00ED7F11">
          <w:pPr>
            <w:pStyle w:val="INNH2"/>
            <w:rPr>
              <w:rFonts w:eastAsiaTheme="minorEastAsia"/>
              <w:noProof/>
              <w:lang w:eastAsia="nb-NO"/>
            </w:rPr>
          </w:pPr>
          <w:hyperlink w:anchor="_Toc102722964" w:history="1">
            <w:r w:rsidR="00CA3DE5" w:rsidRPr="00B2497E">
              <w:rPr>
                <w:rStyle w:val="Hyperkobling"/>
                <w:bCs/>
                <w:noProof/>
                <w14:scene3d>
                  <w14:camera w14:prst="orthographicFront"/>
                  <w14:lightRig w14:rig="threePt" w14:dir="t">
                    <w14:rot w14:lat="0" w14:lon="0" w14:rev="0"/>
                  </w14:lightRig>
                </w14:scene3d>
              </w:rPr>
              <w:t>9.2</w:t>
            </w:r>
            <w:r w:rsidR="00CA3DE5">
              <w:rPr>
                <w:rFonts w:eastAsiaTheme="minorEastAsia"/>
                <w:noProof/>
                <w:lang w:eastAsia="nb-NO"/>
              </w:rPr>
              <w:tab/>
            </w:r>
            <w:r w:rsidR="00CA3DE5" w:rsidRPr="00B2497E">
              <w:rPr>
                <w:rStyle w:val="Hyperkobling"/>
                <w:noProof/>
              </w:rPr>
              <w:t>Kundens medvirkning</w:t>
            </w:r>
            <w:r w:rsidR="00CA3DE5">
              <w:rPr>
                <w:noProof/>
                <w:webHidden/>
              </w:rPr>
              <w:tab/>
            </w:r>
            <w:r w:rsidR="00CA3DE5">
              <w:rPr>
                <w:noProof/>
                <w:webHidden/>
              </w:rPr>
              <w:fldChar w:fldCharType="begin"/>
            </w:r>
            <w:r w:rsidR="00CA3DE5">
              <w:rPr>
                <w:noProof/>
                <w:webHidden/>
              </w:rPr>
              <w:instrText xml:space="preserve"> PAGEREF _Toc102722964 \h </w:instrText>
            </w:r>
            <w:r w:rsidR="00CA3DE5">
              <w:rPr>
                <w:noProof/>
                <w:webHidden/>
              </w:rPr>
            </w:r>
            <w:r w:rsidR="00CA3DE5">
              <w:rPr>
                <w:noProof/>
                <w:webHidden/>
              </w:rPr>
              <w:fldChar w:fldCharType="separate"/>
            </w:r>
            <w:r w:rsidR="00CA3DE5">
              <w:rPr>
                <w:noProof/>
                <w:webHidden/>
              </w:rPr>
              <w:t>16</w:t>
            </w:r>
            <w:r w:rsidR="00CA3DE5">
              <w:rPr>
                <w:noProof/>
                <w:webHidden/>
              </w:rPr>
              <w:fldChar w:fldCharType="end"/>
            </w:r>
          </w:hyperlink>
        </w:p>
        <w:p w14:paraId="24558DA8" w14:textId="7A8220F9" w:rsidR="00CA3DE5" w:rsidRDefault="00ED7F11">
          <w:pPr>
            <w:pStyle w:val="INNH1"/>
            <w:tabs>
              <w:tab w:val="left" w:pos="660"/>
              <w:tab w:val="right" w:leader="dot" w:pos="9062"/>
            </w:tabs>
            <w:rPr>
              <w:rFonts w:eastAsiaTheme="minorEastAsia"/>
              <w:noProof/>
              <w:lang w:eastAsia="nb-NO"/>
            </w:rPr>
          </w:pPr>
          <w:hyperlink w:anchor="_Toc102722965" w:history="1">
            <w:r w:rsidR="00CA3DE5" w:rsidRPr="00B2497E">
              <w:rPr>
                <w:rStyle w:val="Hyperkobling"/>
                <w:noProof/>
              </w:rPr>
              <w:t>10</w:t>
            </w:r>
            <w:r w:rsidR="00CA3DE5">
              <w:rPr>
                <w:rFonts w:eastAsiaTheme="minorEastAsia"/>
                <w:noProof/>
                <w:lang w:eastAsia="nb-NO"/>
              </w:rPr>
              <w:tab/>
            </w:r>
            <w:r w:rsidR="00CA3DE5" w:rsidRPr="00B2497E">
              <w:rPr>
                <w:rStyle w:val="Hyperkobling"/>
                <w:noProof/>
              </w:rPr>
              <w:t>Plikter som gjelder kunde og leverandør</w:t>
            </w:r>
            <w:r w:rsidR="00CA3DE5">
              <w:rPr>
                <w:noProof/>
                <w:webHidden/>
              </w:rPr>
              <w:tab/>
            </w:r>
            <w:r w:rsidR="00CA3DE5">
              <w:rPr>
                <w:noProof/>
                <w:webHidden/>
              </w:rPr>
              <w:fldChar w:fldCharType="begin"/>
            </w:r>
            <w:r w:rsidR="00CA3DE5">
              <w:rPr>
                <w:noProof/>
                <w:webHidden/>
              </w:rPr>
              <w:instrText xml:space="preserve"> PAGEREF _Toc102722965 \h </w:instrText>
            </w:r>
            <w:r w:rsidR="00CA3DE5">
              <w:rPr>
                <w:noProof/>
                <w:webHidden/>
              </w:rPr>
            </w:r>
            <w:r w:rsidR="00CA3DE5">
              <w:rPr>
                <w:noProof/>
                <w:webHidden/>
              </w:rPr>
              <w:fldChar w:fldCharType="separate"/>
            </w:r>
            <w:r w:rsidR="00CA3DE5">
              <w:rPr>
                <w:noProof/>
                <w:webHidden/>
              </w:rPr>
              <w:t>16</w:t>
            </w:r>
            <w:r w:rsidR="00CA3DE5">
              <w:rPr>
                <w:noProof/>
                <w:webHidden/>
              </w:rPr>
              <w:fldChar w:fldCharType="end"/>
            </w:r>
          </w:hyperlink>
        </w:p>
        <w:p w14:paraId="01282E57" w14:textId="1015D647" w:rsidR="00CA3DE5" w:rsidRDefault="00ED7F11">
          <w:pPr>
            <w:pStyle w:val="INNH2"/>
            <w:rPr>
              <w:rFonts w:eastAsiaTheme="minorEastAsia"/>
              <w:noProof/>
              <w:lang w:eastAsia="nb-NO"/>
            </w:rPr>
          </w:pPr>
          <w:hyperlink w:anchor="_Toc102722966" w:history="1">
            <w:r w:rsidR="00CA3DE5" w:rsidRPr="00B2497E">
              <w:rPr>
                <w:rStyle w:val="Hyperkobling"/>
                <w:bCs/>
                <w:noProof/>
                <w14:scene3d>
                  <w14:camera w14:prst="orthographicFront"/>
                  <w14:lightRig w14:rig="threePt" w14:dir="t">
                    <w14:rot w14:lat="0" w14:lon="0" w14:rev="0"/>
                  </w14:lightRig>
                </w14:scene3d>
              </w:rPr>
              <w:t>10.1</w:t>
            </w:r>
            <w:r w:rsidR="00CA3DE5">
              <w:rPr>
                <w:rFonts w:eastAsiaTheme="minorEastAsia"/>
                <w:noProof/>
                <w:lang w:eastAsia="nb-NO"/>
              </w:rPr>
              <w:tab/>
            </w:r>
            <w:r w:rsidR="00CA3DE5" w:rsidRPr="00B2497E">
              <w:rPr>
                <w:rStyle w:val="Hyperkobling"/>
                <w:noProof/>
              </w:rPr>
              <w:t>Omdømmelojalitet og samarbeid innenfor avtaleområdet</w:t>
            </w:r>
            <w:r w:rsidR="00CA3DE5">
              <w:rPr>
                <w:noProof/>
                <w:webHidden/>
              </w:rPr>
              <w:tab/>
            </w:r>
            <w:r w:rsidR="00CA3DE5">
              <w:rPr>
                <w:noProof/>
                <w:webHidden/>
              </w:rPr>
              <w:fldChar w:fldCharType="begin"/>
            </w:r>
            <w:r w:rsidR="00CA3DE5">
              <w:rPr>
                <w:noProof/>
                <w:webHidden/>
              </w:rPr>
              <w:instrText xml:space="preserve"> PAGEREF _Toc102722966 \h </w:instrText>
            </w:r>
            <w:r w:rsidR="00CA3DE5">
              <w:rPr>
                <w:noProof/>
                <w:webHidden/>
              </w:rPr>
            </w:r>
            <w:r w:rsidR="00CA3DE5">
              <w:rPr>
                <w:noProof/>
                <w:webHidden/>
              </w:rPr>
              <w:fldChar w:fldCharType="separate"/>
            </w:r>
            <w:r w:rsidR="00CA3DE5">
              <w:rPr>
                <w:noProof/>
                <w:webHidden/>
              </w:rPr>
              <w:t>16</w:t>
            </w:r>
            <w:r w:rsidR="00CA3DE5">
              <w:rPr>
                <w:noProof/>
                <w:webHidden/>
              </w:rPr>
              <w:fldChar w:fldCharType="end"/>
            </w:r>
          </w:hyperlink>
        </w:p>
        <w:p w14:paraId="7D867DF1" w14:textId="29750615" w:rsidR="00CA3DE5" w:rsidRDefault="00ED7F11">
          <w:pPr>
            <w:pStyle w:val="INNH2"/>
            <w:rPr>
              <w:rFonts w:eastAsiaTheme="minorEastAsia"/>
              <w:noProof/>
              <w:lang w:eastAsia="nb-NO"/>
            </w:rPr>
          </w:pPr>
          <w:hyperlink w:anchor="_Toc102722967" w:history="1">
            <w:r w:rsidR="00CA3DE5" w:rsidRPr="00B2497E">
              <w:rPr>
                <w:rStyle w:val="Hyperkobling"/>
                <w:bCs/>
                <w:noProof/>
                <w14:scene3d>
                  <w14:camera w14:prst="orthographicFront"/>
                  <w14:lightRig w14:rig="threePt" w14:dir="t">
                    <w14:rot w14:lat="0" w14:lon="0" w14:rev="0"/>
                  </w14:lightRig>
                </w14:scene3d>
              </w:rPr>
              <w:t>10.2</w:t>
            </w:r>
            <w:r w:rsidR="00CA3DE5">
              <w:rPr>
                <w:rFonts w:eastAsiaTheme="minorEastAsia"/>
                <w:noProof/>
                <w:lang w:eastAsia="nb-NO"/>
              </w:rPr>
              <w:tab/>
            </w:r>
            <w:r w:rsidR="00CA3DE5" w:rsidRPr="00B2497E">
              <w:rPr>
                <w:rStyle w:val="Hyperkobling"/>
                <w:noProof/>
              </w:rPr>
              <w:t>Oppfølgingsmøter</w:t>
            </w:r>
            <w:r w:rsidR="00CA3DE5">
              <w:rPr>
                <w:noProof/>
                <w:webHidden/>
              </w:rPr>
              <w:tab/>
            </w:r>
            <w:r w:rsidR="00CA3DE5">
              <w:rPr>
                <w:noProof/>
                <w:webHidden/>
              </w:rPr>
              <w:fldChar w:fldCharType="begin"/>
            </w:r>
            <w:r w:rsidR="00CA3DE5">
              <w:rPr>
                <w:noProof/>
                <w:webHidden/>
              </w:rPr>
              <w:instrText xml:space="preserve"> PAGEREF _Toc102722967 \h </w:instrText>
            </w:r>
            <w:r w:rsidR="00CA3DE5">
              <w:rPr>
                <w:noProof/>
                <w:webHidden/>
              </w:rPr>
            </w:r>
            <w:r w:rsidR="00CA3DE5">
              <w:rPr>
                <w:noProof/>
                <w:webHidden/>
              </w:rPr>
              <w:fldChar w:fldCharType="separate"/>
            </w:r>
            <w:r w:rsidR="00CA3DE5">
              <w:rPr>
                <w:noProof/>
                <w:webHidden/>
              </w:rPr>
              <w:t>16</w:t>
            </w:r>
            <w:r w:rsidR="00CA3DE5">
              <w:rPr>
                <w:noProof/>
                <w:webHidden/>
              </w:rPr>
              <w:fldChar w:fldCharType="end"/>
            </w:r>
          </w:hyperlink>
        </w:p>
        <w:p w14:paraId="2B9A8B8D" w14:textId="4AD2A877" w:rsidR="00CA3DE5" w:rsidRDefault="00ED7F11">
          <w:pPr>
            <w:pStyle w:val="INNH2"/>
            <w:rPr>
              <w:rFonts w:eastAsiaTheme="minorEastAsia"/>
              <w:noProof/>
              <w:lang w:eastAsia="nb-NO"/>
            </w:rPr>
          </w:pPr>
          <w:hyperlink w:anchor="_Toc102722968" w:history="1">
            <w:r w:rsidR="00CA3DE5" w:rsidRPr="00B2497E">
              <w:rPr>
                <w:rStyle w:val="Hyperkobling"/>
                <w:bCs/>
                <w:noProof/>
                <w14:scene3d>
                  <w14:camera w14:prst="orthographicFront"/>
                  <w14:lightRig w14:rig="threePt" w14:dir="t">
                    <w14:rot w14:lat="0" w14:lon="0" w14:rev="0"/>
                  </w14:lightRig>
                </w14:scene3d>
              </w:rPr>
              <w:t>10.3</w:t>
            </w:r>
            <w:r w:rsidR="00CA3DE5">
              <w:rPr>
                <w:rFonts w:eastAsiaTheme="minorEastAsia"/>
                <w:noProof/>
                <w:lang w:eastAsia="nb-NO"/>
              </w:rPr>
              <w:tab/>
            </w:r>
            <w:r w:rsidR="00CA3DE5" w:rsidRPr="00B2497E">
              <w:rPr>
                <w:rStyle w:val="Hyperkobling"/>
                <w:noProof/>
              </w:rPr>
              <w:t>Taushetsplikt</w:t>
            </w:r>
            <w:r w:rsidR="00CA3DE5">
              <w:rPr>
                <w:noProof/>
                <w:webHidden/>
              </w:rPr>
              <w:tab/>
            </w:r>
            <w:r w:rsidR="00CA3DE5">
              <w:rPr>
                <w:noProof/>
                <w:webHidden/>
              </w:rPr>
              <w:fldChar w:fldCharType="begin"/>
            </w:r>
            <w:r w:rsidR="00CA3DE5">
              <w:rPr>
                <w:noProof/>
                <w:webHidden/>
              </w:rPr>
              <w:instrText xml:space="preserve"> PAGEREF _Toc102722968 \h </w:instrText>
            </w:r>
            <w:r w:rsidR="00CA3DE5">
              <w:rPr>
                <w:noProof/>
                <w:webHidden/>
              </w:rPr>
            </w:r>
            <w:r w:rsidR="00CA3DE5">
              <w:rPr>
                <w:noProof/>
                <w:webHidden/>
              </w:rPr>
              <w:fldChar w:fldCharType="separate"/>
            </w:r>
            <w:r w:rsidR="00CA3DE5">
              <w:rPr>
                <w:noProof/>
                <w:webHidden/>
              </w:rPr>
              <w:t>17</w:t>
            </w:r>
            <w:r w:rsidR="00CA3DE5">
              <w:rPr>
                <w:noProof/>
                <w:webHidden/>
              </w:rPr>
              <w:fldChar w:fldCharType="end"/>
            </w:r>
          </w:hyperlink>
        </w:p>
        <w:p w14:paraId="62E86F1F" w14:textId="32F2B59D" w:rsidR="00CA3DE5" w:rsidRDefault="00ED7F11">
          <w:pPr>
            <w:pStyle w:val="INNH1"/>
            <w:tabs>
              <w:tab w:val="left" w:pos="660"/>
              <w:tab w:val="right" w:leader="dot" w:pos="9062"/>
            </w:tabs>
            <w:rPr>
              <w:rFonts w:eastAsiaTheme="minorEastAsia"/>
              <w:noProof/>
              <w:lang w:eastAsia="nb-NO"/>
            </w:rPr>
          </w:pPr>
          <w:hyperlink w:anchor="_Toc102722969" w:history="1">
            <w:r w:rsidR="00CA3DE5" w:rsidRPr="00B2497E">
              <w:rPr>
                <w:rStyle w:val="Hyperkobling"/>
                <w:noProof/>
              </w:rPr>
              <w:t>11</w:t>
            </w:r>
            <w:r w:rsidR="00CA3DE5">
              <w:rPr>
                <w:rFonts w:eastAsiaTheme="minorEastAsia"/>
                <w:noProof/>
                <w:lang w:eastAsia="nb-NO"/>
              </w:rPr>
              <w:tab/>
            </w:r>
            <w:r w:rsidR="00CA3DE5" w:rsidRPr="00B2497E">
              <w:rPr>
                <w:rStyle w:val="Hyperkobling"/>
                <w:noProof/>
              </w:rPr>
              <w:t>Leverandørens mislighold</w:t>
            </w:r>
            <w:r w:rsidR="00CA3DE5">
              <w:rPr>
                <w:noProof/>
                <w:webHidden/>
              </w:rPr>
              <w:tab/>
            </w:r>
            <w:r w:rsidR="00CA3DE5">
              <w:rPr>
                <w:noProof/>
                <w:webHidden/>
              </w:rPr>
              <w:fldChar w:fldCharType="begin"/>
            </w:r>
            <w:r w:rsidR="00CA3DE5">
              <w:rPr>
                <w:noProof/>
                <w:webHidden/>
              </w:rPr>
              <w:instrText xml:space="preserve"> PAGEREF _Toc102722969 \h </w:instrText>
            </w:r>
            <w:r w:rsidR="00CA3DE5">
              <w:rPr>
                <w:noProof/>
                <w:webHidden/>
              </w:rPr>
            </w:r>
            <w:r w:rsidR="00CA3DE5">
              <w:rPr>
                <w:noProof/>
                <w:webHidden/>
              </w:rPr>
              <w:fldChar w:fldCharType="separate"/>
            </w:r>
            <w:r w:rsidR="00CA3DE5">
              <w:rPr>
                <w:noProof/>
                <w:webHidden/>
              </w:rPr>
              <w:t>17</w:t>
            </w:r>
            <w:r w:rsidR="00CA3DE5">
              <w:rPr>
                <w:noProof/>
                <w:webHidden/>
              </w:rPr>
              <w:fldChar w:fldCharType="end"/>
            </w:r>
          </w:hyperlink>
        </w:p>
        <w:p w14:paraId="09FBDC5F" w14:textId="23C77849" w:rsidR="00CA3DE5" w:rsidRDefault="00ED7F11">
          <w:pPr>
            <w:pStyle w:val="INNH2"/>
            <w:rPr>
              <w:rFonts w:eastAsiaTheme="minorEastAsia"/>
              <w:noProof/>
              <w:lang w:eastAsia="nb-NO"/>
            </w:rPr>
          </w:pPr>
          <w:hyperlink w:anchor="_Toc102722970" w:history="1">
            <w:r w:rsidR="00CA3DE5" w:rsidRPr="00B2497E">
              <w:rPr>
                <w:rStyle w:val="Hyperkobling"/>
                <w:bCs/>
                <w:noProof/>
                <w14:scene3d>
                  <w14:camera w14:prst="orthographicFront"/>
                  <w14:lightRig w14:rig="threePt" w14:dir="t">
                    <w14:rot w14:lat="0" w14:lon="0" w14:rev="0"/>
                  </w14:lightRig>
                </w14:scene3d>
              </w:rPr>
              <w:t>11.1</w:t>
            </w:r>
            <w:r w:rsidR="00CA3DE5">
              <w:rPr>
                <w:rFonts w:eastAsiaTheme="minorEastAsia"/>
                <w:noProof/>
                <w:lang w:eastAsia="nb-NO"/>
              </w:rPr>
              <w:tab/>
            </w:r>
            <w:r w:rsidR="00CA3DE5" w:rsidRPr="00B2497E">
              <w:rPr>
                <w:rStyle w:val="Hyperkobling"/>
                <w:noProof/>
              </w:rPr>
              <w:t>Hva anses som mislighold</w:t>
            </w:r>
            <w:r w:rsidR="00CA3DE5">
              <w:rPr>
                <w:noProof/>
                <w:webHidden/>
              </w:rPr>
              <w:tab/>
            </w:r>
            <w:r w:rsidR="00CA3DE5">
              <w:rPr>
                <w:noProof/>
                <w:webHidden/>
              </w:rPr>
              <w:fldChar w:fldCharType="begin"/>
            </w:r>
            <w:r w:rsidR="00CA3DE5">
              <w:rPr>
                <w:noProof/>
                <w:webHidden/>
              </w:rPr>
              <w:instrText xml:space="preserve"> PAGEREF _Toc102722970 \h </w:instrText>
            </w:r>
            <w:r w:rsidR="00CA3DE5">
              <w:rPr>
                <w:noProof/>
                <w:webHidden/>
              </w:rPr>
            </w:r>
            <w:r w:rsidR="00CA3DE5">
              <w:rPr>
                <w:noProof/>
                <w:webHidden/>
              </w:rPr>
              <w:fldChar w:fldCharType="separate"/>
            </w:r>
            <w:r w:rsidR="00CA3DE5">
              <w:rPr>
                <w:noProof/>
                <w:webHidden/>
              </w:rPr>
              <w:t>17</w:t>
            </w:r>
            <w:r w:rsidR="00CA3DE5">
              <w:rPr>
                <w:noProof/>
                <w:webHidden/>
              </w:rPr>
              <w:fldChar w:fldCharType="end"/>
            </w:r>
          </w:hyperlink>
        </w:p>
        <w:p w14:paraId="1E41CF67" w14:textId="329835F2" w:rsidR="00CA3DE5" w:rsidRDefault="00ED7F11">
          <w:pPr>
            <w:pStyle w:val="INNH2"/>
            <w:rPr>
              <w:rFonts w:eastAsiaTheme="minorEastAsia"/>
              <w:noProof/>
              <w:lang w:eastAsia="nb-NO"/>
            </w:rPr>
          </w:pPr>
          <w:hyperlink w:anchor="_Toc102722971" w:history="1">
            <w:r w:rsidR="00CA3DE5" w:rsidRPr="00B2497E">
              <w:rPr>
                <w:rStyle w:val="Hyperkobling"/>
                <w:bCs/>
                <w:noProof/>
                <w14:scene3d>
                  <w14:camera w14:prst="orthographicFront"/>
                  <w14:lightRig w14:rig="threePt" w14:dir="t">
                    <w14:rot w14:lat="0" w14:lon="0" w14:rev="0"/>
                  </w14:lightRig>
                </w14:scene3d>
              </w:rPr>
              <w:t>11.2</w:t>
            </w:r>
            <w:r w:rsidR="00CA3DE5">
              <w:rPr>
                <w:rFonts w:eastAsiaTheme="minorEastAsia"/>
                <w:noProof/>
                <w:lang w:eastAsia="nb-NO"/>
              </w:rPr>
              <w:tab/>
            </w:r>
            <w:r w:rsidR="00CA3DE5" w:rsidRPr="00B2497E">
              <w:rPr>
                <w:rStyle w:val="Hyperkobling"/>
                <w:noProof/>
              </w:rPr>
              <w:t>Varslingsplikt</w:t>
            </w:r>
            <w:r w:rsidR="00CA3DE5">
              <w:rPr>
                <w:noProof/>
                <w:webHidden/>
              </w:rPr>
              <w:tab/>
            </w:r>
            <w:r w:rsidR="00CA3DE5">
              <w:rPr>
                <w:noProof/>
                <w:webHidden/>
              </w:rPr>
              <w:fldChar w:fldCharType="begin"/>
            </w:r>
            <w:r w:rsidR="00CA3DE5">
              <w:rPr>
                <w:noProof/>
                <w:webHidden/>
              </w:rPr>
              <w:instrText xml:space="preserve"> PAGEREF _Toc102722971 \h </w:instrText>
            </w:r>
            <w:r w:rsidR="00CA3DE5">
              <w:rPr>
                <w:noProof/>
                <w:webHidden/>
              </w:rPr>
            </w:r>
            <w:r w:rsidR="00CA3DE5">
              <w:rPr>
                <w:noProof/>
                <w:webHidden/>
              </w:rPr>
              <w:fldChar w:fldCharType="separate"/>
            </w:r>
            <w:r w:rsidR="00CA3DE5">
              <w:rPr>
                <w:noProof/>
                <w:webHidden/>
              </w:rPr>
              <w:t>17</w:t>
            </w:r>
            <w:r w:rsidR="00CA3DE5">
              <w:rPr>
                <w:noProof/>
                <w:webHidden/>
              </w:rPr>
              <w:fldChar w:fldCharType="end"/>
            </w:r>
          </w:hyperlink>
        </w:p>
        <w:p w14:paraId="5DBE604F" w14:textId="4E47EFE0" w:rsidR="00CA3DE5" w:rsidRDefault="00ED7F11">
          <w:pPr>
            <w:pStyle w:val="INNH2"/>
            <w:rPr>
              <w:rFonts w:eastAsiaTheme="minorEastAsia"/>
              <w:noProof/>
              <w:lang w:eastAsia="nb-NO"/>
            </w:rPr>
          </w:pPr>
          <w:hyperlink w:anchor="_Toc102722972" w:history="1">
            <w:r w:rsidR="00CA3DE5" w:rsidRPr="00B2497E">
              <w:rPr>
                <w:rStyle w:val="Hyperkobling"/>
                <w:bCs/>
                <w:noProof/>
                <w14:scene3d>
                  <w14:camera w14:prst="orthographicFront"/>
                  <w14:lightRig w14:rig="threePt" w14:dir="t">
                    <w14:rot w14:lat="0" w14:lon="0" w14:rev="0"/>
                  </w14:lightRig>
                </w14:scene3d>
              </w:rPr>
              <w:t>11.3</w:t>
            </w:r>
            <w:r w:rsidR="00CA3DE5">
              <w:rPr>
                <w:rFonts w:eastAsiaTheme="minorEastAsia"/>
                <w:noProof/>
                <w:lang w:eastAsia="nb-NO"/>
              </w:rPr>
              <w:tab/>
            </w:r>
            <w:r w:rsidR="00CA3DE5" w:rsidRPr="00B2497E">
              <w:rPr>
                <w:rStyle w:val="Hyperkobling"/>
                <w:noProof/>
              </w:rPr>
              <w:t>Avhjelp</w:t>
            </w:r>
            <w:r w:rsidR="00CA3DE5">
              <w:rPr>
                <w:noProof/>
                <w:webHidden/>
              </w:rPr>
              <w:tab/>
            </w:r>
            <w:r w:rsidR="00CA3DE5">
              <w:rPr>
                <w:noProof/>
                <w:webHidden/>
              </w:rPr>
              <w:fldChar w:fldCharType="begin"/>
            </w:r>
            <w:r w:rsidR="00CA3DE5">
              <w:rPr>
                <w:noProof/>
                <w:webHidden/>
              </w:rPr>
              <w:instrText xml:space="preserve"> PAGEREF _Toc102722972 \h </w:instrText>
            </w:r>
            <w:r w:rsidR="00CA3DE5">
              <w:rPr>
                <w:noProof/>
                <w:webHidden/>
              </w:rPr>
            </w:r>
            <w:r w:rsidR="00CA3DE5">
              <w:rPr>
                <w:noProof/>
                <w:webHidden/>
              </w:rPr>
              <w:fldChar w:fldCharType="separate"/>
            </w:r>
            <w:r w:rsidR="00CA3DE5">
              <w:rPr>
                <w:noProof/>
                <w:webHidden/>
              </w:rPr>
              <w:t>17</w:t>
            </w:r>
            <w:r w:rsidR="00CA3DE5">
              <w:rPr>
                <w:noProof/>
                <w:webHidden/>
              </w:rPr>
              <w:fldChar w:fldCharType="end"/>
            </w:r>
          </w:hyperlink>
        </w:p>
        <w:p w14:paraId="6B8191E2" w14:textId="44D36EF4" w:rsidR="00CA3DE5" w:rsidRDefault="00ED7F11">
          <w:pPr>
            <w:pStyle w:val="INNH2"/>
            <w:rPr>
              <w:rFonts w:eastAsiaTheme="minorEastAsia"/>
              <w:noProof/>
              <w:lang w:eastAsia="nb-NO"/>
            </w:rPr>
          </w:pPr>
          <w:hyperlink w:anchor="_Toc102722973" w:history="1">
            <w:r w:rsidR="00CA3DE5" w:rsidRPr="00B2497E">
              <w:rPr>
                <w:rStyle w:val="Hyperkobling"/>
                <w:bCs/>
                <w:noProof/>
                <w14:scene3d>
                  <w14:camera w14:prst="orthographicFront"/>
                  <w14:lightRig w14:rig="threePt" w14:dir="t">
                    <w14:rot w14:lat="0" w14:lon="0" w14:rev="0"/>
                  </w14:lightRig>
                </w14:scene3d>
              </w:rPr>
              <w:t>11.4</w:t>
            </w:r>
            <w:r w:rsidR="00CA3DE5">
              <w:rPr>
                <w:rFonts w:eastAsiaTheme="minorEastAsia"/>
                <w:noProof/>
                <w:lang w:eastAsia="nb-NO"/>
              </w:rPr>
              <w:tab/>
            </w:r>
            <w:r w:rsidR="00CA3DE5" w:rsidRPr="00B2497E">
              <w:rPr>
                <w:rStyle w:val="Hyperkobling"/>
                <w:noProof/>
              </w:rPr>
              <w:t>Sanksjoner ved mislighold</w:t>
            </w:r>
            <w:r w:rsidR="00CA3DE5">
              <w:rPr>
                <w:noProof/>
                <w:webHidden/>
              </w:rPr>
              <w:tab/>
            </w:r>
            <w:r w:rsidR="00CA3DE5">
              <w:rPr>
                <w:noProof/>
                <w:webHidden/>
              </w:rPr>
              <w:fldChar w:fldCharType="begin"/>
            </w:r>
            <w:r w:rsidR="00CA3DE5">
              <w:rPr>
                <w:noProof/>
                <w:webHidden/>
              </w:rPr>
              <w:instrText xml:space="preserve"> PAGEREF _Toc102722973 \h </w:instrText>
            </w:r>
            <w:r w:rsidR="00CA3DE5">
              <w:rPr>
                <w:noProof/>
                <w:webHidden/>
              </w:rPr>
            </w:r>
            <w:r w:rsidR="00CA3DE5">
              <w:rPr>
                <w:noProof/>
                <w:webHidden/>
              </w:rPr>
              <w:fldChar w:fldCharType="separate"/>
            </w:r>
            <w:r w:rsidR="00CA3DE5">
              <w:rPr>
                <w:noProof/>
                <w:webHidden/>
              </w:rPr>
              <w:t>18</w:t>
            </w:r>
            <w:r w:rsidR="00CA3DE5">
              <w:rPr>
                <w:noProof/>
                <w:webHidden/>
              </w:rPr>
              <w:fldChar w:fldCharType="end"/>
            </w:r>
          </w:hyperlink>
        </w:p>
        <w:p w14:paraId="64C68D7A" w14:textId="1F88B802" w:rsidR="00CA3DE5" w:rsidRDefault="00ED7F11">
          <w:pPr>
            <w:pStyle w:val="INNH3"/>
            <w:rPr>
              <w:rFonts w:eastAsiaTheme="minorEastAsia"/>
              <w:noProof/>
              <w:lang w:eastAsia="nb-NO"/>
            </w:rPr>
          </w:pPr>
          <w:hyperlink w:anchor="_Toc102722974" w:history="1">
            <w:r w:rsidR="00CA3DE5" w:rsidRPr="00B2497E">
              <w:rPr>
                <w:rStyle w:val="Hyperkobling"/>
                <w:noProof/>
              </w:rPr>
              <w:t>11.4.1</w:t>
            </w:r>
            <w:r w:rsidR="00CA3DE5">
              <w:rPr>
                <w:rFonts w:eastAsiaTheme="minorEastAsia"/>
                <w:noProof/>
                <w:lang w:eastAsia="nb-NO"/>
              </w:rPr>
              <w:tab/>
            </w:r>
            <w:r w:rsidR="00CA3DE5" w:rsidRPr="00B2497E">
              <w:rPr>
                <w:rStyle w:val="Hyperkobling"/>
                <w:noProof/>
              </w:rPr>
              <w:t>Tilbakehold av betaling</w:t>
            </w:r>
            <w:r w:rsidR="00CA3DE5">
              <w:rPr>
                <w:noProof/>
                <w:webHidden/>
              </w:rPr>
              <w:tab/>
            </w:r>
            <w:r w:rsidR="00CA3DE5">
              <w:rPr>
                <w:noProof/>
                <w:webHidden/>
              </w:rPr>
              <w:fldChar w:fldCharType="begin"/>
            </w:r>
            <w:r w:rsidR="00CA3DE5">
              <w:rPr>
                <w:noProof/>
                <w:webHidden/>
              </w:rPr>
              <w:instrText xml:space="preserve"> PAGEREF _Toc102722974 \h </w:instrText>
            </w:r>
            <w:r w:rsidR="00CA3DE5">
              <w:rPr>
                <w:noProof/>
                <w:webHidden/>
              </w:rPr>
            </w:r>
            <w:r w:rsidR="00CA3DE5">
              <w:rPr>
                <w:noProof/>
                <w:webHidden/>
              </w:rPr>
              <w:fldChar w:fldCharType="separate"/>
            </w:r>
            <w:r w:rsidR="00CA3DE5">
              <w:rPr>
                <w:noProof/>
                <w:webHidden/>
              </w:rPr>
              <w:t>18</w:t>
            </w:r>
            <w:r w:rsidR="00CA3DE5">
              <w:rPr>
                <w:noProof/>
                <w:webHidden/>
              </w:rPr>
              <w:fldChar w:fldCharType="end"/>
            </w:r>
          </w:hyperlink>
        </w:p>
        <w:p w14:paraId="302E5D42" w14:textId="3E01B67B" w:rsidR="00CA3DE5" w:rsidRDefault="00ED7F11">
          <w:pPr>
            <w:pStyle w:val="INNH3"/>
            <w:rPr>
              <w:rFonts w:eastAsiaTheme="minorEastAsia"/>
              <w:noProof/>
              <w:lang w:eastAsia="nb-NO"/>
            </w:rPr>
          </w:pPr>
          <w:hyperlink w:anchor="_Toc102722975" w:history="1">
            <w:r w:rsidR="00CA3DE5" w:rsidRPr="00B2497E">
              <w:rPr>
                <w:rStyle w:val="Hyperkobling"/>
                <w:noProof/>
              </w:rPr>
              <w:t>11.4.2</w:t>
            </w:r>
            <w:r w:rsidR="00CA3DE5">
              <w:rPr>
                <w:rFonts w:eastAsiaTheme="minorEastAsia"/>
                <w:noProof/>
                <w:lang w:eastAsia="nb-NO"/>
              </w:rPr>
              <w:tab/>
            </w:r>
            <w:r w:rsidR="00CA3DE5" w:rsidRPr="00B2497E">
              <w:rPr>
                <w:rStyle w:val="Hyperkobling"/>
                <w:noProof/>
              </w:rPr>
              <w:t>Prisavslag</w:t>
            </w:r>
            <w:r w:rsidR="00CA3DE5">
              <w:rPr>
                <w:noProof/>
                <w:webHidden/>
              </w:rPr>
              <w:tab/>
            </w:r>
            <w:r w:rsidR="00CA3DE5">
              <w:rPr>
                <w:noProof/>
                <w:webHidden/>
              </w:rPr>
              <w:fldChar w:fldCharType="begin"/>
            </w:r>
            <w:r w:rsidR="00CA3DE5">
              <w:rPr>
                <w:noProof/>
                <w:webHidden/>
              </w:rPr>
              <w:instrText xml:space="preserve"> PAGEREF _Toc102722975 \h </w:instrText>
            </w:r>
            <w:r w:rsidR="00CA3DE5">
              <w:rPr>
                <w:noProof/>
                <w:webHidden/>
              </w:rPr>
            </w:r>
            <w:r w:rsidR="00CA3DE5">
              <w:rPr>
                <w:noProof/>
                <w:webHidden/>
              </w:rPr>
              <w:fldChar w:fldCharType="separate"/>
            </w:r>
            <w:r w:rsidR="00CA3DE5">
              <w:rPr>
                <w:noProof/>
                <w:webHidden/>
              </w:rPr>
              <w:t>18</w:t>
            </w:r>
            <w:r w:rsidR="00CA3DE5">
              <w:rPr>
                <w:noProof/>
                <w:webHidden/>
              </w:rPr>
              <w:fldChar w:fldCharType="end"/>
            </w:r>
          </w:hyperlink>
        </w:p>
        <w:p w14:paraId="7DBC81F1" w14:textId="0FA9D42A" w:rsidR="00CA3DE5" w:rsidRDefault="00ED7F11">
          <w:pPr>
            <w:pStyle w:val="INNH3"/>
            <w:rPr>
              <w:rFonts w:eastAsiaTheme="minorEastAsia"/>
              <w:noProof/>
              <w:lang w:eastAsia="nb-NO"/>
            </w:rPr>
          </w:pPr>
          <w:hyperlink w:anchor="_Toc102722976" w:history="1">
            <w:r w:rsidR="00CA3DE5" w:rsidRPr="00B2497E">
              <w:rPr>
                <w:rStyle w:val="Hyperkobling"/>
                <w:noProof/>
              </w:rPr>
              <w:t>11.4.3</w:t>
            </w:r>
            <w:r w:rsidR="00CA3DE5">
              <w:rPr>
                <w:rFonts w:eastAsiaTheme="minorEastAsia"/>
                <w:noProof/>
                <w:lang w:eastAsia="nb-NO"/>
              </w:rPr>
              <w:tab/>
            </w:r>
            <w:r w:rsidR="00CA3DE5" w:rsidRPr="00B2497E">
              <w:rPr>
                <w:rStyle w:val="Hyperkobling"/>
                <w:noProof/>
              </w:rPr>
              <w:t>Heving av bestilling/avrop</w:t>
            </w:r>
            <w:r w:rsidR="00CA3DE5">
              <w:rPr>
                <w:noProof/>
                <w:webHidden/>
              </w:rPr>
              <w:tab/>
            </w:r>
            <w:r w:rsidR="00CA3DE5">
              <w:rPr>
                <w:noProof/>
                <w:webHidden/>
              </w:rPr>
              <w:fldChar w:fldCharType="begin"/>
            </w:r>
            <w:r w:rsidR="00CA3DE5">
              <w:rPr>
                <w:noProof/>
                <w:webHidden/>
              </w:rPr>
              <w:instrText xml:space="preserve"> PAGEREF _Toc102722976 \h </w:instrText>
            </w:r>
            <w:r w:rsidR="00CA3DE5">
              <w:rPr>
                <w:noProof/>
                <w:webHidden/>
              </w:rPr>
            </w:r>
            <w:r w:rsidR="00CA3DE5">
              <w:rPr>
                <w:noProof/>
                <w:webHidden/>
              </w:rPr>
              <w:fldChar w:fldCharType="separate"/>
            </w:r>
            <w:r w:rsidR="00CA3DE5">
              <w:rPr>
                <w:noProof/>
                <w:webHidden/>
              </w:rPr>
              <w:t>18</w:t>
            </w:r>
            <w:r w:rsidR="00CA3DE5">
              <w:rPr>
                <w:noProof/>
                <w:webHidden/>
              </w:rPr>
              <w:fldChar w:fldCharType="end"/>
            </w:r>
          </w:hyperlink>
        </w:p>
        <w:p w14:paraId="43D1FA01" w14:textId="6FC63E73" w:rsidR="00CA3DE5" w:rsidRDefault="00ED7F11">
          <w:pPr>
            <w:pStyle w:val="INNH2"/>
            <w:rPr>
              <w:rFonts w:eastAsiaTheme="minorEastAsia"/>
              <w:noProof/>
              <w:lang w:eastAsia="nb-NO"/>
            </w:rPr>
          </w:pPr>
          <w:hyperlink w:anchor="_Toc102722977" w:history="1">
            <w:r w:rsidR="00CA3DE5" w:rsidRPr="00B2497E">
              <w:rPr>
                <w:rStyle w:val="Hyperkobling"/>
                <w:bCs/>
                <w:noProof/>
                <w14:scene3d>
                  <w14:camera w14:prst="orthographicFront"/>
                  <w14:lightRig w14:rig="threePt" w14:dir="t">
                    <w14:rot w14:lat="0" w14:lon="0" w14:rev="0"/>
                  </w14:lightRig>
                </w14:scene3d>
              </w:rPr>
              <w:t>11.5</w:t>
            </w:r>
            <w:r w:rsidR="00CA3DE5">
              <w:rPr>
                <w:rFonts w:eastAsiaTheme="minorEastAsia"/>
                <w:noProof/>
                <w:lang w:eastAsia="nb-NO"/>
              </w:rPr>
              <w:tab/>
            </w:r>
            <w:r w:rsidR="00CA3DE5" w:rsidRPr="00B2497E">
              <w:rPr>
                <w:rStyle w:val="Hyperkobling"/>
                <w:noProof/>
              </w:rPr>
              <w:t>Erstatning</w:t>
            </w:r>
            <w:r w:rsidR="00CA3DE5">
              <w:rPr>
                <w:noProof/>
                <w:webHidden/>
              </w:rPr>
              <w:tab/>
            </w:r>
            <w:r w:rsidR="00CA3DE5">
              <w:rPr>
                <w:noProof/>
                <w:webHidden/>
              </w:rPr>
              <w:fldChar w:fldCharType="begin"/>
            </w:r>
            <w:r w:rsidR="00CA3DE5">
              <w:rPr>
                <w:noProof/>
                <w:webHidden/>
              </w:rPr>
              <w:instrText xml:space="preserve"> PAGEREF _Toc102722977 \h </w:instrText>
            </w:r>
            <w:r w:rsidR="00CA3DE5">
              <w:rPr>
                <w:noProof/>
                <w:webHidden/>
              </w:rPr>
            </w:r>
            <w:r w:rsidR="00CA3DE5">
              <w:rPr>
                <w:noProof/>
                <w:webHidden/>
              </w:rPr>
              <w:fldChar w:fldCharType="separate"/>
            </w:r>
            <w:r w:rsidR="00CA3DE5">
              <w:rPr>
                <w:noProof/>
                <w:webHidden/>
              </w:rPr>
              <w:t>18</w:t>
            </w:r>
            <w:r w:rsidR="00CA3DE5">
              <w:rPr>
                <w:noProof/>
                <w:webHidden/>
              </w:rPr>
              <w:fldChar w:fldCharType="end"/>
            </w:r>
          </w:hyperlink>
        </w:p>
        <w:p w14:paraId="6970D127" w14:textId="19AF05DC" w:rsidR="00CA3DE5" w:rsidRDefault="00ED7F11">
          <w:pPr>
            <w:pStyle w:val="INNH3"/>
            <w:rPr>
              <w:rFonts w:eastAsiaTheme="minorEastAsia"/>
              <w:noProof/>
              <w:lang w:eastAsia="nb-NO"/>
            </w:rPr>
          </w:pPr>
          <w:hyperlink w:anchor="_Toc102722978" w:history="1">
            <w:r w:rsidR="00CA3DE5" w:rsidRPr="00B2497E">
              <w:rPr>
                <w:rStyle w:val="Hyperkobling"/>
                <w:noProof/>
              </w:rPr>
              <w:t>11.5.1</w:t>
            </w:r>
            <w:r w:rsidR="00CA3DE5">
              <w:rPr>
                <w:rFonts w:eastAsiaTheme="minorEastAsia"/>
                <w:noProof/>
                <w:lang w:eastAsia="nb-NO"/>
              </w:rPr>
              <w:tab/>
            </w:r>
            <w:r w:rsidR="00CA3DE5" w:rsidRPr="00B2497E">
              <w:rPr>
                <w:rStyle w:val="Hyperkobling"/>
                <w:noProof/>
              </w:rPr>
              <w:t>Erstatningsbegrensning</w:t>
            </w:r>
            <w:r w:rsidR="00CA3DE5">
              <w:rPr>
                <w:noProof/>
                <w:webHidden/>
              </w:rPr>
              <w:tab/>
            </w:r>
            <w:r w:rsidR="00CA3DE5">
              <w:rPr>
                <w:noProof/>
                <w:webHidden/>
              </w:rPr>
              <w:fldChar w:fldCharType="begin"/>
            </w:r>
            <w:r w:rsidR="00CA3DE5">
              <w:rPr>
                <w:noProof/>
                <w:webHidden/>
              </w:rPr>
              <w:instrText xml:space="preserve"> PAGEREF _Toc102722978 \h </w:instrText>
            </w:r>
            <w:r w:rsidR="00CA3DE5">
              <w:rPr>
                <w:noProof/>
                <w:webHidden/>
              </w:rPr>
            </w:r>
            <w:r w:rsidR="00CA3DE5">
              <w:rPr>
                <w:noProof/>
                <w:webHidden/>
              </w:rPr>
              <w:fldChar w:fldCharType="separate"/>
            </w:r>
            <w:r w:rsidR="00CA3DE5">
              <w:rPr>
                <w:noProof/>
                <w:webHidden/>
              </w:rPr>
              <w:t>18</w:t>
            </w:r>
            <w:r w:rsidR="00CA3DE5">
              <w:rPr>
                <w:noProof/>
                <w:webHidden/>
              </w:rPr>
              <w:fldChar w:fldCharType="end"/>
            </w:r>
          </w:hyperlink>
        </w:p>
        <w:p w14:paraId="2814A860" w14:textId="17ABAC62" w:rsidR="00CA3DE5" w:rsidRDefault="00ED7F11">
          <w:pPr>
            <w:pStyle w:val="INNH3"/>
            <w:rPr>
              <w:rFonts w:eastAsiaTheme="minorEastAsia"/>
              <w:noProof/>
              <w:lang w:eastAsia="nb-NO"/>
            </w:rPr>
          </w:pPr>
          <w:hyperlink w:anchor="_Toc102722979" w:history="1">
            <w:r w:rsidR="00CA3DE5" w:rsidRPr="00B2497E">
              <w:rPr>
                <w:rStyle w:val="Hyperkobling"/>
                <w:noProof/>
              </w:rPr>
              <w:t>11.5.2</w:t>
            </w:r>
            <w:r w:rsidR="00CA3DE5">
              <w:rPr>
                <w:rFonts w:eastAsiaTheme="minorEastAsia"/>
                <w:noProof/>
                <w:lang w:eastAsia="nb-NO"/>
              </w:rPr>
              <w:tab/>
            </w:r>
            <w:r w:rsidR="00CA3DE5" w:rsidRPr="00B2497E">
              <w:rPr>
                <w:rStyle w:val="Hyperkobling"/>
                <w:noProof/>
              </w:rPr>
              <w:t>Dekningskjøp</w:t>
            </w:r>
            <w:r w:rsidR="00CA3DE5">
              <w:rPr>
                <w:noProof/>
                <w:webHidden/>
              </w:rPr>
              <w:tab/>
            </w:r>
            <w:r w:rsidR="00CA3DE5">
              <w:rPr>
                <w:noProof/>
                <w:webHidden/>
              </w:rPr>
              <w:fldChar w:fldCharType="begin"/>
            </w:r>
            <w:r w:rsidR="00CA3DE5">
              <w:rPr>
                <w:noProof/>
                <w:webHidden/>
              </w:rPr>
              <w:instrText xml:space="preserve"> PAGEREF _Toc102722979 \h </w:instrText>
            </w:r>
            <w:r w:rsidR="00CA3DE5">
              <w:rPr>
                <w:noProof/>
                <w:webHidden/>
              </w:rPr>
            </w:r>
            <w:r w:rsidR="00CA3DE5">
              <w:rPr>
                <w:noProof/>
                <w:webHidden/>
              </w:rPr>
              <w:fldChar w:fldCharType="separate"/>
            </w:r>
            <w:r w:rsidR="00CA3DE5">
              <w:rPr>
                <w:noProof/>
                <w:webHidden/>
              </w:rPr>
              <w:t>18</w:t>
            </w:r>
            <w:r w:rsidR="00CA3DE5">
              <w:rPr>
                <w:noProof/>
                <w:webHidden/>
              </w:rPr>
              <w:fldChar w:fldCharType="end"/>
            </w:r>
          </w:hyperlink>
        </w:p>
        <w:p w14:paraId="3B8C313C" w14:textId="126397ED" w:rsidR="00CA3DE5" w:rsidRDefault="00ED7F11">
          <w:pPr>
            <w:pStyle w:val="INNH3"/>
            <w:rPr>
              <w:rFonts w:eastAsiaTheme="minorEastAsia"/>
              <w:noProof/>
              <w:lang w:eastAsia="nb-NO"/>
            </w:rPr>
          </w:pPr>
          <w:hyperlink w:anchor="_Toc102722980" w:history="1">
            <w:r w:rsidR="00CA3DE5" w:rsidRPr="00B2497E">
              <w:rPr>
                <w:rStyle w:val="Hyperkobling"/>
                <w:noProof/>
              </w:rPr>
              <w:t>11.5.3</w:t>
            </w:r>
            <w:r w:rsidR="00CA3DE5">
              <w:rPr>
                <w:rFonts w:eastAsiaTheme="minorEastAsia"/>
                <w:noProof/>
                <w:lang w:eastAsia="nb-NO"/>
              </w:rPr>
              <w:tab/>
            </w:r>
            <w:r w:rsidR="00CA3DE5" w:rsidRPr="00B2497E">
              <w:rPr>
                <w:rStyle w:val="Hyperkobling"/>
                <w:noProof/>
              </w:rPr>
              <w:t>Dagbøter</w:t>
            </w:r>
            <w:r w:rsidR="00CA3DE5">
              <w:rPr>
                <w:noProof/>
                <w:webHidden/>
              </w:rPr>
              <w:tab/>
            </w:r>
            <w:r w:rsidR="00CA3DE5">
              <w:rPr>
                <w:noProof/>
                <w:webHidden/>
              </w:rPr>
              <w:fldChar w:fldCharType="begin"/>
            </w:r>
            <w:r w:rsidR="00CA3DE5">
              <w:rPr>
                <w:noProof/>
                <w:webHidden/>
              </w:rPr>
              <w:instrText xml:space="preserve"> PAGEREF _Toc102722980 \h </w:instrText>
            </w:r>
            <w:r w:rsidR="00CA3DE5">
              <w:rPr>
                <w:noProof/>
                <w:webHidden/>
              </w:rPr>
            </w:r>
            <w:r w:rsidR="00CA3DE5">
              <w:rPr>
                <w:noProof/>
                <w:webHidden/>
              </w:rPr>
              <w:fldChar w:fldCharType="separate"/>
            </w:r>
            <w:r w:rsidR="00CA3DE5">
              <w:rPr>
                <w:noProof/>
                <w:webHidden/>
              </w:rPr>
              <w:t>18</w:t>
            </w:r>
            <w:r w:rsidR="00CA3DE5">
              <w:rPr>
                <w:noProof/>
                <w:webHidden/>
              </w:rPr>
              <w:fldChar w:fldCharType="end"/>
            </w:r>
          </w:hyperlink>
        </w:p>
        <w:p w14:paraId="0C4993C8" w14:textId="736475D1" w:rsidR="00CA3DE5" w:rsidRDefault="00ED7F11">
          <w:pPr>
            <w:pStyle w:val="INNH3"/>
            <w:rPr>
              <w:rFonts w:eastAsiaTheme="minorEastAsia"/>
              <w:noProof/>
              <w:lang w:eastAsia="nb-NO"/>
            </w:rPr>
          </w:pPr>
          <w:hyperlink w:anchor="_Toc102722981" w:history="1">
            <w:r w:rsidR="00CA3DE5" w:rsidRPr="00B2497E">
              <w:rPr>
                <w:rStyle w:val="Hyperkobling"/>
                <w:noProof/>
              </w:rPr>
              <w:t>11.5.4</w:t>
            </w:r>
            <w:r w:rsidR="00CA3DE5">
              <w:rPr>
                <w:rFonts w:eastAsiaTheme="minorEastAsia"/>
                <w:noProof/>
                <w:lang w:eastAsia="nb-NO"/>
              </w:rPr>
              <w:tab/>
            </w:r>
            <w:r w:rsidR="00CA3DE5" w:rsidRPr="00B2497E">
              <w:rPr>
                <w:rStyle w:val="Hyperkobling"/>
                <w:noProof/>
              </w:rPr>
              <w:t>Heving av rammeavtalen ved vesentlig mislighold</w:t>
            </w:r>
            <w:r w:rsidR="00CA3DE5">
              <w:rPr>
                <w:noProof/>
                <w:webHidden/>
              </w:rPr>
              <w:tab/>
            </w:r>
            <w:r w:rsidR="00CA3DE5">
              <w:rPr>
                <w:noProof/>
                <w:webHidden/>
              </w:rPr>
              <w:fldChar w:fldCharType="begin"/>
            </w:r>
            <w:r w:rsidR="00CA3DE5">
              <w:rPr>
                <w:noProof/>
                <w:webHidden/>
              </w:rPr>
              <w:instrText xml:space="preserve"> PAGEREF _Toc102722981 \h </w:instrText>
            </w:r>
            <w:r w:rsidR="00CA3DE5">
              <w:rPr>
                <w:noProof/>
                <w:webHidden/>
              </w:rPr>
            </w:r>
            <w:r w:rsidR="00CA3DE5">
              <w:rPr>
                <w:noProof/>
                <w:webHidden/>
              </w:rPr>
              <w:fldChar w:fldCharType="separate"/>
            </w:r>
            <w:r w:rsidR="00CA3DE5">
              <w:rPr>
                <w:noProof/>
                <w:webHidden/>
              </w:rPr>
              <w:t>19</w:t>
            </w:r>
            <w:r w:rsidR="00CA3DE5">
              <w:rPr>
                <w:noProof/>
                <w:webHidden/>
              </w:rPr>
              <w:fldChar w:fldCharType="end"/>
            </w:r>
          </w:hyperlink>
        </w:p>
        <w:p w14:paraId="7DB70FFB" w14:textId="28CFDAAC" w:rsidR="00CA3DE5" w:rsidRDefault="00ED7F11">
          <w:pPr>
            <w:pStyle w:val="INNH3"/>
            <w:rPr>
              <w:rFonts w:eastAsiaTheme="minorEastAsia"/>
              <w:noProof/>
              <w:lang w:eastAsia="nb-NO"/>
            </w:rPr>
          </w:pPr>
          <w:hyperlink w:anchor="_Toc102722982" w:history="1">
            <w:r w:rsidR="00CA3DE5" w:rsidRPr="00B2497E">
              <w:rPr>
                <w:rStyle w:val="Hyperkobling"/>
                <w:noProof/>
              </w:rPr>
              <w:t>11.5.5</w:t>
            </w:r>
            <w:r w:rsidR="00CA3DE5">
              <w:rPr>
                <w:rFonts w:eastAsiaTheme="minorEastAsia"/>
                <w:noProof/>
                <w:lang w:eastAsia="nb-NO"/>
              </w:rPr>
              <w:tab/>
            </w:r>
            <w:r w:rsidR="00CA3DE5" w:rsidRPr="00B2497E">
              <w:rPr>
                <w:rStyle w:val="Hyperkobling"/>
                <w:noProof/>
              </w:rPr>
              <w:t>Heving av rammeavtalen i forbindelse med konkurs m.m.</w:t>
            </w:r>
            <w:r w:rsidR="00CA3DE5">
              <w:rPr>
                <w:noProof/>
                <w:webHidden/>
              </w:rPr>
              <w:tab/>
            </w:r>
            <w:r w:rsidR="00CA3DE5">
              <w:rPr>
                <w:noProof/>
                <w:webHidden/>
              </w:rPr>
              <w:fldChar w:fldCharType="begin"/>
            </w:r>
            <w:r w:rsidR="00CA3DE5">
              <w:rPr>
                <w:noProof/>
                <w:webHidden/>
              </w:rPr>
              <w:instrText xml:space="preserve"> PAGEREF _Toc102722982 \h </w:instrText>
            </w:r>
            <w:r w:rsidR="00CA3DE5">
              <w:rPr>
                <w:noProof/>
                <w:webHidden/>
              </w:rPr>
            </w:r>
            <w:r w:rsidR="00CA3DE5">
              <w:rPr>
                <w:noProof/>
                <w:webHidden/>
              </w:rPr>
              <w:fldChar w:fldCharType="separate"/>
            </w:r>
            <w:r w:rsidR="00CA3DE5">
              <w:rPr>
                <w:noProof/>
                <w:webHidden/>
              </w:rPr>
              <w:t>19</w:t>
            </w:r>
            <w:r w:rsidR="00CA3DE5">
              <w:rPr>
                <w:noProof/>
                <w:webHidden/>
              </w:rPr>
              <w:fldChar w:fldCharType="end"/>
            </w:r>
          </w:hyperlink>
        </w:p>
        <w:p w14:paraId="72ED1674" w14:textId="20DA2867" w:rsidR="00CA3DE5" w:rsidRDefault="00ED7F11">
          <w:pPr>
            <w:pStyle w:val="INNH1"/>
            <w:tabs>
              <w:tab w:val="left" w:pos="660"/>
              <w:tab w:val="right" w:leader="dot" w:pos="9062"/>
            </w:tabs>
            <w:rPr>
              <w:rFonts w:eastAsiaTheme="minorEastAsia"/>
              <w:noProof/>
              <w:lang w:eastAsia="nb-NO"/>
            </w:rPr>
          </w:pPr>
          <w:hyperlink w:anchor="_Toc102722983" w:history="1">
            <w:r w:rsidR="00CA3DE5" w:rsidRPr="00B2497E">
              <w:rPr>
                <w:rStyle w:val="Hyperkobling"/>
                <w:noProof/>
              </w:rPr>
              <w:t>12</w:t>
            </w:r>
            <w:r w:rsidR="00CA3DE5">
              <w:rPr>
                <w:rFonts w:eastAsiaTheme="minorEastAsia"/>
                <w:noProof/>
                <w:lang w:eastAsia="nb-NO"/>
              </w:rPr>
              <w:tab/>
            </w:r>
            <w:r w:rsidR="00CA3DE5" w:rsidRPr="00B2497E">
              <w:rPr>
                <w:rStyle w:val="Hyperkobling"/>
                <w:noProof/>
              </w:rPr>
              <w:t>Kundens mislighold</w:t>
            </w:r>
            <w:r w:rsidR="00CA3DE5">
              <w:rPr>
                <w:noProof/>
                <w:webHidden/>
              </w:rPr>
              <w:tab/>
            </w:r>
            <w:r w:rsidR="00CA3DE5">
              <w:rPr>
                <w:noProof/>
                <w:webHidden/>
              </w:rPr>
              <w:fldChar w:fldCharType="begin"/>
            </w:r>
            <w:r w:rsidR="00CA3DE5">
              <w:rPr>
                <w:noProof/>
                <w:webHidden/>
              </w:rPr>
              <w:instrText xml:space="preserve"> PAGEREF _Toc102722983 \h </w:instrText>
            </w:r>
            <w:r w:rsidR="00CA3DE5">
              <w:rPr>
                <w:noProof/>
                <w:webHidden/>
              </w:rPr>
            </w:r>
            <w:r w:rsidR="00CA3DE5">
              <w:rPr>
                <w:noProof/>
                <w:webHidden/>
              </w:rPr>
              <w:fldChar w:fldCharType="separate"/>
            </w:r>
            <w:r w:rsidR="00CA3DE5">
              <w:rPr>
                <w:noProof/>
                <w:webHidden/>
              </w:rPr>
              <w:t>19</w:t>
            </w:r>
            <w:r w:rsidR="00CA3DE5">
              <w:rPr>
                <w:noProof/>
                <w:webHidden/>
              </w:rPr>
              <w:fldChar w:fldCharType="end"/>
            </w:r>
          </w:hyperlink>
        </w:p>
        <w:p w14:paraId="0C834D2A" w14:textId="474659C1" w:rsidR="00CA3DE5" w:rsidRDefault="00ED7F11">
          <w:pPr>
            <w:pStyle w:val="INNH2"/>
            <w:rPr>
              <w:rFonts w:eastAsiaTheme="minorEastAsia"/>
              <w:noProof/>
              <w:lang w:eastAsia="nb-NO"/>
            </w:rPr>
          </w:pPr>
          <w:hyperlink w:anchor="_Toc102722984" w:history="1">
            <w:r w:rsidR="00CA3DE5" w:rsidRPr="00B2497E">
              <w:rPr>
                <w:rStyle w:val="Hyperkobling"/>
                <w:bCs/>
                <w:noProof/>
                <w14:scene3d>
                  <w14:camera w14:prst="orthographicFront"/>
                  <w14:lightRig w14:rig="threePt" w14:dir="t">
                    <w14:rot w14:lat="0" w14:lon="0" w14:rev="0"/>
                  </w14:lightRig>
                </w14:scene3d>
              </w:rPr>
              <w:t>12.1</w:t>
            </w:r>
            <w:r w:rsidR="00CA3DE5">
              <w:rPr>
                <w:rFonts w:eastAsiaTheme="minorEastAsia"/>
                <w:noProof/>
                <w:lang w:eastAsia="nb-NO"/>
              </w:rPr>
              <w:tab/>
            </w:r>
            <w:r w:rsidR="00CA3DE5" w:rsidRPr="00B2497E">
              <w:rPr>
                <w:rStyle w:val="Hyperkobling"/>
                <w:noProof/>
              </w:rPr>
              <w:t>Hva anses som mislighold</w:t>
            </w:r>
            <w:r w:rsidR="00CA3DE5">
              <w:rPr>
                <w:noProof/>
                <w:webHidden/>
              </w:rPr>
              <w:tab/>
            </w:r>
            <w:r w:rsidR="00CA3DE5">
              <w:rPr>
                <w:noProof/>
                <w:webHidden/>
              </w:rPr>
              <w:fldChar w:fldCharType="begin"/>
            </w:r>
            <w:r w:rsidR="00CA3DE5">
              <w:rPr>
                <w:noProof/>
                <w:webHidden/>
              </w:rPr>
              <w:instrText xml:space="preserve"> PAGEREF _Toc102722984 \h </w:instrText>
            </w:r>
            <w:r w:rsidR="00CA3DE5">
              <w:rPr>
                <w:noProof/>
                <w:webHidden/>
              </w:rPr>
            </w:r>
            <w:r w:rsidR="00CA3DE5">
              <w:rPr>
                <w:noProof/>
                <w:webHidden/>
              </w:rPr>
              <w:fldChar w:fldCharType="separate"/>
            </w:r>
            <w:r w:rsidR="00CA3DE5">
              <w:rPr>
                <w:noProof/>
                <w:webHidden/>
              </w:rPr>
              <w:t>19</w:t>
            </w:r>
            <w:r w:rsidR="00CA3DE5">
              <w:rPr>
                <w:noProof/>
                <w:webHidden/>
              </w:rPr>
              <w:fldChar w:fldCharType="end"/>
            </w:r>
          </w:hyperlink>
        </w:p>
        <w:p w14:paraId="243402D3" w14:textId="526D0737" w:rsidR="00CA3DE5" w:rsidRDefault="00ED7F11">
          <w:pPr>
            <w:pStyle w:val="INNH2"/>
            <w:rPr>
              <w:rFonts w:eastAsiaTheme="minorEastAsia"/>
              <w:noProof/>
              <w:lang w:eastAsia="nb-NO"/>
            </w:rPr>
          </w:pPr>
          <w:hyperlink w:anchor="_Toc102722985" w:history="1">
            <w:r w:rsidR="00CA3DE5" w:rsidRPr="00B2497E">
              <w:rPr>
                <w:rStyle w:val="Hyperkobling"/>
                <w:bCs/>
                <w:noProof/>
                <w14:scene3d>
                  <w14:camera w14:prst="orthographicFront"/>
                  <w14:lightRig w14:rig="threePt" w14:dir="t">
                    <w14:rot w14:lat="0" w14:lon="0" w14:rev="0"/>
                  </w14:lightRig>
                </w14:scene3d>
              </w:rPr>
              <w:t>12.2</w:t>
            </w:r>
            <w:r w:rsidR="00CA3DE5">
              <w:rPr>
                <w:rFonts w:eastAsiaTheme="minorEastAsia"/>
                <w:noProof/>
                <w:lang w:eastAsia="nb-NO"/>
              </w:rPr>
              <w:tab/>
            </w:r>
            <w:r w:rsidR="00CA3DE5" w:rsidRPr="00B2497E">
              <w:rPr>
                <w:rStyle w:val="Hyperkobling"/>
                <w:noProof/>
              </w:rPr>
              <w:t>Begrensning i leverandørens tilbakeholdsrett</w:t>
            </w:r>
            <w:r w:rsidR="00CA3DE5">
              <w:rPr>
                <w:noProof/>
                <w:webHidden/>
              </w:rPr>
              <w:tab/>
            </w:r>
            <w:r w:rsidR="00CA3DE5">
              <w:rPr>
                <w:noProof/>
                <w:webHidden/>
              </w:rPr>
              <w:fldChar w:fldCharType="begin"/>
            </w:r>
            <w:r w:rsidR="00CA3DE5">
              <w:rPr>
                <w:noProof/>
                <w:webHidden/>
              </w:rPr>
              <w:instrText xml:space="preserve"> PAGEREF _Toc102722985 \h </w:instrText>
            </w:r>
            <w:r w:rsidR="00CA3DE5">
              <w:rPr>
                <w:noProof/>
                <w:webHidden/>
              </w:rPr>
            </w:r>
            <w:r w:rsidR="00CA3DE5">
              <w:rPr>
                <w:noProof/>
                <w:webHidden/>
              </w:rPr>
              <w:fldChar w:fldCharType="separate"/>
            </w:r>
            <w:r w:rsidR="00CA3DE5">
              <w:rPr>
                <w:noProof/>
                <w:webHidden/>
              </w:rPr>
              <w:t>19</w:t>
            </w:r>
            <w:r w:rsidR="00CA3DE5">
              <w:rPr>
                <w:noProof/>
                <w:webHidden/>
              </w:rPr>
              <w:fldChar w:fldCharType="end"/>
            </w:r>
          </w:hyperlink>
        </w:p>
        <w:p w14:paraId="7A5D25D3" w14:textId="69E4FDD7" w:rsidR="00CA3DE5" w:rsidRDefault="00ED7F11">
          <w:pPr>
            <w:pStyle w:val="INNH2"/>
            <w:rPr>
              <w:rFonts w:eastAsiaTheme="minorEastAsia"/>
              <w:noProof/>
              <w:lang w:eastAsia="nb-NO"/>
            </w:rPr>
          </w:pPr>
          <w:hyperlink w:anchor="_Toc102722986" w:history="1">
            <w:r w:rsidR="00CA3DE5" w:rsidRPr="00B2497E">
              <w:rPr>
                <w:rStyle w:val="Hyperkobling"/>
                <w:bCs/>
                <w:noProof/>
                <w14:scene3d>
                  <w14:camera w14:prst="orthographicFront"/>
                  <w14:lightRig w14:rig="threePt" w14:dir="t">
                    <w14:rot w14:lat="0" w14:lon="0" w14:rev="0"/>
                  </w14:lightRig>
                </w14:scene3d>
              </w:rPr>
              <w:t>12.3</w:t>
            </w:r>
            <w:r w:rsidR="00CA3DE5">
              <w:rPr>
                <w:rFonts w:eastAsiaTheme="minorEastAsia"/>
                <w:noProof/>
                <w:lang w:eastAsia="nb-NO"/>
              </w:rPr>
              <w:tab/>
            </w:r>
            <w:r w:rsidR="00CA3DE5" w:rsidRPr="00B2497E">
              <w:rPr>
                <w:rStyle w:val="Hyperkobling"/>
                <w:noProof/>
              </w:rPr>
              <w:t>Heving</w:t>
            </w:r>
            <w:r w:rsidR="00CA3DE5">
              <w:rPr>
                <w:noProof/>
                <w:webHidden/>
              </w:rPr>
              <w:tab/>
            </w:r>
            <w:r w:rsidR="00CA3DE5">
              <w:rPr>
                <w:noProof/>
                <w:webHidden/>
              </w:rPr>
              <w:fldChar w:fldCharType="begin"/>
            </w:r>
            <w:r w:rsidR="00CA3DE5">
              <w:rPr>
                <w:noProof/>
                <w:webHidden/>
              </w:rPr>
              <w:instrText xml:space="preserve"> PAGEREF _Toc102722986 \h </w:instrText>
            </w:r>
            <w:r w:rsidR="00CA3DE5">
              <w:rPr>
                <w:noProof/>
                <w:webHidden/>
              </w:rPr>
            </w:r>
            <w:r w:rsidR="00CA3DE5">
              <w:rPr>
                <w:noProof/>
                <w:webHidden/>
              </w:rPr>
              <w:fldChar w:fldCharType="separate"/>
            </w:r>
            <w:r w:rsidR="00CA3DE5">
              <w:rPr>
                <w:noProof/>
                <w:webHidden/>
              </w:rPr>
              <w:t>19</w:t>
            </w:r>
            <w:r w:rsidR="00CA3DE5">
              <w:rPr>
                <w:noProof/>
                <w:webHidden/>
              </w:rPr>
              <w:fldChar w:fldCharType="end"/>
            </w:r>
          </w:hyperlink>
        </w:p>
        <w:p w14:paraId="6281134D" w14:textId="554F0AF7" w:rsidR="00CA3DE5" w:rsidRDefault="00ED7F11">
          <w:pPr>
            <w:pStyle w:val="INNH2"/>
            <w:rPr>
              <w:rFonts w:eastAsiaTheme="minorEastAsia"/>
              <w:noProof/>
              <w:lang w:eastAsia="nb-NO"/>
            </w:rPr>
          </w:pPr>
          <w:hyperlink w:anchor="_Toc102722987" w:history="1">
            <w:r w:rsidR="00CA3DE5" w:rsidRPr="00B2497E">
              <w:rPr>
                <w:rStyle w:val="Hyperkobling"/>
                <w:bCs/>
                <w:noProof/>
                <w14:scene3d>
                  <w14:camera w14:prst="orthographicFront"/>
                  <w14:lightRig w14:rig="threePt" w14:dir="t">
                    <w14:rot w14:lat="0" w14:lon="0" w14:rev="0"/>
                  </w14:lightRig>
                </w14:scene3d>
              </w:rPr>
              <w:t>12.4</w:t>
            </w:r>
            <w:r w:rsidR="00CA3DE5">
              <w:rPr>
                <w:rFonts w:eastAsiaTheme="minorEastAsia"/>
                <w:noProof/>
                <w:lang w:eastAsia="nb-NO"/>
              </w:rPr>
              <w:tab/>
            </w:r>
            <w:r w:rsidR="00CA3DE5" w:rsidRPr="00B2497E">
              <w:rPr>
                <w:rStyle w:val="Hyperkobling"/>
                <w:noProof/>
              </w:rPr>
              <w:t>Erstatning</w:t>
            </w:r>
            <w:r w:rsidR="00CA3DE5">
              <w:rPr>
                <w:noProof/>
                <w:webHidden/>
              </w:rPr>
              <w:tab/>
            </w:r>
            <w:r w:rsidR="00CA3DE5">
              <w:rPr>
                <w:noProof/>
                <w:webHidden/>
              </w:rPr>
              <w:fldChar w:fldCharType="begin"/>
            </w:r>
            <w:r w:rsidR="00CA3DE5">
              <w:rPr>
                <w:noProof/>
                <w:webHidden/>
              </w:rPr>
              <w:instrText xml:space="preserve"> PAGEREF _Toc102722987 \h </w:instrText>
            </w:r>
            <w:r w:rsidR="00CA3DE5">
              <w:rPr>
                <w:noProof/>
                <w:webHidden/>
              </w:rPr>
            </w:r>
            <w:r w:rsidR="00CA3DE5">
              <w:rPr>
                <w:noProof/>
                <w:webHidden/>
              </w:rPr>
              <w:fldChar w:fldCharType="separate"/>
            </w:r>
            <w:r w:rsidR="00CA3DE5">
              <w:rPr>
                <w:noProof/>
                <w:webHidden/>
              </w:rPr>
              <w:t>19</w:t>
            </w:r>
            <w:r w:rsidR="00CA3DE5">
              <w:rPr>
                <w:noProof/>
                <w:webHidden/>
              </w:rPr>
              <w:fldChar w:fldCharType="end"/>
            </w:r>
          </w:hyperlink>
        </w:p>
        <w:p w14:paraId="0CCE505C" w14:textId="02893338" w:rsidR="00CA3DE5" w:rsidRDefault="00ED7F11">
          <w:pPr>
            <w:pStyle w:val="INNH1"/>
            <w:tabs>
              <w:tab w:val="left" w:pos="660"/>
              <w:tab w:val="right" w:leader="dot" w:pos="9062"/>
            </w:tabs>
            <w:rPr>
              <w:rFonts w:eastAsiaTheme="minorEastAsia"/>
              <w:noProof/>
              <w:lang w:eastAsia="nb-NO"/>
            </w:rPr>
          </w:pPr>
          <w:hyperlink w:anchor="_Toc102722988" w:history="1">
            <w:r w:rsidR="00CA3DE5" w:rsidRPr="00B2497E">
              <w:rPr>
                <w:rStyle w:val="Hyperkobling"/>
                <w:noProof/>
              </w:rPr>
              <w:t>13</w:t>
            </w:r>
            <w:r w:rsidR="00CA3DE5">
              <w:rPr>
                <w:rFonts w:eastAsiaTheme="minorEastAsia"/>
                <w:noProof/>
                <w:lang w:eastAsia="nb-NO"/>
              </w:rPr>
              <w:tab/>
            </w:r>
            <w:r w:rsidR="00CA3DE5" w:rsidRPr="00B2497E">
              <w:rPr>
                <w:rStyle w:val="Hyperkobling"/>
                <w:noProof/>
              </w:rPr>
              <w:t>Force majeure</w:t>
            </w:r>
            <w:r w:rsidR="00CA3DE5">
              <w:rPr>
                <w:noProof/>
                <w:webHidden/>
              </w:rPr>
              <w:tab/>
            </w:r>
            <w:r w:rsidR="00CA3DE5">
              <w:rPr>
                <w:noProof/>
                <w:webHidden/>
              </w:rPr>
              <w:fldChar w:fldCharType="begin"/>
            </w:r>
            <w:r w:rsidR="00CA3DE5">
              <w:rPr>
                <w:noProof/>
                <w:webHidden/>
              </w:rPr>
              <w:instrText xml:space="preserve"> PAGEREF _Toc102722988 \h </w:instrText>
            </w:r>
            <w:r w:rsidR="00CA3DE5">
              <w:rPr>
                <w:noProof/>
                <w:webHidden/>
              </w:rPr>
            </w:r>
            <w:r w:rsidR="00CA3DE5">
              <w:rPr>
                <w:noProof/>
                <w:webHidden/>
              </w:rPr>
              <w:fldChar w:fldCharType="separate"/>
            </w:r>
            <w:r w:rsidR="00CA3DE5">
              <w:rPr>
                <w:noProof/>
                <w:webHidden/>
              </w:rPr>
              <w:t>19</w:t>
            </w:r>
            <w:r w:rsidR="00CA3DE5">
              <w:rPr>
                <w:noProof/>
                <w:webHidden/>
              </w:rPr>
              <w:fldChar w:fldCharType="end"/>
            </w:r>
          </w:hyperlink>
        </w:p>
        <w:p w14:paraId="61ED95AA" w14:textId="13A3E069" w:rsidR="00CA3DE5" w:rsidRDefault="00ED7F11">
          <w:pPr>
            <w:pStyle w:val="INNH2"/>
            <w:rPr>
              <w:rFonts w:eastAsiaTheme="minorEastAsia"/>
              <w:noProof/>
              <w:lang w:eastAsia="nb-NO"/>
            </w:rPr>
          </w:pPr>
          <w:hyperlink w:anchor="_Toc102722989" w:history="1">
            <w:r w:rsidR="00CA3DE5" w:rsidRPr="00B2497E">
              <w:rPr>
                <w:rStyle w:val="Hyperkobling"/>
                <w:bCs/>
                <w:noProof/>
                <w14:scene3d>
                  <w14:camera w14:prst="orthographicFront"/>
                  <w14:lightRig w14:rig="threePt" w14:dir="t">
                    <w14:rot w14:lat="0" w14:lon="0" w14:rev="0"/>
                  </w14:lightRig>
                </w14:scene3d>
              </w:rPr>
              <w:t>13.1</w:t>
            </w:r>
            <w:r w:rsidR="00CA3DE5">
              <w:rPr>
                <w:rFonts w:eastAsiaTheme="minorEastAsia"/>
                <w:noProof/>
                <w:lang w:eastAsia="nb-NO"/>
              </w:rPr>
              <w:tab/>
            </w:r>
            <w:r w:rsidR="00CA3DE5" w:rsidRPr="00B2497E">
              <w:rPr>
                <w:rStyle w:val="Hyperkobling"/>
                <w:noProof/>
              </w:rPr>
              <w:t>Generelt</w:t>
            </w:r>
            <w:r w:rsidR="00CA3DE5">
              <w:rPr>
                <w:noProof/>
                <w:webHidden/>
              </w:rPr>
              <w:tab/>
            </w:r>
            <w:r w:rsidR="00CA3DE5">
              <w:rPr>
                <w:noProof/>
                <w:webHidden/>
              </w:rPr>
              <w:fldChar w:fldCharType="begin"/>
            </w:r>
            <w:r w:rsidR="00CA3DE5">
              <w:rPr>
                <w:noProof/>
                <w:webHidden/>
              </w:rPr>
              <w:instrText xml:space="preserve"> PAGEREF _Toc102722989 \h </w:instrText>
            </w:r>
            <w:r w:rsidR="00CA3DE5">
              <w:rPr>
                <w:noProof/>
                <w:webHidden/>
              </w:rPr>
            </w:r>
            <w:r w:rsidR="00CA3DE5">
              <w:rPr>
                <w:noProof/>
                <w:webHidden/>
              </w:rPr>
              <w:fldChar w:fldCharType="separate"/>
            </w:r>
            <w:r w:rsidR="00CA3DE5">
              <w:rPr>
                <w:noProof/>
                <w:webHidden/>
              </w:rPr>
              <w:t>19</w:t>
            </w:r>
            <w:r w:rsidR="00CA3DE5">
              <w:rPr>
                <w:noProof/>
                <w:webHidden/>
              </w:rPr>
              <w:fldChar w:fldCharType="end"/>
            </w:r>
          </w:hyperlink>
        </w:p>
        <w:p w14:paraId="72937618" w14:textId="72A34637" w:rsidR="00CA3DE5" w:rsidRDefault="00ED7F11">
          <w:pPr>
            <w:pStyle w:val="INNH2"/>
            <w:rPr>
              <w:rFonts w:eastAsiaTheme="minorEastAsia"/>
              <w:noProof/>
              <w:lang w:eastAsia="nb-NO"/>
            </w:rPr>
          </w:pPr>
          <w:hyperlink w:anchor="_Toc102722990" w:history="1">
            <w:r w:rsidR="00CA3DE5" w:rsidRPr="00B2497E">
              <w:rPr>
                <w:rStyle w:val="Hyperkobling"/>
                <w:bCs/>
                <w:noProof/>
                <w14:scene3d>
                  <w14:camera w14:prst="orthographicFront"/>
                  <w14:lightRig w14:rig="threePt" w14:dir="t">
                    <w14:rot w14:lat="0" w14:lon="0" w14:rev="0"/>
                  </w14:lightRig>
                </w14:scene3d>
              </w:rPr>
              <w:t>13.2</w:t>
            </w:r>
            <w:r w:rsidR="00CA3DE5">
              <w:rPr>
                <w:rFonts w:eastAsiaTheme="minorEastAsia"/>
                <w:noProof/>
                <w:lang w:eastAsia="nb-NO"/>
              </w:rPr>
              <w:tab/>
            </w:r>
            <w:r w:rsidR="00CA3DE5" w:rsidRPr="00B2497E">
              <w:rPr>
                <w:rStyle w:val="Hyperkobling"/>
                <w:noProof/>
              </w:rPr>
              <w:t>Informasjonsplikt</w:t>
            </w:r>
            <w:r w:rsidR="00CA3DE5">
              <w:rPr>
                <w:noProof/>
                <w:webHidden/>
              </w:rPr>
              <w:tab/>
            </w:r>
            <w:r w:rsidR="00CA3DE5">
              <w:rPr>
                <w:noProof/>
                <w:webHidden/>
              </w:rPr>
              <w:fldChar w:fldCharType="begin"/>
            </w:r>
            <w:r w:rsidR="00CA3DE5">
              <w:rPr>
                <w:noProof/>
                <w:webHidden/>
              </w:rPr>
              <w:instrText xml:space="preserve"> PAGEREF _Toc102722990 \h </w:instrText>
            </w:r>
            <w:r w:rsidR="00CA3DE5">
              <w:rPr>
                <w:noProof/>
                <w:webHidden/>
              </w:rPr>
            </w:r>
            <w:r w:rsidR="00CA3DE5">
              <w:rPr>
                <w:noProof/>
                <w:webHidden/>
              </w:rPr>
              <w:fldChar w:fldCharType="separate"/>
            </w:r>
            <w:r w:rsidR="00CA3DE5">
              <w:rPr>
                <w:noProof/>
                <w:webHidden/>
              </w:rPr>
              <w:t>20</w:t>
            </w:r>
            <w:r w:rsidR="00CA3DE5">
              <w:rPr>
                <w:noProof/>
                <w:webHidden/>
              </w:rPr>
              <w:fldChar w:fldCharType="end"/>
            </w:r>
          </w:hyperlink>
        </w:p>
        <w:p w14:paraId="1E2660AB" w14:textId="287D861B" w:rsidR="00CA3DE5" w:rsidRDefault="00ED7F11">
          <w:pPr>
            <w:pStyle w:val="INNH2"/>
            <w:rPr>
              <w:rFonts w:eastAsiaTheme="minorEastAsia"/>
              <w:noProof/>
              <w:lang w:eastAsia="nb-NO"/>
            </w:rPr>
          </w:pPr>
          <w:hyperlink w:anchor="_Toc102722991" w:history="1">
            <w:r w:rsidR="00CA3DE5" w:rsidRPr="00B2497E">
              <w:rPr>
                <w:rStyle w:val="Hyperkobling"/>
                <w:bCs/>
                <w:noProof/>
                <w14:scene3d>
                  <w14:camera w14:prst="orthographicFront"/>
                  <w14:lightRig w14:rig="threePt" w14:dir="t">
                    <w14:rot w14:lat="0" w14:lon="0" w14:rev="0"/>
                  </w14:lightRig>
                </w14:scene3d>
              </w:rPr>
              <w:t>13.3</w:t>
            </w:r>
            <w:r w:rsidR="00CA3DE5">
              <w:rPr>
                <w:rFonts w:eastAsiaTheme="minorEastAsia"/>
                <w:noProof/>
                <w:lang w:eastAsia="nb-NO"/>
              </w:rPr>
              <w:tab/>
            </w:r>
            <w:r w:rsidR="00CA3DE5" w:rsidRPr="00B2497E">
              <w:rPr>
                <w:rStyle w:val="Hyperkobling"/>
                <w:noProof/>
              </w:rPr>
              <w:t>Kostnader</w:t>
            </w:r>
            <w:r w:rsidR="00CA3DE5">
              <w:rPr>
                <w:noProof/>
                <w:webHidden/>
              </w:rPr>
              <w:tab/>
            </w:r>
            <w:r w:rsidR="00CA3DE5">
              <w:rPr>
                <w:noProof/>
                <w:webHidden/>
              </w:rPr>
              <w:fldChar w:fldCharType="begin"/>
            </w:r>
            <w:r w:rsidR="00CA3DE5">
              <w:rPr>
                <w:noProof/>
                <w:webHidden/>
              </w:rPr>
              <w:instrText xml:space="preserve"> PAGEREF _Toc102722991 \h </w:instrText>
            </w:r>
            <w:r w:rsidR="00CA3DE5">
              <w:rPr>
                <w:noProof/>
                <w:webHidden/>
              </w:rPr>
            </w:r>
            <w:r w:rsidR="00CA3DE5">
              <w:rPr>
                <w:noProof/>
                <w:webHidden/>
              </w:rPr>
              <w:fldChar w:fldCharType="separate"/>
            </w:r>
            <w:r w:rsidR="00CA3DE5">
              <w:rPr>
                <w:noProof/>
                <w:webHidden/>
              </w:rPr>
              <w:t>20</w:t>
            </w:r>
            <w:r w:rsidR="00CA3DE5">
              <w:rPr>
                <w:noProof/>
                <w:webHidden/>
              </w:rPr>
              <w:fldChar w:fldCharType="end"/>
            </w:r>
          </w:hyperlink>
        </w:p>
        <w:p w14:paraId="415753F7" w14:textId="17325627" w:rsidR="00CA3DE5" w:rsidRDefault="00ED7F11">
          <w:pPr>
            <w:pStyle w:val="INNH1"/>
            <w:tabs>
              <w:tab w:val="left" w:pos="660"/>
              <w:tab w:val="right" w:leader="dot" w:pos="9062"/>
            </w:tabs>
            <w:rPr>
              <w:rFonts w:eastAsiaTheme="minorEastAsia"/>
              <w:noProof/>
              <w:lang w:eastAsia="nb-NO"/>
            </w:rPr>
          </w:pPr>
          <w:hyperlink w:anchor="_Toc102722992" w:history="1">
            <w:r w:rsidR="00CA3DE5" w:rsidRPr="00B2497E">
              <w:rPr>
                <w:rStyle w:val="Hyperkobling"/>
                <w:noProof/>
              </w:rPr>
              <w:t>14</w:t>
            </w:r>
            <w:r w:rsidR="00CA3DE5">
              <w:rPr>
                <w:rFonts w:eastAsiaTheme="minorEastAsia"/>
                <w:noProof/>
                <w:lang w:eastAsia="nb-NO"/>
              </w:rPr>
              <w:tab/>
            </w:r>
            <w:r w:rsidR="00CA3DE5" w:rsidRPr="00B2497E">
              <w:rPr>
                <w:rStyle w:val="Hyperkobling"/>
                <w:noProof/>
              </w:rPr>
              <w:t>Tvister</w:t>
            </w:r>
            <w:r w:rsidR="00CA3DE5">
              <w:rPr>
                <w:noProof/>
                <w:webHidden/>
              </w:rPr>
              <w:tab/>
            </w:r>
            <w:r w:rsidR="00CA3DE5">
              <w:rPr>
                <w:noProof/>
                <w:webHidden/>
              </w:rPr>
              <w:fldChar w:fldCharType="begin"/>
            </w:r>
            <w:r w:rsidR="00CA3DE5">
              <w:rPr>
                <w:noProof/>
                <w:webHidden/>
              </w:rPr>
              <w:instrText xml:space="preserve"> PAGEREF _Toc102722992 \h </w:instrText>
            </w:r>
            <w:r w:rsidR="00CA3DE5">
              <w:rPr>
                <w:noProof/>
                <w:webHidden/>
              </w:rPr>
            </w:r>
            <w:r w:rsidR="00CA3DE5">
              <w:rPr>
                <w:noProof/>
                <w:webHidden/>
              </w:rPr>
              <w:fldChar w:fldCharType="separate"/>
            </w:r>
            <w:r w:rsidR="00CA3DE5">
              <w:rPr>
                <w:noProof/>
                <w:webHidden/>
              </w:rPr>
              <w:t>20</w:t>
            </w:r>
            <w:r w:rsidR="00CA3DE5">
              <w:rPr>
                <w:noProof/>
                <w:webHidden/>
              </w:rPr>
              <w:fldChar w:fldCharType="end"/>
            </w:r>
          </w:hyperlink>
        </w:p>
        <w:p w14:paraId="4E3D0E62" w14:textId="54A1E508" w:rsidR="00CA3DE5" w:rsidRDefault="00ED7F11">
          <w:pPr>
            <w:pStyle w:val="INNH2"/>
            <w:rPr>
              <w:rFonts w:eastAsiaTheme="minorEastAsia"/>
              <w:noProof/>
              <w:lang w:eastAsia="nb-NO"/>
            </w:rPr>
          </w:pPr>
          <w:hyperlink w:anchor="_Toc102722993" w:history="1">
            <w:r w:rsidR="00CA3DE5" w:rsidRPr="00B2497E">
              <w:rPr>
                <w:rStyle w:val="Hyperkobling"/>
                <w:bCs/>
                <w:noProof/>
                <w14:scene3d>
                  <w14:camera w14:prst="orthographicFront"/>
                  <w14:lightRig w14:rig="threePt" w14:dir="t">
                    <w14:rot w14:lat="0" w14:lon="0" w14:rev="0"/>
                  </w14:lightRig>
                </w14:scene3d>
              </w:rPr>
              <w:t>14.1</w:t>
            </w:r>
            <w:r w:rsidR="00CA3DE5">
              <w:rPr>
                <w:rFonts w:eastAsiaTheme="minorEastAsia"/>
                <w:noProof/>
                <w:lang w:eastAsia="nb-NO"/>
              </w:rPr>
              <w:tab/>
            </w:r>
            <w:r w:rsidR="00CA3DE5" w:rsidRPr="00B2497E">
              <w:rPr>
                <w:rStyle w:val="Hyperkobling"/>
                <w:noProof/>
              </w:rPr>
              <w:t>Rettsvalg</w:t>
            </w:r>
            <w:r w:rsidR="00CA3DE5">
              <w:rPr>
                <w:noProof/>
                <w:webHidden/>
              </w:rPr>
              <w:tab/>
            </w:r>
            <w:r w:rsidR="00CA3DE5">
              <w:rPr>
                <w:noProof/>
                <w:webHidden/>
              </w:rPr>
              <w:fldChar w:fldCharType="begin"/>
            </w:r>
            <w:r w:rsidR="00CA3DE5">
              <w:rPr>
                <w:noProof/>
                <w:webHidden/>
              </w:rPr>
              <w:instrText xml:space="preserve"> PAGEREF _Toc102722993 \h </w:instrText>
            </w:r>
            <w:r w:rsidR="00CA3DE5">
              <w:rPr>
                <w:noProof/>
                <w:webHidden/>
              </w:rPr>
            </w:r>
            <w:r w:rsidR="00CA3DE5">
              <w:rPr>
                <w:noProof/>
                <w:webHidden/>
              </w:rPr>
              <w:fldChar w:fldCharType="separate"/>
            </w:r>
            <w:r w:rsidR="00CA3DE5">
              <w:rPr>
                <w:noProof/>
                <w:webHidden/>
              </w:rPr>
              <w:t>20</w:t>
            </w:r>
            <w:r w:rsidR="00CA3DE5">
              <w:rPr>
                <w:noProof/>
                <w:webHidden/>
              </w:rPr>
              <w:fldChar w:fldCharType="end"/>
            </w:r>
          </w:hyperlink>
        </w:p>
        <w:p w14:paraId="175DB5C6" w14:textId="15B81A7C" w:rsidR="00CA3DE5" w:rsidRDefault="00ED7F11">
          <w:pPr>
            <w:pStyle w:val="INNH2"/>
            <w:rPr>
              <w:rFonts w:eastAsiaTheme="minorEastAsia"/>
              <w:noProof/>
              <w:lang w:eastAsia="nb-NO"/>
            </w:rPr>
          </w:pPr>
          <w:hyperlink w:anchor="_Toc102722994" w:history="1">
            <w:r w:rsidR="00CA3DE5" w:rsidRPr="00B2497E">
              <w:rPr>
                <w:rStyle w:val="Hyperkobling"/>
                <w:bCs/>
                <w:noProof/>
                <w14:scene3d>
                  <w14:camera w14:prst="orthographicFront"/>
                  <w14:lightRig w14:rig="threePt" w14:dir="t">
                    <w14:rot w14:lat="0" w14:lon="0" w14:rev="0"/>
                  </w14:lightRig>
                </w14:scene3d>
              </w:rPr>
              <w:t>14.2</w:t>
            </w:r>
            <w:r w:rsidR="00CA3DE5">
              <w:rPr>
                <w:rFonts w:eastAsiaTheme="minorEastAsia"/>
                <w:noProof/>
                <w:lang w:eastAsia="nb-NO"/>
              </w:rPr>
              <w:tab/>
            </w:r>
            <w:r w:rsidR="00CA3DE5" w:rsidRPr="00B2497E">
              <w:rPr>
                <w:rStyle w:val="Hyperkobling"/>
                <w:noProof/>
              </w:rPr>
              <w:t>Forhandlinger</w:t>
            </w:r>
            <w:r w:rsidR="00CA3DE5">
              <w:rPr>
                <w:noProof/>
                <w:webHidden/>
              </w:rPr>
              <w:tab/>
            </w:r>
            <w:r w:rsidR="00CA3DE5">
              <w:rPr>
                <w:noProof/>
                <w:webHidden/>
              </w:rPr>
              <w:fldChar w:fldCharType="begin"/>
            </w:r>
            <w:r w:rsidR="00CA3DE5">
              <w:rPr>
                <w:noProof/>
                <w:webHidden/>
              </w:rPr>
              <w:instrText xml:space="preserve"> PAGEREF _Toc102722994 \h </w:instrText>
            </w:r>
            <w:r w:rsidR="00CA3DE5">
              <w:rPr>
                <w:noProof/>
                <w:webHidden/>
              </w:rPr>
            </w:r>
            <w:r w:rsidR="00CA3DE5">
              <w:rPr>
                <w:noProof/>
                <w:webHidden/>
              </w:rPr>
              <w:fldChar w:fldCharType="separate"/>
            </w:r>
            <w:r w:rsidR="00CA3DE5">
              <w:rPr>
                <w:noProof/>
                <w:webHidden/>
              </w:rPr>
              <w:t>20</w:t>
            </w:r>
            <w:r w:rsidR="00CA3DE5">
              <w:rPr>
                <w:noProof/>
                <w:webHidden/>
              </w:rPr>
              <w:fldChar w:fldCharType="end"/>
            </w:r>
          </w:hyperlink>
        </w:p>
        <w:p w14:paraId="01131D30" w14:textId="27F5A941" w:rsidR="00CA3DE5" w:rsidRDefault="00ED7F11">
          <w:pPr>
            <w:pStyle w:val="INNH2"/>
            <w:rPr>
              <w:rFonts w:eastAsiaTheme="minorEastAsia"/>
              <w:noProof/>
              <w:lang w:eastAsia="nb-NO"/>
            </w:rPr>
          </w:pPr>
          <w:hyperlink w:anchor="_Toc102722995" w:history="1">
            <w:r w:rsidR="00CA3DE5" w:rsidRPr="00B2497E">
              <w:rPr>
                <w:rStyle w:val="Hyperkobling"/>
                <w:bCs/>
                <w:noProof/>
                <w14:scene3d>
                  <w14:camera w14:prst="orthographicFront"/>
                  <w14:lightRig w14:rig="threePt" w14:dir="t">
                    <w14:rot w14:lat="0" w14:lon="0" w14:rev="0"/>
                  </w14:lightRig>
                </w14:scene3d>
              </w:rPr>
              <w:t>14.3</w:t>
            </w:r>
            <w:r w:rsidR="00CA3DE5">
              <w:rPr>
                <w:rFonts w:eastAsiaTheme="minorEastAsia"/>
                <w:noProof/>
                <w:lang w:eastAsia="nb-NO"/>
              </w:rPr>
              <w:tab/>
            </w:r>
            <w:r w:rsidR="00CA3DE5" w:rsidRPr="00B2497E">
              <w:rPr>
                <w:rStyle w:val="Hyperkobling"/>
                <w:noProof/>
              </w:rPr>
              <w:t>Mekling</w:t>
            </w:r>
            <w:r w:rsidR="00CA3DE5">
              <w:rPr>
                <w:noProof/>
                <w:webHidden/>
              </w:rPr>
              <w:tab/>
            </w:r>
            <w:r w:rsidR="00CA3DE5">
              <w:rPr>
                <w:noProof/>
                <w:webHidden/>
              </w:rPr>
              <w:fldChar w:fldCharType="begin"/>
            </w:r>
            <w:r w:rsidR="00CA3DE5">
              <w:rPr>
                <w:noProof/>
                <w:webHidden/>
              </w:rPr>
              <w:instrText xml:space="preserve"> PAGEREF _Toc102722995 \h </w:instrText>
            </w:r>
            <w:r w:rsidR="00CA3DE5">
              <w:rPr>
                <w:noProof/>
                <w:webHidden/>
              </w:rPr>
            </w:r>
            <w:r w:rsidR="00CA3DE5">
              <w:rPr>
                <w:noProof/>
                <w:webHidden/>
              </w:rPr>
              <w:fldChar w:fldCharType="separate"/>
            </w:r>
            <w:r w:rsidR="00CA3DE5">
              <w:rPr>
                <w:noProof/>
                <w:webHidden/>
              </w:rPr>
              <w:t>20</w:t>
            </w:r>
            <w:r w:rsidR="00CA3DE5">
              <w:rPr>
                <w:noProof/>
                <w:webHidden/>
              </w:rPr>
              <w:fldChar w:fldCharType="end"/>
            </w:r>
          </w:hyperlink>
        </w:p>
        <w:p w14:paraId="55536D03" w14:textId="76E4795F" w:rsidR="00CA3DE5" w:rsidRDefault="00ED7F11">
          <w:pPr>
            <w:pStyle w:val="INNH2"/>
            <w:rPr>
              <w:rFonts w:eastAsiaTheme="minorEastAsia"/>
              <w:noProof/>
              <w:lang w:eastAsia="nb-NO"/>
            </w:rPr>
          </w:pPr>
          <w:hyperlink w:anchor="_Toc102722996" w:history="1">
            <w:r w:rsidR="00CA3DE5" w:rsidRPr="00B2497E">
              <w:rPr>
                <w:rStyle w:val="Hyperkobling"/>
                <w:bCs/>
                <w:noProof/>
                <w14:scene3d>
                  <w14:camera w14:prst="orthographicFront"/>
                  <w14:lightRig w14:rig="threePt" w14:dir="t">
                    <w14:rot w14:lat="0" w14:lon="0" w14:rev="0"/>
                  </w14:lightRig>
                </w14:scene3d>
              </w:rPr>
              <w:t>14.4</w:t>
            </w:r>
            <w:r w:rsidR="00CA3DE5">
              <w:rPr>
                <w:rFonts w:eastAsiaTheme="minorEastAsia"/>
                <w:noProof/>
                <w:lang w:eastAsia="nb-NO"/>
              </w:rPr>
              <w:tab/>
            </w:r>
            <w:r w:rsidR="00CA3DE5" w:rsidRPr="00B2497E">
              <w:rPr>
                <w:rStyle w:val="Hyperkobling"/>
                <w:noProof/>
              </w:rPr>
              <w:t>Domstols- eller voldgiftsbehandling</w:t>
            </w:r>
            <w:r w:rsidR="00CA3DE5">
              <w:rPr>
                <w:noProof/>
                <w:webHidden/>
              </w:rPr>
              <w:tab/>
            </w:r>
            <w:r w:rsidR="00CA3DE5">
              <w:rPr>
                <w:noProof/>
                <w:webHidden/>
              </w:rPr>
              <w:fldChar w:fldCharType="begin"/>
            </w:r>
            <w:r w:rsidR="00CA3DE5">
              <w:rPr>
                <w:noProof/>
                <w:webHidden/>
              </w:rPr>
              <w:instrText xml:space="preserve"> PAGEREF _Toc102722996 \h </w:instrText>
            </w:r>
            <w:r w:rsidR="00CA3DE5">
              <w:rPr>
                <w:noProof/>
                <w:webHidden/>
              </w:rPr>
            </w:r>
            <w:r w:rsidR="00CA3DE5">
              <w:rPr>
                <w:noProof/>
                <w:webHidden/>
              </w:rPr>
              <w:fldChar w:fldCharType="separate"/>
            </w:r>
            <w:r w:rsidR="00CA3DE5">
              <w:rPr>
                <w:noProof/>
                <w:webHidden/>
              </w:rPr>
              <w:t>20</w:t>
            </w:r>
            <w:r w:rsidR="00CA3DE5">
              <w:rPr>
                <w:noProof/>
                <w:webHidden/>
              </w:rPr>
              <w:fldChar w:fldCharType="end"/>
            </w:r>
          </w:hyperlink>
        </w:p>
        <w:p w14:paraId="7C89FD3B" w14:textId="7B1805D9" w:rsidR="00CA3DE5" w:rsidRDefault="00ED7F11">
          <w:pPr>
            <w:pStyle w:val="INNH1"/>
            <w:tabs>
              <w:tab w:val="left" w:pos="440"/>
              <w:tab w:val="right" w:leader="dot" w:pos="9062"/>
            </w:tabs>
            <w:rPr>
              <w:rFonts w:eastAsiaTheme="minorEastAsia"/>
              <w:noProof/>
              <w:lang w:eastAsia="nb-NO"/>
            </w:rPr>
          </w:pPr>
          <w:hyperlink w:anchor="_Toc102722997" w:history="1">
            <w:r w:rsidR="00CA3DE5" w:rsidRPr="00B2497E">
              <w:rPr>
                <w:rStyle w:val="Hyperkobling"/>
                <w:noProof/>
              </w:rPr>
              <w:t>1</w:t>
            </w:r>
            <w:r w:rsidR="00CA3DE5">
              <w:rPr>
                <w:rFonts w:eastAsiaTheme="minorEastAsia"/>
                <w:noProof/>
                <w:lang w:eastAsia="nb-NO"/>
              </w:rPr>
              <w:tab/>
            </w:r>
            <w:r w:rsidR="00CA3DE5" w:rsidRPr="00B2497E">
              <w:rPr>
                <w:rStyle w:val="Hyperkobling"/>
                <w:noProof/>
              </w:rPr>
              <w:t>Endringsbilag</w:t>
            </w:r>
            <w:r w:rsidR="00CA3DE5">
              <w:rPr>
                <w:noProof/>
                <w:webHidden/>
              </w:rPr>
              <w:tab/>
            </w:r>
            <w:r w:rsidR="00CA3DE5">
              <w:rPr>
                <w:noProof/>
                <w:webHidden/>
              </w:rPr>
              <w:fldChar w:fldCharType="begin"/>
            </w:r>
            <w:r w:rsidR="00CA3DE5">
              <w:rPr>
                <w:noProof/>
                <w:webHidden/>
              </w:rPr>
              <w:instrText xml:space="preserve"> PAGEREF _Toc102722997 \h </w:instrText>
            </w:r>
            <w:r w:rsidR="00CA3DE5">
              <w:rPr>
                <w:noProof/>
                <w:webHidden/>
              </w:rPr>
            </w:r>
            <w:r w:rsidR="00CA3DE5">
              <w:rPr>
                <w:noProof/>
                <w:webHidden/>
              </w:rPr>
              <w:fldChar w:fldCharType="separate"/>
            </w:r>
            <w:r w:rsidR="00CA3DE5">
              <w:rPr>
                <w:noProof/>
                <w:webHidden/>
              </w:rPr>
              <w:t>21</w:t>
            </w:r>
            <w:r w:rsidR="00CA3DE5">
              <w:rPr>
                <w:noProof/>
                <w:webHidden/>
              </w:rPr>
              <w:fldChar w:fldCharType="end"/>
            </w:r>
          </w:hyperlink>
        </w:p>
        <w:p w14:paraId="74F2641D" w14:textId="54C4B060" w:rsidR="00091B65" w:rsidRDefault="00091B65">
          <w:r>
            <w:rPr>
              <w:b/>
              <w:bCs/>
            </w:rPr>
            <w:fldChar w:fldCharType="end"/>
          </w:r>
        </w:p>
      </w:sdtContent>
    </w:sdt>
    <w:p w14:paraId="5296A79D" w14:textId="77777777" w:rsidR="00374B54" w:rsidRPr="00A83679" w:rsidRDefault="00356B45" w:rsidP="004D0744">
      <w:pPr>
        <w:pStyle w:val="Overskrift1"/>
      </w:pPr>
      <w:r>
        <w:br w:type="page"/>
      </w:r>
      <w:bookmarkStart w:id="0" w:name="_Toc102722911"/>
      <w:r w:rsidR="00687313" w:rsidRPr="00A83679">
        <w:lastRenderedPageBreak/>
        <w:t>Alminnelige bestemmelser</w:t>
      </w:r>
      <w:bookmarkEnd w:id="0"/>
    </w:p>
    <w:p w14:paraId="78A920B3" w14:textId="77777777" w:rsidR="00687313" w:rsidRPr="0021147C" w:rsidRDefault="00374B54" w:rsidP="004D0744">
      <w:pPr>
        <w:pStyle w:val="Overskrift2"/>
      </w:pPr>
      <w:bookmarkStart w:id="1" w:name="_Toc102722912"/>
      <w:r w:rsidRPr="0021147C">
        <w:t>A</w:t>
      </w:r>
      <w:r w:rsidR="00687313" w:rsidRPr="0021147C">
        <w:t>vtalens parter</w:t>
      </w:r>
      <w:bookmarkEnd w:id="1"/>
    </w:p>
    <w:p w14:paraId="0B587E19" w14:textId="458803F8" w:rsidR="005174BA" w:rsidRDefault="005174BA" w:rsidP="00ED3201">
      <w:pPr>
        <w:spacing w:line="240" w:lineRule="auto"/>
        <w:jc w:val="both"/>
      </w:pPr>
      <w:r>
        <w:t>Helse Midt-Norge RHF signerer rammeavtale</w:t>
      </w:r>
      <w:r w:rsidR="00A02A8B">
        <w:t xml:space="preserve">n </w:t>
      </w:r>
      <w:r>
        <w:t>på vegne av følgende juridiske enheter</w:t>
      </w:r>
      <w:r w:rsidR="00D541BD">
        <w:t>, heretter benevnte som Kunde(n)</w:t>
      </w:r>
      <w:r w:rsidR="00CB35E2">
        <w:t xml:space="preserve"> eventuelt Oppdragsgiver</w:t>
      </w:r>
      <w:r>
        <w:t>:</w:t>
      </w:r>
    </w:p>
    <w:p w14:paraId="5CEA3D5A" w14:textId="5075DE08" w:rsidR="005174BA" w:rsidRPr="00943AA1" w:rsidRDefault="005174BA" w:rsidP="00ED3201">
      <w:pPr>
        <w:spacing w:line="240" w:lineRule="auto"/>
      </w:pPr>
      <w:r w:rsidRPr="00943AA1">
        <w:t>Helse Midt-Norge RHF (HMN)</w:t>
      </w:r>
      <w:r w:rsidR="00A64A65" w:rsidRPr="00943AA1">
        <w:t>,</w:t>
      </w:r>
      <w:r w:rsidRPr="00943AA1">
        <w:t xml:space="preserve"> org</w:t>
      </w:r>
      <w:r w:rsidR="00D54962" w:rsidRPr="00943AA1">
        <w:t>.</w:t>
      </w:r>
      <w:r w:rsidRPr="00943AA1">
        <w:t xml:space="preserve"> nr</w:t>
      </w:r>
      <w:r w:rsidR="00D54962" w:rsidRPr="00943AA1">
        <w:t>.</w:t>
      </w:r>
      <w:r w:rsidRPr="00943AA1">
        <w:t xml:space="preserve"> 983 658 776</w:t>
      </w:r>
      <w:r w:rsidRPr="00943AA1">
        <w:br/>
        <w:t>Helse Møre og Romsdal HF (HMR)</w:t>
      </w:r>
      <w:r w:rsidR="00A64A65" w:rsidRPr="00943AA1">
        <w:t>,</w:t>
      </w:r>
      <w:r w:rsidRPr="00943AA1">
        <w:t xml:space="preserve"> org.</w:t>
      </w:r>
      <w:r w:rsidR="00D54962" w:rsidRPr="00943AA1">
        <w:t xml:space="preserve"> </w:t>
      </w:r>
      <w:r w:rsidRPr="00943AA1">
        <w:t>nr</w:t>
      </w:r>
      <w:r w:rsidR="00D54962" w:rsidRPr="00943AA1">
        <w:t>.</w:t>
      </w:r>
      <w:r w:rsidRPr="00943AA1">
        <w:t xml:space="preserve"> 997</w:t>
      </w:r>
      <w:r w:rsidR="00D54962" w:rsidRPr="00943AA1">
        <w:t> </w:t>
      </w:r>
      <w:r w:rsidRPr="00943AA1">
        <w:t>005</w:t>
      </w:r>
      <w:r w:rsidR="00D54962" w:rsidRPr="00943AA1">
        <w:t xml:space="preserve"> </w:t>
      </w:r>
      <w:r w:rsidRPr="00943AA1">
        <w:t xml:space="preserve">562 </w:t>
      </w:r>
      <w:r w:rsidRPr="00943AA1">
        <w:br/>
        <w:t>Helse Nord-Trøndelag HF (HNT)</w:t>
      </w:r>
      <w:r w:rsidR="00A64A65" w:rsidRPr="00943AA1">
        <w:t>,</w:t>
      </w:r>
      <w:r w:rsidRPr="00943AA1">
        <w:t xml:space="preserve"> org.</w:t>
      </w:r>
      <w:r w:rsidR="00D54962" w:rsidRPr="00943AA1">
        <w:t xml:space="preserve"> </w:t>
      </w:r>
      <w:r w:rsidRPr="00943AA1">
        <w:t>nr</w:t>
      </w:r>
      <w:r w:rsidR="00D54962" w:rsidRPr="00943AA1">
        <w:t>.</w:t>
      </w:r>
      <w:r w:rsidRPr="00943AA1">
        <w:t xml:space="preserve"> 983 974 791</w:t>
      </w:r>
      <w:r w:rsidRPr="00943AA1">
        <w:br/>
        <w:t xml:space="preserve">St. Olavs </w:t>
      </w:r>
      <w:r w:rsidR="00A64A65" w:rsidRPr="00943AA1">
        <w:t>h</w:t>
      </w:r>
      <w:r w:rsidRPr="00943AA1">
        <w:t>ospital HF (STO)</w:t>
      </w:r>
      <w:r w:rsidR="00A64A65" w:rsidRPr="00943AA1">
        <w:t>,</w:t>
      </w:r>
      <w:r w:rsidRPr="00943AA1">
        <w:t xml:space="preserve"> org. nr. 883 974 832</w:t>
      </w:r>
    </w:p>
    <w:p w14:paraId="3BF31A79" w14:textId="2BC02D41" w:rsidR="001412B7" w:rsidRDefault="00687313" w:rsidP="00ED3201">
      <w:pPr>
        <w:spacing w:line="240" w:lineRule="auto"/>
        <w:jc w:val="both"/>
      </w:pPr>
      <w:r>
        <w:t>Hver Kunde er juridisk og økonomisk ansvarlig for avrop foretatt i henhold til denne avtalen. Dersom det i avtaleperioden skjer en omstrukturering av foretakene, jf. § 50 i Helseforetaksloven, vil deres rettsetterfølger kunne benytte avtalen. Det samme gjelder dersom det i avtaleperioden etableres foretak/selskap eid av Kunden.</w:t>
      </w:r>
    </w:p>
    <w:p w14:paraId="0694DF5F" w14:textId="3D9829BB" w:rsidR="001412B7" w:rsidRDefault="001412B7" w:rsidP="00ED3201">
      <w:pPr>
        <w:spacing w:line="240" w:lineRule="auto"/>
        <w:jc w:val="both"/>
      </w:pPr>
      <w:r>
        <w:t>Sykehusinnkjøp HF er avtaleforvalter på vegne av kundene.</w:t>
      </w:r>
    </w:p>
    <w:p w14:paraId="44C80127" w14:textId="044CECF8" w:rsidR="00687313" w:rsidRPr="00687313" w:rsidRDefault="00687313" w:rsidP="00ED3201">
      <w:pPr>
        <w:spacing w:line="240" w:lineRule="auto"/>
        <w:jc w:val="both"/>
      </w:pPr>
      <w:r w:rsidRPr="0091091C">
        <w:t xml:space="preserve">Leverandør kan ikke overdra sine rettigheter og plikter etter avtaleinngåelse uten </w:t>
      </w:r>
      <w:r w:rsidR="008F5968">
        <w:t>Kundens</w:t>
      </w:r>
      <w:r w:rsidRPr="0091091C">
        <w:t xml:space="preserve"> skriftlige samtykke. Slikt samtykke ka</w:t>
      </w:r>
      <w:r>
        <w:t>n ikke nektes uten saklig grunn.</w:t>
      </w:r>
    </w:p>
    <w:p w14:paraId="47E11B5F" w14:textId="77777777" w:rsidR="00687313" w:rsidRPr="0021147C" w:rsidRDefault="00687313" w:rsidP="004D0744">
      <w:pPr>
        <w:pStyle w:val="Overskrift2"/>
      </w:pPr>
      <w:bookmarkStart w:id="2" w:name="_Toc102722913"/>
      <w:r w:rsidRPr="0021147C">
        <w:t>Partenes representanter</w:t>
      </w:r>
      <w:bookmarkEnd w:id="2"/>
    </w:p>
    <w:p w14:paraId="21E3DC10" w14:textId="5692B12F" w:rsidR="00D103B9" w:rsidRDefault="00687313" w:rsidP="00ED3201">
      <w:pPr>
        <w:spacing w:line="240" w:lineRule="auto"/>
        <w:jc w:val="both"/>
      </w:pPr>
      <w:r w:rsidRPr="00CD5A36">
        <w:t xml:space="preserve">Hver av partene skal ved inngåelsen av </w:t>
      </w:r>
      <w:r>
        <w:t>ramme</w:t>
      </w:r>
      <w:r w:rsidRPr="00CD5A36">
        <w:t>avtalen oppnevne en representant som er bemyndiget til å opptre på vegne av partene i</w:t>
      </w:r>
      <w:r w:rsidR="001412B7">
        <w:t xml:space="preserve"> alle</w:t>
      </w:r>
      <w:r w:rsidRPr="00CD5A36">
        <w:t xml:space="preserve"> saker som angår </w:t>
      </w:r>
      <w:r w:rsidR="001412B7">
        <w:t>ramme</w:t>
      </w:r>
      <w:r w:rsidRPr="00CD5A36">
        <w:t xml:space="preserve">avtalen. </w:t>
      </w:r>
    </w:p>
    <w:p w14:paraId="5796F97A" w14:textId="4414A782" w:rsidR="006F5A14" w:rsidRDefault="006C0A96" w:rsidP="00ED3201">
      <w:pPr>
        <w:spacing w:line="240" w:lineRule="auto"/>
      </w:pPr>
      <w:r>
        <w:t>A</w:t>
      </w:r>
      <w:r w:rsidR="001412B7">
        <w:t>vtaleforvalter</w:t>
      </w:r>
      <w:r w:rsidR="009D7A3B">
        <w:t xml:space="preserve"> i a</w:t>
      </w:r>
      <w:r w:rsidR="00FE3DBC">
        <w:t>vtaleperioden for Kunden:</w:t>
      </w:r>
    </w:p>
    <w:p w14:paraId="3D402574" w14:textId="77777777" w:rsidR="00C21BE5" w:rsidRPr="00AD7FD6" w:rsidRDefault="00C21BE5" w:rsidP="00C21BE5">
      <w:pPr>
        <w:spacing w:after="0"/>
        <w:ind w:firstLine="708"/>
      </w:pPr>
      <w:r w:rsidRPr="00AD7FD6">
        <w:t>Navn</w:t>
      </w:r>
      <w:r>
        <w:t>:</w:t>
      </w:r>
      <w:r w:rsidRPr="00AD7FD6">
        <w:tab/>
      </w:r>
      <w:r>
        <w:tab/>
      </w:r>
      <w:r>
        <w:tab/>
      </w:r>
      <w:r>
        <w:tab/>
        <w:t>Anita A. Sand</w:t>
      </w:r>
    </w:p>
    <w:p w14:paraId="60E99F7E" w14:textId="77777777" w:rsidR="00C21BE5" w:rsidRDefault="00C21BE5" w:rsidP="00C21BE5">
      <w:pPr>
        <w:spacing w:after="0"/>
        <w:ind w:firstLine="708"/>
      </w:pPr>
      <w:r w:rsidRPr="00AD7FD6">
        <w:t>Adresse</w:t>
      </w:r>
      <w:r>
        <w:t>:</w:t>
      </w:r>
      <w:r w:rsidRPr="00AD7FD6">
        <w:tab/>
      </w:r>
      <w:r>
        <w:t xml:space="preserve">Sykehusinnkjøp HF, Divisjon Midt-Norge, Abels gt. 5, </w:t>
      </w:r>
    </w:p>
    <w:p w14:paraId="7D988221" w14:textId="77777777" w:rsidR="00C21BE5" w:rsidRPr="00AD7FD6" w:rsidRDefault="00C21BE5" w:rsidP="00C21BE5">
      <w:pPr>
        <w:spacing w:after="0"/>
        <w:ind w:left="1469" w:firstLine="113"/>
      </w:pPr>
      <w:r>
        <w:t>7030 Trondheim</w:t>
      </w:r>
    </w:p>
    <w:p w14:paraId="5EC538A1" w14:textId="77777777" w:rsidR="00C21BE5" w:rsidRDefault="00C21BE5" w:rsidP="00C21BE5">
      <w:pPr>
        <w:spacing w:after="0"/>
        <w:ind w:firstLine="708"/>
      </w:pPr>
      <w:r w:rsidRPr="003A573A">
        <w:t>Tlf</w:t>
      </w:r>
      <w:r>
        <w:t>.:</w:t>
      </w:r>
      <w:r w:rsidRPr="003A573A">
        <w:tab/>
      </w:r>
      <w:r w:rsidRPr="003A573A">
        <w:tab/>
      </w:r>
      <w:r>
        <w:tab/>
      </w:r>
      <w:r>
        <w:tab/>
      </w:r>
      <w:r>
        <w:tab/>
        <w:t>93210778</w:t>
      </w:r>
    </w:p>
    <w:p w14:paraId="4F1A5014" w14:textId="77777777" w:rsidR="00C21BE5" w:rsidRDefault="00C21BE5" w:rsidP="00C21BE5">
      <w:pPr>
        <w:spacing w:after="0"/>
        <w:ind w:firstLine="708"/>
      </w:pPr>
      <w:r w:rsidRPr="003A573A">
        <w:t>Epost</w:t>
      </w:r>
      <w:r>
        <w:t>:</w:t>
      </w:r>
      <w:r w:rsidRPr="003A573A">
        <w:tab/>
      </w:r>
      <w:r w:rsidRPr="003A573A">
        <w:tab/>
      </w:r>
      <w:r>
        <w:tab/>
      </w:r>
      <w:hyperlink r:id="rId12" w:history="1">
        <w:r w:rsidRPr="004F73CA">
          <w:rPr>
            <w:rStyle w:val="Hyperkobling"/>
          </w:rPr>
          <w:t>anita.a.sand@sykehusinnkjop.no</w:t>
        </w:r>
      </w:hyperlink>
    </w:p>
    <w:p w14:paraId="30D10153" w14:textId="77777777" w:rsidR="009D7A3B" w:rsidRPr="003A573A" w:rsidRDefault="009D7A3B" w:rsidP="00ED3201">
      <w:pPr>
        <w:spacing w:after="0" w:line="240" w:lineRule="auto"/>
      </w:pPr>
    </w:p>
    <w:p w14:paraId="3770B59E" w14:textId="77777777" w:rsidR="001412B7" w:rsidRDefault="009D7A3B" w:rsidP="00ED3201">
      <w:pPr>
        <w:spacing w:after="0" w:line="240" w:lineRule="auto"/>
      </w:pPr>
      <w:r>
        <w:t xml:space="preserve">Kontraktsansvarlig kontaktperson </w:t>
      </w:r>
      <w:r w:rsidR="00A335C3">
        <w:t>i avtaleperioden for Leverandør:</w:t>
      </w:r>
    </w:p>
    <w:p w14:paraId="1C61ADFE" w14:textId="53607D51" w:rsidR="009D7A3B" w:rsidRDefault="009D7A3B" w:rsidP="00ED3201">
      <w:pPr>
        <w:spacing w:after="0" w:line="240" w:lineRule="auto"/>
        <w:ind w:firstLine="708"/>
      </w:pPr>
      <w:r>
        <w:t>Navn</w:t>
      </w:r>
      <w:r w:rsidR="00A335C3">
        <w:t>:</w:t>
      </w:r>
      <w:r>
        <w:tab/>
      </w:r>
      <w:r>
        <w:tab/>
      </w:r>
      <w:r w:rsidR="004B117E">
        <w:tab/>
      </w:r>
      <w:r w:rsidR="004B117E">
        <w:tab/>
      </w:r>
      <w:r w:rsidR="000B4581" w:rsidRPr="000B4581">
        <w:rPr>
          <w:color w:val="0000FF"/>
        </w:rPr>
        <w:t>[…]</w:t>
      </w:r>
    </w:p>
    <w:p w14:paraId="6A5CA404" w14:textId="77893EB2" w:rsidR="009D7A3B" w:rsidRDefault="009D7A3B" w:rsidP="00ED3201">
      <w:pPr>
        <w:spacing w:after="0" w:line="240" w:lineRule="auto"/>
        <w:ind w:firstLine="708"/>
      </w:pPr>
      <w:r>
        <w:t>Adresse</w:t>
      </w:r>
      <w:r w:rsidR="00A335C3">
        <w:t>:</w:t>
      </w:r>
      <w:r>
        <w:tab/>
      </w:r>
      <w:r w:rsidR="000B4581" w:rsidRPr="000B4581">
        <w:rPr>
          <w:color w:val="0000FF"/>
        </w:rPr>
        <w:t>[…]</w:t>
      </w:r>
    </w:p>
    <w:p w14:paraId="7F0D16E0" w14:textId="11B0ADFA" w:rsidR="009D7A3B" w:rsidRPr="00A561F7" w:rsidRDefault="009D7A3B" w:rsidP="00ED3201">
      <w:pPr>
        <w:spacing w:after="0" w:line="240" w:lineRule="auto"/>
        <w:ind w:firstLine="708"/>
      </w:pPr>
      <w:r w:rsidRPr="00A561F7">
        <w:t>Tlf</w:t>
      </w:r>
      <w:r w:rsidR="00A335C3">
        <w:t>.:</w:t>
      </w:r>
      <w:r w:rsidRPr="00A561F7">
        <w:tab/>
      </w:r>
      <w:r w:rsidRPr="00A561F7">
        <w:tab/>
      </w:r>
      <w:r w:rsidR="004B117E">
        <w:tab/>
      </w:r>
      <w:r w:rsidR="004B117E">
        <w:tab/>
      </w:r>
      <w:r w:rsidR="004B117E">
        <w:tab/>
      </w:r>
      <w:r w:rsidR="000B4581" w:rsidRPr="000B4581">
        <w:rPr>
          <w:color w:val="0000FF"/>
        </w:rPr>
        <w:t>[…]</w:t>
      </w:r>
    </w:p>
    <w:p w14:paraId="34337F05" w14:textId="420F0924" w:rsidR="009D7A3B" w:rsidRPr="00A561F7" w:rsidRDefault="009D7A3B" w:rsidP="00ED3201">
      <w:pPr>
        <w:spacing w:after="0" w:line="240" w:lineRule="auto"/>
        <w:ind w:firstLine="708"/>
      </w:pPr>
      <w:r w:rsidRPr="00A561F7">
        <w:t>Epost</w:t>
      </w:r>
      <w:r w:rsidR="00A335C3">
        <w:t>:</w:t>
      </w:r>
      <w:r w:rsidRPr="00A561F7">
        <w:tab/>
      </w:r>
      <w:r w:rsidRPr="00A561F7">
        <w:tab/>
      </w:r>
      <w:r w:rsidR="004B117E">
        <w:tab/>
      </w:r>
      <w:r w:rsidR="000B4581" w:rsidRPr="000B4581">
        <w:rPr>
          <w:color w:val="0000FF"/>
        </w:rPr>
        <w:t>[…]</w:t>
      </w:r>
    </w:p>
    <w:p w14:paraId="369CAF2B" w14:textId="77777777" w:rsidR="00CF2235" w:rsidRDefault="00CF2235" w:rsidP="00ED3201">
      <w:pPr>
        <w:spacing w:after="0" w:line="240" w:lineRule="auto"/>
      </w:pPr>
    </w:p>
    <w:p w14:paraId="33F8E1FC" w14:textId="4CA7E6C0" w:rsidR="009D7A3B" w:rsidRDefault="00A335C3" w:rsidP="00ED3201">
      <w:pPr>
        <w:spacing w:after="0" w:line="240" w:lineRule="auto"/>
      </w:pPr>
      <w:r>
        <w:t>Produktansvarlig</w:t>
      </w:r>
      <w:r w:rsidR="009D7A3B">
        <w:t xml:space="preserve"> </w:t>
      </w:r>
      <w:r w:rsidR="001412B7">
        <w:t xml:space="preserve">kontaktperson </w:t>
      </w:r>
      <w:r w:rsidR="009D7A3B">
        <w:t>i avtaleperioden for Leverandør:</w:t>
      </w:r>
    </w:p>
    <w:p w14:paraId="6E024075" w14:textId="54358304" w:rsidR="009D7A3B" w:rsidRDefault="009D7A3B" w:rsidP="00ED3201">
      <w:pPr>
        <w:spacing w:after="0" w:line="240" w:lineRule="auto"/>
        <w:ind w:firstLine="708"/>
      </w:pPr>
      <w:r>
        <w:t>Navn</w:t>
      </w:r>
      <w:r w:rsidR="00A335C3">
        <w:t>:</w:t>
      </w:r>
      <w:r>
        <w:tab/>
      </w:r>
      <w:r>
        <w:tab/>
      </w:r>
      <w:r w:rsidR="004B117E">
        <w:tab/>
      </w:r>
      <w:r w:rsidR="004B117E">
        <w:tab/>
      </w:r>
      <w:r w:rsidR="000B4581" w:rsidRPr="000B4581">
        <w:rPr>
          <w:color w:val="0000FF"/>
        </w:rPr>
        <w:t>[…]</w:t>
      </w:r>
      <w:r>
        <w:tab/>
      </w:r>
    </w:p>
    <w:p w14:paraId="676FC662" w14:textId="49E54612" w:rsidR="009D7A3B" w:rsidRDefault="009D7A3B" w:rsidP="00ED3201">
      <w:pPr>
        <w:spacing w:after="0" w:line="240" w:lineRule="auto"/>
        <w:ind w:firstLine="708"/>
      </w:pPr>
      <w:r>
        <w:t>Adresse</w:t>
      </w:r>
      <w:r w:rsidR="00A335C3">
        <w:t>:</w:t>
      </w:r>
      <w:r>
        <w:tab/>
      </w:r>
      <w:r w:rsidR="000B4581" w:rsidRPr="000B4581">
        <w:rPr>
          <w:color w:val="0000FF"/>
        </w:rPr>
        <w:t>[…]</w:t>
      </w:r>
    </w:p>
    <w:p w14:paraId="461A7D6F" w14:textId="247E3512" w:rsidR="009D7A3B" w:rsidRPr="00A561F7" w:rsidRDefault="009D7A3B" w:rsidP="00ED3201">
      <w:pPr>
        <w:spacing w:after="0" w:line="240" w:lineRule="auto"/>
        <w:ind w:firstLine="708"/>
      </w:pPr>
      <w:r w:rsidRPr="00A561F7">
        <w:t>Tlf</w:t>
      </w:r>
      <w:r w:rsidR="00A335C3">
        <w:t>.:</w:t>
      </w:r>
      <w:r w:rsidRPr="00A561F7">
        <w:tab/>
      </w:r>
      <w:r w:rsidRPr="00A561F7">
        <w:tab/>
      </w:r>
      <w:r w:rsidR="004B117E">
        <w:tab/>
      </w:r>
      <w:r w:rsidR="004B117E">
        <w:tab/>
      </w:r>
      <w:r w:rsidR="004B117E">
        <w:tab/>
      </w:r>
      <w:r w:rsidR="000B4581" w:rsidRPr="000B4581">
        <w:rPr>
          <w:color w:val="0000FF"/>
        </w:rPr>
        <w:t>[…]</w:t>
      </w:r>
    </w:p>
    <w:p w14:paraId="014AF161" w14:textId="18C6A6B8" w:rsidR="009D7A3B" w:rsidRPr="00A561F7" w:rsidRDefault="009D7A3B" w:rsidP="00ED3201">
      <w:pPr>
        <w:spacing w:after="0" w:line="240" w:lineRule="auto"/>
        <w:ind w:firstLine="708"/>
      </w:pPr>
      <w:r w:rsidRPr="00A561F7">
        <w:t>Epost</w:t>
      </w:r>
      <w:r w:rsidR="00A335C3">
        <w:t>:</w:t>
      </w:r>
      <w:r w:rsidRPr="00A561F7">
        <w:tab/>
      </w:r>
      <w:r w:rsidRPr="00A561F7">
        <w:tab/>
      </w:r>
      <w:r w:rsidR="004B117E">
        <w:tab/>
      </w:r>
      <w:r w:rsidR="000B4581" w:rsidRPr="000B4581">
        <w:rPr>
          <w:color w:val="0000FF"/>
        </w:rPr>
        <w:t>[…]</w:t>
      </w:r>
    </w:p>
    <w:p w14:paraId="331AD8DA" w14:textId="77777777" w:rsidR="009D7A3B" w:rsidRDefault="009D7A3B" w:rsidP="00ED3201">
      <w:pPr>
        <w:spacing w:line="240" w:lineRule="auto"/>
      </w:pPr>
    </w:p>
    <w:p w14:paraId="69FDFB73" w14:textId="0726D3BD" w:rsidR="004B117E" w:rsidRDefault="009D7A3B" w:rsidP="00ED3201">
      <w:pPr>
        <w:spacing w:line="240" w:lineRule="auto"/>
      </w:pPr>
      <w:r w:rsidRPr="003964AB">
        <w:t xml:space="preserve">Alle henvendelser </w:t>
      </w:r>
      <w:r w:rsidR="00094AC0">
        <w:t>i</w:t>
      </w:r>
      <w:r w:rsidRPr="003964AB">
        <w:t xml:space="preserve"> forbindelse med rammeavtalen skal stiles til </w:t>
      </w:r>
      <w:r>
        <w:t>ovenfor nevnte personer.</w:t>
      </w:r>
    </w:p>
    <w:p w14:paraId="7795BF6A" w14:textId="77777777" w:rsidR="00AD298C" w:rsidRDefault="00AD298C" w:rsidP="00ED3201">
      <w:pPr>
        <w:spacing w:line="240" w:lineRule="auto"/>
      </w:pPr>
    </w:p>
    <w:p w14:paraId="34DE0CD1" w14:textId="77777777" w:rsidR="00687313" w:rsidRDefault="00687313" w:rsidP="004D0744">
      <w:pPr>
        <w:pStyle w:val="Overskrift2"/>
      </w:pPr>
      <w:bookmarkStart w:id="3" w:name="_Toc102722914"/>
      <w:r>
        <w:t>Formål og omfang</w:t>
      </w:r>
      <w:bookmarkEnd w:id="3"/>
    </w:p>
    <w:p w14:paraId="459E89B7" w14:textId="0948AFB5" w:rsidR="00687313" w:rsidRDefault="00687313" w:rsidP="00ED3201">
      <w:pPr>
        <w:spacing w:line="240" w:lineRule="auto"/>
        <w:jc w:val="both"/>
      </w:pPr>
      <w:r w:rsidRPr="00441AD4">
        <w:t>Formålet med rammeavtalen er å fastsette vilkårene for avrop som skal foretas i avtaleperioden</w:t>
      </w:r>
      <w:r>
        <w:t>.</w:t>
      </w:r>
    </w:p>
    <w:p w14:paraId="640FEF07" w14:textId="793E67A8" w:rsidR="00AD298C" w:rsidRDefault="00AD298C" w:rsidP="00AD298C">
      <w:r w:rsidRPr="006925FC">
        <w:t xml:space="preserve">Avtalen omfatter levering av </w:t>
      </w:r>
      <w:bookmarkStart w:id="4" w:name="_Hlk31879118"/>
      <w:r w:rsidR="00DA1474">
        <w:t>instrumentavhengig forbruksmateriell</w:t>
      </w:r>
      <w:r w:rsidR="006E68BF">
        <w:t>/utstyr</w:t>
      </w:r>
      <w:r w:rsidR="00DA1474">
        <w:t xml:space="preserve"> til anestesiapparater til bruk i MR-miljø</w:t>
      </w:r>
      <w:r w:rsidR="00B932AF">
        <w:t>.</w:t>
      </w:r>
    </w:p>
    <w:bookmarkEnd w:id="4"/>
    <w:p w14:paraId="29355D3E" w14:textId="77777777" w:rsidR="00AD298C" w:rsidRDefault="00AD298C" w:rsidP="00AD298C">
      <w:pPr>
        <w:spacing w:after="0"/>
      </w:pPr>
      <w:r w:rsidRPr="006925FC">
        <w:t xml:space="preserve">For videre spesifikasjon, se </w:t>
      </w:r>
      <w:r>
        <w:t>Vedlegg 2 -</w:t>
      </w:r>
      <w:r w:rsidRPr="006925FC">
        <w:t xml:space="preserve"> Kravspesifikasjon, </w:t>
      </w:r>
      <w:r>
        <w:t>Vedlegg 3-</w:t>
      </w:r>
      <w:r w:rsidRPr="006925FC">
        <w:t xml:space="preserve"> Prisskjema, og </w:t>
      </w:r>
    </w:p>
    <w:p w14:paraId="7F46DE99" w14:textId="77777777" w:rsidR="00AD298C" w:rsidRDefault="00AD298C" w:rsidP="00AD298C">
      <w:pPr>
        <w:spacing w:after="0"/>
      </w:pPr>
      <w:r>
        <w:lastRenderedPageBreak/>
        <w:t>Vedlegg -</w:t>
      </w:r>
      <w:r w:rsidRPr="006925FC">
        <w:t xml:space="preserve"> Endringsbilag.</w:t>
      </w:r>
    </w:p>
    <w:p w14:paraId="5CD693EF" w14:textId="77777777" w:rsidR="00AD298C" w:rsidRPr="006925FC" w:rsidRDefault="00AD298C" w:rsidP="00AD298C">
      <w:pPr>
        <w:spacing w:after="0"/>
      </w:pPr>
    </w:p>
    <w:p w14:paraId="2EF61782" w14:textId="77777777" w:rsidR="00AD298C" w:rsidRPr="00AD298C" w:rsidRDefault="00AD298C" w:rsidP="00AD298C">
      <w:pPr>
        <w:pStyle w:val="JCsnormal"/>
      </w:pPr>
      <w:r w:rsidRPr="00AD298C">
        <w:t>For forhold som ikke dekkes av avtalen, gjelder Lov om Kjøp av 13. mai 1988 nr. 27.</w:t>
      </w:r>
    </w:p>
    <w:p w14:paraId="7FE71FCA" w14:textId="77777777" w:rsidR="00643B86" w:rsidRDefault="00643B86" w:rsidP="00ED3201">
      <w:pPr>
        <w:spacing w:line="240" w:lineRule="auto"/>
        <w:jc w:val="both"/>
      </w:pPr>
    </w:p>
    <w:p w14:paraId="6E15F883" w14:textId="49D4B316" w:rsidR="00687313" w:rsidRDefault="00687313" w:rsidP="00ED3201">
      <w:pPr>
        <w:spacing w:line="240" w:lineRule="auto"/>
        <w:jc w:val="both"/>
      </w:pPr>
      <w:r>
        <w:t xml:space="preserve">Kunden og øvrige oppdragsgivere er ikke forpliktet til å kjøpe noen bestemt mengde varer i rammeavtaleperioden. Kunden blir først økonomisk forpliktet i forbindelse med det enkelte avrop på avtalen. </w:t>
      </w:r>
    </w:p>
    <w:p w14:paraId="78A327C6" w14:textId="309110F7" w:rsidR="008D0335" w:rsidRDefault="00687313" w:rsidP="00ED3201">
      <w:pPr>
        <w:spacing w:line="240" w:lineRule="auto"/>
        <w:jc w:val="both"/>
      </w:pPr>
      <w:r>
        <w:t>Omfanget og gjennomføring av</w:t>
      </w:r>
      <w:r w:rsidRPr="00036CED">
        <w:t xml:space="preserve"> lever</w:t>
      </w:r>
      <w:r>
        <w:t xml:space="preserve">anse av varer er nærmere </w:t>
      </w:r>
      <w:r w:rsidRPr="00036CED">
        <w:t xml:space="preserve">beskrevet i </w:t>
      </w:r>
      <w:r w:rsidRPr="00663F59">
        <w:t xml:space="preserve">rammeavtalens bilag. </w:t>
      </w:r>
    </w:p>
    <w:p w14:paraId="2639C12E" w14:textId="77777777" w:rsidR="00374B54" w:rsidRDefault="00374B54" w:rsidP="004D0744">
      <w:pPr>
        <w:pStyle w:val="Overskrift2"/>
      </w:pPr>
      <w:bookmarkStart w:id="5" w:name="_Toc102722915"/>
      <w:r>
        <w:t xml:space="preserve">Bilag til </w:t>
      </w:r>
      <w:r w:rsidRPr="00374B54">
        <w:t>avtalen</w:t>
      </w:r>
      <w:bookmarkEnd w:id="5"/>
    </w:p>
    <w:p w14:paraId="10B4CB12" w14:textId="45BD3A26" w:rsidR="00552A96" w:rsidRDefault="00552A96" w:rsidP="00ED3201">
      <w:pPr>
        <w:spacing w:line="240" w:lineRule="auto"/>
        <w:jc w:val="both"/>
      </w:pPr>
      <w:r>
        <w:t>Som en del av avtalen følger:</w:t>
      </w:r>
    </w:p>
    <w:tbl>
      <w:tblPr>
        <w:tblStyle w:val="Tabellrutenett"/>
        <w:tblW w:w="0" w:type="auto"/>
        <w:tblInd w:w="-5" w:type="dxa"/>
        <w:tblLook w:val="04A0" w:firstRow="1" w:lastRow="0" w:firstColumn="1" w:lastColumn="0" w:noHBand="0" w:noVBand="1"/>
      </w:tblPr>
      <w:tblGrid>
        <w:gridCol w:w="6521"/>
        <w:gridCol w:w="2541"/>
      </w:tblGrid>
      <w:tr w:rsidR="00643B86" w14:paraId="37A9F951" w14:textId="77777777" w:rsidTr="00501EE2">
        <w:tc>
          <w:tcPr>
            <w:tcW w:w="6521" w:type="dxa"/>
          </w:tcPr>
          <w:p w14:paraId="1635A1E9" w14:textId="3B6CB93E" w:rsidR="00643B86" w:rsidRDefault="00643B86" w:rsidP="00474133">
            <w:pPr>
              <w:jc w:val="both"/>
            </w:pPr>
            <w:r>
              <w:t>Bilag 1:</w:t>
            </w:r>
            <w:r>
              <w:tab/>
              <w:t>Oppdragsgivers konkurranse</w:t>
            </w:r>
            <w:r w:rsidR="00A46EE2">
              <w:t>bestemmelser</w:t>
            </w:r>
          </w:p>
        </w:tc>
        <w:tc>
          <w:tcPr>
            <w:tcW w:w="2541" w:type="dxa"/>
          </w:tcPr>
          <w:p w14:paraId="229134F9" w14:textId="1C6E7CA1" w:rsidR="00643B86" w:rsidRDefault="00643B86" w:rsidP="00474133">
            <w:pPr>
              <w:jc w:val="both"/>
            </w:pPr>
            <w:r>
              <w:t>vedlagt</w:t>
            </w:r>
          </w:p>
        </w:tc>
      </w:tr>
      <w:tr w:rsidR="00643B86" w14:paraId="04D72A50" w14:textId="77777777" w:rsidTr="00501EE2">
        <w:tc>
          <w:tcPr>
            <w:tcW w:w="6521" w:type="dxa"/>
          </w:tcPr>
          <w:p w14:paraId="0ECE6F7F" w14:textId="77777777" w:rsidR="00643B86" w:rsidRDefault="00643B86" w:rsidP="00474133">
            <w:pPr>
              <w:jc w:val="both"/>
            </w:pPr>
            <w:r>
              <w:t>Bilag 2:</w:t>
            </w:r>
            <w:r>
              <w:tab/>
              <w:t>Utfylt kravspesifikasjon</w:t>
            </w:r>
            <w:r>
              <w:tab/>
            </w:r>
          </w:p>
        </w:tc>
        <w:tc>
          <w:tcPr>
            <w:tcW w:w="2541" w:type="dxa"/>
          </w:tcPr>
          <w:p w14:paraId="2098112A" w14:textId="77777777" w:rsidR="00643B86" w:rsidRDefault="00643B86" w:rsidP="00474133">
            <w:pPr>
              <w:jc w:val="both"/>
            </w:pPr>
            <w:r>
              <w:t>vedlagt</w:t>
            </w:r>
          </w:p>
        </w:tc>
      </w:tr>
      <w:tr w:rsidR="00643B86" w14:paraId="1F4AA636" w14:textId="77777777" w:rsidTr="00501EE2">
        <w:tc>
          <w:tcPr>
            <w:tcW w:w="6521" w:type="dxa"/>
          </w:tcPr>
          <w:p w14:paraId="053E770D" w14:textId="77777777" w:rsidR="00643B86" w:rsidRDefault="00643B86" w:rsidP="00474133">
            <w:pPr>
              <w:jc w:val="both"/>
            </w:pPr>
            <w:r>
              <w:t>Bilag 3:</w:t>
            </w:r>
            <w:r>
              <w:tab/>
              <w:t>Leverandørens tilbudsbrev</w:t>
            </w:r>
          </w:p>
        </w:tc>
        <w:tc>
          <w:tcPr>
            <w:tcW w:w="2541" w:type="dxa"/>
          </w:tcPr>
          <w:p w14:paraId="4869D62F" w14:textId="77777777" w:rsidR="00643B86" w:rsidRDefault="00643B86" w:rsidP="00474133">
            <w:pPr>
              <w:jc w:val="both"/>
            </w:pPr>
            <w:r>
              <w:t>vedlagt</w:t>
            </w:r>
          </w:p>
        </w:tc>
      </w:tr>
      <w:tr w:rsidR="00643B86" w14:paraId="54B4210F" w14:textId="77777777" w:rsidTr="00501EE2">
        <w:tc>
          <w:tcPr>
            <w:tcW w:w="6521" w:type="dxa"/>
          </w:tcPr>
          <w:p w14:paraId="778DFD17" w14:textId="77053361" w:rsidR="00643B86" w:rsidRDefault="00643B86" w:rsidP="00474133">
            <w:pPr>
              <w:jc w:val="both"/>
            </w:pPr>
            <w:r>
              <w:t>Bilag 4: NO-18 Kravspesifikasjon IKT-tjenester og informasjonssikkerhet for MTU Helse Midt-Norge</w:t>
            </w:r>
          </w:p>
        </w:tc>
        <w:tc>
          <w:tcPr>
            <w:tcW w:w="2541" w:type="dxa"/>
          </w:tcPr>
          <w:p w14:paraId="1D3350EC" w14:textId="5F5379DF" w:rsidR="00643B86" w:rsidRDefault="00643B86" w:rsidP="00474133">
            <w:pPr>
              <w:jc w:val="both"/>
            </w:pPr>
            <w:r>
              <w:t>vedlagt</w:t>
            </w:r>
          </w:p>
        </w:tc>
      </w:tr>
      <w:tr w:rsidR="00643B86" w14:paraId="25D6026C" w14:textId="77777777" w:rsidTr="00501EE2">
        <w:tc>
          <w:tcPr>
            <w:tcW w:w="6521" w:type="dxa"/>
          </w:tcPr>
          <w:p w14:paraId="4D7EFF6D" w14:textId="78514A90" w:rsidR="00643B86" w:rsidRDefault="00643B86" w:rsidP="00474133">
            <w:pPr>
              <w:jc w:val="both"/>
            </w:pPr>
            <w:r>
              <w:t xml:space="preserve">Bilag </w:t>
            </w:r>
            <w:r w:rsidR="00501EE2">
              <w:t>5</w:t>
            </w:r>
            <w:r>
              <w:t>: Leverandørens tilbudsbrev</w:t>
            </w:r>
          </w:p>
        </w:tc>
        <w:tc>
          <w:tcPr>
            <w:tcW w:w="2541" w:type="dxa"/>
          </w:tcPr>
          <w:p w14:paraId="1C19D390" w14:textId="77777777" w:rsidR="00643B86" w:rsidRDefault="00643B86" w:rsidP="00474133">
            <w:pPr>
              <w:jc w:val="both"/>
            </w:pPr>
            <w:r>
              <w:t>vedlagt</w:t>
            </w:r>
          </w:p>
        </w:tc>
      </w:tr>
      <w:tr w:rsidR="00643B86" w14:paraId="5E80CAAB" w14:textId="77777777" w:rsidTr="00501EE2">
        <w:tc>
          <w:tcPr>
            <w:tcW w:w="6521" w:type="dxa"/>
          </w:tcPr>
          <w:p w14:paraId="1E27AB2C" w14:textId="49CCFB52" w:rsidR="00643B86" w:rsidRDefault="00643B86" w:rsidP="00474133">
            <w:pPr>
              <w:jc w:val="both"/>
            </w:pPr>
            <w:r>
              <w:t xml:space="preserve">Bilag </w:t>
            </w:r>
            <w:r w:rsidR="00501EE2">
              <w:t>6</w:t>
            </w:r>
            <w:r>
              <w:t>: Prisskjema</w:t>
            </w:r>
          </w:p>
        </w:tc>
        <w:tc>
          <w:tcPr>
            <w:tcW w:w="2541" w:type="dxa"/>
          </w:tcPr>
          <w:p w14:paraId="72DE8AD4" w14:textId="77777777" w:rsidR="00643B86" w:rsidRDefault="00643B86" w:rsidP="00474133">
            <w:pPr>
              <w:jc w:val="both"/>
            </w:pPr>
            <w:r>
              <w:t>vedlagt</w:t>
            </w:r>
          </w:p>
        </w:tc>
      </w:tr>
      <w:tr w:rsidR="00643B86" w14:paraId="0A76F63A" w14:textId="77777777" w:rsidTr="00501EE2">
        <w:tc>
          <w:tcPr>
            <w:tcW w:w="6521" w:type="dxa"/>
          </w:tcPr>
          <w:p w14:paraId="0DEBF271" w14:textId="3BBE5064" w:rsidR="00643B86" w:rsidRDefault="00643B86" w:rsidP="00474133">
            <w:pPr>
              <w:jc w:val="both"/>
            </w:pPr>
            <w:r>
              <w:t xml:space="preserve">Bilag </w:t>
            </w:r>
            <w:r w:rsidR="00501EE2">
              <w:t>7</w:t>
            </w:r>
            <w:r>
              <w:t>: Egenerklæring etisk handel</w:t>
            </w:r>
          </w:p>
        </w:tc>
        <w:tc>
          <w:tcPr>
            <w:tcW w:w="2541" w:type="dxa"/>
          </w:tcPr>
          <w:p w14:paraId="2FC0973E" w14:textId="77777777" w:rsidR="00643B86" w:rsidRDefault="00643B86" w:rsidP="00474133">
            <w:pPr>
              <w:jc w:val="both"/>
            </w:pPr>
            <w:r>
              <w:t>ikke vedlagt</w:t>
            </w:r>
          </w:p>
        </w:tc>
      </w:tr>
      <w:tr w:rsidR="00643B86" w14:paraId="4549A7AE" w14:textId="77777777" w:rsidTr="00501EE2">
        <w:tc>
          <w:tcPr>
            <w:tcW w:w="6521" w:type="dxa"/>
          </w:tcPr>
          <w:p w14:paraId="10D0B43D" w14:textId="30AA2333" w:rsidR="00643B86" w:rsidRDefault="00643B86" w:rsidP="00474133">
            <w:pPr>
              <w:jc w:val="both"/>
            </w:pPr>
            <w:r>
              <w:t xml:space="preserve">Bilag </w:t>
            </w:r>
            <w:r w:rsidR="00501EE2">
              <w:t>8</w:t>
            </w:r>
            <w:r>
              <w:t>: Endringsprotokoll</w:t>
            </w:r>
          </w:p>
        </w:tc>
        <w:tc>
          <w:tcPr>
            <w:tcW w:w="2541" w:type="dxa"/>
          </w:tcPr>
          <w:p w14:paraId="319F3F3C" w14:textId="77777777" w:rsidR="00643B86" w:rsidRDefault="00643B86" w:rsidP="00474133">
            <w:pPr>
              <w:jc w:val="both"/>
            </w:pPr>
            <w:r>
              <w:t>vedlagt</w:t>
            </w:r>
          </w:p>
        </w:tc>
      </w:tr>
      <w:tr w:rsidR="00643B86" w14:paraId="005AF57D" w14:textId="77777777" w:rsidTr="00501EE2">
        <w:tc>
          <w:tcPr>
            <w:tcW w:w="6521" w:type="dxa"/>
          </w:tcPr>
          <w:p w14:paraId="35B2919B" w14:textId="6688788A" w:rsidR="00643B86" w:rsidRDefault="00643B86" w:rsidP="00474133">
            <w:pPr>
              <w:jc w:val="both"/>
            </w:pPr>
            <w:r>
              <w:t xml:space="preserve">Bilag </w:t>
            </w:r>
            <w:r w:rsidR="00501EE2">
              <w:t>9</w:t>
            </w:r>
            <w:r>
              <w:t>: Samhandlingsavtalen</w:t>
            </w:r>
          </w:p>
        </w:tc>
        <w:tc>
          <w:tcPr>
            <w:tcW w:w="2541" w:type="dxa"/>
          </w:tcPr>
          <w:p w14:paraId="1E88C785" w14:textId="624A441F" w:rsidR="00643B86" w:rsidRDefault="00643B86" w:rsidP="00474133">
            <w:pPr>
              <w:jc w:val="both"/>
            </w:pPr>
            <w:r>
              <w:t>ikke vedlagt</w:t>
            </w:r>
          </w:p>
        </w:tc>
      </w:tr>
    </w:tbl>
    <w:p w14:paraId="2A7CDBCE" w14:textId="77777777" w:rsidR="00501EE2" w:rsidRDefault="00501EE2" w:rsidP="00501EE2">
      <w:pPr>
        <w:pStyle w:val="Overskrift2"/>
        <w:numPr>
          <w:ilvl w:val="0"/>
          <w:numId w:val="0"/>
        </w:numPr>
        <w:ind w:left="737"/>
      </w:pPr>
    </w:p>
    <w:p w14:paraId="73B220CF" w14:textId="3C0BC477" w:rsidR="00374B54" w:rsidRDefault="00687313" w:rsidP="004D0744">
      <w:pPr>
        <w:pStyle w:val="Overskrift2"/>
      </w:pPr>
      <w:bookmarkStart w:id="6" w:name="_Toc102722916"/>
      <w:r>
        <w:t>Tolkning og rangordning</w:t>
      </w:r>
      <w:bookmarkEnd w:id="6"/>
    </w:p>
    <w:p w14:paraId="13A19332" w14:textId="77777777" w:rsidR="00B52DA4" w:rsidRDefault="00B52DA4" w:rsidP="00ED3201">
      <w:pPr>
        <w:spacing w:line="240" w:lineRule="auto"/>
        <w:jc w:val="both"/>
      </w:pPr>
      <w:r>
        <w:t>Dokumentrang:</w:t>
      </w:r>
    </w:p>
    <w:p w14:paraId="3898B184" w14:textId="77777777" w:rsidR="00935AB7" w:rsidRDefault="00935AB7" w:rsidP="00C05A41">
      <w:pPr>
        <w:pStyle w:val="Listeavsnitt"/>
        <w:numPr>
          <w:ilvl w:val="0"/>
          <w:numId w:val="4"/>
        </w:numPr>
      </w:pPr>
      <w:r>
        <w:t>Signert endringsprotokoll</w:t>
      </w:r>
    </w:p>
    <w:p w14:paraId="54DEF250" w14:textId="5FD31048" w:rsidR="00B52DA4" w:rsidRDefault="00B52DA4" w:rsidP="00C05A41">
      <w:pPr>
        <w:pStyle w:val="Listeavsnitt"/>
        <w:numPr>
          <w:ilvl w:val="0"/>
          <w:numId w:val="4"/>
        </w:numPr>
      </w:pPr>
      <w:r>
        <w:t>Dette avtaledokum</w:t>
      </w:r>
      <w:r w:rsidR="00935AB7">
        <w:t>ent</w:t>
      </w:r>
      <w:r w:rsidR="00A335C3">
        <w:t>et</w:t>
      </w:r>
    </w:p>
    <w:p w14:paraId="0802CD58" w14:textId="1935B5DB" w:rsidR="00B52DA4" w:rsidRDefault="00B52DA4" w:rsidP="00C05A41">
      <w:pPr>
        <w:pStyle w:val="Listeavsnitt"/>
        <w:numPr>
          <w:ilvl w:val="0"/>
          <w:numId w:val="4"/>
        </w:numPr>
      </w:pPr>
      <w:r>
        <w:t xml:space="preserve">Oppdragsgivers </w:t>
      </w:r>
      <w:r w:rsidR="00CA2019">
        <w:t>konkurransegrunnlag med alle vedlegg</w:t>
      </w:r>
      <w:r w:rsidR="004E0BE1">
        <w:t xml:space="preserve"> og bilag</w:t>
      </w:r>
    </w:p>
    <w:p w14:paraId="6E8C5A1F" w14:textId="77777777" w:rsidR="00CA2019" w:rsidRDefault="00225C0E" w:rsidP="00C05A41">
      <w:pPr>
        <w:pStyle w:val="Listeavsnitt"/>
        <w:numPr>
          <w:ilvl w:val="0"/>
          <w:numId w:val="4"/>
        </w:numPr>
      </w:pPr>
      <w:r>
        <w:t xml:space="preserve">Leverandørens tilbud </w:t>
      </w:r>
    </w:p>
    <w:p w14:paraId="196A3719" w14:textId="3C8E4A4E" w:rsidR="00225C0E" w:rsidRDefault="00225C0E" w:rsidP="00ED3201">
      <w:pPr>
        <w:spacing w:line="240" w:lineRule="auto"/>
        <w:jc w:val="both"/>
      </w:pPr>
      <w:r>
        <w:t xml:space="preserve">Bestemmelser i de øvrige konkurransedokumenter og tilbudsdokumenter vil gjelde dersom den generelle avtaleteksten eller bilagene </w:t>
      </w:r>
      <w:r w:rsidR="00CF6908">
        <w:t>ikke omhandler forholdet.</w:t>
      </w:r>
    </w:p>
    <w:p w14:paraId="39C57192" w14:textId="5337C6EC" w:rsidR="004E0BE1" w:rsidRDefault="004E0BE1" w:rsidP="00ED3201">
      <w:pPr>
        <w:spacing w:line="240" w:lineRule="auto"/>
        <w:jc w:val="both"/>
      </w:pPr>
      <w:r>
        <w:t>Ved forhold som ikke dekkes av rammeavtalen, gjelder Lov om kjøp av 13. mai 1988 nr. 27 (kjøpsloven).</w:t>
      </w:r>
    </w:p>
    <w:p w14:paraId="1AD079D9" w14:textId="77777777" w:rsidR="00374B54" w:rsidRDefault="00374B54" w:rsidP="004D0744">
      <w:pPr>
        <w:pStyle w:val="Overskrift2"/>
      </w:pPr>
      <w:bookmarkStart w:id="7" w:name="_Toc102722917"/>
      <w:r>
        <w:t>Varighet</w:t>
      </w:r>
      <w:bookmarkEnd w:id="7"/>
    </w:p>
    <w:p w14:paraId="0D1AFE5E" w14:textId="20DB5CA0" w:rsidR="00CA3DE5" w:rsidRDefault="00C214C7" w:rsidP="00DE604E">
      <w:r>
        <w:t xml:space="preserve">Rammeavtalens varighet på utstyrsavhengig forbruksmateriell gjelder </w:t>
      </w:r>
      <w:r w:rsidR="00ED7F11">
        <w:t xml:space="preserve">i </w:t>
      </w:r>
      <w:r w:rsidR="00B932AF">
        <w:t xml:space="preserve">1 + 1 + 1 + 1 + 1 + 1 + 1 + 1 + 1 år og </w:t>
      </w:r>
      <w:r>
        <w:t>i utstyrets levetid/så lenge apparatene er i bruk.</w:t>
      </w:r>
      <w:r w:rsidR="00CA3DE5">
        <w:t xml:space="preserve"> </w:t>
      </w:r>
    </w:p>
    <w:p w14:paraId="0AD5E19D" w14:textId="3BE9A2E5" w:rsidR="00C214C7" w:rsidRPr="003F0880" w:rsidRDefault="00CA3DE5" w:rsidP="00DE604E">
      <w:r>
        <w:t>A</w:t>
      </w:r>
      <w:r w:rsidRPr="001C2D01">
        <w:t>vtalen løper fra undertegnelsesdato</w:t>
      </w:r>
      <w:r>
        <w:t xml:space="preserve"> og</w:t>
      </w:r>
      <w:r w:rsidRPr="001C2D01">
        <w:t xml:space="preserve"> forlenges automatisk på likelydende vilkår med mindre oppdragsgiver tar andre initiativ. Oppdragsgiver har en varslingsplikt på 30 dager, dersom avtalen ikke skal prolongeres videre</w:t>
      </w:r>
      <w:r w:rsidRPr="003F0880">
        <w:t>.</w:t>
      </w:r>
    </w:p>
    <w:p w14:paraId="1F6F95B2" w14:textId="77777777" w:rsidR="00DE604E" w:rsidRPr="00AF683C" w:rsidRDefault="00DE604E" w:rsidP="00DE604E">
      <w:pPr>
        <w:jc w:val="both"/>
      </w:pPr>
      <w:r w:rsidRPr="00AF683C">
        <w:t>Dersom utviklingen i den opprinnelige avtaleperioden tilsier det (dvs. at vilkårene ikke lenger oppfattes som</w:t>
      </w:r>
      <w:r>
        <w:t xml:space="preserve"> </w:t>
      </w:r>
      <w:r w:rsidRPr="00AF683C">
        <w:t xml:space="preserve">konkurransedyktige) vil Kunden kunne stille krav om at det foretas forbedringer av vilkårene som en forutsetning for å utløse opsjonen. Leverandøren vil kunne velge å motsette seg dette, men vil ikke kunne motsette seg en forlengelse på avtalens opprinnelige vilkår. </w:t>
      </w:r>
    </w:p>
    <w:p w14:paraId="16CE8C62" w14:textId="77777777" w:rsidR="00DE604E" w:rsidRDefault="00DE604E" w:rsidP="00DE604E">
      <w:pPr>
        <w:jc w:val="both"/>
      </w:pPr>
      <w:r w:rsidRPr="00AF683C">
        <w:t>Avrop under rammeavtalen kan skje i hele rammeavtalens periode. Hvert avrop innenfor rammeavtalen kan ha varighet utover rammeavtalens varighet, og da slik at bestemmelser i rammeavtalen som angår det enkelte avrop gjelder tilsvarende også etter rammeavtalens opphør.</w:t>
      </w:r>
    </w:p>
    <w:p w14:paraId="3A952EF9" w14:textId="2E6B53DE" w:rsidR="00824770" w:rsidRDefault="00824770" w:rsidP="004D0744">
      <w:pPr>
        <w:pStyle w:val="Overskrift2"/>
      </w:pPr>
      <w:bookmarkStart w:id="8" w:name="_Toc102722918"/>
      <w:r>
        <w:lastRenderedPageBreak/>
        <w:t>Prøvetid</w:t>
      </w:r>
      <w:bookmarkEnd w:id="8"/>
    </w:p>
    <w:p w14:paraId="3AC29EBB" w14:textId="3DA00B76" w:rsidR="00824770" w:rsidRDefault="00824770" w:rsidP="00ED3201">
      <w:pPr>
        <w:spacing w:line="240" w:lineRule="auto"/>
        <w:jc w:val="both"/>
      </w:pPr>
      <w:r w:rsidRPr="00C527C8">
        <w:t>De første 6</w:t>
      </w:r>
      <w:r w:rsidR="00C527C8" w:rsidRPr="00C527C8">
        <w:t xml:space="preserve"> </w:t>
      </w:r>
      <w:r w:rsidRPr="00C527C8">
        <w:t xml:space="preserve">måneder av avtaleperioden er prøvetid. </w:t>
      </w:r>
      <w:r w:rsidR="001412B7" w:rsidRPr="00C527C8">
        <w:t>Kunden</w:t>
      </w:r>
      <w:r w:rsidRPr="00C527C8">
        <w:t xml:space="preserve"> har en ensidig rett til å forlenge denne til 9 måneder. Dersom avtalen etter </w:t>
      </w:r>
      <w:r w:rsidR="001412B7" w:rsidRPr="00C527C8">
        <w:t>Kunden</w:t>
      </w:r>
      <w:r w:rsidRPr="00C527C8">
        <w:t xml:space="preserve"> vurdering fungerer tilfredsstillende fortsetter avtalen fram til utløp. I motsatt fall kan </w:t>
      </w:r>
      <w:r w:rsidR="001412B7" w:rsidRPr="00C527C8">
        <w:t>Kunden</w:t>
      </w:r>
      <w:r w:rsidRPr="00C527C8">
        <w:t xml:space="preserve"> si opp avtalen med 30 dagers varsel. Oppsigelse av avtalen skal skje skriftlig og skal senest sendes fra </w:t>
      </w:r>
      <w:r w:rsidR="001412B7" w:rsidRPr="00C527C8">
        <w:t>Kunden</w:t>
      </w:r>
      <w:r w:rsidRPr="00C527C8">
        <w:t xml:space="preserve"> den dag som prøvetiden utløper</w:t>
      </w:r>
      <w:r>
        <w:t>.</w:t>
      </w:r>
    </w:p>
    <w:p w14:paraId="00FC41F7" w14:textId="77777777" w:rsidR="00472F9F" w:rsidRPr="00BB3048" w:rsidRDefault="00472F9F" w:rsidP="004D0744">
      <w:pPr>
        <w:pStyle w:val="Overskrift2"/>
      </w:pPr>
      <w:bookmarkStart w:id="9" w:name="_Toc102722919"/>
      <w:r w:rsidRPr="00BB3048">
        <w:t>O</w:t>
      </w:r>
      <w:r w:rsidR="00C25793" w:rsidRPr="00BB3048">
        <w:t>ppsigelse av rammeavtalen</w:t>
      </w:r>
      <w:bookmarkEnd w:id="9"/>
    </w:p>
    <w:p w14:paraId="687B430C" w14:textId="25BD6218" w:rsidR="00472F9F" w:rsidRPr="00385D7D" w:rsidRDefault="00472F9F" w:rsidP="00ED3201">
      <w:pPr>
        <w:spacing w:line="240" w:lineRule="auto"/>
        <w:jc w:val="both"/>
      </w:pPr>
      <w:r w:rsidRPr="00385D7D">
        <w:t xml:space="preserve">Kunden har en ensidig rett til å si opp avtalen </w:t>
      </w:r>
      <w:r w:rsidR="007E358B" w:rsidRPr="00385D7D">
        <w:t xml:space="preserve">uten begrunnelse </w:t>
      </w:r>
      <w:r w:rsidRPr="00385D7D">
        <w:t xml:space="preserve">med virkning fra </w:t>
      </w:r>
      <w:r w:rsidR="00A232FF" w:rsidRPr="00385D7D">
        <w:t>tre</w:t>
      </w:r>
      <w:r w:rsidRPr="00385D7D">
        <w:t xml:space="preserve"> måneder etter at skriftlig varsel er sendt med mindre annet er angitt i bilag </w:t>
      </w:r>
      <w:r w:rsidR="00E01054" w:rsidRPr="00385D7D">
        <w:t>1.</w:t>
      </w:r>
    </w:p>
    <w:p w14:paraId="6D68F002" w14:textId="77777777" w:rsidR="00691823" w:rsidRPr="00BB3048" w:rsidRDefault="00691823" w:rsidP="00ED3201">
      <w:pPr>
        <w:spacing w:line="240" w:lineRule="auto"/>
        <w:jc w:val="both"/>
      </w:pPr>
    </w:p>
    <w:p w14:paraId="5BC8048B" w14:textId="2E7BCB48" w:rsidR="00472F9F" w:rsidRPr="00BB3048" w:rsidRDefault="00472F9F" w:rsidP="004D0744">
      <w:pPr>
        <w:pStyle w:val="Overskrift2"/>
      </w:pPr>
      <w:bookmarkStart w:id="10" w:name="_Toc102722920"/>
      <w:r w:rsidRPr="00BB3048">
        <w:t>Delvis oppsigelse</w:t>
      </w:r>
      <w:bookmarkEnd w:id="10"/>
      <w:r w:rsidRPr="00BB3048">
        <w:t xml:space="preserve"> </w:t>
      </w:r>
    </w:p>
    <w:p w14:paraId="23631DFE" w14:textId="77777777" w:rsidR="009008B0" w:rsidRDefault="00472F9F" w:rsidP="00ED3201">
      <w:pPr>
        <w:spacing w:line="240" w:lineRule="auto"/>
        <w:jc w:val="both"/>
      </w:pPr>
      <w:r w:rsidRPr="00BB3048">
        <w:t xml:space="preserve">Dersom Kunden erfarer at kvaliteten på Leverandørens produktgruppe eller </w:t>
      </w:r>
      <w:r w:rsidR="001C053E" w:rsidRPr="00BB3048">
        <w:t xml:space="preserve">et </w:t>
      </w:r>
      <w:r w:rsidRPr="00BB3048">
        <w:t xml:space="preserve">produkt ikke </w:t>
      </w:r>
      <w:r w:rsidR="00661D8F" w:rsidRPr="00BB3048">
        <w:t>vurderes som</w:t>
      </w:r>
      <w:r w:rsidRPr="00BB3048">
        <w:t xml:space="preserve"> tilfredsstillende</w:t>
      </w:r>
      <w:r w:rsidR="009008B0">
        <w:t xml:space="preserve"> i den virkelige brukssituasjon </w:t>
      </w:r>
      <w:r w:rsidR="009008B0" w:rsidRPr="00BB3048">
        <w:t>forbeholder Kunden seg retten til å si opp avtalen</w:t>
      </w:r>
      <w:r w:rsidR="00BA6A7B">
        <w:t xml:space="preserve"> med øyeblikkelig virkning</w:t>
      </w:r>
      <w:r w:rsidR="009008B0" w:rsidRPr="00BB3048">
        <w:t xml:space="preserve"> for gjeldende produktgruppe eller produktet. </w:t>
      </w:r>
      <w:r w:rsidR="00A178BD">
        <w:t>Årsak</w:t>
      </w:r>
      <w:r w:rsidR="00BA6A7B">
        <w:t xml:space="preserve"> </w:t>
      </w:r>
      <w:r w:rsidR="00A178BD">
        <w:t xml:space="preserve">til dette </w:t>
      </w:r>
      <w:r w:rsidR="00BA6A7B">
        <w:t xml:space="preserve">skal </w:t>
      </w:r>
      <w:r w:rsidR="00A178BD">
        <w:t>begrunnes skriftlig.</w:t>
      </w:r>
    </w:p>
    <w:p w14:paraId="10754C43" w14:textId="0C0E9F5F" w:rsidR="006C0A96" w:rsidRPr="00BB3048" w:rsidRDefault="00DA1DAF" w:rsidP="00ED3201">
      <w:pPr>
        <w:spacing w:line="240" w:lineRule="auto"/>
        <w:jc w:val="both"/>
      </w:pPr>
      <w:r>
        <w:t xml:space="preserve">Ved </w:t>
      </w:r>
      <w:r w:rsidR="00472F9F" w:rsidRPr="00BB3048">
        <w:t>ny teknologi eller nye produkter fra andre leverandører som gir Kunden mulighet for å oppnå vesentlige forbedringer, forbeholder Kunden seg retten til å si opp avtalen for gjeldende produktgruppe eller produkt</w:t>
      </w:r>
      <w:r w:rsidR="001C053E" w:rsidRPr="00BB3048">
        <w:t>et</w:t>
      </w:r>
      <w:r w:rsidR="00472F9F" w:rsidRPr="00BB3048">
        <w:t xml:space="preserve">. </w:t>
      </w:r>
      <w:r w:rsidR="003F7682">
        <w:t>O</w:t>
      </w:r>
      <w:r w:rsidR="00472F9F" w:rsidRPr="00BB3048">
        <w:t>ppsigelse skal begrunnes skr</w:t>
      </w:r>
      <w:r w:rsidR="003F7682">
        <w:t>iftlig og oppsigelsen vil da ha</w:t>
      </w:r>
      <w:r w:rsidR="00472F9F" w:rsidRPr="00BB3048">
        <w:t xml:space="preserve"> virkning fra tre måneder etter at skriftlig varsel med begrunnelse er sendt til Leverandøren.</w:t>
      </w:r>
      <w:r w:rsidR="00C4088D">
        <w:t xml:space="preserve"> </w:t>
      </w:r>
      <w:r w:rsidR="00472F9F" w:rsidRPr="00BB3048">
        <w:t>Eventuelle resterende produkter i avtalen skal ikke prisjusteres som følge av at eventuelle produkter tas ut av avtalen.</w:t>
      </w:r>
      <w:r w:rsidR="00C4088D">
        <w:t xml:space="preserve"> </w:t>
      </w:r>
      <w:r w:rsidR="00885998">
        <w:t>O</w:t>
      </w:r>
      <w:r w:rsidR="00472F9F" w:rsidRPr="00BB3048">
        <w:t>ppsigelse kan gjøres gjeldende av den enkelte Kunde på avtalen.</w:t>
      </w:r>
    </w:p>
    <w:p w14:paraId="0F87EB86" w14:textId="77777777" w:rsidR="00374B54" w:rsidRPr="002452A1" w:rsidRDefault="00472F9F" w:rsidP="004D0744">
      <w:pPr>
        <w:pStyle w:val="Overskrift1"/>
      </w:pPr>
      <w:bookmarkStart w:id="11" w:name="_Toc102722921"/>
      <w:r w:rsidRPr="002452A1">
        <w:t>Bestilling og levering av varer</w:t>
      </w:r>
      <w:bookmarkEnd w:id="11"/>
    </w:p>
    <w:p w14:paraId="6C632581" w14:textId="77777777" w:rsidR="00472F9F" w:rsidRPr="00C67F35" w:rsidRDefault="00472F9F" w:rsidP="004D0744">
      <w:pPr>
        <w:pStyle w:val="Overskrift2"/>
      </w:pPr>
      <w:bookmarkStart w:id="12" w:name="_Toc102722922"/>
      <w:r w:rsidRPr="00C67F35">
        <w:t>Bestilling</w:t>
      </w:r>
      <w:bookmarkEnd w:id="12"/>
    </w:p>
    <w:p w14:paraId="32A2BE0D" w14:textId="77777777" w:rsidR="00472F9F" w:rsidRDefault="00472F9F" w:rsidP="00ED3201">
      <w:pPr>
        <w:spacing w:line="240" w:lineRule="auto"/>
        <w:jc w:val="both"/>
      </w:pPr>
      <w:r>
        <w:t>Kunden forpliktes kun av gyldig</w:t>
      </w:r>
      <w:r w:rsidR="00752631">
        <w:t xml:space="preserve"> </w:t>
      </w:r>
      <w:r>
        <w:t>skriftlig eller elektronisk bestilling.</w:t>
      </w:r>
    </w:p>
    <w:p w14:paraId="481D5AEC" w14:textId="02590C06" w:rsidR="00472F9F" w:rsidRPr="003D5D97" w:rsidRDefault="00472F9F" w:rsidP="00ED3201">
      <w:pPr>
        <w:spacing w:line="240" w:lineRule="auto"/>
        <w:jc w:val="both"/>
      </w:pPr>
      <w:r>
        <w:t>Leverandøren skal oversende ordrebekreftelse til Kunden straks bestilling er mottatt, med akseptert leveranse i henhold til bestilling.</w:t>
      </w:r>
      <w:r w:rsidR="006C0A96">
        <w:t xml:space="preserve"> </w:t>
      </w:r>
      <w:r>
        <w:t>Bestilling skal, minimum</w:t>
      </w:r>
      <w:r w:rsidRPr="003D5D97">
        <w:t xml:space="preserve"> inneholde følgende informasjon:</w:t>
      </w:r>
    </w:p>
    <w:p w14:paraId="2935DC3D" w14:textId="77777777" w:rsidR="00472F9F" w:rsidRPr="003D5D97" w:rsidRDefault="00472F9F" w:rsidP="00C05A41">
      <w:pPr>
        <w:pStyle w:val="Listeavsnitt"/>
        <w:numPr>
          <w:ilvl w:val="0"/>
          <w:numId w:val="3"/>
        </w:numPr>
      </w:pPr>
      <w:r w:rsidRPr="003D5D97">
        <w:t>Bestillingsnummer</w:t>
      </w:r>
    </w:p>
    <w:p w14:paraId="124ED519" w14:textId="77777777" w:rsidR="00472F9F" w:rsidRPr="003D5D97" w:rsidRDefault="00472F9F" w:rsidP="00C05A41">
      <w:pPr>
        <w:pStyle w:val="Listeavsnitt"/>
        <w:numPr>
          <w:ilvl w:val="0"/>
          <w:numId w:val="3"/>
        </w:numPr>
      </w:pPr>
      <w:r w:rsidRPr="003D5D97">
        <w:t>Navn på bestillende enhet/ kontaktperson for bestillingen.</w:t>
      </w:r>
    </w:p>
    <w:p w14:paraId="7551D7C0" w14:textId="77777777" w:rsidR="00472F9F" w:rsidRPr="003D5D97" w:rsidRDefault="00472F9F" w:rsidP="00C05A41">
      <w:pPr>
        <w:pStyle w:val="Listeavsnitt"/>
        <w:numPr>
          <w:ilvl w:val="0"/>
          <w:numId w:val="3"/>
        </w:numPr>
      </w:pPr>
      <w:r w:rsidRPr="003D5D97">
        <w:t>Kundenummer</w:t>
      </w:r>
    </w:p>
    <w:p w14:paraId="5FCEDF61" w14:textId="77777777" w:rsidR="00472F9F" w:rsidRPr="003D5D97" w:rsidRDefault="00472F9F" w:rsidP="00C05A41">
      <w:pPr>
        <w:pStyle w:val="Listeavsnitt"/>
        <w:numPr>
          <w:ilvl w:val="0"/>
          <w:numId w:val="3"/>
        </w:numPr>
      </w:pPr>
      <w:r w:rsidRPr="003D5D97">
        <w:t>Leveringssted</w:t>
      </w:r>
    </w:p>
    <w:p w14:paraId="1E5C652E" w14:textId="77777777" w:rsidR="00472F9F" w:rsidRPr="003D5D97" w:rsidRDefault="00472F9F" w:rsidP="00C05A41">
      <w:pPr>
        <w:pStyle w:val="Listeavsnitt"/>
        <w:numPr>
          <w:ilvl w:val="0"/>
          <w:numId w:val="3"/>
        </w:numPr>
      </w:pPr>
      <w:r w:rsidRPr="003D5D97">
        <w:t>Antall enheter</w:t>
      </w:r>
    </w:p>
    <w:p w14:paraId="59A2607D" w14:textId="77777777" w:rsidR="00472F9F" w:rsidRPr="003D5D97" w:rsidRDefault="00472F9F" w:rsidP="00ED3201">
      <w:pPr>
        <w:spacing w:line="240" w:lineRule="auto"/>
        <w:jc w:val="both"/>
      </w:pPr>
      <w:r w:rsidRPr="003D5D97">
        <w:t>Kunden skal, i samarbeid med Leverandøren, utarbeide bestillingsrutiner som ivaretar hensynet til begge parter.</w:t>
      </w:r>
    </w:p>
    <w:p w14:paraId="455C7FE4" w14:textId="77777777" w:rsidR="00472F9F" w:rsidRDefault="00472F9F" w:rsidP="00ED3201">
      <w:pPr>
        <w:spacing w:line="240" w:lineRule="auto"/>
        <w:jc w:val="both"/>
      </w:pPr>
      <w:r w:rsidRPr="003D5D97">
        <w:t>Dersom leveranse ikke kan utføres i henhold til bestillingen, skal Leverandøren informere Kunden om dette uten ugrunnet opphold etter mottak av bestilling.</w:t>
      </w:r>
    </w:p>
    <w:p w14:paraId="08A31790" w14:textId="77777777" w:rsidR="00472F9F" w:rsidRDefault="00472F9F" w:rsidP="004D0744">
      <w:pPr>
        <w:pStyle w:val="Overskrift2"/>
      </w:pPr>
      <w:bookmarkStart w:id="13" w:name="_Toc102722923"/>
      <w:r>
        <w:t>Levering</w:t>
      </w:r>
      <w:bookmarkEnd w:id="13"/>
      <w:r>
        <w:t xml:space="preserve"> </w:t>
      </w:r>
    </w:p>
    <w:p w14:paraId="73CB9898" w14:textId="77777777" w:rsidR="00472F9F" w:rsidRPr="00472F9F" w:rsidRDefault="00472F9F" w:rsidP="00ED3201">
      <w:pPr>
        <w:spacing w:line="240" w:lineRule="auto"/>
        <w:jc w:val="both"/>
      </w:pPr>
      <w:r w:rsidRPr="00472F9F">
        <w:t xml:space="preserve">Levering skal, om ikke annet er angitt skje etter </w:t>
      </w:r>
      <w:r w:rsidRPr="002305B5">
        <w:t>følgende betingelser:</w:t>
      </w:r>
    </w:p>
    <w:p w14:paraId="64AA02A4" w14:textId="757C7705" w:rsidR="00472F9F" w:rsidRPr="00295ED5" w:rsidRDefault="00472F9F" w:rsidP="00C05A41">
      <w:pPr>
        <w:pStyle w:val="Listeavsnitt"/>
        <w:numPr>
          <w:ilvl w:val="0"/>
          <w:numId w:val="2"/>
        </w:numPr>
      </w:pPr>
      <w:r w:rsidRPr="00295ED5">
        <w:t xml:space="preserve">Levering skal foretas </w:t>
      </w:r>
      <w:r w:rsidR="00956BAF">
        <w:t xml:space="preserve">fritt levert lager hos Kunden </w:t>
      </w:r>
      <w:r w:rsidRPr="00295ED5">
        <w:t xml:space="preserve">(adresse som </w:t>
      </w:r>
      <w:proofErr w:type="gramStart"/>
      <w:r w:rsidRPr="00295ED5">
        <w:t>fremkommer</w:t>
      </w:r>
      <w:proofErr w:type="gramEnd"/>
      <w:r w:rsidRPr="00295ED5">
        <w:t xml:space="preserve"> av bestillingen) i henhold til </w:t>
      </w:r>
      <w:r w:rsidR="00956BAF">
        <w:t>DDP</w:t>
      </w:r>
      <w:r w:rsidR="004846EF" w:rsidRPr="005F380C">
        <w:rPr>
          <w:rFonts w:cstheme="minorHAnsi"/>
          <w:color w:val="2B2B2B"/>
          <w:shd w:val="clear" w:color="auto" w:fill="FFFFFF"/>
        </w:rPr>
        <w:t> </w:t>
      </w:r>
      <w:proofErr w:type="spellStart"/>
      <w:r w:rsidR="004846EF" w:rsidRPr="005F380C">
        <w:rPr>
          <w:rFonts w:cstheme="minorHAnsi"/>
          <w:color w:val="2B2B2B"/>
          <w:shd w:val="clear" w:color="auto" w:fill="FFFFFF"/>
        </w:rPr>
        <w:t>Incoterms</w:t>
      </w:r>
      <w:proofErr w:type="spellEnd"/>
      <w:r w:rsidR="004846EF" w:rsidRPr="005F380C">
        <w:rPr>
          <w:rFonts w:cstheme="minorHAnsi"/>
          <w:color w:val="2B2B2B"/>
          <w:shd w:val="clear" w:color="auto" w:fill="FFFFFF"/>
        </w:rPr>
        <w:t>® 2020</w:t>
      </w:r>
      <w:r w:rsidRPr="00295ED5">
        <w:t>.</w:t>
      </w:r>
    </w:p>
    <w:p w14:paraId="69343E7E" w14:textId="77777777" w:rsidR="00472F9F" w:rsidRDefault="00472F9F" w:rsidP="00C05A41">
      <w:pPr>
        <w:pStyle w:val="Listeavsnitt"/>
        <w:numPr>
          <w:ilvl w:val="0"/>
          <w:numId w:val="2"/>
        </w:numPr>
      </w:pPr>
      <w:r w:rsidRPr="00295ED5">
        <w:t xml:space="preserve">Leveringssted skal </w:t>
      </w:r>
      <w:proofErr w:type="gramStart"/>
      <w:r w:rsidRPr="00295ED5">
        <w:t>fremkomme</w:t>
      </w:r>
      <w:proofErr w:type="gramEnd"/>
      <w:r w:rsidRPr="00295ED5">
        <w:t xml:space="preserve"> av bestillingen.</w:t>
      </w:r>
    </w:p>
    <w:p w14:paraId="144E5DB7" w14:textId="77777777" w:rsidR="000615F3" w:rsidRDefault="000615F3" w:rsidP="00C05A41">
      <w:pPr>
        <w:pStyle w:val="Listeavsnitt"/>
        <w:numPr>
          <w:ilvl w:val="0"/>
          <w:numId w:val="2"/>
        </w:numPr>
      </w:pPr>
      <w:r w:rsidRPr="00B447C0">
        <w:t>Levering skal skje i virksomhetens arbeidstid, definert til mellom 08.00 og 15.</w:t>
      </w:r>
      <w:r>
        <w:t>3</w:t>
      </w:r>
      <w:r w:rsidRPr="00B447C0">
        <w:t xml:space="preserve">0, og i samsvar med distribusjonsplan der slik </w:t>
      </w:r>
      <w:proofErr w:type="gramStart"/>
      <w:r w:rsidRPr="00B447C0">
        <w:t>forefinnes</w:t>
      </w:r>
      <w:proofErr w:type="gramEnd"/>
      <w:r w:rsidRPr="00B447C0">
        <w:t>.</w:t>
      </w:r>
    </w:p>
    <w:p w14:paraId="1D6DE536" w14:textId="77777777" w:rsidR="00472F9F" w:rsidRPr="003D0EB9" w:rsidRDefault="00472F9F" w:rsidP="00C05A41">
      <w:pPr>
        <w:pStyle w:val="Listeavsnitt"/>
        <w:numPr>
          <w:ilvl w:val="0"/>
          <w:numId w:val="2"/>
        </w:numPr>
      </w:pPr>
      <w:r w:rsidRPr="00295ED5">
        <w:t xml:space="preserve">Dersom bestillingen ikke inneholder noe bestemt leveringssted, skal levering foretas på </w:t>
      </w:r>
      <w:r w:rsidRPr="003D0EB9">
        <w:t>Kundens forretningsadresse.</w:t>
      </w:r>
    </w:p>
    <w:p w14:paraId="1BFF1725" w14:textId="4D432689" w:rsidR="000615F3" w:rsidRPr="0042637D" w:rsidRDefault="00ED3201" w:rsidP="00C05A41">
      <w:pPr>
        <w:pStyle w:val="Listeavsnitt"/>
        <w:numPr>
          <w:ilvl w:val="0"/>
          <w:numId w:val="2"/>
        </w:numPr>
        <w:rPr>
          <w:color w:val="auto"/>
        </w:rPr>
      </w:pPr>
      <w:r w:rsidRPr="0042637D">
        <w:rPr>
          <w:color w:val="auto"/>
        </w:rPr>
        <w:t>Varene skal</w:t>
      </w:r>
      <w:r w:rsidR="001B107C" w:rsidRPr="0042637D">
        <w:rPr>
          <w:color w:val="auto"/>
        </w:rPr>
        <w:t xml:space="preserve">, ved mindre annet er avtalt med kunden, </w:t>
      </w:r>
      <w:r w:rsidRPr="0042637D">
        <w:rPr>
          <w:color w:val="auto"/>
        </w:rPr>
        <w:t>væ</w:t>
      </w:r>
      <w:r w:rsidR="000615F3" w:rsidRPr="0042637D">
        <w:rPr>
          <w:color w:val="auto"/>
        </w:rPr>
        <w:t>re levert mottaker senest</w:t>
      </w:r>
      <w:r w:rsidR="0042637D" w:rsidRPr="0042637D">
        <w:rPr>
          <w:color w:val="auto"/>
        </w:rPr>
        <w:t xml:space="preserve"> 6 uker</w:t>
      </w:r>
      <w:r w:rsidR="000615F3" w:rsidRPr="0042637D">
        <w:rPr>
          <w:color w:val="auto"/>
        </w:rPr>
        <w:t xml:space="preserve"> etter bestilling. Dette gjelder for alle virksomheter hos </w:t>
      </w:r>
      <w:r w:rsidR="00E55679" w:rsidRPr="0042637D">
        <w:rPr>
          <w:color w:val="auto"/>
        </w:rPr>
        <w:t>Kunden</w:t>
      </w:r>
      <w:r w:rsidR="000615F3" w:rsidRPr="0042637D">
        <w:rPr>
          <w:color w:val="auto"/>
        </w:rPr>
        <w:t xml:space="preserve">. Ved hastebestillinger </w:t>
      </w:r>
      <w:r w:rsidR="0042637D">
        <w:rPr>
          <w:color w:val="auto"/>
        </w:rPr>
        <w:t xml:space="preserve">av </w:t>
      </w:r>
      <w:r w:rsidR="0042637D">
        <w:rPr>
          <w:color w:val="auto"/>
        </w:rPr>
        <w:lastRenderedPageBreak/>
        <w:t xml:space="preserve">forbruksmateriell </w:t>
      </w:r>
      <w:r w:rsidR="000615F3" w:rsidRPr="0042637D">
        <w:rPr>
          <w:color w:val="auto"/>
        </w:rPr>
        <w:t xml:space="preserve">skal maksimal leveringstid være 24 timer. Det er en forutsetning at bestilling er gjort i samsvar med den til </w:t>
      </w:r>
      <w:r w:rsidR="003D0EB9" w:rsidRPr="0042637D">
        <w:rPr>
          <w:color w:val="auto"/>
        </w:rPr>
        <w:t>enhver</w:t>
      </w:r>
      <w:r w:rsidR="000615F3" w:rsidRPr="0042637D">
        <w:rPr>
          <w:color w:val="auto"/>
        </w:rPr>
        <w:t xml:space="preserve"> tid gjeldende distribusjonsplan der slik er avtalt. Krav til leveringsdyktighet av antall varelinjer er min</w:t>
      </w:r>
      <w:r w:rsidR="00A83679" w:rsidRPr="0042637D">
        <w:rPr>
          <w:color w:val="auto"/>
        </w:rPr>
        <w:t>imum</w:t>
      </w:r>
      <w:r w:rsidR="000615F3" w:rsidRPr="0042637D">
        <w:rPr>
          <w:color w:val="auto"/>
        </w:rPr>
        <w:t xml:space="preserve"> 97 %.</w:t>
      </w:r>
    </w:p>
    <w:p w14:paraId="2427A7B5" w14:textId="77777777" w:rsidR="00E55679" w:rsidRDefault="00E55679" w:rsidP="00C05A41">
      <w:pPr>
        <w:pStyle w:val="Listeavsnitt"/>
        <w:numPr>
          <w:ilvl w:val="0"/>
          <w:numId w:val="2"/>
        </w:numPr>
      </w:pPr>
      <w:r w:rsidRPr="00E55679">
        <w:t xml:space="preserve">Restleveranse skal leveres med påfølgende leveranse, senest innen 1 uke. </w:t>
      </w:r>
      <w:r w:rsidR="008A5229">
        <w:t>L</w:t>
      </w:r>
      <w:r w:rsidR="008A5229" w:rsidRPr="008A5229">
        <w:t xml:space="preserve">everandøren </w:t>
      </w:r>
      <w:r w:rsidRPr="00E55679">
        <w:t>skal gi melding om eventuell restleveranse i forbindelse med varebestilling.</w:t>
      </w:r>
    </w:p>
    <w:p w14:paraId="0274F724" w14:textId="62FFAD74" w:rsidR="007145D0" w:rsidRDefault="008A5229" w:rsidP="0063586F">
      <w:pPr>
        <w:pStyle w:val="Listeavsnitt"/>
        <w:numPr>
          <w:ilvl w:val="0"/>
          <w:numId w:val="2"/>
        </w:numPr>
        <w:spacing w:after="240"/>
      </w:pPr>
      <w:r w:rsidRPr="008A5229">
        <w:t xml:space="preserve">Må varene, grunnet forsinkelse/manglende levering, kjøpes fra en annen leverandør er </w:t>
      </w:r>
      <w:r>
        <w:t>L</w:t>
      </w:r>
      <w:r w:rsidRPr="008A5229">
        <w:t xml:space="preserve">everandøren ansvarlig for de økonomiske tap/merutgifter dette påfører </w:t>
      </w:r>
      <w:r>
        <w:t>Kunden</w:t>
      </w:r>
      <w:r w:rsidRPr="008A5229">
        <w:t xml:space="preserve">. Før slikt dekningskjøp foretas, skal </w:t>
      </w:r>
      <w:r>
        <w:t>Kunden</w:t>
      </w:r>
      <w:r w:rsidRPr="008A5229">
        <w:t xml:space="preserve"> varsle </w:t>
      </w:r>
      <w:r>
        <w:t>L</w:t>
      </w:r>
      <w:r w:rsidRPr="008A5229">
        <w:t xml:space="preserve">everandøren. </w:t>
      </w:r>
      <w:r>
        <w:t>Kunden</w:t>
      </w:r>
      <w:r w:rsidRPr="008A5229">
        <w:t xml:space="preserve"> og </w:t>
      </w:r>
      <w:r>
        <w:t>L</w:t>
      </w:r>
      <w:r w:rsidRPr="008A5229">
        <w:t xml:space="preserve">everandøren skal i fellesskap bli enige om hvem av partene som skal utføre det praktiske arbeidet for å skaffe varene som </w:t>
      </w:r>
      <w:r>
        <w:t>L</w:t>
      </w:r>
      <w:r w:rsidRPr="008A5229">
        <w:t xml:space="preserve">everandøren ikke klarer å levere. Oppnås ikke slik enighet, påhviler ansvaret </w:t>
      </w:r>
      <w:r>
        <w:t>Kunden</w:t>
      </w:r>
      <w:r w:rsidRPr="008A5229">
        <w:t>.</w:t>
      </w:r>
    </w:p>
    <w:p w14:paraId="05AE1D00" w14:textId="6043BF83" w:rsidR="00A36467" w:rsidRDefault="00475EC1" w:rsidP="004D0744">
      <w:pPr>
        <w:pStyle w:val="Overskrift2"/>
      </w:pPr>
      <w:bookmarkStart w:id="14" w:name="_Toc102722924"/>
      <w:r>
        <w:t>Fremtidig forsyningsstruktur</w:t>
      </w:r>
      <w:r w:rsidR="006619D8">
        <w:t xml:space="preserve"> Helse Midt-Norge</w:t>
      </w:r>
      <w:r w:rsidR="006D5CE7">
        <w:t xml:space="preserve"> – felles lager</w:t>
      </w:r>
      <w:bookmarkEnd w:id="14"/>
    </w:p>
    <w:p w14:paraId="7D730050" w14:textId="0BF52CBC" w:rsidR="006619D8" w:rsidRPr="006619D8" w:rsidRDefault="006619D8" w:rsidP="00ED3201">
      <w:pPr>
        <w:spacing w:line="240" w:lineRule="auto"/>
        <w:jc w:val="both"/>
      </w:pPr>
      <w:r w:rsidRPr="006619D8">
        <w:t>Helse Midt-Norge har besluttet etablering av ett felles regionalt lager lokalisert i Trondheimsområdet. Det er planlagt oppstart med leveranser fra det regionale lageret fra slutten av 2022, og en trinnvis idriftsettelse med leveranser til helseforetakene i løpet av 2023 og første del av 2024. Dette betyr en gradvis reduksjon og avslutning av vareleveranser til foretakenes sentrallagre. For det varesortimentet som kjøpes inn og skal lagerføres på regionalt lager, og varesortiment som leveres til regionalt lager for cross</w:t>
      </w:r>
      <w:r w:rsidR="00230AF8">
        <w:t>-</w:t>
      </w:r>
      <w:proofErr w:type="spellStart"/>
      <w:r w:rsidRPr="006619D8">
        <w:t>docking</w:t>
      </w:r>
      <w:proofErr w:type="spellEnd"/>
      <w:r w:rsidRPr="006619D8">
        <w:t xml:space="preserve">, vil det for leverandørene bety ett leveringssted. Samtidig vil det for et utvalg av varesortimentet være vareleveranser til de enkelte sykehusene. Etablering av ett felles lager vil gi reduserte logistikk- og fraktkostnader for leverandører. På bakgrunn av dette forbeholder vi oss retten til å forhandle priser og øvrige betingelser.  </w:t>
      </w:r>
    </w:p>
    <w:p w14:paraId="25800145" w14:textId="77777777" w:rsidR="00392E1E" w:rsidRDefault="00392E1E" w:rsidP="004D0744">
      <w:pPr>
        <w:pStyle w:val="Overskrift2"/>
      </w:pPr>
      <w:bookmarkStart w:id="15" w:name="_Toc102722925"/>
      <w:r>
        <w:t>Retur</w:t>
      </w:r>
      <w:bookmarkEnd w:id="15"/>
    </w:p>
    <w:p w14:paraId="5D351DEC" w14:textId="7AB6AD0E" w:rsidR="006C0A96" w:rsidRDefault="00392E1E" w:rsidP="00ED3201">
      <w:pPr>
        <w:spacing w:line="240" w:lineRule="auto"/>
        <w:jc w:val="both"/>
      </w:pPr>
      <w:r>
        <w:t>Kunden</w:t>
      </w:r>
      <w:r w:rsidRPr="00392E1E">
        <w:t xml:space="preserve"> har anledning til å returnere ubrukte varer etter nærmere avtale, dog forutsatt at varene er i originalemballasjen og </w:t>
      </w:r>
      <w:proofErr w:type="gramStart"/>
      <w:r w:rsidR="00501EE2" w:rsidRPr="00392E1E">
        <w:t>for øvrig</w:t>
      </w:r>
      <w:proofErr w:type="gramEnd"/>
      <w:r w:rsidRPr="00392E1E">
        <w:t xml:space="preserve"> i fullgod stand og salgbare.</w:t>
      </w:r>
    </w:p>
    <w:p w14:paraId="3D481E59" w14:textId="77777777" w:rsidR="00472F9F" w:rsidRDefault="00472F9F" w:rsidP="004D0744">
      <w:pPr>
        <w:pStyle w:val="Overskrift1"/>
      </w:pPr>
      <w:bookmarkStart w:id="16" w:name="_Toc102722926"/>
      <w:r>
        <w:t>Priser og prisregulering</w:t>
      </w:r>
      <w:bookmarkEnd w:id="16"/>
    </w:p>
    <w:p w14:paraId="12C11C9E" w14:textId="77777777" w:rsidR="00472F9F" w:rsidRDefault="00472F9F" w:rsidP="004D0744">
      <w:pPr>
        <w:pStyle w:val="Overskrift2"/>
      </w:pPr>
      <w:bookmarkStart w:id="17" w:name="_Toc102722927"/>
      <w:r>
        <w:t>Priser</w:t>
      </w:r>
      <w:bookmarkEnd w:id="17"/>
    </w:p>
    <w:p w14:paraId="15739C8A" w14:textId="40320251" w:rsidR="00DC01E6" w:rsidRDefault="00DC01E6" w:rsidP="00ED3201">
      <w:pPr>
        <w:spacing w:line="240" w:lineRule="auto"/>
        <w:jc w:val="both"/>
      </w:pPr>
      <w:r>
        <w:t>Prisene på varer som omfatte</w:t>
      </w:r>
      <w:r w:rsidR="001A3DF1">
        <w:t xml:space="preserve">s av avtalen går fram av bilag </w:t>
      </w:r>
      <w:r w:rsidR="00501EE2">
        <w:t>Prisskjema</w:t>
      </w:r>
      <w:r>
        <w:t>. Alle priser skal være i norske kroner, eksklusive merverdiavgift og inklusive alle øvrige kostnader, skatter, avgifter, toll og gebyrer.</w:t>
      </w:r>
    </w:p>
    <w:p w14:paraId="0F490405" w14:textId="0AE916AF" w:rsidR="00DC01E6" w:rsidRDefault="00DC01E6" w:rsidP="00ED3201">
      <w:pPr>
        <w:spacing w:line="240" w:lineRule="auto"/>
        <w:jc w:val="both"/>
      </w:pPr>
      <w:r>
        <w:t xml:space="preserve">Tilbud fra </w:t>
      </w:r>
      <w:r w:rsidR="00B47551">
        <w:t xml:space="preserve">Leverandøren </w:t>
      </w:r>
      <w:r>
        <w:t xml:space="preserve">i perioden som er gunstigere </w:t>
      </w:r>
      <w:r w:rsidR="006E745B">
        <w:t>enn avtaleprisene, gjelder auto</w:t>
      </w:r>
      <w:r>
        <w:t xml:space="preserve">matisk for </w:t>
      </w:r>
      <w:r w:rsidR="00893809">
        <w:t>Kunden</w:t>
      </w:r>
      <w:r>
        <w:t xml:space="preserve">. </w:t>
      </w:r>
      <w:r w:rsidR="00B47551">
        <w:t xml:space="preserve">Leverandøren </w:t>
      </w:r>
      <w:r>
        <w:t xml:space="preserve">er forpliktet til å gjøre slike tilbud kjent for den enkelte </w:t>
      </w:r>
      <w:r w:rsidR="00B47551">
        <w:t xml:space="preserve">Kunde </w:t>
      </w:r>
      <w:r>
        <w:t>som omfattes av avtalen.</w:t>
      </w:r>
    </w:p>
    <w:p w14:paraId="7F2BFBE5" w14:textId="77777777" w:rsidR="00DC01E6" w:rsidRDefault="00DC01E6" w:rsidP="00ED3201">
      <w:pPr>
        <w:spacing w:line="240" w:lineRule="auto"/>
        <w:jc w:val="both"/>
      </w:pPr>
      <w:r>
        <w:t xml:space="preserve">Varen skal på tidspunktet for inngåelse av avtalen tilfredsstille gjeldende krav i lover og forskrifter. Blir forandringer i slike bestemmelser satt i kraft etter dette, kan </w:t>
      </w:r>
      <w:r w:rsidR="00B47551">
        <w:t xml:space="preserve">Kunden </w:t>
      </w:r>
      <w:r>
        <w:t xml:space="preserve">før avtalt leveringsdag kreve at leveransen blir endret for å etterkomme nye regler. Både </w:t>
      </w:r>
      <w:r w:rsidR="00B47551">
        <w:t xml:space="preserve">Kunde </w:t>
      </w:r>
      <w:r>
        <w:t xml:space="preserve">og </w:t>
      </w:r>
      <w:r w:rsidR="00B47551">
        <w:t xml:space="preserve">Leverandør </w:t>
      </w:r>
      <w:r>
        <w:t xml:space="preserve">har en gjensidig plikt å underrette hverandre om forandringer i regler som man mener kan ha betydning for kjøpet. </w:t>
      </w:r>
    </w:p>
    <w:p w14:paraId="556B765A" w14:textId="77777777" w:rsidR="00DC01E6" w:rsidRPr="00DC01E6" w:rsidRDefault="00DC01E6" w:rsidP="00ED3201">
      <w:pPr>
        <w:spacing w:line="240" w:lineRule="auto"/>
        <w:jc w:val="both"/>
      </w:pPr>
      <w:r>
        <w:t xml:space="preserve">Nye produkter som tilkommer i kontraktsperioden, skal tilbys til samme kalkyle som for øvrige produkt i avtalen. Utvikler prisene fra </w:t>
      </w:r>
      <w:r w:rsidR="00B47551">
        <w:t xml:space="preserve">Leverandøren </w:t>
      </w:r>
      <w:r>
        <w:t>seg ugunstig i forhold til konkurr</w:t>
      </w:r>
      <w:r w:rsidR="00782FED">
        <w:t xml:space="preserve">entene, har </w:t>
      </w:r>
      <w:r w:rsidR="00B47551">
        <w:t xml:space="preserve">Kunden </w:t>
      </w:r>
      <w:r w:rsidR="00782FED">
        <w:t>rett til forhandlinger.</w:t>
      </w:r>
    </w:p>
    <w:p w14:paraId="16A845C5" w14:textId="77777777" w:rsidR="00472F9F" w:rsidRDefault="00472F9F" w:rsidP="004D0744">
      <w:pPr>
        <w:pStyle w:val="Overskrift2"/>
      </w:pPr>
      <w:bookmarkStart w:id="18" w:name="_Toc102722928"/>
      <w:r>
        <w:t>Prisregulering</w:t>
      </w:r>
      <w:bookmarkEnd w:id="18"/>
    </w:p>
    <w:p w14:paraId="08609988" w14:textId="3ADDC19D" w:rsidR="00BF4878" w:rsidRPr="006B05B9" w:rsidRDefault="00BF4878" w:rsidP="00ED3201">
      <w:pPr>
        <w:spacing w:line="240" w:lineRule="auto"/>
        <w:jc w:val="both"/>
      </w:pPr>
      <w:r w:rsidRPr="006B05B9">
        <w:t>Prisene skal være faste i de to første avtaleår</w:t>
      </w:r>
      <w:r w:rsidR="009E381A" w:rsidRPr="006B05B9">
        <w:t>ene</w:t>
      </w:r>
      <w:r w:rsidRPr="006B05B9">
        <w:t xml:space="preserve">. </w:t>
      </w:r>
    </w:p>
    <w:p w14:paraId="5758FFC9" w14:textId="55A8F99D" w:rsidR="00ED3201" w:rsidRPr="006B05B9" w:rsidRDefault="009E381A" w:rsidP="00ED3201">
      <w:pPr>
        <w:spacing w:after="0" w:line="240" w:lineRule="auto"/>
        <w:jc w:val="both"/>
      </w:pPr>
      <w:r w:rsidRPr="006B05B9">
        <w:t xml:space="preserve">Første </w:t>
      </w:r>
      <w:r w:rsidR="009122F3" w:rsidRPr="006B05B9">
        <w:t>prisregulering</w:t>
      </w:r>
      <w:r w:rsidRPr="006B05B9">
        <w:t xml:space="preserve"> </w:t>
      </w:r>
      <w:r w:rsidR="0021147C" w:rsidRPr="006B05B9">
        <w:t xml:space="preserve">kan maksimalt utgjøre 80 % av </w:t>
      </w:r>
      <w:r w:rsidR="006F1AF6" w:rsidRPr="006B05B9">
        <w:t>endring av konsumprisindeksen</w:t>
      </w:r>
      <w:r w:rsidR="009122F3" w:rsidRPr="006B05B9">
        <w:t xml:space="preserve"> (KPI), publisert av Statistisk Sentralbyrå,</w:t>
      </w:r>
      <w:r w:rsidRPr="006B05B9">
        <w:t xml:space="preserve"> målt </w:t>
      </w:r>
      <w:r w:rsidR="006F1AF6" w:rsidRPr="006B05B9">
        <w:t xml:space="preserve">fra </w:t>
      </w:r>
      <w:r w:rsidRPr="006B05B9">
        <w:t xml:space="preserve">dato for </w:t>
      </w:r>
      <w:r w:rsidR="006F1AF6" w:rsidRPr="006B05B9">
        <w:t xml:space="preserve">tilbudsfrist. </w:t>
      </w:r>
      <w:r w:rsidR="009122F3" w:rsidRPr="006B05B9">
        <w:t>Påfølgende prisreguleringer beregnes på bakgrunn av prosentvis endring av KPI</w:t>
      </w:r>
      <w:r w:rsidR="0079423C" w:rsidRPr="006B05B9">
        <w:t xml:space="preserve"> siden forrige prisregulering</w:t>
      </w:r>
      <w:r w:rsidR="00D60218" w:rsidRPr="006B05B9">
        <w:t xml:space="preserve"> fikk effekt</w:t>
      </w:r>
      <w:r w:rsidR="0079423C" w:rsidRPr="006B05B9">
        <w:t>.</w:t>
      </w:r>
    </w:p>
    <w:p w14:paraId="0B012F69" w14:textId="3500B27E" w:rsidR="009E381A" w:rsidRPr="006B05B9" w:rsidRDefault="0079423C" w:rsidP="009E381A">
      <w:pPr>
        <w:pStyle w:val="NormalWeb"/>
        <w:spacing w:before="195" w:beforeAutospacing="0"/>
        <w:jc w:val="both"/>
        <w:rPr>
          <w:rFonts w:ascii="Calibri" w:hAnsi="Calibri" w:cs="Calibri"/>
          <w:sz w:val="22"/>
          <w:szCs w:val="22"/>
        </w:rPr>
      </w:pPr>
      <w:r w:rsidRPr="006B05B9">
        <w:rPr>
          <w:rFonts w:ascii="Calibri" w:hAnsi="Calibri" w:cs="Calibri"/>
          <w:sz w:val="22"/>
          <w:szCs w:val="22"/>
        </w:rPr>
        <w:t>Prisregulering</w:t>
      </w:r>
      <w:r w:rsidR="009E381A" w:rsidRPr="006B05B9">
        <w:rPr>
          <w:rFonts w:ascii="Calibri" w:hAnsi="Calibri" w:cs="Calibri"/>
          <w:sz w:val="22"/>
          <w:szCs w:val="22"/>
        </w:rPr>
        <w:t xml:space="preserve"> kan ikke settes i kraft før Avtaleforvalter i Sykehusinnkjøp har godkjent reguleringen. Etter prisregulering er prisene faste i tolv (12) måneder. </w:t>
      </w:r>
    </w:p>
    <w:p w14:paraId="69035DAA" w14:textId="60E5EE64" w:rsidR="009E381A" w:rsidRPr="006B05B9" w:rsidRDefault="009E381A" w:rsidP="009E381A">
      <w:pPr>
        <w:pStyle w:val="NormalWeb"/>
        <w:spacing w:before="195" w:beforeAutospacing="0"/>
        <w:jc w:val="both"/>
        <w:rPr>
          <w:rFonts w:ascii="Calibri" w:hAnsi="Calibri" w:cs="Calibri"/>
          <w:sz w:val="22"/>
          <w:szCs w:val="22"/>
        </w:rPr>
      </w:pPr>
      <w:r w:rsidRPr="006B05B9">
        <w:rPr>
          <w:rFonts w:ascii="Calibri" w:hAnsi="Calibri" w:cs="Calibri"/>
          <w:sz w:val="22"/>
          <w:szCs w:val="22"/>
        </w:rPr>
        <w:lastRenderedPageBreak/>
        <w:t xml:space="preserve">Anmodning om prisregulering skal fremmes skriftlig av en av partene senest 2 måneder før ikrafttredelse. Prisregulering vil være en del av vurderingen som gjøres i forbindelse med prolongering av avtalen eller ikke. </w:t>
      </w:r>
    </w:p>
    <w:p w14:paraId="1C19FC51" w14:textId="77777777" w:rsidR="00F02835" w:rsidRPr="00F02835" w:rsidRDefault="00F02835" w:rsidP="00ED3201">
      <w:pPr>
        <w:pStyle w:val="NormalWeb"/>
        <w:spacing w:before="195" w:beforeAutospacing="0"/>
        <w:jc w:val="both"/>
        <w:rPr>
          <w:rFonts w:asciiTheme="minorHAnsi" w:hAnsiTheme="minorHAnsi" w:cstheme="minorHAnsi"/>
          <w:sz w:val="21"/>
          <w:szCs w:val="21"/>
        </w:rPr>
      </w:pPr>
      <w:r>
        <w:rPr>
          <w:rFonts w:ascii="Calibri" w:hAnsi="Calibri" w:cs="Calibri"/>
          <w:sz w:val="22"/>
          <w:szCs w:val="22"/>
        </w:rPr>
        <w:t xml:space="preserve">Anmodning om prisendring sendes </w:t>
      </w:r>
      <w:r w:rsidRPr="00F02835">
        <w:rPr>
          <w:rFonts w:asciiTheme="minorHAnsi" w:hAnsiTheme="minorHAnsi" w:cstheme="minorHAnsi"/>
          <w:sz w:val="22"/>
          <w:szCs w:val="22"/>
        </w:rPr>
        <w:t xml:space="preserve">til </w:t>
      </w:r>
      <w:r w:rsidRPr="00F02835">
        <w:rPr>
          <w:rFonts w:asciiTheme="minorHAnsi" w:eastAsiaTheme="majorEastAsia" w:hAnsiTheme="minorHAnsi" w:cstheme="minorHAnsi"/>
          <w:sz w:val="22"/>
          <w:szCs w:val="22"/>
        </w:rPr>
        <w:t>forvaltning-midt@sykehusinnkjop.no</w:t>
      </w:r>
      <w:r w:rsidRPr="00F02835">
        <w:rPr>
          <w:rFonts w:asciiTheme="minorHAnsi" w:hAnsiTheme="minorHAnsi" w:cstheme="minorHAnsi"/>
          <w:sz w:val="22"/>
          <w:szCs w:val="22"/>
        </w:rPr>
        <w:t>.</w:t>
      </w:r>
    </w:p>
    <w:p w14:paraId="5DFFFF2B" w14:textId="77777777" w:rsidR="006F1AF6" w:rsidRDefault="006F1AF6" w:rsidP="00ED3201">
      <w:pPr>
        <w:spacing w:line="240" w:lineRule="auto"/>
        <w:jc w:val="both"/>
      </w:pPr>
      <w:r w:rsidRPr="00B36573">
        <w:t>Ved offentlige avgiftsendringer som direkte påvirker prissettingen,</w:t>
      </w:r>
      <w:r>
        <w:t xml:space="preserve"> har Leverandøren rett å endre </w:t>
      </w:r>
      <w:r w:rsidRPr="00B36573">
        <w:t>prisene tilsvarende. Prisendringer som følge av offentlige avgiftsendringer skal fremmes skriftlig minst tre måneder før ikrafttredelse.  Kunden kan kun nekte å akseptere prisendringen</w:t>
      </w:r>
      <w:r>
        <w:t xml:space="preserve"> dersom man mener at </w:t>
      </w:r>
      <w:r w:rsidRPr="00B36573">
        <w:t>vilkårene for prisregulering etter denne bestemmelsen ikke er oppfylt</w:t>
      </w:r>
      <w:r>
        <w:t>.</w:t>
      </w:r>
    </w:p>
    <w:p w14:paraId="6EEBD069" w14:textId="78F04322" w:rsidR="00472F9F" w:rsidRDefault="00472F9F" w:rsidP="004D0744">
      <w:pPr>
        <w:pStyle w:val="Overskrift1"/>
      </w:pPr>
      <w:bookmarkStart w:id="19" w:name="_Toc102722929"/>
      <w:r>
        <w:t>Varesortiment</w:t>
      </w:r>
      <w:bookmarkEnd w:id="19"/>
    </w:p>
    <w:p w14:paraId="67A75051" w14:textId="77777777" w:rsidR="00472F9F" w:rsidRDefault="00472F9F" w:rsidP="004D0744">
      <w:pPr>
        <w:pStyle w:val="Overskrift2"/>
      </w:pPr>
      <w:bookmarkStart w:id="20" w:name="_Toc102722930"/>
      <w:r>
        <w:t>Sortiment</w:t>
      </w:r>
      <w:bookmarkEnd w:id="20"/>
    </w:p>
    <w:p w14:paraId="18C11D27" w14:textId="77777777" w:rsidR="00472F9F" w:rsidRDefault="00472F9F" w:rsidP="007145D0">
      <w:pPr>
        <w:jc w:val="both"/>
      </w:pPr>
      <w:r>
        <w:t xml:space="preserve">Produktene omfattet av avtalen er angitt i </w:t>
      </w:r>
      <w:r w:rsidRPr="00F427AA">
        <w:t xml:space="preserve">bilag </w:t>
      </w:r>
      <w:r w:rsidR="00F427AA" w:rsidRPr="00F427AA">
        <w:t>4</w:t>
      </w:r>
      <w:r w:rsidRPr="00F427AA">
        <w:t>.</w:t>
      </w:r>
      <w:r w:rsidR="008448FC">
        <w:t xml:space="preserve"> </w:t>
      </w:r>
    </w:p>
    <w:p w14:paraId="43881FF5" w14:textId="77777777" w:rsidR="00472F9F" w:rsidRDefault="00472F9F" w:rsidP="004D0744">
      <w:pPr>
        <w:pStyle w:val="Overskrift2"/>
      </w:pPr>
      <w:bookmarkStart w:id="21" w:name="_Toc102722931"/>
      <w:r>
        <w:t>Levering av erstatningsprodukter</w:t>
      </w:r>
      <w:bookmarkEnd w:id="21"/>
    </w:p>
    <w:p w14:paraId="583EDC15" w14:textId="77777777" w:rsidR="00472F9F" w:rsidRDefault="00472F9F" w:rsidP="00ED3201">
      <w:pPr>
        <w:spacing w:line="240" w:lineRule="auto"/>
        <w:jc w:val="both"/>
      </w:pPr>
      <w:r>
        <w:t>Leverandøren skal sikre at produktene ikke utgår av Leverandørens sortiment.</w:t>
      </w:r>
    </w:p>
    <w:p w14:paraId="7E8E08E9" w14:textId="77777777" w:rsidR="00472F9F" w:rsidRDefault="00472F9F" w:rsidP="00ED3201">
      <w:pPr>
        <w:spacing w:line="240" w:lineRule="auto"/>
        <w:jc w:val="both"/>
      </w:pPr>
      <w:r>
        <w:t xml:space="preserve">Leverandøren har rett til å tilby like eller tilsvarende produkter, dersom varene i den opprinnelige avtalen ikke lenger produseres, ikke lenger er godkjent av offentlige myndigheter, eller det foreligger forhold som nevnt i punktet om force majeure. </w:t>
      </w:r>
    </w:p>
    <w:p w14:paraId="29F8D971" w14:textId="77777777" w:rsidR="00472F9F" w:rsidRDefault="00472F9F" w:rsidP="00ED3201">
      <w:pPr>
        <w:spacing w:line="240" w:lineRule="auto"/>
        <w:jc w:val="both"/>
      </w:pPr>
      <w:r>
        <w:t xml:space="preserve">I øvrige tilfeller kan Leverandøren tilby like eller tilsvarende produkter dersom særlige forhold gjør det rimelig. </w:t>
      </w:r>
    </w:p>
    <w:p w14:paraId="06F17558" w14:textId="77777777" w:rsidR="00A83679" w:rsidRDefault="00472F9F" w:rsidP="00ED3201">
      <w:pPr>
        <w:spacing w:line="240" w:lineRule="auto"/>
        <w:jc w:val="both"/>
      </w:pPr>
      <w:r>
        <w:t>Produktene som blir tilbudt i henhold til dette punktet, skal ha samme pris som det opprinnelige produktet, dog slik at gunstigere priser skal komme Kunden til gode. Produkter tilbudt i henhold til dette punktet må g</w:t>
      </w:r>
      <w:r w:rsidR="00A83679">
        <w:t xml:space="preserve">odkjennes skriftlig av Kunden. </w:t>
      </w:r>
    </w:p>
    <w:p w14:paraId="18809F65" w14:textId="77777777" w:rsidR="00A83679" w:rsidRDefault="00472F9F" w:rsidP="00ED3201">
      <w:pPr>
        <w:spacing w:line="240" w:lineRule="auto"/>
        <w:jc w:val="both"/>
      </w:pPr>
      <w:r>
        <w:t>Før Kunden kan godta produktendringen, skal Leverandøren dokumentere spesifikasjonene til det nye produktet, herunder på hvilken måte produktets egenskaper tilsv</w:t>
      </w:r>
      <w:r w:rsidR="000A76E7">
        <w:t>arer det produkt som erstattes.</w:t>
      </w:r>
      <w:r w:rsidR="00A83679">
        <w:t xml:space="preserve"> </w:t>
      </w:r>
    </w:p>
    <w:p w14:paraId="2EA41153" w14:textId="77777777" w:rsidR="00A83679" w:rsidRDefault="00D97522" w:rsidP="00ED3201">
      <w:pPr>
        <w:spacing w:line="240" w:lineRule="auto"/>
        <w:jc w:val="both"/>
      </w:pPr>
      <w:r>
        <w:t xml:space="preserve">Det nye erstatningsproduktet </w:t>
      </w:r>
      <w:r w:rsidRPr="00A83679">
        <w:t>skal</w:t>
      </w:r>
      <w:r>
        <w:t xml:space="preserve"> </w:t>
      </w:r>
      <w:r w:rsidR="007A290B">
        <w:t>tilfredsstille</w:t>
      </w:r>
      <w:r>
        <w:t xml:space="preserve"> de</w:t>
      </w:r>
      <w:r w:rsidR="003E2E2D">
        <w:t xml:space="preserve"> miljø- og produkt</w:t>
      </w:r>
      <w:r>
        <w:t>krav som er satt for</w:t>
      </w:r>
      <w:r w:rsidR="007A290B">
        <w:t xml:space="preserve"> inngått</w:t>
      </w:r>
      <w:r>
        <w:t xml:space="preserve"> avtaleprodukt.</w:t>
      </w:r>
      <w:r w:rsidR="00A83679">
        <w:t xml:space="preserve"> </w:t>
      </w:r>
    </w:p>
    <w:p w14:paraId="45D73AE8" w14:textId="18A936B2" w:rsidR="00472F9F" w:rsidRDefault="00472F9F" w:rsidP="00ED3201">
      <w:pPr>
        <w:spacing w:line="240" w:lineRule="auto"/>
        <w:jc w:val="both"/>
      </w:pPr>
      <w:r>
        <w:t>Kunden kan ikke godkjenne endringer i produktutvalget dersom det vil stride mot regelverket om offentlige anskaffelser. Kunden er heller ikke forpliktet til å godkjenne endringer i produktutvalget dersom dette vil medføre praktiske eller økonomiske ulemper for Kunden.</w:t>
      </w:r>
    </w:p>
    <w:p w14:paraId="6CFBA9D3" w14:textId="77777777" w:rsidR="00472F9F" w:rsidRDefault="00472F9F" w:rsidP="004D0744">
      <w:pPr>
        <w:pStyle w:val="Overskrift2"/>
      </w:pPr>
      <w:bookmarkStart w:id="22" w:name="_Toc102722932"/>
      <w:r>
        <w:t>Endring av produkter i sortimentet</w:t>
      </w:r>
      <w:bookmarkEnd w:id="22"/>
    </w:p>
    <w:p w14:paraId="0DAEF1CD" w14:textId="77777777" w:rsidR="00F04D19" w:rsidRDefault="00472F9F" w:rsidP="00ED3201">
      <w:pPr>
        <w:spacing w:line="240" w:lineRule="auto"/>
        <w:jc w:val="both"/>
      </w:pPr>
      <w:r>
        <w:t>Dersom det i avtaleperioden oppstår et behov for Kunden til å foreta mindre endringer av produktutvalget i sortimentet, kan Leverandøren tilby andre produkter</w:t>
      </w:r>
      <w:r w:rsidR="004A4D01">
        <w:t xml:space="preserve"> med en pris </w:t>
      </w:r>
      <w:proofErr w:type="spellStart"/>
      <w:r w:rsidR="004A4D01">
        <w:t>iht</w:t>
      </w:r>
      <w:proofErr w:type="spellEnd"/>
      <w:r w:rsidR="004A4D01">
        <w:t xml:space="preserve"> </w:t>
      </w:r>
      <w:r w:rsidR="00F04D19">
        <w:t>til samme kalkyle som for øvrige produkt i avtalen</w:t>
      </w:r>
      <w:r w:rsidR="004A4D01">
        <w:t>.</w:t>
      </w:r>
    </w:p>
    <w:p w14:paraId="0B7EF98D" w14:textId="77777777" w:rsidR="00656F11" w:rsidRPr="00576F22" w:rsidRDefault="00472F9F" w:rsidP="00ED3201">
      <w:pPr>
        <w:spacing w:line="240" w:lineRule="auto"/>
        <w:jc w:val="both"/>
        <w:rPr>
          <w:rFonts w:ascii="Times New Roman" w:hAnsi="Times New Roman"/>
        </w:rPr>
      </w:pPr>
      <w:r>
        <w:t>Slike endringer kan ikke foretas dersom det vil stride mot regelverket om offentlige anskaffelser.</w:t>
      </w:r>
      <w:r w:rsidR="008448FC">
        <w:t xml:space="preserve"> </w:t>
      </w:r>
      <w:r w:rsidR="00656F11" w:rsidRPr="003E2E2D">
        <w:t xml:space="preserve">Ved endring av sortiment skal nye produkter tilfredsstille de miljøkrav </w:t>
      </w:r>
      <w:r w:rsidR="009650F5" w:rsidRPr="003E2E2D">
        <w:t>og produktkrav som er satt for avtaleprodukt</w:t>
      </w:r>
      <w:r w:rsidR="00E22D30">
        <w:rPr>
          <w:rFonts w:ascii="Times New Roman" w:hAnsi="Times New Roman"/>
        </w:rPr>
        <w:t>.</w:t>
      </w:r>
    </w:p>
    <w:p w14:paraId="213852EB" w14:textId="77777777" w:rsidR="00472F9F" w:rsidRDefault="00472F9F" w:rsidP="004D0744">
      <w:pPr>
        <w:pStyle w:val="Overskrift2"/>
      </w:pPr>
      <w:bookmarkStart w:id="23" w:name="_Toc102722933"/>
      <w:r>
        <w:t>Nyutviklede produkter</w:t>
      </w:r>
      <w:bookmarkEnd w:id="23"/>
    </w:p>
    <w:p w14:paraId="6C16F94B" w14:textId="64D82CD6" w:rsidR="0014286E" w:rsidRDefault="00472F9F" w:rsidP="00ED3201">
      <w:pPr>
        <w:spacing w:line="240" w:lineRule="auto"/>
        <w:jc w:val="both"/>
      </w:pPr>
      <w:r>
        <w:t>Kunden forbeholder seg retten til å prøve ut nye produkter</w:t>
      </w:r>
      <w:r w:rsidR="00A27849">
        <w:t xml:space="preserve"> (20%)</w:t>
      </w:r>
      <w:r>
        <w:t>, samt å gjennomføre utprøving av nyutviklede produkter fra andre leverandører.</w:t>
      </w:r>
      <w:r w:rsidR="00C815A9">
        <w:t xml:space="preserve"> </w:t>
      </w:r>
      <w:r w:rsidR="00D026B8">
        <w:t>E</w:t>
      </w:r>
      <w:r w:rsidR="00CE6BEC">
        <w:t>n eventuell</w:t>
      </w:r>
      <w:r w:rsidR="00D026B8">
        <w:t xml:space="preserve"> u</w:t>
      </w:r>
      <w:r w:rsidR="00C815A9">
        <w:t xml:space="preserve">tprøving av nye produkter skal gjøres i </w:t>
      </w:r>
      <w:r w:rsidR="00D026B8">
        <w:t>samråd m</w:t>
      </w:r>
      <w:r w:rsidR="00D847E2">
        <w:t xml:space="preserve">ed </w:t>
      </w:r>
      <w:r w:rsidR="00893809">
        <w:t xml:space="preserve">Kundens </w:t>
      </w:r>
      <w:r w:rsidR="00D224BD">
        <w:t>kontraktsansvarlig</w:t>
      </w:r>
      <w:r w:rsidR="00893809">
        <w:t>/avtaleforvalter</w:t>
      </w:r>
      <w:r w:rsidR="00FE02A4">
        <w:t xml:space="preserve">. </w:t>
      </w:r>
      <w:r w:rsidR="0014286E" w:rsidRPr="0092342E">
        <w:t xml:space="preserve">Utprøving av nye produkter medfører ingen kjøpsplikt for </w:t>
      </w:r>
      <w:r w:rsidR="00CB35E2">
        <w:t>Kunden</w:t>
      </w:r>
      <w:r w:rsidR="0014286E" w:rsidRPr="0092342E">
        <w:t>.</w:t>
      </w:r>
    </w:p>
    <w:p w14:paraId="4866A915" w14:textId="77777777" w:rsidR="00472F9F" w:rsidRDefault="00472F9F" w:rsidP="004D0744">
      <w:pPr>
        <w:pStyle w:val="Overskrift2"/>
      </w:pPr>
      <w:bookmarkStart w:id="24" w:name="_Toc102722934"/>
      <w:r>
        <w:t>Teknisk bistand og service</w:t>
      </w:r>
      <w:bookmarkEnd w:id="24"/>
    </w:p>
    <w:p w14:paraId="257167C4" w14:textId="77777777" w:rsidR="00472F9F" w:rsidRDefault="00472F9F" w:rsidP="00ED3201">
      <w:pPr>
        <w:spacing w:line="240" w:lineRule="auto"/>
        <w:jc w:val="both"/>
      </w:pPr>
      <w:r>
        <w:t xml:space="preserve">Leverandøren plikter å yte service og teknisk bistand til Kunden for produktene som angitt i </w:t>
      </w:r>
      <w:r w:rsidRPr="00ED3404">
        <w:t xml:space="preserve">bilag </w:t>
      </w:r>
      <w:r w:rsidR="00196729">
        <w:t>4.</w:t>
      </w:r>
      <w:r>
        <w:t xml:space="preserve"> </w:t>
      </w:r>
    </w:p>
    <w:p w14:paraId="0AA69B94" w14:textId="77777777" w:rsidR="00472F9F" w:rsidRDefault="00472F9F" w:rsidP="004D0744">
      <w:pPr>
        <w:pStyle w:val="Overskrift2"/>
      </w:pPr>
      <w:bookmarkStart w:id="25" w:name="_Toc102722935"/>
      <w:r>
        <w:lastRenderedPageBreak/>
        <w:t>Opplæring</w:t>
      </w:r>
      <w:bookmarkEnd w:id="25"/>
      <w:r>
        <w:t xml:space="preserve">  </w:t>
      </w:r>
    </w:p>
    <w:p w14:paraId="34AB3A48" w14:textId="2A8A6227" w:rsidR="008A606E" w:rsidRDefault="00BC25C0" w:rsidP="00ED3201">
      <w:pPr>
        <w:spacing w:line="240" w:lineRule="auto"/>
        <w:jc w:val="both"/>
      </w:pPr>
      <w:r w:rsidRPr="008A606E">
        <w:t xml:space="preserve">Leverandøren </w:t>
      </w:r>
      <w:r w:rsidR="008A606E" w:rsidRPr="008A606E">
        <w:t xml:space="preserve">skal i samarbeid med </w:t>
      </w:r>
      <w:r w:rsidRPr="008A606E">
        <w:t xml:space="preserve">Kunden </w:t>
      </w:r>
      <w:r w:rsidR="008A606E" w:rsidRPr="008A606E">
        <w:t xml:space="preserve">og uten </w:t>
      </w:r>
      <w:r w:rsidR="00873301">
        <w:t xml:space="preserve">ekstra </w:t>
      </w:r>
      <w:r w:rsidR="008A606E" w:rsidRPr="008A606E">
        <w:t xml:space="preserve">kostnader for </w:t>
      </w:r>
      <w:r w:rsidRPr="008A606E">
        <w:t>Kunden</w:t>
      </w:r>
      <w:r w:rsidR="008A606E" w:rsidRPr="008A606E">
        <w:t xml:space="preserve">, gi nødvendig informasjon og </w:t>
      </w:r>
      <w:r w:rsidR="00873301">
        <w:t>bruker</w:t>
      </w:r>
      <w:r w:rsidR="008A606E" w:rsidRPr="008A606E">
        <w:t xml:space="preserve">opplæring både før </w:t>
      </w:r>
      <w:r w:rsidR="00873301" w:rsidRPr="008A606E">
        <w:t xml:space="preserve">Kunden </w:t>
      </w:r>
      <w:r w:rsidR="008A606E" w:rsidRPr="008A606E">
        <w:t xml:space="preserve">tar varene i bruk og i løpet av avtaleperioden. Opplæringen skal gi </w:t>
      </w:r>
      <w:r w:rsidRPr="008A606E">
        <w:t xml:space="preserve">Kunden </w:t>
      </w:r>
      <w:r w:rsidR="008A606E" w:rsidRPr="008A606E">
        <w:t>tilstrekkelig kunn</w:t>
      </w:r>
      <w:r w:rsidR="008756EE">
        <w:t xml:space="preserve">skap til </w:t>
      </w:r>
      <w:r w:rsidR="00196729">
        <w:t xml:space="preserve">riktig </w:t>
      </w:r>
      <w:r w:rsidR="00196729" w:rsidRPr="000F4CBF">
        <w:t>bruk av varen</w:t>
      </w:r>
      <w:r w:rsidR="008756EE" w:rsidRPr="000F4CBF">
        <w:t>.</w:t>
      </w:r>
    </w:p>
    <w:p w14:paraId="27E7BADE" w14:textId="77777777" w:rsidR="00956BAF" w:rsidRDefault="00956BAF" w:rsidP="004D0744">
      <w:pPr>
        <w:pStyle w:val="Overskrift2"/>
      </w:pPr>
      <w:bookmarkStart w:id="26" w:name="_Toc102722936"/>
      <w:r>
        <w:t>Øvrige vilkår</w:t>
      </w:r>
      <w:bookmarkEnd w:id="26"/>
    </w:p>
    <w:p w14:paraId="004197FC" w14:textId="38CC5D0E" w:rsidR="00956BAF" w:rsidRPr="00956BAF" w:rsidRDefault="00956BAF" w:rsidP="00ED3201">
      <w:pPr>
        <w:spacing w:line="240" w:lineRule="auto"/>
        <w:jc w:val="both"/>
      </w:pPr>
      <w:r w:rsidRPr="00EE27F4">
        <w:t xml:space="preserve">Alle tilbudte </w:t>
      </w:r>
      <w:r w:rsidR="00EE27F4" w:rsidRPr="00EE27F4">
        <w:t>apparater</w:t>
      </w:r>
      <w:r w:rsidRPr="00EE27F4">
        <w:t xml:space="preserve"> skal ha en garanti (-ordning) på minimum </w:t>
      </w:r>
      <w:r w:rsidRPr="00F54B72">
        <w:t xml:space="preserve">2 </w:t>
      </w:r>
      <w:r w:rsidR="00F54B72">
        <w:t xml:space="preserve">– </w:t>
      </w:r>
      <w:r w:rsidRPr="00F54B72">
        <w:t>to</w:t>
      </w:r>
      <w:r w:rsidR="00F54B72">
        <w:t xml:space="preserve"> </w:t>
      </w:r>
      <w:r w:rsidRPr="00F54B72">
        <w:t>- år</w:t>
      </w:r>
      <w:r w:rsidR="006C0A96" w:rsidRPr="00F54B72">
        <w:rPr>
          <w:color w:val="0000FF"/>
        </w:rPr>
        <w:t>.</w:t>
      </w:r>
      <w:r w:rsidR="006C0A96">
        <w:t xml:space="preserve"> </w:t>
      </w:r>
      <w:r>
        <w:t>Ellers i henhold til konkurransegrunnlagets vilkår</w:t>
      </w:r>
      <w:r w:rsidR="006E62F0">
        <w:t>.</w:t>
      </w:r>
    </w:p>
    <w:p w14:paraId="6F705EE8" w14:textId="77777777" w:rsidR="00472F9F" w:rsidRDefault="00472F9F" w:rsidP="004D0744">
      <w:pPr>
        <w:pStyle w:val="Overskrift1"/>
      </w:pPr>
      <w:bookmarkStart w:id="27" w:name="_Toc102722937"/>
      <w:r>
        <w:t>Leverandørens plikter</w:t>
      </w:r>
      <w:bookmarkEnd w:id="27"/>
    </w:p>
    <w:p w14:paraId="44F5EB9C" w14:textId="77777777" w:rsidR="00472F9F" w:rsidRDefault="00472F9F" w:rsidP="004D0744">
      <w:pPr>
        <w:pStyle w:val="Overskrift2"/>
      </w:pPr>
      <w:bookmarkStart w:id="28" w:name="_Toc102722938"/>
      <w:r>
        <w:t>Leverandørens ansvar</w:t>
      </w:r>
      <w:bookmarkEnd w:id="28"/>
    </w:p>
    <w:p w14:paraId="295C952B" w14:textId="77777777" w:rsidR="00472F9F" w:rsidRPr="00F54B72" w:rsidRDefault="00472F9F" w:rsidP="00ED3201">
      <w:pPr>
        <w:spacing w:line="240" w:lineRule="auto"/>
        <w:jc w:val="both"/>
      </w:pPr>
      <w:r>
        <w:t xml:space="preserve">Leverandøren er ansvarlig for at leveransen til enhver tid dekker kravene som er angitt i bilag </w:t>
      </w:r>
      <w:r w:rsidR="003D5698">
        <w:t xml:space="preserve">2 og </w:t>
      </w:r>
      <w:r w:rsidR="000E5434">
        <w:t>4</w:t>
      </w:r>
      <w:r>
        <w:t xml:space="preserve">. </w:t>
      </w:r>
      <w:r w:rsidRPr="00D40FD4">
        <w:t>Leverandøren er ansvarlig for at produktene til enhver tid er godkjent i henhold til de til enhver tid gjeldende lover og forskrifter</w:t>
      </w:r>
      <w:r>
        <w:t xml:space="preserve">. </w:t>
      </w:r>
      <w:r w:rsidR="000E5434">
        <w:t>Dersom ikke annet er angitt</w:t>
      </w:r>
      <w:r w:rsidRPr="0032394B">
        <w:t>, skal produktene leveres i forsvarlig emballasje og i den forpakningsstørrelsen som angitt i bilag</w:t>
      </w:r>
      <w:r w:rsidR="00874950" w:rsidRPr="0032394B">
        <w:t xml:space="preserve"> </w:t>
      </w:r>
      <w:r w:rsidR="009030C9">
        <w:t>4</w:t>
      </w:r>
      <w:r w:rsidRPr="0032394B">
        <w:t>. I tillegg</w:t>
      </w:r>
      <w:r w:rsidRPr="00D40FD4">
        <w:t xml:space="preserve"> skal produktene være ledsaget av nødvendig informasjon om produktenes beskaffenhet og korrekt bruk. Informasjonen </w:t>
      </w:r>
      <w:r>
        <w:t xml:space="preserve">skal </w:t>
      </w:r>
      <w:r w:rsidRPr="00F54B72">
        <w:t>foreligge på norsk.</w:t>
      </w:r>
    </w:p>
    <w:p w14:paraId="4A7E6006" w14:textId="7419C298" w:rsidR="0078588C" w:rsidRDefault="00472F9F" w:rsidP="007145D0">
      <w:pPr>
        <w:jc w:val="both"/>
      </w:pPr>
      <w:r w:rsidRPr="00D40FD4">
        <w:t>Dersom produktene ikke oppfyller kravene i dette punktet, anses produktene som mangelfulle.</w:t>
      </w:r>
    </w:p>
    <w:p w14:paraId="26850C44" w14:textId="366A19F2" w:rsidR="009E4A29" w:rsidRDefault="000F4CBF" w:rsidP="004D0744">
      <w:pPr>
        <w:pStyle w:val="Overskrift2"/>
      </w:pPr>
      <w:bookmarkStart w:id="29" w:name="_Toc102722939"/>
      <w:r>
        <w:t>Administrative</w:t>
      </w:r>
      <w:r w:rsidR="009E4A29">
        <w:t xml:space="preserve"> </w:t>
      </w:r>
      <w:r>
        <w:t>bestemmelser</w:t>
      </w:r>
      <w:r w:rsidR="009E4A29">
        <w:t xml:space="preserve"> </w:t>
      </w:r>
      <w:r>
        <w:t>og</w:t>
      </w:r>
      <w:r w:rsidR="009E4A29">
        <w:t xml:space="preserve"> </w:t>
      </w:r>
      <w:r>
        <w:t>sanksjoner</w:t>
      </w:r>
      <w:r w:rsidR="009E4A29">
        <w:t xml:space="preserve"> </w:t>
      </w:r>
      <w:r>
        <w:t>for</w:t>
      </w:r>
      <w:r w:rsidR="009E4A29">
        <w:t xml:space="preserve"> </w:t>
      </w:r>
      <w:r>
        <w:t>sosiale</w:t>
      </w:r>
      <w:r w:rsidR="009E4A29">
        <w:t xml:space="preserve"> </w:t>
      </w:r>
      <w:r>
        <w:t>kontraktsvilkår</w:t>
      </w:r>
      <w:bookmarkEnd w:id="29"/>
    </w:p>
    <w:p w14:paraId="59345276" w14:textId="22CEC442" w:rsidR="009E4A29" w:rsidRDefault="009E4A29" w:rsidP="00ED3201">
      <w:pPr>
        <w:spacing w:line="240" w:lineRule="auto"/>
        <w:ind w:left="727" w:hanging="727"/>
        <w:jc w:val="both"/>
      </w:pPr>
      <w:r>
        <w:t>a)</w:t>
      </w:r>
      <w:r>
        <w:tab/>
        <w:t xml:space="preserve">I kontraktsperioden har </w:t>
      </w:r>
      <w:r w:rsidR="00893809">
        <w:t>Kunden</w:t>
      </w:r>
      <w:r>
        <w:t xml:space="preserve"> rett til innsyn i, kontroll med og rapportering på Leverandørens oppfølging av kontraktsvilkårene</w:t>
      </w:r>
    </w:p>
    <w:p w14:paraId="474C56D4" w14:textId="77777777" w:rsidR="009E4A29" w:rsidRDefault="009E4A29" w:rsidP="00ED3201">
      <w:pPr>
        <w:spacing w:line="240" w:lineRule="auto"/>
        <w:ind w:left="708" w:hanging="708"/>
        <w:jc w:val="both"/>
      </w:pPr>
      <w:r>
        <w:t>b)</w:t>
      </w:r>
      <w:r>
        <w:tab/>
        <w:t>Leverandøren skal rapportere status og plan for oppfølging for hvordan miljø- og sosiale hensyn er ivaretatt nedover i leveransekjeden for de ytelser kontrakten omfatter</w:t>
      </w:r>
    </w:p>
    <w:p w14:paraId="56ABD450" w14:textId="2FAA04B6" w:rsidR="009E4A29" w:rsidRDefault="009E4A29" w:rsidP="00ED3201">
      <w:pPr>
        <w:spacing w:line="240" w:lineRule="auto"/>
        <w:ind w:left="708" w:hanging="708"/>
        <w:jc w:val="both"/>
      </w:pPr>
      <w:r>
        <w:t>c)</w:t>
      </w:r>
      <w:r>
        <w:tab/>
        <w:t xml:space="preserve">Hvis uregelmessigheter oppdages, skal Leverandøren innen den frist </w:t>
      </w:r>
      <w:r w:rsidR="00893809">
        <w:t>Kunden</w:t>
      </w:r>
      <w:r>
        <w:t xml:space="preserve"> fastsetter utarbeide handlingsplan for forbedringer. Denne handlingsplanen skal godkjennes av </w:t>
      </w:r>
      <w:r w:rsidR="00893809">
        <w:t>Kunden</w:t>
      </w:r>
      <w:r>
        <w:t xml:space="preserve"> og inneholde frister for forbedringene. Om dette ikke gjøres, vil dette være et vesentlig mislighold og </w:t>
      </w:r>
      <w:r w:rsidR="00893809">
        <w:t>Kunden</w:t>
      </w:r>
      <w:r>
        <w:t xml:space="preserve"> vil kunne heve kontrakten</w:t>
      </w:r>
    </w:p>
    <w:p w14:paraId="18FCDDFA" w14:textId="77777777" w:rsidR="009E4A29" w:rsidRDefault="009E4A29" w:rsidP="00ED3201">
      <w:pPr>
        <w:spacing w:line="240" w:lineRule="auto"/>
        <w:ind w:left="708" w:hanging="708"/>
        <w:jc w:val="both"/>
      </w:pPr>
      <w:r>
        <w:t>d)</w:t>
      </w:r>
      <w:r>
        <w:tab/>
        <w:t>Leverandøren og eventuelle underleverandører skal på forespørsel dokumentere lønns- og arbeidsvilkår til ansatte som medvirker til å oppfylle kontrakten. Dette omfatter blant annet:</w:t>
      </w:r>
    </w:p>
    <w:p w14:paraId="2098ECC4" w14:textId="6836351D" w:rsidR="009E4A29" w:rsidRDefault="009E4A29" w:rsidP="00C05A41">
      <w:pPr>
        <w:pStyle w:val="Listeavsnitt"/>
        <w:numPr>
          <w:ilvl w:val="0"/>
          <w:numId w:val="14"/>
        </w:numPr>
      </w:pPr>
      <w:r>
        <w:t>Timelister</w:t>
      </w:r>
      <w:r w:rsidR="00893809">
        <w:t xml:space="preserve"> - </w:t>
      </w:r>
      <w:r>
        <w:t>Timelistene skal inneholde opplysninger om faktisk antall timer som er arbeidet pr dag/uke/måned og hvilken periode arbeidet er utført.</w:t>
      </w:r>
    </w:p>
    <w:p w14:paraId="761057A2" w14:textId="77777777" w:rsidR="006C0A96" w:rsidRDefault="009E4A29" w:rsidP="00C05A41">
      <w:pPr>
        <w:pStyle w:val="Listeavsnitt"/>
        <w:numPr>
          <w:ilvl w:val="0"/>
          <w:numId w:val="14"/>
        </w:numPr>
      </w:pPr>
      <w:r>
        <w:t>Lønnsslipper</w:t>
      </w:r>
      <w:r w:rsidR="00893809">
        <w:t xml:space="preserve"> - </w:t>
      </w:r>
      <w:r>
        <w:t>Lønnslippene skal inneholde opplysninger om lønn pr. time/måned/år, opplysninger om antall timer overtid, kvelds- og nattillegg og helge- og høytidstillegg samt hvilken periode arbeidet er utført</w:t>
      </w:r>
    </w:p>
    <w:p w14:paraId="223C7580" w14:textId="34D4CCCB" w:rsidR="006C0A96" w:rsidRDefault="009E4A29" w:rsidP="00C05A41">
      <w:pPr>
        <w:pStyle w:val="Listeavsnitt"/>
        <w:numPr>
          <w:ilvl w:val="0"/>
          <w:numId w:val="14"/>
        </w:numPr>
      </w:pPr>
      <w:r>
        <w:t>Oppdrag</w:t>
      </w:r>
      <w:r w:rsidR="00DF1693">
        <w:t>s</w:t>
      </w:r>
      <w:r>
        <w:t>avtale for vikaren</w:t>
      </w:r>
    </w:p>
    <w:p w14:paraId="1B4B4698" w14:textId="2B127A6E" w:rsidR="000C2AB3" w:rsidRDefault="009E4A29" w:rsidP="00C05A41">
      <w:pPr>
        <w:pStyle w:val="Listeavsnitt"/>
        <w:numPr>
          <w:ilvl w:val="0"/>
          <w:numId w:val="14"/>
        </w:numPr>
      </w:pPr>
      <w:r>
        <w:t>Rutiner rundt oppfølging av at arbeidstidsbestemmelsene (iht. AML) overholdes</w:t>
      </w:r>
    </w:p>
    <w:p w14:paraId="7EEF8BA0" w14:textId="77777777" w:rsidR="000C2AB3" w:rsidRDefault="000C2AB3">
      <w:pPr>
        <w:rPr>
          <w:rFonts w:ascii="Calibri" w:eastAsia="Times New Roman" w:hAnsi="Calibri" w:cs="Calibri"/>
          <w:color w:val="000000"/>
          <w:lang w:eastAsia="nb-NO"/>
        </w:rPr>
      </w:pPr>
      <w:r>
        <w:br w:type="page"/>
      </w:r>
    </w:p>
    <w:p w14:paraId="7AD3D154" w14:textId="77777777" w:rsidR="009E4A29" w:rsidRDefault="009E4A29" w:rsidP="000C2AB3">
      <w:pPr>
        <w:pStyle w:val="Listeavsnitt"/>
        <w:numPr>
          <w:ilvl w:val="0"/>
          <w:numId w:val="0"/>
        </w:numPr>
        <w:ind w:left="1068"/>
      </w:pPr>
    </w:p>
    <w:p w14:paraId="59DF08F2" w14:textId="78BEAFF5" w:rsidR="00885972" w:rsidRDefault="00C67F35" w:rsidP="004D0744">
      <w:pPr>
        <w:pStyle w:val="Overskrift2"/>
      </w:pPr>
      <w:bookmarkStart w:id="30" w:name="_Toc102722940"/>
      <w:r>
        <w:t>Rapporteringsplikt</w:t>
      </w:r>
      <w:bookmarkEnd w:id="30"/>
    </w:p>
    <w:p w14:paraId="4601F742" w14:textId="035B1FF8" w:rsidR="0078588C" w:rsidRDefault="00885972" w:rsidP="00ED3201">
      <w:pPr>
        <w:spacing w:line="240" w:lineRule="auto"/>
        <w:jc w:val="both"/>
      </w:pPr>
      <w:r>
        <w:t xml:space="preserve">Leverandør som </w:t>
      </w:r>
      <w:proofErr w:type="gramStart"/>
      <w:r>
        <w:t>er hjemmehørende</w:t>
      </w:r>
      <w:proofErr w:type="gramEnd"/>
      <w:r>
        <w:t xml:space="preserve"> i utlandet, eller leverandør som benytter arbeidskraft av person bosatt i utlandet til å utføre oppdraget i Norge, plikter å overholde rapporteringsplikten etter Lov om ligningsforvaltning av 13.06.1980 nr. 24 (ligningsloven) § 5-6, jf. samleforskrift om tredjeparters opplysningsplikt av 17.09.2013 §</w:t>
      </w:r>
      <w:r w:rsidR="00070C3B">
        <w:t xml:space="preserve"> 5-6-5. </w:t>
      </w:r>
      <w:r>
        <w:t>Manglende oppfyllelse vil k</w:t>
      </w:r>
      <w:r w:rsidR="00893809">
        <w:t>unne medføre erstatningsansvar.</w:t>
      </w:r>
    </w:p>
    <w:p w14:paraId="2CCD89CF" w14:textId="1FC4E567" w:rsidR="0078588C" w:rsidRPr="00C67F35" w:rsidRDefault="0078588C" w:rsidP="004D0744">
      <w:pPr>
        <w:pStyle w:val="Overskrift2"/>
      </w:pPr>
      <w:bookmarkStart w:id="31" w:name="_Toc102722941"/>
      <w:r w:rsidRPr="00C67F35">
        <w:t>Lønns- og arbeidsvilkår</w:t>
      </w:r>
      <w:bookmarkEnd w:id="31"/>
    </w:p>
    <w:p w14:paraId="3BC61573" w14:textId="77777777" w:rsidR="0078588C" w:rsidRDefault="0078588C" w:rsidP="00ED3201">
      <w:pPr>
        <w:spacing w:line="240" w:lineRule="auto"/>
        <w:jc w:val="both"/>
      </w:pPr>
      <w:r>
        <w:t>Leverandør skal oppfylle Forskrift om lønns- og arbeidsvilkår i offentlige kontrakter § 5.</w:t>
      </w:r>
    </w:p>
    <w:p w14:paraId="404F1E91" w14:textId="6EF404A7" w:rsidR="0078588C" w:rsidRDefault="0078588C" w:rsidP="00ED3201">
      <w:pPr>
        <w:spacing w:line="240" w:lineRule="auto"/>
        <w:jc w:val="both"/>
      </w:pPr>
      <w:r>
        <w:t>Det stilles krav om at ansatte hos Leverandøren og eventuelle underleverandører som direkte medvirker til å oppfylle kontrakten, har lønns- og arbeidsvilkår som ikke er dårligere enn allmenngyldig tariffavtale.</w:t>
      </w:r>
    </w:p>
    <w:p w14:paraId="3654733F" w14:textId="77777777" w:rsidR="0078588C" w:rsidRDefault="0078588C" w:rsidP="00ED3201">
      <w:pPr>
        <w:spacing w:line="240" w:lineRule="auto"/>
        <w:jc w:val="both"/>
      </w:pPr>
      <w:r>
        <w:t xml:space="preserve">På områder som ikke er dekket av forskrift om allmenngjort tariffavtale, stilles det krav om at ansatte hos Leverandøren og eventuelle underleverandører som direkte medvirker til å oppfylle kontrakten, har lønns- og arbeidsvilkår i henhold til gjeldende landsomfattende tariffavtale for den aktuelle bransje. Med lønns- og arbeidsvilkår menes det i denne sammenheng bestemmelser om minste arbeidstid, lønn, herunder overtidstillegg, skift- og turnustillegg og ulempetillegg, og dekning av utgifter til reise, kost og losji, i den grad slike bestemmelser følger av tariffavtalen. </w:t>
      </w:r>
    </w:p>
    <w:p w14:paraId="506C5C82" w14:textId="52800D03" w:rsidR="0078588C" w:rsidRDefault="0078588C" w:rsidP="00ED3201">
      <w:pPr>
        <w:spacing w:line="240" w:lineRule="auto"/>
        <w:jc w:val="both"/>
      </w:pPr>
      <w:r>
        <w:t xml:space="preserve">Leverandøren og eventuelle underleverandører skal på forespørsel dokumentere lønns- og arbeidsvilkårene til ansatte som medvirker til å oppfylle kontrakten. </w:t>
      </w:r>
    </w:p>
    <w:p w14:paraId="0133B4EB" w14:textId="57491B94" w:rsidR="006C0A96" w:rsidRDefault="0078588C" w:rsidP="00ED3201">
      <w:pPr>
        <w:spacing w:line="240" w:lineRule="auto"/>
        <w:jc w:val="both"/>
      </w:pPr>
      <w:r>
        <w:t xml:space="preserve">Dersom Leverandøren ikke etterlever disse pliktene, har </w:t>
      </w:r>
      <w:r w:rsidR="00CB35E2">
        <w:t>Kunden</w:t>
      </w:r>
      <w:r>
        <w:t xml:space="preserve"> rett til å holde tilbake deler av kontraktssummen til det er dokumentert at forholdet er i orden. Summen som blir holdt tilbake skal tilsvare to g</w:t>
      </w:r>
      <w:r w:rsidR="00CB35E2">
        <w:t>anger innsparingen for firmaet.</w:t>
      </w:r>
    </w:p>
    <w:p w14:paraId="7EA6AF8E" w14:textId="77777777" w:rsidR="00DD79A7" w:rsidRDefault="00DD79A7" w:rsidP="00DD79A7">
      <w:pPr>
        <w:pStyle w:val="Overskrift2"/>
      </w:pPr>
      <w:bookmarkStart w:id="32" w:name="_Toc102722942"/>
      <w:r>
        <w:t>Bruk av underleverandører</w:t>
      </w:r>
      <w:bookmarkEnd w:id="32"/>
    </w:p>
    <w:p w14:paraId="036EA97C" w14:textId="5C189DCB" w:rsidR="00DD79A7" w:rsidRDefault="00DD79A7" w:rsidP="00DD79A7">
      <w:pPr>
        <w:spacing w:line="240" w:lineRule="auto"/>
        <w:jc w:val="both"/>
      </w:pPr>
      <w:r>
        <w:t>Dersom leverandør bruker underleverandører for å oppfylle denne kontrakt, plikter leverandør å påse at underleverandører etterlever kontraktens krav.</w:t>
      </w:r>
      <w:r w:rsidRPr="00DD79A7">
        <w:t xml:space="preserve"> </w:t>
      </w:r>
      <w:r w:rsidRPr="00D40FD4">
        <w:t>Leverandøren er fullt ut ansvarlig for oppfyllelse av avtalen, herunder også underleverandørens utførelse av arbeidet.</w:t>
      </w:r>
      <w:r w:rsidRPr="00DD79A7">
        <w:t xml:space="preserve"> </w:t>
      </w:r>
    </w:p>
    <w:p w14:paraId="2AB3D4BC" w14:textId="1759EEDF" w:rsidR="00DD79A7" w:rsidRPr="00D40FD4" w:rsidRDefault="00DD79A7" w:rsidP="00ED3201">
      <w:pPr>
        <w:spacing w:line="240" w:lineRule="auto"/>
        <w:jc w:val="both"/>
      </w:pPr>
      <w:r w:rsidRPr="00D40FD4">
        <w:t xml:space="preserve">Dersom Leverandør i avtaleperiode ønsker å benytte/skifte underleverandør kan dette ikke gjøres uten Kundens skriftlige godkjenning. </w:t>
      </w:r>
    </w:p>
    <w:p w14:paraId="48A7CE12" w14:textId="51F091D8" w:rsidR="00472F9F" w:rsidRDefault="00DA7F4B" w:rsidP="004D0744">
      <w:pPr>
        <w:pStyle w:val="Overskrift1"/>
      </w:pPr>
      <w:bookmarkStart w:id="33" w:name="_Toc102722943"/>
      <w:r>
        <w:t>Krav til e</w:t>
      </w:r>
      <w:r w:rsidR="00472F9F" w:rsidRPr="00286950">
        <w:t>ti</w:t>
      </w:r>
      <w:r w:rsidR="00C05A41">
        <w:t>sk handel</w:t>
      </w:r>
      <w:bookmarkEnd w:id="33"/>
    </w:p>
    <w:p w14:paraId="1517E5D6" w14:textId="2BFB93A0" w:rsidR="00CD6FAD" w:rsidRPr="00CD6FAD" w:rsidRDefault="00CD6FAD" w:rsidP="00CD6FAD">
      <w:pPr>
        <w:rPr>
          <w:b/>
          <w:bCs/>
          <w:color w:val="003283"/>
        </w:rPr>
      </w:pPr>
      <w:r w:rsidRPr="00CD6FAD">
        <w:rPr>
          <w:b/>
          <w:bCs/>
          <w:color w:val="003283"/>
        </w:rPr>
        <w:t>Kontraktsvilkår for ivaretakelse av grunnleggende menneskerettigheter i leverandørkjeden</w:t>
      </w:r>
    </w:p>
    <w:p w14:paraId="4C65F592" w14:textId="5DA2D560" w:rsidR="00C50391" w:rsidRPr="00C05A41" w:rsidRDefault="00C50391" w:rsidP="00C50391">
      <w:pPr>
        <w:spacing w:line="240" w:lineRule="auto"/>
        <w:jc w:val="both"/>
      </w:pPr>
      <w:r w:rsidRPr="00C05A41">
        <w:t xml:space="preserve">Leverandøren skal under hele kontraktsperioden overholde punkt </w:t>
      </w:r>
      <w:r w:rsidR="00C05A41">
        <w:t>6.1-6.4</w:t>
      </w:r>
      <w:r w:rsidRPr="00C05A41">
        <w:t xml:space="preserve"> i kontraktsvilkårene.  </w:t>
      </w:r>
    </w:p>
    <w:p w14:paraId="7E8ACA56" w14:textId="2E386579" w:rsidR="00C50391" w:rsidRPr="00C05A41" w:rsidRDefault="00C50391" w:rsidP="00C50391">
      <w:pPr>
        <w:spacing w:line="240" w:lineRule="auto"/>
        <w:jc w:val="both"/>
      </w:pPr>
      <w:r w:rsidRPr="00C05A41">
        <w:t>Kontraktsvilkårene bygger på FNs veiledende prinsipper for næringsliv og menneskerettigheter</w:t>
      </w:r>
      <w:r w:rsidR="00E37E7E">
        <w:rPr>
          <w:rStyle w:val="Fotnotereferanse"/>
        </w:rPr>
        <w:footnoteReference w:id="1"/>
      </w:r>
      <w:r w:rsidRPr="00C05A41">
        <w:t xml:space="preserve"> med aktsomhetsvurderinger som metode. Aktsomhetsvurderinger er en internasjonalt anerkjent metode for å kartlegge, forebygge, begrense og gjøre rede for hvordan virksomheter håndterer eventuell negativ påvirkning på arbeidstaker- og menneskerettigheter i egen virksomhet og i leverandørkjeden.  </w:t>
      </w:r>
    </w:p>
    <w:p w14:paraId="0B9EFCA5" w14:textId="1711D585" w:rsidR="00C50391" w:rsidRDefault="00C50391" w:rsidP="00ED3201">
      <w:pPr>
        <w:spacing w:line="240" w:lineRule="auto"/>
        <w:jc w:val="both"/>
      </w:pPr>
      <w:r w:rsidRPr="00C05A41">
        <w:t>Dersom Leverandøren bruker underleverandører for å oppfylle denne kontrakt, er Leverandøren forpliktet til å videreføre og bidra til etterlevelse av kravene i leverandørkjeden</w:t>
      </w:r>
      <w:r w:rsidR="00E37E7E">
        <w:rPr>
          <w:rStyle w:val="Fotnotereferanse"/>
        </w:rPr>
        <w:footnoteReference w:id="2"/>
      </w:r>
      <w:r w:rsidRPr="00C05A41">
        <w:t>.</w:t>
      </w:r>
    </w:p>
    <w:p w14:paraId="34F3ED15" w14:textId="02124816" w:rsidR="000839A5" w:rsidRPr="00CD6FAD" w:rsidRDefault="00C50391" w:rsidP="00C50391">
      <w:pPr>
        <w:pStyle w:val="Overskrift2"/>
        <w:jc w:val="left"/>
      </w:pPr>
      <w:bookmarkStart w:id="34" w:name="_Toc102722944"/>
      <w:r w:rsidRPr="00CD6FAD">
        <w:lastRenderedPageBreak/>
        <w:t>Overholdelse av internasjonale konvensjoner og arbeidsmiljølovgivningen i produksjonsland</w:t>
      </w:r>
      <w:bookmarkEnd w:id="34"/>
    </w:p>
    <w:p w14:paraId="6A5DF210" w14:textId="5EF0AE01" w:rsidR="00C50391" w:rsidRPr="00C05A41" w:rsidRDefault="00C50391" w:rsidP="00DD79A7">
      <w:pPr>
        <w:spacing w:after="0" w:line="240" w:lineRule="auto"/>
        <w:jc w:val="both"/>
        <w:rPr>
          <w:rFonts w:eastAsia="Times New Roman" w:cstheme="minorHAnsi"/>
          <w:lang w:eastAsia="nb-NO"/>
        </w:rPr>
      </w:pPr>
      <w:r w:rsidRPr="00C05A41">
        <w:rPr>
          <w:rStyle w:val="Tekst12pt"/>
          <w:rFonts w:asciiTheme="minorHAnsi" w:hAnsiTheme="minorHAnsi" w:cstheme="minorHAnsi"/>
          <w:sz w:val="22"/>
          <w:szCs w:val="22"/>
        </w:rPr>
        <w:t xml:space="preserve">Varene som leveres i denne kontrakt skal være fremstilt under forhold som er i overenstemmelse med kravene angitt nedenfor. Kravene gjelder i Leverandørens egen virksomhet og i leverandørkjeden. Kravene omfatter:  </w:t>
      </w:r>
    </w:p>
    <w:p w14:paraId="311C3E2F" w14:textId="3DB4B280" w:rsidR="00C50391" w:rsidRPr="00C05A41" w:rsidRDefault="00C50391" w:rsidP="00C50391">
      <w:pPr>
        <w:spacing w:after="0" w:line="240" w:lineRule="auto"/>
        <w:ind w:left="720"/>
        <w:textAlignment w:val="baseline"/>
        <w:rPr>
          <w:rFonts w:eastAsia="Times New Roman" w:cstheme="minorHAnsi"/>
          <w:lang w:eastAsia="nb-NO"/>
        </w:rPr>
      </w:pPr>
    </w:p>
    <w:p w14:paraId="0EED7E39" w14:textId="77777777" w:rsidR="00CD6FAD" w:rsidRPr="00CD6FAD" w:rsidRDefault="00C50391" w:rsidP="00CD6FAD">
      <w:pPr>
        <w:pStyle w:val="Listeavsnitt"/>
        <w:numPr>
          <w:ilvl w:val="2"/>
          <w:numId w:val="34"/>
        </w:numPr>
      </w:pPr>
      <w:r w:rsidRPr="00C05A41">
        <w:t>ILOs kjernekonvensjoner om tvangsarbeid, barnearbeid, diskriminering, fagforeningsrettigheter og retten til kollektive forhandlinger: nr. 29, 87, 98, 100, 105, 111, 138 og 182</w:t>
      </w:r>
      <w:r w:rsidRPr="00C05A41">
        <w:rPr>
          <w:rStyle w:val="Fotnotereferanse"/>
          <w:rFonts w:cstheme="minorHAnsi"/>
        </w:rPr>
        <w:footnoteReference w:id="3"/>
      </w:r>
      <w:r w:rsidRPr="00C05A41">
        <w:t>. </w:t>
      </w:r>
      <w:r w:rsidRPr="00CD6FAD">
        <w:rPr>
          <w:rFonts w:cstheme="minorHAnsi"/>
        </w:rPr>
        <w:t xml:space="preserve">Der hvor konvensjon 87 og 98 er begrenset ved nasjonal lov </w:t>
      </w:r>
      <w:r w:rsidRPr="00CD6FAD">
        <w:rPr>
          <w:rFonts w:cstheme="minorHAnsi"/>
          <w:bCs/>
        </w:rPr>
        <w:t>skal arbeidsgiveren legge til rette for, og ikke hindre alternative mekanismer for fri og uavhengig organisering og forhandling.</w:t>
      </w:r>
      <w:r w:rsidRPr="00CD6FAD">
        <w:rPr>
          <w:rFonts w:cstheme="minorHAnsi"/>
        </w:rPr>
        <w:t xml:space="preserve"> </w:t>
      </w:r>
    </w:p>
    <w:p w14:paraId="09F5AD68" w14:textId="77777777" w:rsidR="00CD6FAD" w:rsidRDefault="00C50391" w:rsidP="00CD6FAD">
      <w:pPr>
        <w:pStyle w:val="Listeavsnitt"/>
        <w:numPr>
          <w:ilvl w:val="2"/>
          <w:numId w:val="34"/>
        </w:numPr>
      </w:pPr>
      <w:r w:rsidRPr="00C05A41">
        <w:t>FNs barnekonvensjon, artikkel 32</w:t>
      </w:r>
      <w:r w:rsidRPr="00C05A41">
        <w:rPr>
          <w:rStyle w:val="Fotnotereferanse"/>
          <w:rFonts w:cstheme="minorHAnsi"/>
        </w:rPr>
        <w:footnoteReference w:id="4"/>
      </w:r>
      <w:r w:rsidRPr="00C05A41">
        <w:t>. </w:t>
      </w:r>
    </w:p>
    <w:p w14:paraId="559B0424" w14:textId="137BA856" w:rsidR="00C50391" w:rsidRPr="00CD6FAD" w:rsidRDefault="00C50391" w:rsidP="00CD6FAD">
      <w:pPr>
        <w:pStyle w:val="Listeavsnitt"/>
        <w:numPr>
          <w:ilvl w:val="2"/>
          <w:numId w:val="34"/>
        </w:numPr>
      </w:pPr>
      <w:r w:rsidRPr="00CD6FAD">
        <w:t>Arbeidsmiljølovgivningen i produksjonsland</w:t>
      </w:r>
      <w:r w:rsidRPr="00C05A41">
        <w:rPr>
          <w:rStyle w:val="Fotnotereferanse"/>
          <w:rFonts w:cstheme="minorHAnsi"/>
        </w:rPr>
        <w:footnoteReference w:id="5"/>
      </w:r>
      <w:r w:rsidRPr="00CD6FAD">
        <w:t>. Av særlige relevante forhold fremheves 1) lønns- og arbeidstidsbestemmelser, 2) helse, miljø og sikkerhet, 3) regulære ansettelsesforhold, inklusive arbeidskontrakter, samt 4) lovfestede forsikringer og sosiale ordninger.  </w:t>
      </w:r>
    </w:p>
    <w:p w14:paraId="36FAC50D" w14:textId="77777777" w:rsidR="00C50391" w:rsidRPr="00C05A41" w:rsidRDefault="00C50391" w:rsidP="00C50391">
      <w:pPr>
        <w:spacing w:after="0" w:line="240" w:lineRule="auto"/>
        <w:ind w:left="1440"/>
        <w:textAlignment w:val="baseline"/>
        <w:rPr>
          <w:rFonts w:eastAsia="Times New Roman" w:cstheme="minorHAnsi"/>
          <w:lang w:eastAsia="nb-NO"/>
        </w:rPr>
      </w:pPr>
      <w:r w:rsidRPr="00C05A41">
        <w:rPr>
          <w:rFonts w:eastAsia="Times New Roman" w:cstheme="minorHAnsi"/>
          <w:lang w:eastAsia="nb-NO"/>
        </w:rPr>
        <w:t> </w:t>
      </w:r>
    </w:p>
    <w:p w14:paraId="26B57EFF" w14:textId="6BFE3F9A" w:rsidR="00C50391" w:rsidRDefault="00C50391" w:rsidP="00CD6FAD">
      <w:pPr>
        <w:spacing w:after="0" w:line="240" w:lineRule="auto"/>
        <w:textAlignment w:val="baseline"/>
        <w:rPr>
          <w:rFonts w:eastAsia="Times New Roman" w:cstheme="minorHAnsi"/>
          <w:lang w:eastAsia="nb-NO"/>
        </w:rPr>
      </w:pPr>
      <w:r w:rsidRPr="00C05A41">
        <w:rPr>
          <w:rFonts w:eastAsia="Times New Roman" w:cstheme="minorHAnsi"/>
          <w:lang w:eastAsia="nb-NO"/>
        </w:rPr>
        <w:t>Der hvor internasjonale konvensjoner og nasjonal lovgivning omhandler samme tema, skal den høyeste standarden alltid gjelde.</w:t>
      </w:r>
      <w:r w:rsidRPr="00C50391">
        <w:rPr>
          <w:rFonts w:eastAsia="Times New Roman" w:cstheme="minorHAnsi"/>
          <w:lang w:eastAsia="nb-NO"/>
        </w:rPr>
        <w:t>  </w:t>
      </w:r>
    </w:p>
    <w:p w14:paraId="13DAE205" w14:textId="77777777" w:rsidR="00CD6FAD" w:rsidRPr="00CD6FAD" w:rsidRDefault="00CD6FAD" w:rsidP="00CD6FAD">
      <w:pPr>
        <w:spacing w:after="0" w:line="240" w:lineRule="auto"/>
        <w:textAlignment w:val="baseline"/>
        <w:rPr>
          <w:rFonts w:eastAsia="Times New Roman" w:cstheme="minorHAnsi"/>
          <w:lang w:eastAsia="nb-NO"/>
        </w:rPr>
      </w:pPr>
    </w:p>
    <w:p w14:paraId="2A25E35E" w14:textId="77777777" w:rsidR="00C50391" w:rsidRPr="002F1F15" w:rsidRDefault="00C50391" w:rsidP="00C50391">
      <w:pPr>
        <w:pStyle w:val="Overskrift2"/>
        <w:rPr>
          <w:rFonts w:eastAsia="Times New Roman"/>
          <w:lang w:eastAsia="nb-NO"/>
        </w:rPr>
      </w:pPr>
      <w:bookmarkStart w:id="35" w:name="_Toc102722945"/>
      <w:r w:rsidRPr="002F1F15">
        <w:rPr>
          <w:rFonts w:eastAsia="Times New Roman"/>
          <w:lang w:eastAsia="nb-NO"/>
        </w:rPr>
        <w:t>Policys og rutiner</w:t>
      </w:r>
      <w:bookmarkEnd w:id="35"/>
      <w:r w:rsidRPr="002F1F15">
        <w:rPr>
          <w:rFonts w:eastAsia="Times New Roman"/>
          <w:lang w:eastAsia="nb-NO"/>
        </w:rPr>
        <w:t> </w:t>
      </w:r>
    </w:p>
    <w:p w14:paraId="0A90523C" w14:textId="0631EDE9" w:rsidR="00C50391" w:rsidRPr="002E7180" w:rsidRDefault="00C50391" w:rsidP="00DD79A7">
      <w:pPr>
        <w:spacing w:after="0"/>
        <w:rPr>
          <w:iCs/>
          <w:color w:val="0070C0"/>
        </w:rPr>
      </w:pPr>
      <w:r>
        <w:t xml:space="preserve">For å oppfylle kravene i punkt </w:t>
      </w:r>
      <w:r w:rsidR="00C05A41">
        <w:t>6.1</w:t>
      </w:r>
      <w:r>
        <w:t xml:space="preserve">, samt for å forebygge og håndtere eventuelle avvik fra kravene, </w:t>
      </w:r>
      <w:r w:rsidRPr="00986349">
        <w:rPr>
          <w:iCs/>
        </w:rPr>
        <w:t xml:space="preserve">skal </w:t>
      </w:r>
      <w:r>
        <w:rPr>
          <w:iCs/>
        </w:rPr>
        <w:t>L</w:t>
      </w:r>
      <w:r w:rsidRPr="00986349">
        <w:rPr>
          <w:iCs/>
        </w:rPr>
        <w:t xml:space="preserve">everandøren ved </w:t>
      </w:r>
      <w:proofErr w:type="spellStart"/>
      <w:r w:rsidRPr="00986349">
        <w:rPr>
          <w:iCs/>
        </w:rPr>
        <w:t>kontraktsstart</w:t>
      </w:r>
      <w:proofErr w:type="spellEnd"/>
      <w:r w:rsidRPr="00986349">
        <w:rPr>
          <w:iCs/>
        </w:rPr>
        <w:t xml:space="preserve">, eller senest innen 6 måneder etter </w:t>
      </w:r>
      <w:proofErr w:type="spellStart"/>
      <w:r w:rsidRPr="00986349">
        <w:rPr>
          <w:iCs/>
        </w:rPr>
        <w:t>kontraktsstart</w:t>
      </w:r>
      <w:proofErr w:type="spellEnd"/>
      <w:r w:rsidRPr="00986349">
        <w:rPr>
          <w:iCs/>
        </w:rPr>
        <w:t>, ha:</w:t>
      </w:r>
      <w:r w:rsidRPr="00986349">
        <w:rPr>
          <w:rFonts w:ascii="Calibri" w:eastAsia="Times New Roman" w:hAnsi="Calibri" w:cs="Calibri"/>
          <w:lang w:eastAsia="nb-NO"/>
        </w:rPr>
        <w:t xml:space="preserve"> </w:t>
      </w:r>
    </w:p>
    <w:p w14:paraId="5DAF8D67" w14:textId="77777777" w:rsidR="00C50391" w:rsidRDefault="00C50391" w:rsidP="00C50391">
      <w:pPr>
        <w:spacing w:after="0" w:line="240" w:lineRule="auto"/>
        <w:ind w:left="720"/>
        <w:textAlignment w:val="baseline"/>
        <w:rPr>
          <w:rFonts w:ascii="Calibri" w:eastAsia="Times New Roman" w:hAnsi="Calibri" w:cs="Calibri"/>
          <w:lang w:eastAsia="nb-NO"/>
        </w:rPr>
      </w:pPr>
    </w:p>
    <w:p w14:paraId="2906D03C" w14:textId="77777777" w:rsidR="00CD6FAD" w:rsidRPr="00CD6FAD" w:rsidRDefault="00CD6FAD" w:rsidP="00CD6FAD">
      <w:pPr>
        <w:pStyle w:val="Listeavsnitt"/>
        <w:numPr>
          <w:ilvl w:val="0"/>
          <w:numId w:val="38"/>
        </w:numPr>
        <w:rPr>
          <w:vanish/>
        </w:rPr>
      </w:pPr>
    </w:p>
    <w:p w14:paraId="18810818" w14:textId="77777777" w:rsidR="00CD6FAD" w:rsidRPr="00CD6FAD" w:rsidRDefault="00CD6FAD" w:rsidP="00CD6FAD">
      <w:pPr>
        <w:pStyle w:val="Listeavsnitt"/>
        <w:numPr>
          <w:ilvl w:val="1"/>
          <w:numId w:val="38"/>
        </w:numPr>
        <w:rPr>
          <w:vanish/>
        </w:rPr>
      </w:pPr>
    </w:p>
    <w:p w14:paraId="5747E841" w14:textId="77777777" w:rsidR="00CD6FAD" w:rsidRPr="00CD6FAD" w:rsidRDefault="00CD6FAD" w:rsidP="00CD6FAD">
      <w:pPr>
        <w:pStyle w:val="Listeavsnitt"/>
        <w:numPr>
          <w:ilvl w:val="1"/>
          <w:numId w:val="38"/>
        </w:numPr>
        <w:rPr>
          <w:vanish/>
        </w:rPr>
      </w:pPr>
    </w:p>
    <w:p w14:paraId="32D09ECE" w14:textId="0273ECC3" w:rsidR="00C50391" w:rsidRPr="00C05A41" w:rsidRDefault="00C50391" w:rsidP="00CD6FAD">
      <w:pPr>
        <w:pStyle w:val="Listeavsnitt"/>
        <w:numPr>
          <w:ilvl w:val="2"/>
          <w:numId w:val="38"/>
        </w:numPr>
      </w:pPr>
      <w:r w:rsidRPr="00C05A41">
        <w:t xml:space="preserve">En eller flere offentlig tilgjengelige policys, vedtatt av styret. Innholdet skal som minimum omfatte en forpliktelse om å etterleve kravene i punkt </w:t>
      </w:r>
      <w:r w:rsidR="00E37E7E">
        <w:t>6.</w:t>
      </w:r>
      <w:r w:rsidRPr="00C05A41">
        <w:t xml:space="preserve">1, i egen virksomhet og i leverandørkjeden.  En eller flere ansatte på ledelsesnivå skal ha ansvar for etterlevelse. </w:t>
      </w:r>
    </w:p>
    <w:p w14:paraId="08691E61" w14:textId="32CEB8A9" w:rsidR="00C50391" w:rsidRPr="00590E67" w:rsidRDefault="00C50391" w:rsidP="00CD6FAD">
      <w:pPr>
        <w:pStyle w:val="Listeavsnitt"/>
        <w:numPr>
          <w:ilvl w:val="2"/>
          <w:numId w:val="38"/>
        </w:numPr>
      </w:pPr>
      <w:r>
        <w:t>R</w:t>
      </w:r>
      <w:r w:rsidRPr="00590E67">
        <w:t xml:space="preserve">utiner for formidling og regelmessig oppfølgning av slik policy i egen virksomhet og </w:t>
      </w:r>
      <w:r>
        <w:t xml:space="preserve">i </w:t>
      </w:r>
      <w:r w:rsidRPr="00590E67">
        <w:t>leverandørkjeden</w:t>
      </w:r>
      <w:r>
        <w:t>.</w:t>
      </w:r>
    </w:p>
    <w:p w14:paraId="43BF2509" w14:textId="4B1A2064" w:rsidR="00C50391" w:rsidRPr="00590E67" w:rsidRDefault="00C50391" w:rsidP="00CD6FAD">
      <w:pPr>
        <w:pStyle w:val="Listeavsnitt"/>
        <w:numPr>
          <w:ilvl w:val="2"/>
          <w:numId w:val="38"/>
        </w:numPr>
      </w:pPr>
      <w:r>
        <w:t>R</w:t>
      </w:r>
      <w:r w:rsidRPr="00590E67">
        <w:t xml:space="preserve">utiner for å utføre </w:t>
      </w:r>
      <w:r>
        <w:t xml:space="preserve">regelmessige </w:t>
      </w:r>
      <w:r w:rsidRPr="00590E67">
        <w:t>risikoanalyser i egen virksomhet og</w:t>
      </w:r>
      <w:r>
        <w:t xml:space="preserve"> i</w:t>
      </w:r>
      <w:r w:rsidRPr="00590E67">
        <w:t xml:space="preserve"> leverandørkjeden. Det innebærer å identifisere og prioritere risiko for brudd på </w:t>
      </w:r>
      <w:r>
        <w:t>kravene</w:t>
      </w:r>
      <w:r w:rsidRPr="00590E67">
        <w:t xml:space="preserve"> i punkt </w:t>
      </w:r>
      <w:r w:rsidR="00E37E7E">
        <w:t>6.</w:t>
      </w:r>
      <w:r w:rsidRPr="00590E67">
        <w:t xml:space="preserve">1. </w:t>
      </w:r>
      <w:r>
        <w:t xml:space="preserve">Rutinen(e) skal også beskrive hvilke tiltak Leverandøren vil iverksette for å forebygge, stanse og/eller redusere konsekvensene av brudd på kravene. </w:t>
      </w:r>
      <w:r w:rsidRPr="00590E67">
        <w:t>I tråd med metoden</w:t>
      </w:r>
      <w:r>
        <w:t xml:space="preserve"> for</w:t>
      </w:r>
      <w:r w:rsidRPr="00590E67">
        <w:t xml:space="preserve"> aktsomhetsvurderinger skal alvorligst risiko</w:t>
      </w:r>
      <w:r>
        <w:t>, uavhengig av hvor i leverandørkjeden risikoen er,</w:t>
      </w:r>
      <w:r w:rsidRPr="00590E67">
        <w:t xml:space="preserve"> prioriteres først. </w:t>
      </w:r>
    </w:p>
    <w:p w14:paraId="7C5F365C" w14:textId="77777777" w:rsidR="00C50391" w:rsidRDefault="00C50391" w:rsidP="00ED3201">
      <w:pPr>
        <w:spacing w:line="240" w:lineRule="auto"/>
        <w:jc w:val="both"/>
      </w:pPr>
    </w:p>
    <w:p w14:paraId="0E0D700B" w14:textId="19F983B1" w:rsidR="000839A5" w:rsidRPr="00CD6FAD" w:rsidRDefault="00CF6FAC" w:rsidP="004D0744">
      <w:pPr>
        <w:pStyle w:val="Overskrift2"/>
      </w:pPr>
      <w:bookmarkStart w:id="36" w:name="_Toc102722946"/>
      <w:r w:rsidRPr="00CD6FAD">
        <w:t>Kontraktsoppfølging</w:t>
      </w:r>
      <w:bookmarkEnd w:id="36"/>
    </w:p>
    <w:p w14:paraId="4A0E945B" w14:textId="111DF2A4" w:rsidR="00CF6FAC" w:rsidRPr="00CD6FAD" w:rsidRDefault="00CF6FAC" w:rsidP="00CD6FAD">
      <w:pPr>
        <w:rPr>
          <w:iCs/>
        </w:rPr>
      </w:pPr>
      <w:r w:rsidRPr="00CD6FAD">
        <w:rPr>
          <w:iCs/>
        </w:rPr>
        <w:t xml:space="preserve">Leverandøren skal sikre at kravene i punkt </w:t>
      </w:r>
      <w:r w:rsidR="00CD6FAD">
        <w:rPr>
          <w:iCs/>
        </w:rPr>
        <w:t>6.</w:t>
      </w:r>
      <w:r w:rsidRPr="00CD6FAD">
        <w:rPr>
          <w:iCs/>
        </w:rPr>
        <w:t xml:space="preserve">1 og </w:t>
      </w:r>
      <w:r w:rsidR="00CD6FAD">
        <w:rPr>
          <w:iCs/>
        </w:rPr>
        <w:t>6.</w:t>
      </w:r>
      <w:r w:rsidRPr="00CD6FAD">
        <w:rPr>
          <w:iCs/>
        </w:rPr>
        <w:t xml:space="preserve">2 etterleves i egen virksomhet og i leverandørkjeden. Oppdragsgiver kan kreve at etterlevelse dokumenteres ved </w:t>
      </w:r>
      <w:r w:rsidRPr="00CD6FAD">
        <w:rPr>
          <w:iCs/>
          <w:u w:val="single"/>
        </w:rPr>
        <w:t>en eller flere</w:t>
      </w:r>
      <w:r w:rsidRPr="00CD6FAD">
        <w:rPr>
          <w:iCs/>
        </w:rPr>
        <w:t xml:space="preserve"> av følgende tiltak: </w:t>
      </w:r>
    </w:p>
    <w:p w14:paraId="42F27641" w14:textId="77777777" w:rsidR="00CD6FAD" w:rsidRPr="00CD6FAD" w:rsidRDefault="00CD6FAD" w:rsidP="00CD6FAD">
      <w:pPr>
        <w:pStyle w:val="Listeavsnitt"/>
        <w:numPr>
          <w:ilvl w:val="0"/>
          <w:numId w:val="40"/>
        </w:numPr>
        <w:rPr>
          <w:vanish/>
        </w:rPr>
      </w:pPr>
    </w:p>
    <w:p w14:paraId="664E2AED" w14:textId="77777777" w:rsidR="00CD6FAD" w:rsidRPr="00CD6FAD" w:rsidRDefault="00CD6FAD" w:rsidP="00CD6FAD">
      <w:pPr>
        <w:pStyle w:val="Listeavsnitt"/>
        <w:numPr>
          <w:ilvl w:val="1"/>
          <w:numId w:val="40"/>
        </w:numPr>
        <w:rPr>
          <w:vanish/>
        </w:rPr>
      </w:pPr>
    </w:p>
    <w:p w14:paraId="09FF9432" w14:textId="77777777" w:rsidR="00CD6FAD" w:rsidRPr="00CD6FAD" w:rsidRDefault="00CD6FAD" w:rsidP="00CD6FAD">
      <w:pPr>
        <w:pStyle w:val="Listeavsnitt"/>
        <w:numPr>
          <w:ilvl w:val="1"/>
          <w:numId w:val="40"/>
        </w:numPr>
        <w:rPr>
          <w:vanish/>
        </w:rPr>
      </w:pPr>
    </w:p>
    <w:p w14:paraId="68963064" w14:textId="77777777" w:rsidR="00CD6FAD" w:rsidRPr="00CD6FAD" w:rsidRDefault="00CD6FAD" w:rsidP="00CD6FAD">
      <w:pPr>
        <w:pStyle w:val="Listeavsnitt"/>
        <w:numPr>
          <w:ilvl w:val="1"/>
          <w:numId w:val="40"/>
        </w:numPr>
        <w:rPr>
          <w:vanish/>
        </w:rPr>
      </w:pPr>
    </w:p>
    <w:p w14:paraId="4E165C85" w14:textId="47C73265" w:rsidR="00266B9B" w:rsidRPr="00CD6FAD" w:rsidRDefault="00CF6FAC" w:rsidP="00CD6FAD">
      <w:pPr>
        <w:pStyle w:val="Listeavsnitt"/>
        <w:numPr>
          <w:ilvl w:val="2"/>
          <w:numId w:val="40"/>
        </w:numPr>
      </w:pPr>
      <w:r w:rsidRPr="00CD6FAD">
        <w:t xml:space="preserve">Dokumentere vedtatte policys og rutiner, jf. punkt </w:t>
      </w:r>
      <w:r w:rsidR="00E37E7E">
        <w:t>6.</w:t>
      </w:r>
      <w:r w:rsidRPr="00CD6FAD">
        <w:t>2.</w:t>
      </w:r>
    </w:p>
    <w:p w14:paraId="67149A39" w14:textId="77777777" w:rsidR="00266B9B" w:rsidRPr="00CD6FAD" w:rsidRDefault="00CF6FAC" w:rsidP="00CD6FAD">
      <w:pPr>
        <w:pStyle w:val="Listeavsnitt"/>
        <w:numPr>
          <w:ilvl w:val="2"/>
          <w:numId w:val="40"/>
        </w:numPr>
      </w:pPr>
      <w:r w:rsidRPr="00CD6FAD">
        <w:t>Gi en oversikt over produksjonsenheter i leverandørkjeden for utvalgte risikoprodukter, og/eller -komponenter og/eller -råvarer, bestemt av Oppdragsgiver.</w:t>
      </w:r>
    </w:p>
    <w:p w14:paraId="5CD67541" w14:textId="77777777" w:rsidR="00266B9B" w:rsidRPr="00CD6FAD" w:rsidRDefault="00CF6FAC" w:rsidP="00CD6FAD">
      <w:pPr>
        <w:pStyle w:val="Listeavsnitt"/>
        <w:numPr>
          <w:ilvl w:val="2"/>
          <w:numId w:val="40"/>
        </w:numPr>
      </w:pPr>
      <w:r w:rsidRPr="00CD6FAD">
        <w:lastRenderedPageBreak/>
        <w:t>Besvare egenrapportering senest seks uker etter utsendelse fra Oppdragsgiver, med mindre Oppdragsgiver har satt en annen frist.</w:t>
      </w:r>
    </w:p>
    <w:p w14:paraId="063C725E" w14:textId="77777777" w:rsidR="00266B9B" w:rsidRPr="00CD6FAD" w:rsidRDefault="00CF6FAC" w:rsidP="00CD6FAD">
      <w:pPr>
        <w:pStyle w:val="Listeavsnitt"/>
        <w:numPr>
          <w:ilvl w:val="2"/>
          <w:numId w:val="40"/>
        </w:numPr>
      </w:pPr>
      <w:r w:rsidRPr="00CD6FAD">
        <w:t xml:space="preserve">Dokumentere gjennomført risikoanalyse, og rapportere om oppfølging og håndtering av funnene. </w:t>
      </w:r>
    </w:p>
    <w:p w14:paraId="0F244CF6" w14:textId="77777777" w:rsidR="00266B9B" w:rsidRPr="00CD6FAD" w:rsidRDefault="00CF6FAC" w:rsidP="00CD6FAD">
      <w:pPr>
        <w:pStyle w:val="Listeavsnitt"/>
        <w:numPr>
          <w:ilvl w:val="2"/>
          <w:numId w:val="40"/>
        </w:numPr>
      </w:pPr>
      <w:r w:rsidRPr="00CD6FAD">
        <w:t>Delta i oppfølgingssamtale(r) med Oppdragsgiver, og eventuelt andre relevante interessenter.</w:t>
      </w:r>
    </w:p>
    <w:p w14:paraId="48F0BB3C" w14:textId="5593BA9C" w:rsidR="00266B9B" w:rsidRPr="00CD6FAD" w:rsidRDefault="00CF6FAC" w:rsidP="00CD6FAD">
      <w:pPr>
        <w:pStyle w:val="Listeavsnitt"/>
        <w:numPr>
          <w:ilvl w:val="2"/>
          <w:numId w:val="40"/>
        </w:numPr>
      </w:pPr>
      <w:r w:rsidRPr="00CD6FAD">
        <w:t xml:space="preserve">Fremvise rapport(er) relevant for kravene i punkt </w:t>
      </w:r>
      <w:r w:rsidR="00E37E7E">
        <w:t>6.</w:t>
      </w:r>
      <w:r w:rsidRPr="00CD6FAD">
        <w:t>1. Rapport(ene) skal komme fra uavhengig part.</w:t>
      </w:r>
    </w:p>
    <w:p w14:paraId="3A8575D4" w14:textId="2935923C" w:rsidR="00266B9B" w:rsidRPr="00CD6FAD" w:rsidRDefault="00CF6FAC" w:rsidP="00CD6FAD">
      <w:pPr>
        <w:pStyle w:val="Listeavsnitt"/>
        <w:numPr>
          <w:ilvl w:val="2"/>
          <w:numId w:val="40"/>
        </w:numPr>
      </w:pPr>
      <w:r w:rsidRPr="00CD6FAD">
        <w:t xml:space="preserve">Kontroll og revisjon av kravene i punkt </w:t>
      </w:r>
      <w:r w:rsidR="00E37E7E">
        <w:t>6.</w:t>
      </w:r>
      <w:r w:rsidRPr="00CD6FAD">
        <w:t xml:space="preserve">1 og </w:t>
      </w:r>
      <w:r w:rsidR="00E37E7E">
        <w:t>6.</w:t>
      </w:r>
      <w:r w:rsidRPr="00CD6FAD">
        <w:t>2 på Leverandørens hovedkontor</w:t>
      </w:r>
      <w:r w:rsidRPr="00E37E7E">
        <w:rPr>
          <w:vertAlign w:val="superscript"/>
        </w:rPr>
        <w:footnoteReference w:id="6"/>
      </w:r>
      <w:r w:rsidRPr="00CD6FAD">
        <w:t>.</w:t>
      </w:r>
    </w:p>
    <w:p w14:paraId="71F6AAE4" w14:textId="42220576" w:rsidR="00CF6FAC" w:rsidRPr="00CD6FAD" w:rsidRDefault="00CF6FAC" w:rsidP="00CD6FAD">
      <w:pPr>
        <w:pStyle w:val="Listeavsnitt"/>
        <w:numPr>
          <w:ilvl w:val="2"/>
          <w:numId w:val="40"/>
        </w:numPr>
      </w:pPr>
      <w:r w:rsidRPr="00CD6FAD">
        <w:t xml:space="preserve">Kontroll og revisjon av kravene i punkt </w:t>
      </w:r>
      <w:r w:rsidR="00E37E7E">
        <w:t>6.</w:t>
      </w:r>
      <w:r w:rsidRPr="00CD6FAD">
        <w:t xml:space="preserve">1 og </w:t>
      </w:r>
      <w:r w:rsidR="00E37E7E">
        <w:t>6.</w:t>
      </w:r>
      <w:r w:rsidRPr="00CD6FAD">
        <w:t>2 i leverandørkjeden</w:t>
      </w:r>
      <w:r w:rsidRPr="00E37E7E">
        <w:rPr>
          <w:vertAlign w:val="superscript"/>
        </w:rPr>
        <w:footnoteReference w:id="7"/>
      </w:r>
      <w:r w:rsidRPr="00CD6FAD">
        <w:t>. Kontroller og revisjoner skal etterstrebes gjennomført i samarbeid mellom Leverandøren og Oppdragsgiver.</w:t>
      </w:r>
    </w:p>
    <w:p w14:paraId="771372ED" w14:textId="617675E1" w:rsidR="00C50391" w:rsidRDefault="00C50391" w:rsidP="00C50391">
      <w:r>
        <w:t xml:space="preserve">Dersom Leverandøren blir klar over forhold i strid med punkt </w:t>
      </w:r>
      <w:r w:rsidR="00CD6FAD">
        <w:t>6.3.</w:t>
      </w:r>
      <w:r>
        <w:t xml:space="preserve">1 og </w:t>
      </w:r>
      <w:r w:rsidR="00CD6FAD">
        <w:t>6.3.</w:t>
      </w:r>
      <w:r>
        <w:t xml:space="preserve">2 i leverandørkjeden, skal Leverandøren rapportere dette til Oppdragsgiver uten ugrunnet opphold. </w:t>
      </w:r>
    </w:p>
    <w:p w14:paraId="458058E8" w14:textId="54132A59" w:rsidR="00C50391" w:rsidRPr="00C50391" w:rsidRDefault="000839A5" w:rsidP="00E37E7E">
      <w:pPr>
        <w:pStyle w:val="Overskrift2"/>
        <w:rPr>
          <w:rFonts w:eastAsia="Times New Roman" w:cs="Calibri"/>
          <w:lang w:eastAsia="nb-NO"/>
        </w:rPr>
      </w:pPr>
      <w:bookmarkStart w:id="37" w:name="_Toc102722947"/>
      <w:r>
        <w:t xml:space="preserve">Brudd på </w:t>
      </w:r>
      <w:r w:rsidR="00087275">
        <w:t xml:space="preserve">avtalens </w:t>
      </w:r>
      <w:r>
        <w:t>punkt</w:t>
      </w:r>
      <w:r w:rsidR="00C67F35">
        <w:t xml:space="preserve"> om etisk handel</w:t>
      </w:r>
      <w:bookmarkEnd w:id="37"/>
      <w:r w:rsidR="00C67F35">
        <w:t xml:space="preserve"> </w:t>
      </w:r>
      <w:r w:rsidR="00C50391" w:rsidRPr="00C50391">
        <w:rPr>
          <w:rFonts w:eastAsia="Times New Roman" w:cs="Calibri"/>
          <w:lang w:eastAsia="nb-NO"/>
        </w:rPr>
        <w:t> </w:t>
      </w:r>
    </w:p>
    <w:p w14:paraId="67DF9166" w14:textId="46C846A4" w:rsidR="00C50391" w:rsidRDefault="00C50391" w:rsidP="00C50391">
      <w:pPr>
        <w:spacing w:after="0" w:line="240" w:lineRule="auto"/>
        <w:textAlignment w:val="baseline"/>
        <w:rPr>
          <w:rFonts w:ascii="Segoe UI" w:eastAsia="Times New Roman" w:hAnsi="Segoe UI" w:cs="Segoe UI"/>
          <w:lang w:eastAsia="nb-NO"/>
        </w:rPr>
      </w:pPr>
      <w:r w:rsidRPr="00C745CA">
        <w:rPr>
          <w:rFonts w:ascii="Calibri" w:eastAsia="Times New Roman" w:hAnsi="Calibri" w:cs="Calibri"/>
          <w:color w:val="000000"/>
          <w:lang w:eastAsia="nb-NO"/>
        </w:rPr>
        <w:t xml:space="preserve">Ved </w:t>
      </w:r>
      <w:r>
        <w:rPr>
          <w:rFonts w:ascii="Calibri" w:eastAsia="Times New Roman" w:hAnsi="Calibri" w:cs="Calibri"/>
          <w:color w:val="000000"/>
          <w:lang w:eastAsia="nb-NO"/>
        </w:rPr>
        <w:t xml:space="preserve">brudd på punkt </w:t>
      </w:r>
      <w:r w:rsidR="00C05A41">
        <w:rPr>
          <w:rFonts w:ascii="Calibri" w:eastAsia="Times New Roman" w:hAnsi="Calibri" w:cs="Calibri"/>
          <w:color w:val="000000"/>
          <w:lang w:eastAsia="nb-NO"/>
        </w:rPr>
        <w:t>6.</w:t>
      </w:r>
      <w:r w:rsidR="006E7B0F">
        <w:rPr>
          <w:rFonts w:ascii="Calibri" w:eastAsia="Times New Roman" w:hAnsi="Calibri" w:cs="Calibri"/>
          <w:color w:val="000000"/>
          <w:lang w:eastAsia="nb-NO"/>
        </w:rPr>
        <w:t xml:space="preserve">1, 6.2 eller </w:t>
      </w:r>
      <w:r w:rsidR="00C05A41">
        <w:rPr>
          <w:rFonts w:ascii="Calibri" w:eastAsia="Times New Roman" w:hAnsi="Calibri" w:cs="Calibri"/>
          <w:color w:val="000000"/>
          <w:lang w:eastAsia="nb-NO"/>
        </w:rPr>
        <w:t>6.</w:t>
      </w:r>
      <w:r w:rsidR="006E7B0F">
        <w:rPr>
          <w:rFonts w:ascii="Calibri" w:eastAsia="Times New Roman" w:hAnsi="Calibri" w:cs="Calibri"/>
          <w:color w:val="000000"/>
          <w:lang w:eastAsia="nb-NO"/>
        </w:rPr>
        <w:t>3</w:t>
      </w:r>
      <w:r>
        <w:rPr>
          <w:rFonts w:ascii="Calibri" w:eastAsia="Times New Roman" w:hAnsi="Calibri" w:cs="Calibri"/>
          <w:color w:val="000000"/>
          <w:lang w:eastAsia="nb-NO"/>
        </w:rPr>
        <w:t>,</w:t>
      </w:r>
      <w:r w:rsidRPr="00C745CA">
        <w:rPr>
          <w:rFonts w:ascii="Calibri" w:eastAsia="Times New Roman" w:hAnsi="Calibri" w:cs="Calibri"/>
          <w:color w:val="000000"/>
          <w:lang w:eastAsia="nb-NO"/>
        </w:rPr>
        <w:t xml:space="preserve"> eller om det foreligger </w:t>
      </w:r>
      <w:r>
        <w:rPr>
          <w:rFonts w:ascii="Calibri" w:eastAsia="Times New Roman" w:hAnsi="Calibri" w:cs="Calibri"/>
          <w:color w:val="000000"/>
          <w:lang w:eastAsia="nb-NO"/>
        </w:rPr>
        <w:t>mangler</w:t>
      </w:r>
      <w:r w:rsidRPr="00C745CA">
        <w:rPr>
          <w:rFonts w:ascii="Calibri" w:eastAsia="Times New Roman" w:hAnsi="Calibri" w:cs="Calibri"/>
          <w:color w:val="000000"/>
          <w:lang w:eastAsia="nb-NO"/>
        </w:rPr>
        <w:t xml:space="preserve"> i dokumentasjonen</w:t>
      </w:r>
      <w:r>
        <w:rPr>
          <w:rFonts w:ascii="Calibri" w:eastAsia="Times New Roman" w:hAnsi="Calibri" w:cs="Calibri"/>
          <w:color w:val="000000"/>
          <w:lang w:eastAsia="nb-NO"/>
        </w:rPr>
        <w:t>, gjelder sanksjonsbestemmelser i hovedkontrakten med følgende tillegg og presiseringer. Oppdragsgiver</w:t>
      </w:r>
      <w:r w:rsidRPr="00C745CA">
        <w:rPr>
          <w:rFonts w:ascii="Calibri" w:eastAsia="Times New Roman" w:hAnsi="Calibri" w:cs="Calibri"/>
          <w:color w:val="000000"/>
          <w:lang w:eastAsia="nb-NO"/>
        </w:rPr>
        <w:t xml:space="preserve"> kan</w:t>
      </w:r>
      <w:r>
        <w:rPr>
          <w:rFonts w:ascii="Calibri" w:eastAsia="Times New Roman" w:hAnsi="Calibri" w:cs="Calibri"/>
          <w:color w:val="000000"/>
          <w:lang w:eastAsia="nb-NO"/>
        </w:rPr>
        <w:t xml:space="preserve">: </w:t>
      </w:r>
      <w:r>
        <w:rPr>
          <w:rFonts w:ascii="Calibri" w:eastAsia="Times New Roman" w:hAnsi="Calibri" w:cs="Calibri"/>
          <w:color w:val="000000"/>
          <w:lang w:eastAsia="nb-NO"/>
        </w:rPr>
        <w:br/>
      </w:r>
    </w:p>
    <w:p w14:paraId="77FE47E9" w14:textId="77777777" w:rsidR="00E37E7E" w:rsidRPr="00E37E7E" w:rsidRDefault="00E37E7E" w:rsidP="00E37E7E">
      <w:pPr>
        <w:pStyle w:val="Listeavsnitt"/>
        <w:numPr>
          <w:ilvl w:val="0"/>
          <w:numId w:val="42"/>
        </w:numPr>
        <w:rPr>
          <w:vanish/>
        </w:rPr>
      </w:pPr>
    </w:p>
    <w:p w14:paraId="017C21EE" w14:textId="77777777" w:rsidR="00E37E7E" w:rsidRPr="00E37E7E" w:rsidRDefault="00E37E7E" w:rsidP="00E37E7E">
      <w:pPr>
        <w:pStyle w:val="Listeavsnitt"/>
        <w:numPr>
          <w:ilvl w:val="1"/>
          <w:numId w:val="42"/>
        </w:numPr>
        <w:rPr>
          <w:vanish/>
        </w:rPr>
      </w:pPr>
    </w:p>
    <w:p w14:paraId="160A8A62" w14:textId="77777777" w:rsidR="00E37E7E" w:rsidRPr="00E37E7E" w:rsidRDefault="00E37E7E" w:rsidP="00E37E7E">
      <w:pPr>
        <w:pStyle w:val="Listeavsnitt"/>
        <w:numPr>
          <w:ilvl w:val="1"/>
          <w:numId w:val="42"/>
        </w:numPr>
        <w:rPr>
          <w:vanish/>
        </w:rPr>
      </w:pPr>
    </w:p>
    <w:p w14:paraId="11E4261B" w14:textId="77777777" w:rsidR="00E37E7E" w:rsidRPr="00E37E7E" w:rsidRDefault="00E37E7E" w:rsidP="00E37E7E">
      <w:pPr>
        <w:pStyle w:val="Listeavsnitt"/>
        <w:numPr>
          <w:ilvl w:val="1"/>
          <w:numId w:val="42"/>
        </w:numPr>
        <w:rPr>
          <w:vanish/>
        </w:rPr>
      </w:pPr>
    </w:p>
    <w:p w14:paraId="46811F8B" w14:textId="77777777" w:rsidR="00E37E7E" w:rsidRPr="00E37E7E" w:rsidRDefault="00E37E7E" w:rsidP="00E37E7E">
      <w:pPr>
        <w:pStyle w:val="Listeavsnitt"/>
        <w:numPr>
          <w:ilvl w:val="1"/>
          <w:numId w:val="42"/>
        </w:numPr>
        <w:rPr>
          <w:vanish/>
        </w:rPr>
      </w:pPr>
    </w:p>
    <w:p w14:paraId="06D9DD16" w14:textId="7896A692" w:rsidR="00C50391" w:rsidRPr="00C50391" w:rsidRDefault="00C50391" w:rsidP="00E37E7E">
      <w:pPr>
        <w:pStyle w:val="Listeavsnitt"/>
        <w:numPr>
          <w:ilvl w:val="2"/>
          <w:numId w:val="42"/>
        </w:numPr>
      </w:pPr>
      <w:r w:rsidRPr="00C50391">
        <w:t xml:space="preserve">Kreve retting: Leverandøren skal rette brudd innen en tidsfrist satt av Oppdragsgiver. Leverandøren skal fremlegge en tiltaksplan for når og hvordan bruddene skal rettes. Tiltakene skal være rimelige sett i forhold til bruddenes art og omfang.  Tiltaksplanen skal fremlegges innen fire uker, med mindre Oppdragsgiver har satt en annen frist.  Oppdragsgiver skal godkjenne tiltaksplanen, og dokumentasjon av rettelser. </w:t>
      </w:r>
    </w:p>
    <w:p w14:paraId="6F033F19" w14:textId="4AF83021" w:rsidR="00C50391" w:rsidRPr="00C50391" w:rsidRDefault="00C50391" w:rsidP="00E37E7E">
      <w:pPr>
        <w:pStyle w:val="Listeavsnitt"/>
        <w:numPr>
          <w:ilvl w:val="2"/>
          <w:numId w:val="42"/>
        </w:numPr>
      </w:pPr>
      <w:r w:rsidRPr="00C50391">
        <w:t xml:space="preserve">Iverksette midlertidig stans i hele eller deler av leveransen når: </w:t>
      </w:r>
      <w:bookmarkStart w:id="38" w:name="_Hlk22890637"/>
    </w:p>
    <w:p w14:paraId="6A98A56E" w14:textId="73D5C004" w:rsidR="00C50391" w:rsidRPr="00C50391" w:rsidRDefault="00C50391" w:rsidP="00C05A41">
      <w:pPr>
        <w:pStyle w:val="Listeavsnitt"/>
        <w:numPr>
          <w:ilvl w:val="0"/>
          <w:numId w:val="29"/>
        </w:numPr>
      </w:pPr>
      <w:r w:rsidRPr="00C50391">
        <w:t>Mangler ikke blir utbedret innen rimelig tid.</w:t>
      </w:r>
    </w:p>
    <w:p w14:paraId="7D0F56D5" w14:textId="77777777" w:rsidR="00C50391" w:rsidRPr="00C50391" w:rsidRDefault="00C50391" w:rsidP="00C05A41">
      <w:pPr>
        <w:pStyle w:val="Listeavsnitt"/>
        <w:numPr>
          <w:ilvl w:val="0"/>
          <w:numId w:val="29"/>
        </w:numPr>
      </w:pPr>
      <w:r w:rsidRPr="00C50391">
        <w:t xml:space="preserve">Leverandøren ikke oppfyller kravet om å fremlegge tiltaksplan. </w:t>
      </w:r>
    </w:p>
    <w:p w14:paraId="50831C78" w14:textId="77777777" w:rsidR="00C50391" w:rsidRPr="00C50391" w:rsidRDefault="00C50391" w:rsidP="00C05A41">
      <w:pPr>
        <w:pStyle w:val="Listeavsnitt"/>
        <w:numPr>
          <w:ilvl w:val="0"/>
          <w:numId w:val="29"/>
        </w:numPr>
      </w:pPr>
      <w:r w:rsidRPr="00C50391">
        <w:t xml:space="preserve">Tiltaksplanen </w:t>
      </w:r>
      <w:proofErr w:type="gramStart"/>
      <w:r w:rsidRPr="00C50391">
        <w:t>ikke blir</w:t>
      </w:r>
      <w:proofErr w:type="gramEnd"/>
      <w:r w:rsidRPr="00C50391">
        <w:t xml:space="preserve"> overholdt. </w:t>
      </w:r>
    </w:p>
    <w:p w14:paraId="50E8016F" w14:textId="77777777" w:rsidR="00C50391" w:rsidRPr="00C50391" w:rsidRDefault="00C50391" w:rsidP="00A62CBD">
      <w:pPr>
        <w:spacing w:after="0"/>
        <w:ind w:left="720"/>
      </w:pPr>
      <w:r w:rsidRPr="00C50391">
        <w:t>Eventuelle erstatningskjøp som foretas hos annen leverandør er ikke å anse som kontraktsbrudd.</w:t>
      </w:r>
    </w:p>
    <w:bookmarkEnd w:id="38"/>
    <w:p w14:paraId="6F8BD0FE" w14:textId="5116FF56" w:rsidR="00C50391" w:rsidRPr="00A62CBD" w:rsidRDefault="00C50391" w:rsidP="00A62CBD">
      <w:pPr>
        <w:pStyle w:val="Listeavsnitt"/>
        <w:numPr>
          <w:ilvl w:val="2"/>
          <w:numId w:val="42"/>
        </w:numPr>
      </w:pPr>
      <w:r w:rsidRPr="00E37E7E">
        <w:t>Kreve at Leverandøren bytter underleverandør: Ved vesentlige og gjentakende brudd eller hvis tiltaksplanen ikke blir overholdt. Dette skal skje uten kostnad for Oppdragsgiver.</w:t>
      </w:r>
    </w:p>
    <w:p w14:paraId="61DDA006" w14:textId="09ADC119" w:rsidR="00C50391" w:rsidRPr="00A62CBD" w:rsidRDefault="00C50391" w:rsidP="00A62CBD">
      <w:pPr>
        <w:pStyle w:val="Listeavsnitt"/>
        <w:numPr>
          <w:ilvl w:val="2"/>
          <w:numId w:val="42"/>
        </w:numPr>
      </w:pPr>
      <w:r w:rsidRPr="00E37E7E">
        <w:t xml:space="preserve">Heve kontrakten: Ved vesentlige eller gjentagende brudd. </w:t>
      </w:r>
    </w:p>
    <w:p w14:paraId="69D595D9" w14:textId="41E2A7C2" w:rsidR="00E37E7E" w:rsidRDefault="00E37E7E" w:rsidP="00E37E7E">
      <w:pPr>
        <w:rPr>
          <w:lang w:eastAsia="nb-NO"/>
        </w:rPr>
      </w:pPr>
    </w:p>
    <w:p w14:paraId="2305BE29" w14:textId="150F095A" w:rsidR="00C05A41" w:rsidRPr="00C50391" w:rsidRDefault="00DD79A7" w:rsidP="00E37E7E">
      <w:pPr>
        <w:pStyle w:val="Overskrift1"/>
        <w:rPr>
          <w:rFonts w:eastAsia="Times New Roman"/>
        </w:rPr>
      </w:pPr>
      <w:bookmarkStart w:id="39" w:name="_Toc102722948"/>
      <w:r>
        <w:rPr>
          <w:rFonts w:eastAsia="Times New Roman"/>
        </w:rPr>
        <w:t>M</w:t>
      </w:r>
      <w:r w:rsidR="00E37E7E">
        <w:rPr>
          <w:rFonts w:eastAsia="Times New Roman"/>
        </w:rPr>
        <w:t>iljø</w:t>
      </w:r>
      <w:bookmarkEnd w:id="39"/>
    </w:p>
    <w:p w14:paraId="0463DE03" w14:textId="716FBC3E" w:rsidR="00472F9F" w:rsidRPr="008448FC" w:rsidRDefault="00DD79A7" w:rsidP="004D0744">
      <w:pPr>
        <w:pStyle w:val="Overskrift2"/>
      </w:pPr>
      <w:bookmarkStart w:id="40" w:name="_Toc102722949"/>
      <w:r>
        <w:t>Generelle k</w:t>
      </w:r>
      <w:r w:rsidR="00472F9F" w:rsidRPr="008448FC">
        <w:t>rav til miljø</w:t>
      </w:r>
      <w:bookmarkEnd w:id="40"/>
    </w:p>
    <w:p w14:paraId="0648D496" w14:textId="4160D5B1" w:rsidR="00472F9F" w:rsidRPr="008C6763" w:rsidRDefault="00472F9F" w:rsidP="00ED3201">
      <w:pPr>
        <w:spacing w:line="240" w:lineRule="auto"/>
        <w:jc w:val="both"/>
      </w:pPr>
      <w:r w:rsidRPr="008C6763">
        <w:t>Leverandøren skal oppfylle miljøkrav</w:t>
      </w:r>
      <w:r w:rsidR="007E358B">
        <w:t xml:space="preserve"> angitt i</w:t>
      </w:r>
      <w:r w:rsidR="00070C3B">
        <w:t xml:space="preserve"> kontraktens bilag</w:t>
      </w:r>
      <w:r w:rsidRPr="008C6763">
        <w:t xml:space="preserve"> og krav i gjeldende miljølovgivning. Varene som leveres skal være godkjent, sertifisert, registrerte eller lignende dersom slik godkjenning er pålagt i lover, forskrifter eller direktiver. For kjemikalier og alle helsefarlige stoffer skal Leverandøren sørge for at deltakende virksomheter til rammeavtalen har HMS-produktdatablad tilgjengelig på norsk til enhver tid. </w:t>
      </w:r>
    </w:p>
    <w:p w14:paraId="33103A83" w14:textId="2EF42453" w:rsidR="00472F9F" w:rsidRPr="008C6763" w:rsidRDefault="00472F9F" w:rsidP="00ED3201">
      <w:pPr>
        <w:spacing w:line="240" w:lineRule="auto"/>
        <w:jc w:val="both"/>
      </w:pPr>
      <w:r w:rsidRPr="008C6763">
        <w:t xml:space="preserve">Leverandøren skal </w:t>
      </w:r>
      <w:r w:rsidR="00874950">
        <w:t xml:space="preserve">aktivt </w:t>
      </w:r>
      <w:r w:rsidRPr="008C6763">
        <w:t xml:space="preserve">arbeide for at emballasjen reduseres til et nødvendig minimum. Emballasjen skal så langt det er mulig være resirkulerbar. </w:t>
      </w:r>
      <w:proofErr w:type="spellStart"/>
      <w:r w:rsidRPr="008C6763">
        <w:t>Polyvinyl</w:t>
      </w:r>
      <w:r w:rsidR="00DE40B6">
        <w:t>k</w:t>
      </w:r>
      <w:r w:rsidRPr="008C6763">
        <w:t>lorider</w:t>
      </w:r>
      <w:proofErr w:type="spellEnd"/>
      <w:r w:rsidRPr="008C6763">
        <w:t xml:space="preserve"> (PVC) bør ikke benyttes.</w:t>
      </w:r>
    </w:p>
    <w:p w14:paraId="10A17A07" w14:textId="77777777" w:rsidR="00472F9F" w:rsidRPr="008C6763" w:rsidRDefault="00472F9F" w:rsidP="00ED3201">
      <w:pPr>
        <w:spacing w:line="240" w:lineRule="auto"/>
        <w:jc w:val="both"/>
      </w:pPr>
      <w:r w:rsidRPr="008C6763">
        <w:t xml:space="preserve">Leverandøren skal aktivt arbeide for å minske miljøbelastningen uten at det går utover eller skader produktene ved oppfyllelse av avtalen. </w:t>
      </w:r>
    </w:p>
    <w:p w14:paraId="1DD30821" w14:textId="77777777" w:rsidR="00472F9F" w:rsidRPr="008C6763" w:rsidRDefault="00472F9F" w:rsidP="00ED3201">
      <w:pPr>
        <w:spacing w:line="240" w:lineRule="auto"/>
        <w:jc w:val="both"/>
      </w:pPr>
      <w:r w:rsidRPr="008C6763">
        <w:lastRenderedPageBreak/>
        <w:t>Dersom det er relevant for anskaffelsen, er Leverandøren forpliktet til enhver tid å ha returordning for alle brukersteder i henhold til gjeldende offentlige bestemmelser og forskrifter.</w:t>
      </w:r>
    </w:p>
    <w:p w14:paraId="43EBAC8F" w14:textId="0841D365" w:rsidR="00472F9F" w:rsidRPr="008C6763" w:rsidRDefault="00472F9F" w:rsidP="00ED3201">
      <w:pPr>
        <w:spacing w:line="240" w:lineRule="auto"/>
        <w:jc w:val="both"/>
      </w:pPr>
      <w:r w:rsidRPr="008C6763">
        <w:t xml:space="preserve">Dersom Leverandøren er norsk (produsent eller importør) og benytter emballasje, skal </w:t>
      </w:r>
      <w:r w:rsidR="00DD79A7">
        <w:t>på forespørsel kunne</w:t>
      </w:r>
      <w:r w:rsidRPr="008C6763">
        <w:t xml:space="preserve"> fremlegges dokumentasjon for at Leverandøren er medlem i en returordning eller oppfyller forpliktelsen gjennom egen returordning for sluttbehandling hvor emballasjen blir tatt hånd om på en miljømessig måte (Grønt punkt Norge AS eller tilsvarende returordning). </w:t>
      </w:r>
    </w:p>
    <w:p w14:paraId="2AAACFFC" w14:textId="22CF29C9" w:rsidR="00472F9F" w:rsidRDefault="00472F9F" w:rsidP="004D0744">
      <w:pPr>
        <w:pStyle w:val="Overskrift1"/>
      </w:pPr>
      <w:bookmarkStart w:id="41" w:name="_Toc102722950"/>
      <w:r>
        <w:t>Faktura</w:t>
      </w:r>
      <w:r w:rsidR="002154AB">
        <w:t xml:space="preserve"> og statistikk</w:t>
      </w:r>
      <w:bookmarkEnd w:id="41"/>
    </w:p>
    <w:p w14:paraId="75F9C658" w14:textId="77777777" w:rsidR="00581D3E" w:rsidRDefault="00581D3E" w:rsidP="00ED3201">
      <w:pPr>
        <w:spacing w:line="240" w:lineRule="auto"/>
        <w:jc w:val="both"/>
      </w:pPr>
      <w:r>
        <w:t>Det vises til Helse Midt-Norges krav til faktura, som til enhver t</w:t>
      </w:r>
      <w:r w:rsidR="00F16987">
        <w:t xml:space="preserve">id må innfris, se </w:t>
      </w:r>
      <w:proofErr w:type="gramStart"/>
      <w:r w:rsidR="00F16987">
        <w:t>link</w:t>
      </w:r>
      <w:proofErr w:type="gramEnd"/>
      <w:r w:rsidR="00F16987">
        <w:t xml:space="preserve">: </w:t>
      </w:r>
      <w:hyperlink r:id="rId13" w:history="1">
        <w:r w:rsidRPr="00E90681">
          <w:rPr>
            <w:rStyle w:val="Hyperkobling"/>
          </w:rPr>
          <w:t>https://helse-midt.no/om-oss/for-leverandorer</w:t>
        </w:r>
      </w:hyperlink>
    </w:p>
    <w:p w14:paraId="2DC9761F" w14:textId="33A8563A" w:rsidR="00472F9F" w:rsidRPr="00D40FD4" w:rsidRDefault="00472F9F" w:rsidP="00ED3201">
      <w:pPr>
        <w:spacing w:line="240" w:lineRule="auto"/>
        <w:jc w:val="both"/>
      </w:pPr>
      <w:r w:rsidRPr="00D40FD4">
        <w:t>Det skal ikke beregnes noen form for gebyr eller tillegg ved fakturering. Dersom ikke annet er avtalt send</w:t>
      </w:r>
      <w:r w:rsidR="00CB35E2">
        <w:t xml:space="preserve">es en faktura per bestilling. </w:t>
      </w:r>
      <w:r w:rsidRPr="00D40FD4">
        <w:t>Faktura og fakturagrunnlag skal være oppsatt iht. prisbetingelser i avtalen og på en måte som gjør det kontrollerbart uten vesentlig ressursbruk fra Kundens side.</w:t>
      </w:r>
    </w:p>
    <w:p w14:paraId="24C54760" w14:textId="77777777" w:rsidR="00472F9F" w:rsidRPr="00D40FD4" w:rsidRDefault="00472F9F" w:rsidP="00ED3201">
      <w:pPr>
        <w:spacing w:line="240" w:lineRule="auto"/>
        <w:jc w:val="both"/>
      </w:pPr>
      <w:r w:rsidRPr="00D40FD4">
        <w:t>Dersom Kunden ikke godkjenner fakturaen, skal dette meddeles Leverandøren uten unødig opphold og Kunden har krav på ny faktura med nytt forfall.</w:t>
      </w:r>
    </w:p>
    <w:p w14:paraId="3F4FE59F" w14:textId="77777777" w:rsidR="00472F9F" w:rsidRDefault="00472F9F" w:rsidP="00ED3201">
      <w:pPr>
        <w:spacing w:line="240" w:lineRule="auto"/>
        <w:jc w:val="both"/>
      </w:pPr>
      <w:r w:rsidRPr="00D40FD4">
        <w:t>Vesentlige og/eller gjentatte feil ved fakturering ansees som mislighold av avtalen.</w:t>
      </w:r>
    </w:p>
    <w:p w14:paraId="7728E3FE" w14:textId="77777777" w:rsidR="009F5BC1" w:rsidRPr="00ED6D9C" w:rsidRDefault="009F5BC1" w:rsidP="00ED3201">
      <w:pPr>
        <w:tabs>
          <w:tab w:val="left" w:pos="-720"/>
        </w:tabs>
        <w:spacing w:line="240" w:lineRule="auto"/>
        <w:jc w:val="both"/>
      </w:pPr>
      <w:r w:rsidRPr="00ED6D9C">
        <w:t>Fakturaen skal tilfredsstille Bokføringsforskriftens § 5-1 som omhandler krav til salgsdokumentets innhold.</w:t>
      </w:r>
    </w:p>
    <w:p w14:paraId="76BF824D" w14:textId="77777777" w:rsidR="00472F9F" w:rsidRPr="00472F9F" w:rsidRDefault="009C72BE" w:rsidP="004D0744">
      <w:pPr>
        <w:pStyle w:val="Overskrift2"/>
      </w:pPr>
      <w:bookmarkStart w:id="42" w:name="_Toc102722951"/>
      <w:proofErr w:type="spellStart"/>
      <w:r>
        <w:t>eF</w:t>
      </w:r>
      <w:r w:rsidR="00472F9F">
        <w:t>aktura</w:t>
      </w:r>
      <w:bookmarkEnd w:id="42"/>
      <w:proofErr w:type="spellEnd"/>
    </w:p>
    <w:p w14:paraId="2396C316" w14:textId="77777777" w:rsidR="00DA7F4B" w:rsidRDefault="009C72BE" w:rsidP="00ED3201">
      <w:pPr>
        <w:spacing w:line="240" w:lineRule="auto"/>
        <w:jc w:val="both"/>
      </w:pPr>
      <w:r w:rsidRPr="00E90681">
        <w:t xml:space="preserve">Leverandøren skal kunne levere faktura og kreditnota elektronisk slik at Kunden mottar dokumentet i samsvar med standarden” Elektronisk </w:t>
      </w:r>
      <w:proofErr w:type="spellStart"/>
      <w:r w:rsidRPr="00E90681">
        <w:t>handelsformat</w:t>
      </w:r>
      <w:proofErr w:type="spellEnd"/>
      <w:r w:rsidRPr="00E90681">
        <w:t>” (EHF)</w:t>
      </w:r>
      <w:r w:rsidR="00375AAC" w:rsidRPr="00E90681">
        <w:t xml:space="preserve">. </w:t>
      </w:r>
      <w:r w:rsidR="00447C9F" w:rsidRPr="00E90681">
        <w:t xml:space="preserve">Se </w:t>
      </w:r>
      <w:proofErr w:type="gramStart"/>
      <w:r w:rsidR="00447C9F" w:rsidRPr="00E90681">
        <w:t>link</w:t>
      </w:r>
      <w:proofErr w:type="gramEnd"/>
      <w:r w:rsidR="00447C9F" w:rsidRPr="00E90681">
        <w:t>:</w:t>
      </w:r>
      <w:r w:rsidR="00E90681">
        <w:t xml:space="preserve"> </w:t>
      </w:r>
    </w:p>
    <w:p w14:paraId="2BF6CE11" w14:textId="69C6F410" w:rsidR="00B722C2" w:rsidRPr="00E90681" w:rsidRDefault="00ED7F11" w:rsidP="00ED3201">
      <w:pPr>
        <w:spacing w:line="240" w:lineRule="auto"/>
        <w:jc w:val="both"/>
      </w:pPr>
      <w:hyperlink r:id="rId14" w:history="1">
        <w:r w:rsidR="00B722C2" w:rsidRPr="00E90681">
          <w:rPr>
            <w:rStyle w:val="Hyperkobling"/>
          </w:rPr>
          <w:t>https://helse-midt.no/om-oss/for-leverandorer</w:t>
        </w:r>
      </w:hyperlink>
    </w:p>
    <w:p w14:paraId="364C3306" w14:textId="77777777" w:rsidR="00472F9F" w:rsidRDefault="009C72BE" w:rsidP="004D0744">
      <w:pPr>
        <w:pStyle w:val="Overskrift2"/>
      </w:pPr>
      <w:bookmarkStart w:id="43" w:name="_Toc102722952"/>
      <w:proofErr w:type="spellStart"/>
      <w:r>
        <w:t>eHandel</w:t>
      </w:r>
      <w:bookmarkEnd w:id="43"/>
      <w:proofErr w:type="spellEnd"/>
    </w:p>
    <w:p w14:paraId="244E46A5" w14:textId="2D2E03F4" w:rsidR="006A7165" w:rsidRPr="00E90681" w:rsidRDefault="00CB35E2" w:rsidP="00ED3201">
      <w:pPr>
        <w:spacing w:line="240" w:lineRule="auto"/>
        <w:jc w:val="both"/>
      </w:pPr>
      <w:r>
        <w:t>Kunden</w:t>
      </w:r>
      <w:r w:rsidR="00E97A81" w:rsidRPr="00E90681">
        <w:t xml:space="preserve"> </w:t>
      </w:r>
      <w:r w:rsidR="006A7165" w:rsidRPr="00E90681">
        <w:t xml:space="preserve">har tatt i bruk elektronisk handel for å effektivisere transaksjonshåndteringen mellom </w:t>
      </w:r>
      <w:r>
        <w:t>Kunden</w:t>
      </w:r>
      <w:r w:rsidR="006A7165" w:rsidRPr="00E90681">
        <w:t xml:space="preserve"> og leverandør. </w:t>
      </w:r>
      <w:r>
        <w:t>Kunden</w:t>
      </w:r>
      <w:r w:rsidR="006A7165" w:rsidRPr="00E90681">
        <w:t xml:space="preserve"> har </w:t>
      </w:r>
      <w:proofErr w:type="gramStart"/>
      <w:r w:rsidR="006A7165" w:rsidRPr="00E90681">
        <w:t>fokus</w:t>
      </w:r>
      <w:proofErr w:type="gramEnd"/>
      <w:r w:rsidR="006A7165" w:rsidRPr="00E90681">
        <w:t xml:space="preserve"> på å få mottak av faktura, kreditnota over på elektronisk format. EHF er det vedtatte standardformatet for elektronisk faktura i Norge. Helse Midt-Norge har lagt ut informasjon om EHF-faktura her: </w:t>
      </w:r>
      <w:hyperlink r:id="rId15" w:history="1">
        <w:r w:rsidR="006A7165" w:rsidRPr="00E90681">
          <w:rPr>
            <w:rStyle w:val="Hyperkobling"/>
          </w:rPr>
          <w:t>https://helse-midt.no/om-oss/for-</w:t>
        </w:r>
        <w:r w:rsidR="006A7165" w:rsidRPr="00F02835">
          <w:rPr>
            <w:rStyle w:val="Hyperkobling"/>
          </w:rPr>
          <w:t>leverandorer</w:t>
        </w:r>
      </w:hyperlink>
    </w:p>
    <w:p w14:paraId="69F8FD22" w14:textId="77777777" w:rsidR="00A046C9" w:rsidRPr="00E90681" w:rsidRDefault="006A7165" w:rsidP="00ED3201">
      <w:pPr>
        <w:spacing w:line="240" w:lineRule="auto"/>
        <w:jc w:val="both"/>
      </w:pPr>
      <w:r w:rsidRPr="00E90681">
        <w:t xml:space="preserve">Helse Midt-Norge er også i gang med å innføre e-handel som omfatter utveksling av andre dokument enn EHF-faktura. Informasjon om dette er lagt her: </w:t>
      </w:r>
      <w:hyperlink r:id="rId16" w:history="1">
        <w:r w:rsidRPr="00E90681">
          <w:rPr>
            <w:rStyle w:val="Hyperkobling"/>
          </w:rPr>
          <w:t>https://helse-midt.no/om-oss/for-leverandorer</w:t>
        </w:r>
      </w:hyperlink>
      <w:r w:rsidR="001E3899" w:rsidRPr="00E90681">
        <w:rPr>
          <w:rStyle w:val="Hyperkobling"/>
        </w:rPr>
        <w:t>.</w:t>
      </w:r>
      <w:r w:rsidR="008844C5" w:rsidRPr="00E90681">
        <w:rPr>
          <w:rStyle w:val="Hyperkobling"/>
        </w:rPr>
        <w:t xml:space="preserve"> </w:t>
      </w:r>
      <w:r w:rsidRPr="00E90681">
        <w:t xml:space="preserve">Leverandøren forplikter seg til å ta i bruk Kundens systemer ved </w:t>
      </w:r>
      <w:proofErr w:type="spellStart"/>
      <w:r w:rsidRPr="00E90681">
        <w:t>avtalestart</w:t>
      </w:r>
      <w:proofErr w:type="spellEnd"/>
      <w:r w:rsidRPr="00E90681">
        <w:t>.</w:t>
      </w:r>
    </w:p>
    <w:p w14:paraId="1013EF59" w14:textId="77777777" w:rsidR="009702B8" w:rsidRDefault="009702B8" w:rsidP="004D0744">
      <w:pPr>
        <w:pStyle w:val="Overskrift2"/>
      </w:pPr>
      <w:bookmarkStart w:id="44" w:name="_Toc102722953"/>
      <w:r w:rsidRPr="009702B8">
        <w:t>Elektronisk varekatalog</w:t>
      </w:r>
      <w:bookmarkEnd w:id="44"/>
    </w:p>
    <w:p w14:paraId="67D1F5AF" w14:textId="77777777" w:rsidR="006019AA" w:rsidRPr="008844C5" w:rsidRDefault="006019AA" w:rsidP="00ED3201">
      <w:pPr>
        <w:spacing w:line="240" w:lineRule="auto"/>
        <w:jc w:val="both"/>
      </w:pPr>
      <w:r w:rsidRPr="008844C5">
        <w:t xml:space="preserve">Den elektroniske </w:t>
      </w:r>
      <w:r w:rsidR="008844C5" w:rsidRPr="008844C5">
        <w:t xml:space="preserve">varekatalogen (heretter Katalogen) </w:t>
      </w:r>
      <w:r w:rsidRPr="008844C5">
        <w:t>skal leveres på det format definert i Samhandlingsavtalen og tilhørende dokumenter</w:t>
      </w:r>
    </w:p>
    <w:p w14:paraId="7CCB17EE" w14:textId="77777777" w:rsidR="006019AA" w:rsidRPr="008844C5" w:rsidRDefault="006019AA" w:rsidP="00ED3201">
      <w:pPr>
        <w:spacing w:line="240" w:lineRule="auto"/>
        <w:jc w:val="both"/>
      </w:pPr>
      <w:r w:rsidRPr="008844C5">
        <w:t>Leverandør plikter å utarbeide og oversende Katalog når minst ett av følgende kriterier er tilfredsstilt:</w:t>
      </w:r>
    </w:p>
    <w:p w14:paraId="1662121B" w14:textId="77777777" w:rsidR="006019AA" w:rsidRPr="0095741E" w:rsidRDefault="006019AA" w:rsidP="00C05A41">
      <w:pPr>
        <w:pStyle w:val="Listeavsnitt"/>
        <w:numPr>
          <w:ilvl w:val="0"/>
          <w:numId w:val="13"/>
        </w:numPr>
      </w:pPr>
      <w:r w:rsidRPr="0095741E">
        <w:t>Ny avtale er signert</w:t>
      </w:r>
      <w:r w:rsidR="00F51E20" w:rsidRPr="0095741E">
        <w:t>.</w:t>
      </w:r>
    </w:p>
    <w:p w14:paraId="4B5D4709" w14:textId="77777777" w:rsidR="006019AA" w:rsidRPr="0095741E" w:rsidRDefault="00F51E20" w:rsidP="00C05A41">
      <w:pPr>
        <w:pStyle w:val="Listeavsnitt"/>
        <w:numPr>
          <w:ilvl w:val="0"/>
          <w:numId w:val="6"/>
        </w:numPr>
      </w:pPr>
      <w:r w:rsidRPr="0095741E">
        <w:t>Endringsavtale</w:t>
      </w:r>
      <w:r w:rsidR="006019AA" w:rsidRPr="0095741E">
        <w:t xml:space="preserve"> som regulerer sortiments- eller </w:t>
      </w:r>
      <w:proofErr w:type="gramStart"/>
      <w:r w:rsidR="006019AA" w:rsidRPr="0095741E">
        <w:t>prisendringer</w:t>
      </w:r>
      <w:proofErr w:type="gramEnd"/>
      <w:r w:rsidR="006019AA" w:rsidRPr="0095741E">
        <w:t xml:space="preserve"> er signert</w:t>
      </w:r>
      <w:r w:rsidRPr="0095741E">
        <w:t>.</w:t>
      </w:r>
    </w:p>
    <w:p w14:paraId="547B0B12" w14:textId="77777777" w:rsidR="00A046C9" w:rsidRPr="0095741E" w:rsidRDefault="00A046C9" w:rsidP="00ED3201">
      <w:pPr>
        <w:spacing w:after="0" w:line="240" w:lineRule="auto"/>
        <w:jc w:val="both"/>
      </w:pPr>
    </w:p>
    <w:p w14:paraId="0F649379" w14:textId="77777777" w:rsidR="006019AA" w:rsidRDefault="009E6766" w:rsidP="004D0744">
      <w:pPr>
        <w:pStyle w:val="Overskrift2"/>
      </w:pPr>
      <w:bookmarkStart w:id="45" w:name="_Toc102722954"/>
      <w:r>
        <w:t>Forsinkelser ved utarbeidelse av Katalog</w:t>
      </w:r>
      <w:bookmarkEnd w:id="45"/>
    </w:p>
    <w:p w14:paraId="207A4BF2" w14:textId="74FBD25F" w:rsidR="0034185F" w:rsidRDefault="00070C3B" w:rsidP="00ED3201">
      <w:pPr>
        <w:spacing w:line="240" w:lineRule="auto"/>
        <w:jc w:val="both"/>
      </w:pPr>
      <w:r>
        <w:t>Kunden</w:t>
      </w:r>
      <w:r w:rsidR="0034185F">
        <w:t xml:space="preserve"> har rett til å kreve dagmulkt ved forsinkelse.</w:t>
      </w:r>
    </w:p>
    <w:p w14:paraId="0EC0453B" w14:textId="4B8614E8" w:rsidR="0034185F" w:rsidRDefault="0034185F" w:rsidP="00ED3201">
      <w:pPr>
        <w:spacing w:line="240" w:lineRule="auto"/>
        <w:jc w:val="both"/>
      </w:pPr>
      <w:r>
        <w:t xml:space="preserve">Ved forsinkelse som ikke skyldes </w:t>
      </w:r>
      <w:r w:rsidR="00CB35E2">
        <w:t>Kunden</w:t>
      </w:r>
      <w:r>
        <w:t xml:space="preserve"> eller som ikke kan henføres under force majeure, kan </w:t>
      </w:r>
      <w:r w:rsidR="00070C3B">
        <w:t>Kunden</w:t>
      </w:r>
      <w:r>
        <w:t xml:space="preserve"> kreve inn dagmulkt (</w:t>
      </w:r>
      <w:proofErr w:type="spellStart"/>
      <w:r>
        <w:t>konvensjonalbot</w:t>
      </w:r>
      <w:proofErr w:type="spellEnd"/>
      <w:r>
        <w:t xml:space="preserve">) uten dokumentasjon av tap ved forsinkelsen. Dagmulkten skal utgjøre NOK 500 per arbeidsdag etter utløp </w:t>
      </w:r>
      <w:r w:rsidR="00153EA2">
        <w:t xml:space="preserve">av frist </w:t>
      </w:r>
      <w:r w:rsidR="00CB35E2">
        <w:t>gitt av Kunden.</w:t>
      </w:r>
    </w:p>
    <w:p w14:paraId="012C9266" w14:textId="77777777" w:rsidR="0034185F" w:rsidRDefault="0034185F" w:rsidP="00ED3201">
      <w:pPr>
        <w:spacing w:line="240" w:lineRule="auto"/>
        <w:jc w:val="both"/>
      </w:pPr>
      <w:r>
        <w:lastRenderedPageBreak/>
        <w:t>Ved sortimentsendringer der nye artikler erstatter utgåtte artikler skal Leverandøren i tillegg til Katalog også utarbeide detaljert konve</w:t>
      </w:r>
      <w:r w:rsidR="00A046C9">
        <w:t>rteringsliste i regnearkformat.</w:t>
      </w:r>
    </w:p>
    <w:p w14:paraId="25F8FBBE" w14:textId="77777777" w:rsidR="00695A67" w:rsidRDefault="00695A67" w:rsidP="004D0744">
      <w:pPr>
        <w:pStyle w:val="Overskrift2"/>
      </w:pPr>
      <w:bookmarkStart w:id="46" w:name="_Toc102722955"/>
      <w:r>
        <w:t>Krav til katalogens kvalitet og innhold</w:t>
      </w:r>
      <w:bookmarkEnd w:id="46"/>
    </w:p>
    <w:p w14:paraId="5BDE73B3" w14:textId="09A178F6" w:rsidR="00695A67" w:rsidRDefault="00695A67" w:rsidP="00ED3201">
      <w:pPr>
        <w:numPr>
          <w:ilvl w:val="0"/>
          <w:numId w:val="5"/>
        </w:numPr>
        <w:spacing w:after="0" w:line="240" w:lineRule="auto"/>
        <w:jc w:val="both"/>
        <w:rPr>
          <w:rFonts w:eastAsia="Times New Roman"/>
        </w:rPr>
      </w:pPr>
      <w:r>
        <w:rPr>
          <w:rFonts w:eastAsia="Times New Roman"/>
        </w:rPr>
        <w:t xml:space="preserve">Katalogen skal inneholde komplett avtalesortiment per aktive avtale mellom Leverandøren og </w:t>
      </w:r>
      <w:r w:rsidR="00070C3B">
        <w:rPr>
          <w:rFonts w:eastAsia="Times New Roman"/>
        </w:rPr>
        <w:t>Kunden</w:t>
      </w:r>
      <w:r>
        <w:rPr>
          <w:rFonts w:eastAsia="Times New Roman"/>
        </w:rPr>
        <w:t>.</w:t>
      </w:r>
    </w:p>
    <w:p w14:paraId="000990E8" w14:textId="77777777" w:rsidR="00695A67" w:rsidRDefault="00695A67" w:rsidP="00ED3201">
      <w:pPr>
        <w:numPr>
          <w:ilvl w:val="0"/>
          <w:numId w:val="5"/>
        </w:numPr>
        <w:spacing w:after="0" w:line="240" w:lineRule="auto"/>
        <w:jc w:val="both"/>
        <w:rPr>
          <w:rFonts w:eastAsia="Times New Roman"/>
        </w:rPr>
      </w:pPr>
      <w:r>
        <w:rPr>
          <w:rFonts w:eastAsia="Times New Roman"/>
        </w:rPr>
        <w:t>Katalog skal kun inneholde artikler som er på gyldig, aktiv avtale. Katalogen anses ikke om levert før den er komplett og korrekt.</w:t>
      </w:r>
    </w:p>
    <w:p w14:paraId="0A08BB3F" w14:textId="77777777" w:rsidR="00695A67" w:rsidRPr="00A046C9" w:rsidRDefault="00695A67" w:rsidP="00ED3201">
      <w:pPr>
        <w:numPr>
          <w:ilvl w:val="0"/>
          <w:numId w:val="5"/>
        </w:numPr>
        <w:spacing w:after="0" w:line="240" w:lineRule="auto"/>
        <w:jc w:val="both"/>
        <w:rPr>
          <w:rFonts w:eastAsia="Times New Roman"/>
        </w:rPr>
      </w:pPr>
      <w:r>
        <w:rPr>
          <w:rFonts w:eastAsia="Times New Roman"/>
        </w:rPr>
        <w:t>Dersom Leverandør ikke leverer Katalog i henhold til disse krav er dette å regne som en mangel.</w:t>
      </w:r>
      <w:r w:rsidR="00A046C9">
        <w:rPr>
          <w:rFonts w:eastAsia="Times New Roman"/>
        </w:rPr>
        <w:br/>
      </w:r>
    </w:p>
    <w:p w14:paraId="0C0424C0" w14:textId="5926B6DF" w:rsidR="00DB12F2" w:rsidRPr="00D31AF7" w:rsidRDefault="00DB12F2" w:rsidP="004D0744">
      <w:pPr>
        <w:pStyle w:val="Overskrift2"/>
      </w:pPr>
      <w:bookmarkStart w:id="47" w:name="_Toc406757947"/>
      <w:bookmarkStart w:id="48" w:name="_Toc454877690"/>
      <w:bookmarkStart w:id="49" w:name="_Toc102722956"/>
      <w:bookmarkEnd w:id="47"/>
      <w:r w:rsidRPr="00D31AF7">
        <w:t>Elektronisk Ordre</w:t>
      </w:r>
      <w:bookmarkEnd w:id="48"/>
      <w:bookmarkEnd w:id="49"/>
    </w:p>
    <w:p w14:paraId="7C9240F4" w14:textId="1898691F" w:rsidR="00DB12F2" w:rsidRPr="00DB12F2" w:rsidRDefault="00CB35E2" w:rsidP="00ED3201">
      <w:pPr>
        <w:spacing w:after="0" w:line="240" w:lineRule="auto"/>
        <w:jc w:val="both"/>
        <w:rPr>
          <w:rFonts w:ascii="Calibri" w:eastAsia="Calibri" w:hAnsi="Calibri" w:cs="Times New Roman"/>
        </w:rPr>
      </w:pPr>
      <w:r>
        <w:rPr>
          <w:rFonts w:ascii="Calibri" w:eastAsia="Calibri" w:hAnsi="Calibri" w:cs="Times New Roman"/>
        </w:rPr>
        <w:t>Kunden</w:t>
      </w:r>
      <w:r w:rsidR="00DB12F2" w:rsidRPr="00DB12F2">
        <w:rPr>
          <w:rFonts w:ascii="Calibri" w:eastAsia="Calibri" w:hAnsi="Calibri" w:cs="Times New Roman"/>
        </w:rPr>
        <w:t xml:space="preserve"> forplikter seg til å oversende elektronisk innkjøpsordrer til leverandør i he</w:t>
      </w:r>
      <w:r>
        <w:rPr>
          <w:rFonts w:ascii="Calibri" w:eastAsia="Calibri" w:hAnsi="Calibri" w:cs="Times New Roman"/>
        </w:rPr>
        <w:t xml:space="preserve">nhold til Samhandlingsavtalen. </w:t>
      </w:r>
      <w:r w:rsidR="00DB12F2" w:rsidRPr="00DB12F2">
        <w:rPr>
          <w:rFonts w:ascii="Calibri" w:eastAsia="Calibri" w:hAnsi="Calibri" w:cs="Times New Roman"/>
        </w:rPr>
        <w:t xml:space="preserve">Leverandøren skal levere elektronisk ordrebekreftelse til </w:t>
      </w:r>
      <w:r>
        <w:rPr>
          <w:rFonts w:ascii="Calibri" w:eastAsia="Calibri" w:hAnsi="Calibri" w:cs="Times New Roman"/>
        </w:rPr>
        <w:t>Kunden</w:t>
      </w:r>
      <w:r w:rsidR="00DB12F2" w:rsidRPr="00DB12F2">
        <w:rPr>
          <w:rFonts w:ascii="Calibri" w:eastAsia="Calibri" w:hAnsi="Calibri" w:cs="Times New Roman"/>
        </w:rPr>
        <w:t xml:space="preserve"> uten ugrunnet opphold etter mottak av elektronisk bestilling på det format avtalt mellom partene. </w:t>
      </w:r>
    </w:p>
    <w:p w14:paraId="11D2D609" w14:textId="77777777" w:rsidR="00DB12F2" w:rsidRPr="00DB12F2" w:rsidRDefault="00DB12F2" w:rsidP="00ED3201">
      <w:pPr>
        <w:spacing w:after="0" w:line="240" w:lineRule="auto"/>
        <w:jc w:val="both"/>
        <w:rPr>
          <w:rFonts w:ascii="Calibri" w:eastAsia="Calibri" w:hAnsi="Calibri" w:cs="Times New Roman"/>
        </w:rPr>
      </w:pPr>
    </w:p>
    <w:p w14:paraId="6069CF3D" w14:textId="77777777" w:rsidR="009C72BE" w:rsidRDefault="009C72BE" w:rsidP="004D0744">
      <w:pPr>
        <w:pStyle w:val="Overskrift2"/>
      </w:pPr>
      <w:bookmarkStart w:id="50" w:name="_Toc102722957"/>
      <w:r>
        <w:t>Produktansvar</w:t>
      </w:r>
      <w:bookmarkEnd w:id="50"/>
    </w:p>
    <w:p w14:paraId="56404B4C" w14:textId="77777777" w:rsidR="009C72BE" w:rsidRPr="00D40FD4" w:rsidRDefault="009C72BE" w:rsidP="00ED3201">
      <w:pPr>
        <w:spacing w:line="240" w:lineRule="auto"/>
        <w:jc w:val="both"/>
      </w:pPr>
      <w:r w:rsidRPr="00D40FD4">
        <w:t>Leverandøren er i henhold til lov av 23. desember 1988 nr. 104 om produktansvar og gjeldende norsk rett, ansvarlig for Kunde for den skade som produkt påfører Kunde, Kundes eiendom og/eller ansatte.</w:t>
      </w:r>
    </w:p>
    <w:p w14:paraId="7B959146" w14:textId="77777777" w:rsidR="00A046C9" w:rsidRPr="00D40FD4" w:rsidRDefault="009C72BE" w:rsidP="00ED3201">
      <w:pPr>
        <w:spacing w:line="240" w:lineRule="auto"/>
        <w:jc w:val="both"/>
      </w:pPr>
      <w:r w:rsidRPr="00D40FD4">
        <w:t>Leverandøren er pliktig til å holde Kunde skadesløs for ethvert krav, herunder krav om saksomkostninger, som tredjemann fremmer mot Kunde og som skyldes feil eller mangler ved produktet, Leverandørens mislighold eller Leverandørens skadevoldende atferd.</w:t>
      </w:r>
    </w:p>
    <w:p w14:paraId="33F3357F" w14:textId="77777777" w:rsidR="009C72BE" w:rsidRDefault="009C72BE" w:rsidP="004D0744">
      <w:pPr>
        <w:pStyle w:val="Overskrift2"/>
      </w:pPr>
      <w:bookmarkStart w:id="51" w:name="_Toc102722958"/>
      <w:r>
        <w:t>Forsikringer</w:t>
      </w:r>
      <w:bookmarkEnd w:id="51"/>
    </w:p>
    <w:p w14:paraId="145827C6" w14:textId="77777777" w:rsidR="009C72BE" w:rsidRPr="00D40FD4" w:rsidRDefault="009C72BE" w:rsidP="00ED3201">
      <w:pPr>
        <w:spacing w:line="240" w:lineRule="auto"/>
        <w:jc w:val="both"/>
      </w:pPr>
      <w:r w:rsidRPr="00D40FD4">
        <w:t>Leverandøren skal i hele avtaleperioden for egen regning tegne og opprettholde forsikringer som er tilstrekkelige til å dekke krav fra Kunden eller tredjemann som følge av Leverandørens ansvar eller risiko i henhold til avtalen.</w:t>
      </w:r>
      <w:bookmarkStart w:id="52" w:name="_Toc272137436"/>
      <w:bookmarkStart w:id="53" w:name="_Toc315947557"/>
    </w:p>
    <w:p w14:paraId="14FA9A38" w14:textId="77777777" w:rsidR="00472F9F" w:rsidRDefault="009C72BE" w:rsidP="004D0744">
      <w:pPr>
        <w:pStyle w:val="Overskrift2"/>
      </w:pPr>
      <w:bookmarkStart w:id="54" w:name="_Toc102722959"/>
      <w:bookmarkEnd w:id="52"/>
      <w:bookmarkEnd w:id="53"/>
      <w:r>
        <w:t>Statistikk</w:t>
      </w:r>
      <w:bookmarkEnd w:id="54"/>
    </w:p>
    <w:p w14:paraId="45C31F44" w14:textId="07A08B01" w:rsidR="00353FD3" w:rsidRDefault="00353FD3" w:rsidP="00ED3201">
      <w:pPr>
        <w:spacing w:after="0" w:line="240" w:lineRule="auto"/>
        <w:jc w:val="both"/>
      </w:pPr>
      <w:bookmarkStart w:id="55" w:name="_Hlk3982946"/>
      <w:r>
        <w:t xml:space="preserve">Leverandøren plikter å </w:t>
      </w:r>
      <w:r w:rsidR="008B203A">
        <w:t xml:space="preserve">oversende salgsstatistikk på forespørsel, samt </w:t>
      </w:r>
      <w:r>
        <w:t xml:space="preserve">utarbeide kvartalsvis statistikk, uten ekstra kostnad for Kunden eller Sykehusinnkjøp HF. Kvartalsvis statistikk utarbeides pr 20.04 (Q1). 05.08 (Q2), 20.10 (Q3) og 20.01 (Q4). Statistikken skal oversendes Sykehusinnkjøp HF uoppfordret innen disse fristene. Statistikk skal vise forbruk og omsetning eks. </w:t>
      </w:r>
      <w:proofErr w:type="spellStart"/>
      <w:r>
        <w:t>mva</w:t>
      </w:r>
      <w:proofErr w:type="spellEnd"/>
      <w:r>
        <w:t xml:space="preserve"> pr. produkt fordelt på de ulike Kunder. Statistikken skal leveres på den enhver tids gjeldende mal utarbeidet av Sykehusinnkjøp HF. Statistikken </w:t>
      </w:r>
      <w:r w:rsidR="001A4588" w:rsidRPr="001A4588">
        <w:t>skal dekke alle varer som er solgt, uavhengig av om produktet kjøpes i henhold til eller utenfor rammeavtale</w:t>
      </w:r>
      <w:r>
        <w:t xml:space="preserve">. </w:t>
      </w:r>
    </w:p>
    <w:p w14:paraId="48AAFF65" w14:textId="77777777" w:rsidR="00353FD3" w:rsidRDefault="00353FD3" w:rsidP="00ED3201">
      <w:pPr>
        <w:spacing w:after="0" w:line="240" w:lineRule="auto"/>
        <w:jc w:val="both"/>
      </w:pPr>
    </w:p>
    <w:p w14:paraId="733C5039" w14:textId="2DFA7C95" w:rsidR="00353FD3" w:rsidRPr="00BA38C8" w:rsidRDefault="00353FD3" w:rsidP="00ED3201">
      <w:pPr>
        <w:spacing w:after="0" w:line="240" w:lineRule="auto"/>
        <w:jc w:val="both"/>
        <w:rPr>
          <w:rFonts w:cstheme="minorHAnsi"/>
        </w:rPr>
      </w:pPr>
      <w:r>
        <w:t>Statistikk leveres via Sykehusinnkjøp HF sin portal for statistikkinnlevering (</w:t>
      </w:r>
      <w:hyperlink r:id="rId17" w:history="1">
        <w:r w:rsidR="001A4588">
          <w:rPr>
            <w:rStyle w:val="Hyperkobling"/>
          </w:rPr>
          <w:t>https://leverandor.sykehusinnkjop.no</w:t>
        </w:r>
      </w:hyperlink>
      <w:r>
        <w:t xml:space="preserve">). Brukernavn og passord fås ved henvendelse til </w:t>
      </w:r>
      <w:hyperlink r:id="rId18" w:history="1">
        <w:r w:rsidR="00BA38C8" w:rsidRPr="000C22B6">
          <w:rPr>
            <w:rStyle w:val="Hyperkobling"/>
            <w:rFonts w:cstheme="minorHAnsi"/>
            <w:shd w:val="clear" w:color="auto" w:fill="FFFFFF"/>
          </w:rPr>
          <w:t>leverandorstatistikk@sykehusinnkjop.</w:t>
        </w:r>
        <w:r w:rsidR="00BA38C8" w:rsidRPr="000C22B6">
          <w:rPr>
            <w:rStyle w:val="Hyperkobling"/>
            <w:rFonts w:cstheme="minorHAnsi"/>
          </w:rPr>
          <w:t>no</w:t>
        </w:r>
      </w:hyperlink>
      <w:r>
        <w:t>.</w:t>
      </w:r>
      <w:r w:rsidR="001A4588">
        <w:t xml:space="preserve"> </w:t>
      </w:r>
      <w:r>
        <w:t xml:space="preserve">Leverandøren skal i god tid før første innlevering av statistikk sørge for at egen statistikkansvarlig får brukernavn og passord for pålogging. Leverandøren skal straks gjøre seg kjent med portalen og rutinene knyttet til denne, og har selv ansvaret for at innrapporteringen er i tråd med kravene som er stilt. Leverandøren skal oppdatere og holde vedlike kontaktinformasjon slik det </w:t>
      </w:r>
      <w:proofErr w:type="gramStart"/>
      <w:r>
        <w:t>fremgår</w:t>
      </w:r>
      <w:proofErr w:type="gramEnd"/>
      <w:r>
        <w:t xml:space="preserve"> av portalen. Leverandør som er part på flere avtaleområder, skal selv sørge for at rapporteringen pr. avtaleområde blir korrekt.</w:t>
      </w:r>
    </w:p>
    <w:p w14:paraId="3B0BCBC5" w14:textId="77777777" w:rsidR="00353FD3" w:rsidRDefault="00353FD3" w:rsidP="00ED3201">
      <w:pPr>
        <w:spacing w:after="0" w:line="240" w:lineRule="auto"/>
        <w:jc w:val="both"/>
      </w:pPr>
    </w:p>
    <w:p w14:paraId="54CA3B53" w14:textId="3E77A413" w:rsidR="00353FD3" w:rsidRDefault="00353FD3" w:rsidP="00ED3201">
      <w:pPr>
        <w:spacing w:after="0" w:line="240" w:lineRule="auto"/>
        <w:jc w:val="both"/>
      </w:pPr>
      <w:r>
        <w:t xml:space="preserve">Det skal være mulig å kontrollere innlevert salgsstatistikk mot avtalepriser. Leverandøren må sørge for at statistikk som leveres inneholder artikkelnummer i henhold til prisskjema utfylt av leverandør. Dersom det skjer endringer i </w:t>
      </w:r>
      <w:proofErr w:type="gramStart"/>
      <w:r>
        <w:t>artikkelnummer</w:t>
      </w:r>
      <w:proofErr w:type="gramEnd"/>
      <w:r>
        <w:t xml:space="preserve"> må dette meldes til Sykehusinnkjøp HF. </w:t>
      </w:r>
    </w:p>
    <w:p w14:paraId="0EDE5462" w14:textId="77777777" w:rsidR="00353FD3" w:rsidRDefault="00353FD3" w:rsidP="00ED3201">
      <w:pPr>
        <w:spacing w:after="0" w:line="240" w:lineRule="auto"/>
        <w:jc w:val="both"/>
      </w:pPr>
    </w:p>
    <w:p w14:paraId="3C644AC9" w14:textId="4DCEAC91" w:rsidR="00353FD3" w:rsidRDefault="00353FD3" w:rsidP="00ED3201">
      <w:pPr>
        <w:spacing w:after="0" w:line="240" w:lineRule="auto"/>
        <w:jc w:val="both"/>
      </w:pPr>
      <w:r>
        <w:lastRenderedPageBreak/>
        <w:t xml:space="preserve">Ved forsinket oversendelse av statistikk som ikke kan henføres under Force Majeure, kan Sykehusinnkjøp HF kreve dagmulkt uten dokumentasjon av tap ved forsinkelsen. Dagmulkt utgjør </w:t>
      </w:r>
      <w:r w:rsidR="000C2AB3">
        <w:t xml:space="preserve">       </w:t>
      </w:r>
      <w:r>
        <w:t xml:space="preserve">kr. </w:t>
      </w:r>
      <w:proofErr w:type="gramStart"/>
      <w:r>
        <w:t>1.000,-</w:t>
      </w:r>
      <w:proofErr w:type="gramEnd"/>
      <w:r>
        <w:t xml:space="preserve"> per arbeidsdag etter avtalt innsendingsfrist.</w:t>
      </w:r>
    </w:p>
    <w:bookmarkEnd w:id="55"/>
    <w:p w14:paraId="0364E4CF" w14:textId="77777777" w:rsidR="00353FD3" w:rsidRDefault="00353FD3" w:rsidP="00ED3201">
      <w:pPr>
        <w:spacing w:line="240" w:lineRule="auto"/>
        <w:jc w:val="both"/>
      </w:pPr>
    </w:p>
    <w:p w14:paraId="765B4775" w14:textId="217EDBBB" w:rsidR="009C72BE" w:rsidRDefault="009C72BE" w:rsidP="004D0744">
      <w:pPr>
        <w:pStyle w:val="Overskrift2"/>
      </w:pPr>
      <w:bookmarkStart w:id="56" w:name="_Toc102722960"/>
      <w:r>
        <w:t>Revisjon</w:t>
      </w:r>
      <w:bookmarkEnd w:id="56"/>
    </w:p>
    <w:p w14:paraId="26D14A6B" w14:textId="1AEB3AF6" w:rsidR="009C72BE" w:rsidRDefault="009C72BE" w:rsidP="00ED3201">
      <w:pPr>
        <w:spacing w:line="240" w:lineRule="auto"/>
        <w:jc w:val="both"/>
      </w:pPr>
      <w:r w:rsidRPr="0039627D">
        <w:t>Kunden har rett til å foreta revisjon av Leverandørens systemer, rutiner</w:t>
      </w:r>
      <w:r w:rsidR="00565D6B">
        <w:t>, regnskaper</w:t>
      </w:r>
      <w:r w:rsidRPr="0039627D">
        <w:t xml:space="preserve"> og aktiviteter som er forbundet med leveransen. Revisjonsretten starter ved avtaleinngåelse og er begrenset til avtaleperioden. Ved revisjon skal Leverandøren vederlagsfritt yte rimelig assistanse.</w:t>
      </w:r>
    </w:p>
    <w:p w14:paraId="4620A889" w14:textId="77777777" w:rsidR="009C72BE" w:rsidRDefault="009C72BE" w:rsidP="004D0744">
      <w:pPr>
        <w:pStyle w:val="Overskrift2"/>
      </w:pPr>
      <w:bookmarkStart w:id="57" w:name="_Toc102722961"/>
      <w:r>
        <w:t>Markedsføring</w:t>
      </w:r>
      <w:bookmarkEnd w:id="57"/>
    </w:p>
    <w:p w14:paraId="6DEE7C6A" w14:textId="77777777" w:rsidR="009C72BE" w:rsidRPr="00455604" w:rsidRDefault="009C72BE" w:rsidP="00ED3201">
      <w:pPr>
        <w:spacing w:line="240" w:lineRule="auto"/>
        <w:jc w:val="both"/>
      </w:pPr>
      <w:r w:rsidRPr="00455604">
        <w:t>Leverandøren skal innhente skriftlig forhåndsgodkjennelse fra Kunder dersom Leverandøren for reklameformål eller på annen måte ønsker å utgi informasjon om avtaleforholdet eller benytte Kundens navn og logo.</w:t>
      </w:r>
    </w:p>
    <w:p w14:paraId="7127D6E1" w14:textId="77777777" w:rsidR="009C72BE" w:rsidRDefault="009C72BE" w:rsidP="004D0744">
      <w:pPr>
        <w:pStyle w:val="Overskrift1"/>
      </w:pPr>
      <w:bookmarkStart w:id="58" w:name="_Toc102722962"/>
      <w:r>
        <w:t>Kundens plikter</w:t>
      </w:r>
      <w:bookmarkEnd w:id="58"/>
    </w:p>
    <w:p w14:paraId="206B76FE" w14:textId="77777777" w:rsidR="009C72BE" w:rsidRDefault="00F92625" w:rsidP="004D0744">
      <w:pPr>
        <w:pStyle w:val="Overskrift2"/>
      </w:pPr>
      <w:bookmarkStart w:id="59" w:name="_Toc102722963"/>
      <w:r>
        <w:t>Betaling</w:t>
      </w:r>
      <w:bookmarkEnd w:id="59"/>
    </w:p>
    <w:p w14:paraId="55C0AE7C" w14:textId="77777777" w:rsidR="00BB3B75" w:rsidRPr="00BB3B75" w:rsidRDefault="00BB3B75" w:rsidP="00ED3201">
      <w:pPr>
        <w:pStyle w:val="Contractstyle"/>
        <w:ind w:left="0" w:right="-720"/>
        <w:jc w:val="both"/>
        <w:rPr>
          <w:rFonts w:asciiTheme="minorHAnsi" w:hAnsiTheme="minorHAnsi"/>
        </w:rPr>
      </w:pPr>
      <w:r w:rsidRPr="00BB3B75">
        <w:rPr>
          <w:rFonts w:asciiTheme="minorHAnsi" w:hAnsiTheme="minorHAnsi"/>
        </w:rPr>
        <w:t>Betalingsbetingelse er fri leveringsmåned + 30 dager, etter at korrekt faktura er mottatt.</w:t>
      </w:r>
    </w:p>
    <w:p w14:paraId="5BF2BE6F" w14:textId="77777777" w:rsidR="00BB3B75" w:rsidRPr="00BB3B75" w:rsidRDefault="00BB3B75" w:rsidP="00ED3201">
      <w:pPr>
        <w:tabs>
          <w:tab w:val="left" w:pos="-720"/>
        </w:tabs>
        <w:spacing w:before="240" w:line="240" w:lineRule="auto"/>
        <w:jc w:val="both"/>
      </w:pPr>
      <w:r w:rsidRPr="00BB3B75">
        <w:t>Det skal ikke beregnes noen form for gebyr eller tillegg, i form av ordre-, faktura-, ekspedi</w:t>
      </w:r>
      <w:r w:rsidRPr="00BB3B75">
        <w:softHyphen/>
        <w:t xml:space="preserve">sjonsgebyr etc. Eventuell morarente skal beregnes etter Lov om renter ved forsinket betaling. </w:t>
      </w:r>
    </w:p>
    <w:p w14:paraId="0A809E0A" w14:textId="41604B42" w:rsidR="00BB3B75" w:rsidRPr="00BB3B75" w:rsidRDefault="00BB3B75" w:rsidP="00ED3201">
      <w:pPr>
        <w:tabs>
          <w:tab w:val="left" w:pos="-720"/>
        </w:tabs>
        <w:spacing w:line="240" w:lineRule="auto"/>
        <w:jc w:val="both"/>
      </w:pPr>
      <w:r w:rsidRPr="00BB3B75">
        <w:t xml:space="preserve">Faktura skal sendes til </w:t>
      </w:r>
      <w:r w:rsidR="00CB35E2">
        <w:t>Kunden</w:t>
      </w:r>
      <w:r w:rsidRPr="00BB3B75">
        <w:t>. Det er en forutsetning for betaling i rett tid at faktura er kommet fram til virksomheten senest 4 dager etter fakturadato og at fakturerte varer er mottatt og godkjent av virksom</w:t>
      </w:r>
      <w:r w:rsidRPr="00BB3B75">
        <w:softHyphen/>
        <w:t>heten.</w:t>
      </w:r>
      <w:r w:rsidRPr="00BB3B75">
        <w:rPr>
          <w:spacing w:val="-2"/>
        </w:rPr>
        <w:t xml:space="preserve"> </w:t>
      </w:r>
      <w:r w:rsidRPr="00BB3B75">
        <w:t xml:space="preserve">En leveranse skal ikke faktureres før alle ordrelinjer er levert og mottatt hos </w:t>
      </w:r>
      <w:r w:rsidR="00CB35E2">
        <w:t>Kunden</w:t>
      </w:r>
      <w:r w:rsidRPr="00BB3B75">
        <w:t>.</w:t>
      </w:r>
    </w:p>
    <w:p w14:paraId="033BA6D3" w14:textId="77777777" w:rsidR="00F92625" w:rsidRPr="00D40FD4" w:rsidRDefault="00F92625" w:rsidP="00ED3201">
      <w:pPr>
        <w:spacing w:before="200" w:line="240" w:lineRule="auto"/>
        <w:jc w:val="both"/>
        <w:rPr>
          <w:rFonts w:ascii="Calibri" w:eastAsia="Calibri" w:hAnsi="Calibri"/>
        </w:rPr>
      </w:pPr>
      <w:r w:rsidRPr="00D40FD4">
        <w:rPr>
          <w:rFonts w:ascii="Calibri" w:eastAsia="Calibri" w:hAnsi="Calibri"/>
        </w:rPr>
        <w:t>For betaling som ikke finner sted til rett tid, gjelder bestemmelsene i Lov om renter ved forsinket betaling mv. av 17.desember 1976, med tilhørende forskrift.</w:t>
      </w:r>
    </w:p>
    <w:p w14:paraId="227BA12E" w14:textId="77777777" w:rsidR="00F92625" w:rsidRDefault="00F92625" w:rsidP="004D0744">
      <w:pPr>
        <w:pStyle w:val="Overskrift2"/>
      </w:pPr>
      <w:bookmarkStart w:id="60" w:name="_Toc102722964"/>
      <w:r>
        <w:t>Kundens medvirkning</w:t>
      </w:r>
      <w:bookmarkEnd w:id="60"/>
    </w:p>
    <w:p w14:paraId="7BE321D9" w14:textId="77777777" w:rsidR="00F92625" w:rsidRDefault="00F92625" w:rsidP="00ED3201">
      <w:pPr>
        <w:spacing w:line="240" w:lineRule="auto"/>
        <w:jc w:val="both"/>
      </w:pPr>
      <w:r>
        <w:t xml:space="preserve">Kunden skal yte nødvendig medvirkning slik at Leverandøren er i stand til å oppfylle sin leveringsplikt.  </w:t>
      </w:r>
    </w:p>
    <w:p w14:paraId="43B7D583" w14:textId="7714DC16" w:rsidR="00CB35E2" w:rsidRPr="00687313" w:rsidRDefault="00F92625" w:rsidP="00ED3201">
      <w:pPr>
        <w:spacing w:line="240" w:lineRule="auto"/>
        <w:jc w:val="both"/>
      </w:pPr>
      <w:r>
        <w:t>Dersom Kunden ikke kan motta leveringen, skal dette uten opphold opplyses</w:t>
      </w:r>
      <w:r w:rsidR="00FA0F16">
        <w:t xml:space="preserve"> om</w:t>
      </w:r>
      <w:r>
        <w:t>. Leverandøren skal oppbevare produktene for Kundens regning inntil levering kan skje.</w:t>
      </w:r>
    </w:p>
    <w:p w14:paraId="5082FF88" w14:textId="77777777" w:rsidR="00687313" w:rsidRDefault="00F92625" w:rsidP="004D0744">
      <w:pPr>
        <w:pStyle w:val="Overskrift1"/>
      </w:pPr>
      <w:bookmarkStart w:id="61" w:name="_Toc102722965"/>
      <w:r>
        <w:t>Plikter som gjelder kunde og leverandør</w:t>
      </w:r>
      <w:bookmarkEnd w:id="61"/>
    </w:p>
    <w:p w14:paraId="4C91D3FB" w14:textId="77777777" w:rsidR="00F92625" w:rsidRDefault="00F92625" w:rsidP="004D0744">
      <w:pPr>
        <w:pStyle w:val="Overskrift2"/>
      </w:pPr>
      <w:bookmarkStart w:id="62" w:name="_Toc102722966"/>
      <w:r>
        <w:t>Omdømmelojalitet og samarbeid innenfor avtaleområdet</w:t>
      </w:r>
      <w:bookmarkEnd w:id="62"/>
    </w:p>
    <w:p w14:paraId="117E1A48" w14:textId="77777777" w:rsidR="00F92625" w:rsidRDefault="00F92625" w:rsidP="00ED3201">
      <w:pPr>
        <w:spacing w:line="240" w:lineRule="auto"/>
        <w:jc w:val="both"/>
      </w:pPr>
      <w:r>
        <w:t>Leverandør skal ivareta Kundens interesser i gjennomføring av kontrakten. Leverandør skal i avtaleperioden ikke utøve virksomhet som svekker Kundens omdømme. Partene skal heller ikke omtale avtalens premisser eller innhold på et slikt vis at dette kan skade den annen parts omdømme eller forhold til 3.parter.  Leverandør skal ikke ta stilling til eller kommentere synspunkter eller misnøye fra pasienter eller andre som retter seg mot Kunde, men opplyse om at slike henvendelser skal rettes til Kundens kontaktperson i avtalen.</w:t>
      </w:r>
    </w:p>
    <w:p w14:paraId="2DC2E452" w14:textId="77777777" w:rsidR="00F92625" w:rsidRDefault="00F92625" w:rsidP="00ED3201">
      <w:pPr>
        <w:spacing w:line="240" w:lineRule="auto"/>
        <w:jc w:val="both"/>
      </w:pPr>
      <w:r>
        <w:t>Partene skal lojalt samarbeide og medvirke til rammeavtalens gjennomføring. Henvendelser fra den annen part skal besvares uten ugrunnet opphold.</w:t>
      </w:r>
    </w:p>
    <w:p w14:paraId="28BDDF0E" w14:textId="77777777" w:rsidR="00F92625" w:rsidRDefault="00F92625" w:rsidP="00ED3201">
      <w:pPr>
        <w:spacing w:line="240" w:lineRule="auto"/>
        <w:jc w:val="both"/>
      </w:pPr>
      <w:r>
        <w:t>Partene skal uten ugrunnet opphold varsle hverandre om forhold de forstår eller bør forstå kan få betydning for rammeavtalens gjennomføring.</w:t>
      </w:r>
    </w:p>
    <w:p w14:paraId="1722D795" w14:textId="77777777" w:rsidR="00F92625" w:rsidRDefault="00F92625" w:rsidP="004D0744">
      <w:pPr>
        <w:pStyle w:val="Overskrift2"/>
      </w:pPr>
      <w:bookmarkStart w:id="63" w:name="_Toc102722967"/>
      <w:r>
        <w:t>Oppfølgingsmøter</w:t>
      </w:r>
      <w:bookmarkEnd w:id="63"/>
    </w:p>
    <w:p w14:paraId="2EB52B26" w14:textId="77777777" w:rsidR="00F92625" w:rsidRDefault="00F92625" w:rsidP="00ED3201">
      <w:pPr>
        <w:spacing w:line="240" w:lineRule="auto"/>
        <w:jc w:val="both"/>
      </w:pPr>
      <w:r>
        <w:t>Leverandøren og Kunden skal møtes regelmessig ved behov for å følge opp alle sider av avtalen. Leverandøren skal holde Kunden løpende underrettet om arbeidets fremdrift, de resultater som er oppnådd og oppfyllelse av kontrakten. Begge parter kan innkalle til oppfølgingsmøter.</w:t>
      </w:r>
    </w:p>
    <w:p w14:paraId="7745173C" w14:textId="77777777" w:rsidR="00F92625" w:rsidRDefault="00F92625" w:rsidP="00ED3201">
      <w:pPr>
        <w:spacing w:line="240" w:lineRule="auto"/>
        <w:jc w:val="both"/>
      </w:pPr>
      <w:r>
        <w:lastRenderedPageBreak/>
        <w:t>Leverandøren er forpliktet til å holde tilgjengelig nødvendig personell for disse møtene.</w:t>
      </w:r>
    </w:p>
    <w:p w14:paraId="30994F1C" w14:textId="77777777" w:rsidR="00F92625" w:rsidRDefault="00F92625" w:rsidP="004D0744">
      <w:pPr>
        <w:pStyle w:val="Overskrift2"/>
      </w:pPr>
      <w:bookmarkStart w:id="64" w:name="_Toc102722968"/>
      <w:r>
        <w:t>Taushetsplikt</w:t>
      </w:r>
      <w:bookmarkEnd w:id="64"/>
    </w:p>
    <w:p w14:paraId="047CB7D2" w14:textId="77777777" w:rsidR="00F92625" w:rsidRDefault="00F92625" w:rsidP="00ED3201">
      <w:pPr>
        <w:spacing w:line="240" w:lineRule="auto"/>
        <w:jc w:val="both"/>
      </w:pPr>
      <w:r>
        <w:t xml:space="preserve">Partene har taushetsplikt etter Lov av 10. februar 1967 om behandlingsmåten i forvaltningssaker (forvaltningsloven) §§ 13 flg. Hver part skal bl.a. sørge for at andre ikke får kjennskap til opplysninger om andres forretningsmessige eller personlige forhold. </w:t>
      </w:r>
    </w:p>
    <w:p w14:paraId="3FA4B42D" w14:textId="77777777" w:rsidR="00F92625" w:rsidRDefault="00F92625" w:rsidP="00ED3201">
      <w:pPr>
        <w:spacing w:line="240" w:lineRule="auto"/>
        <w:jc w:val="both"/>
      </w:pPr>
      <w:r>
        <w:t xml:space="preserve">Taushetsplikt etter forvaltningsloven er ikke til hinder for utlevering av informasjon som kreves fremlagt i henhold til lov eller forskrift, herunder offentlighet og innsynsrett som følger av Lov 19. mai 2006 om rett til innsyn i dokument i </w:t>
      </w:r>
      <w:proofErr w:type="spellStart"/>
      <w:r>
        <w:t>offentleg</w:t>
      </w:r>
      <w:proofErr w:type="spellEnd"/>
      <w:r>
        <w:t xml:space="preserve"> </w:t>
      </w:r>
      <w:proofErr w:type="spellStart"/>
      <w:r>
        <w:t>verksemd</w:t>
      </w:r>
      <w:proofErr w:type="spellEnd"/>
      <w:r>
        <w:t xml:space="preserve"> (</w:t>
      </w:r>
      <w:proofErr w:type="spellStart"/>
      <w:r>
        <w:t>offentleglova</w:t>
      </w:r>
      <w:proofErr w:type="spellEnd"/>
      <w:r>
        <w:t xml:space="preserve">). Om mulig, skal den annen part varsles før slik informasjon gis. </w:t>
      </w:r>
    </w:p>
    <w:p w14:paraId="2CA107BA" w14:textId="77777777" w:rsidR="00F92625" w:rsidRDefault="00F92625" w:rsidP="00ED3201">
      <w:pPr>
        <w:spacing w:line="240" w:lineRule="auto"/>
        <w:jc w:val="both"/>
      </w:pPr>
      <w:r>
        <w:t xml:space="preserve">Taushetsplikten er ikke til hinder for at opplysningene brukes når ingen berettiget interesse tilsier at de holdes hemmelig, for eksempel når de er </w:t>
      </w:r>
      <w:proofErr w:type="gramStart"/>
      <w:r>
        <w:t>alminnelig</w:t>
      </w:r>
      <w:proofErr w:type="gramEnd"/>
      <w:r>
        <w:t xml:space="preserve"> kjent eller alminnelig tilgjengelig andre steder.</w:t>
      </w:r>
    </w:p>
    <w:p w14:paraId="38B23B32" w14:textId="77777777" w:rsidR="00F92625" w:rsidRDefault="00F92625" w:rsidP="00ED3201">
      <w:pPr>
        <w:spacing w:line="240" w:lineRule="auto"/>
        <w:jc w:val="both"/>
      </w:pPr>
      <w:r>
        <w:t xml:space="preserve">Partene skal ta nødvendige forholdsregler for å sikre at uvedkommende ikke får innsyn i eller kan bli kjent med taushetsbelagt informasjon. </w:t>
      </w:r>
    </w:p>
    <w:p w14:paraId="2895B1BA" w14:textId="77777777" w:rsidR="00F92625" w:rsidRDefault="00F92625" w:rsidP="00ED3201">
      <w:pPr>
        <w:spacing w:line="240" w:lineRule="auto"/>
        <w:jc w:val="both"/>
      </w:pPr>
      <w:r>
        <w:t>Taushetsplikten gjelder partenes ansatte, underleverandører og tredjeparter som handler på partenes vegne i forbindelse med gjennomføringen av avtalen. Partene kan bare overføre taushetsbelagt informasjon til slike underleverandører og tredjeparter i den utstrekning dette er nødvendig for gjennomføringen av avtalen, forutsatt at disse pålegges plikt til konfidensialitet tilsvarende dette punkt.</w:t>
      </w:r>
    </w:p>
    <w:p w14:paraId="11CFE7C4" w14:textId="77777777" w:rsidR="00F92625" w:rsidRDefault="00F92625" w:rsidP="00ED3201">
      <w:pPr>
        <w:spacing w:line="240" w:lineRule="auto"/>
        <w:jc w:val="both"/>
      </w:pPr>
      <w:r>
        <w:t xml:space="preserve">Taushetsplikten er ikke til hinder for at partene kan utnytte erfaring og kompetanse som opparbeides i forbindelse med gjennomføringen av avtalen. </w:t>
      </w:r>
    </w:p>
    <w:p w14:paraId="150E4D4B" w14:textId="1E0FAFC4" w:rsidR="00CB35E2" w:rsidRDefault="00F92625" w:rsidP="00ED3201">
      <w:pPr>
        <w:spacing w:line="240" w:lineRule="auto"/>
        <w:jc w:val="both"/>
      </w:pPr>
      <w:r>
        <w:t xml:space="preserve">Taushetsplikten gjelder også etter at avtalen er opphørt. Ansatte eller andre som fratrer sin tjeneste hos en av partene skal pålegges taushetsplikt også etter fratredelsen om forhold som nevnt ovenfor. Taushetsplikten opphører fem år etter utløpet av rammeavtalen, med mindre annet følger av lov eller forskrift. </w:t>
      </w:r>
    </w:p>
    <w:p w14:paraId="0DBCED0A" w14:textId="77777777" w:rsidR="000A76E7" w:rsidRPr="000A76E7" w:rsidRDefault="00F92625" w:rsidP="004D0744">
      <w:pPr>
        <w:pStyle w:val="Overskrift1"/>
      </w:pPr>
      <w:bookmarkStart w:id="65" w:name="_Toc102722969"/>
      <w:r>
        <w:t>Leverandørens mislighold</w:t>
      </w:r>
      <w:bookmarkEnd w:id="65"/>
    </w:p>
    <w:p w14:paraId="23DE40B9" w14:textId="77777777" w:rsidR="00F92625" w:rsidRDefault="00F92625" w:rsidP="004D0744">
      <w:pPr>
        <w:pStyle w:val="Overskrift2"/>
      </w:pPr>
      <w:bookmarkStart w:id="66" w:name="_Toc102722970"/>
      <w:r>
        <w:t>Hva anses som mislighold</w:t>
      </w:r>
      <w:bookmarkEnd w:id="66"/>
    </w:p>
    <w:p w14:paraId="2065B381" w14:textId="77777777" w:rsidR="00F92625" w:rsidRDefault="00F92625" w:rsidP="00ED3201">
      <w:pPr>
        <w:spacing w:line="240" w:lineRule="auto"/>
        <w:jc w:val="both"/>
        <w:rPr>
          <w:rFonts w:cs="Arial"/>
        </w:rPr>
      </w:pPr>
      <w:r w:rsidRPr="00477695">
        <w:rPr>
          <w:rFonts w:cs="Arial"/>
        </w:rPr>
        <w:t xml:space="preserve">Det foreligger mislighold fra Leverandørens side dersom </w:t>
      </w:r>
      <w:r>
        <w:rPr>
          <w:rFonts w:cs="Arial"/>
        </w:rPr>
        <w:t>Leverandøren ikke leverer i samsvar med de avtalte krav og frister, herunder</w:t>
      </w:r>
      <w:r w:rsidRPr="00477695">
        <w:rPr>
          <w:rFonts w:cs="Arial"/>
        </w:rPr>
        <w:t xml:space="preserve"> dersom Leveransen (kvalitativt eller kvantitativt) ikke er i samsvar med det som er avtalt</w:t>
      </w:r>
      <w:r w:rsidR="000A76E7">
        <w:rPr>
          <w:rFonts w:cs="Arial"/>
        </w:rPr>
        <w:t xml:space="preserve">. </w:t>
      </w:r>
      <w:r>
        <w:rPr>
          <w:rFonts w:cs="Arial"/>
        </w:rPr>
        <w:t xml:space="preserve">Det foreligger også mislighold dersom Leverandøren </w:t>
      </w:r>
      <w:r w:rsidRPr="006F06F4">
        <w:rPr>
          <w:rFonts w:cs="Arial"/>
        </w:rPr>
        <w:t>ikke oppfyller øvrige plikter etter rammeavtalen</w:t>
      </w:r>
      <w:r>
        <w:rPr>
          <w:rFonts w:cs="Arial"/>
        </w:rPr>
        <w:t>.</w:t>
      </w:r>
      <w:r w:rsidRPr="006F06F4">
        <w:rPr>
          <w:rFonts w:cs="Arial"/>
        </w:rPr>
        <w:t xml:space="preserve"> </w:t>
      </w:r>
    </w:p>
    <w:p w14:paraId="78A41B79" w14:textId="77777777" w:rsidR="00F92625" w:rsidRDefault="00F92625" w:rsidP="00ED3201">
      <w:pPr>
        <w:spacing w:line="240" w:lineRule="auto"/>
        <w:jc w:val="both"/>
        <w:rPr>
          <w:rFonts w:cs="Arial"/>
        </w:rPr>
      </w:pPr>
      <w:r w:rsidRPr="00477695">
        <w:rPr>
          <w:rFonts w:cs="Arial"/>
        </w:rPr>
        <w:t>Det foreligger likevel ikke mislighold hvis situasjonen skyldes Kunde</w:t>
      </w:r>
      <w:r>
        <w:rPr>
          <w:rFonts w:cs="Arial"/>
        </w:rPr>
        <w:t xml:space="preserve">ns forhold eller force majeure. </w:t>
      </w:r>
    </w:p>
    <w:p w14:paraId="4ABEF954" w14:textId="77777777" w:rsidR="00F92625" w:rsidRDefault="00F92625" w:rsidP="00ED3201">
      <w:pPr>
        <w:spacing w:line="240" w:lineRule="auto"/>
        <w:jc w:val="both"/>
        <w:rPr>
          <w:rFonts w:cs="Arial"/>
        </w:rPr>
      </w:pPr>
      <w:r w:rsidRPr="00477695">
        <w:rPr>
          <w:rFonts w:cs="Arial"/>
        </w:rPr>
        <w:t xml:space="preserve">Kunden skal reklamere skriftlig </w:t>
      </w:r>
      <w:r>
        <w:rPr>
          <w:rFonts w:cs="Arial"/>
        </w:rPr>
        <w:t>innen rimelig tid</w:t>
      </w:r>
      <w:r w:rsidRPr="00477695">
        <w:rPr>
          <w:rFonts w:cs="Arial"/>
        </w:rPr>
        <w:t xml:space="preserve"> etter at misligholdet er oppdaget eller burde vært oppdaget.</w:t>
      </w:r>
    </w:p>
    <w:p w14:paraId="1B6FD579" w14:textId="77777777" w:rsidR="00F92625" w:rsidRDefault="00F92625" w:rsidP="004D0744">
      <w:pPr>
        <w:pStyle w:val="Overskrift2"/>
      </w:pPr>
      <w:bookmarkStart w:id="67" w:name="_Toc102722971"/>
      <w:r>
        <w:t>Varslingsplikt</w:t>
      </w:r>
      <w:bookmarkEnd w:id="67"/>
    </w:p>
    <w:p w14:paraId="2C5D4126" w14:textId="77777777" w:rsidR="00F92625" w:rsidRPr="00477695" w:rsidRDefault="00F92625" w:rsidP="00ED3201">
      <w:pPr>
        <w:spacing w:line="240" w:lineRule="auto"/>
        <w:jc w:val="both"/>
        <w:rPr>
          <w:rFonts w:cs="Arial"/>
        </w:rPr>
      </w:pPr>
      <w:r w:rsidRPr="00477695">
        <w:rPr>
          <w:rFonts w:cs="Arial"/>
        </w:rPr>
        <w:t>I tilfeller av mislighold, skal Leverandøren så raskt som mulig gi Kunden skriftlig varsel om dette. Varselet skal angi årsak til misligholdet</w:t>
      </w:r>
      <w:r>
        <w:rPr>
          <w:rFonts w:cs="Arial"/>
        </w:rPr>
        <w:t>,</w:t>
      </w:r>
      <w:r w:rsidRPr="00477695">
        <w:rPr>
          <w:rFonts w:cs="Arial"/>
        </w:rPr>
        <w:t xml:space="preserve"> og så vidt mulig angi når mislighold kan forventes opphørt. Tilsvarende gjelder </w:t>
      </w:r>
      <w:r>
        <w:rPr>
          <w:rFonts w:cs="Arial"/>
        </w:rPr>
        <w:t>dersom</w:t>
      </w:r>
      <w:r w:rsidRPr="00477695">
        <w:rPr>
          <w:rFonts w:cs="Arial"/>
        </w:rPr>
        <w:t xml:space="preserve"> det antas ytterligere mislighold etter at første varsel er gitt. </w:t>
      </w:r>
    </w:p>
    <w:p w14:paraId="10991F81" w14:textId="77777777" w:rsidR="00F92625" w:rsidRDefault="00F92625" w:rsidP="004D0744">
      <w:pPr>
        <w:pStyle w:val="Overskrift2"/>
      </w:pPr>
      <w:bookmarkStart w:id="68" w:name="_Toc102722972"/>
      <w:r>
        <w:t>Avhjelp</w:t>
      </w:r>
      <w:bookmarkEnd w:id="68"/>
    </w:p>
    <w:p w14:paraId="5D5A6364" w14:textId="77777777" w:rsidR="00F92625" w:rsidRPr="00477695" w:rsidRDefault="00F92625" w:rsidP="00ED3201">
      <w:pPr>
        <w:spacing w:line="240" w:lineRule="auto"/>
        <w:jc w:val="both"/>
        <w:rPr>
          <w:rFonts w:cs="Arial"/>
        </w:rPr>
      </w:pPr>
      <w:r w:rsidRPr="00477695">
        <w:rPr>
          <w:rFonts w:cs="Arial"/>
        </w:rPr>
        <w:t>Leverandøren skal påbegynne og gjennomføre arbeidet med å avhjelpe misligholdet uten ugrunnet opphold.</w:t>
      </w:r>
    </w:p>
    <w:p w14:paraId="6FA3D0C3" w14:textId="77777777" w:rsidR="00F92625" w:rsidRPr="00477695" w:rsidRDefault="00F92625" w:rsidP="00ED3201">
      <w:pPr>
        <w:spacing w:line="240" w:lineRule="auto"/>
        <w:jc w:val="both"/>
        <w:rPr>
          <w:rFonts w:cs="Arial"/>
        </w:rPr>
      </w:pPr>
      <w:r w:rsidRPr="00477695">
        <w:rPr>
          <w:rFonts w:cs="Arial"/>
        </w:rPr>
        <w:t>Det er et mål for avhjelpen a</w:t>
      </w:r>
      <w:r>
        <w:rPr>
          <w:rFonts w:cs="Arial"/>
        </w:rPr>
        <w:t>t</w:t>
      </w:r>
      <w:r w:rsidRPr="00477695">
        <w:rPr>
          <w:rFonts w:cs="Arial"/>
        </w:rPr>
        <w:t xml:space="preserve"> Leveransen skal oppfylle de avtalte krav og spesifikasjoner. Avhjelpen kan for eksempel skje ved utbedring, omlevering eller tilleggslevering.</w:t>
      </w:r>
      <w:r w:rsidRPr="001C5963">
        <w:t xml:space="preserve"> </w:t>
      </w:r>
    </w:p>
    <w:p w14:paraId="7A8CB615" w14:textId="77777777" w:rsidR="00F92625" w:rsidRPr="00477695" w:rsidRDefault="00F92625" w:rsidP="00ED3201">
      <w:pPr>
        <w:spacing w:line="240" w:lineRule="auto"/>
        <w:jc w:val="both"/>
        <w:rPr>
          <w:rFonts w:cs="Arial"/>
        </w:rPr>
      </w:pPr>
      <w:r w:rsidRPr="00477695">
        <w:rPr>
          <w:rFonts w:cs="Arial"/>
        </w:rPr>
        <w:lastRenderedPageBreak/>
        <w:t>Kunden kan motsette seg avhjelp dersom avhjelp vil innebære en uforholdsmessig ulempe for Kunden. Avhjelp skal gjennomføres uten kostnader for Kunden.</w:t>
      </w:r>
    </w:p>
    <w:p w14:paraId="03323D8B" w14:textId="77777777" w:rsidR="00F92625" w:rsidRPr="00477695" w:rsidRDefault="00F92625" w:rsidP="00ED3201">
      <w:pPr>
        <w:spacing w:line="240" w:lineRule="auto"/>
        <w:jc w:val="both"/>
        <w:rPr>
          <w:rFonts w:cs="Arial"/>
        </w:rPr>
      </w:pPr>
      <w:r w:rsidRPr="00477695">
        <w:rPr>
          <w:rFonts w:cs="Arial"/>
        </w:rPr>
        <w:t xml:space="preserve">I den utstrekning avhjelp ikke ytes, kan Kunden kreve forholdsmessig prisavslag eller heve </w:t>
      </w:r>
      <w:r w:rsidR="00B91BFB">
        <w:rPr>
          <w:rFonts w:cs="Arial"/>
        </w:rPr>
        <w:t>bestillingen/avropet</w:t>
      </w:r>
      <w:r w:rsidRPr="00477695">
        <w:rPr>
          <w:rFonts w:cs="Arial"/>
        </w:rPr>
        <w:t xml:space="preserve"> i henhold til vilkårene om prisavslag og heving.</w:t>
      </w:r>
    </w:p>
    <w:p w14:paraId="396F9EFD" w14:textId="77777777" w:rsidR="00F92625" w:rsidRPr="00477695" w:rsidRDefault="00F92625" w:rsidP="00ED3201">
      <w:pPr>
        <w:spacing w:line="240" w:lineRule="auto"/>
        <w:jc w:val="both"/>
        <w:rPr>
          <w:rFonts w:cs="Arial"/>
        </w:rPr>
      </w:pPr>
      <w:r w:rsidRPr="00477695">
        <w:rPr>
          <w:rFonts w:cs="Arial"/>
        </w:rPr>
        <w:t>Hvis Leverandøren ikke har avhjulpet misligholdet innen forutsatt eller avtalt tidsfrist</w:t>
      </w:r>
      <w:r>
        <w:rPr>
          <w:rFonts w:cs="Arial"/>
        </w:rPr>
        <w:t>,</w:t>
      </w:r>
      <w:r w:rsidRPr="00477695">
        <w:rPr>
          <w:rFonts w:cs="Arial"/>
        </w:rPr>
        <w:t xml:space="preserve"> eller dersom vilkårene for heving foreligger, skal Leverandøren dekke Kundens utgifter ved avhjelp fra tredjepart. </w:t>
      </w:r>
    </w:p>
    <w:p w14:paraId="0A33312C" w14:textId="77777777" w:rsidR="00F92625" w:rsidRPr="00477695" w:rsidRDefault="00F92625" w:rsidP="00ED3201">
      <w:pPr>
        <w:spacing w:line="240" w:lineRule="auto"/>
        <w:jc w:val="both"/>
        <w:rPr>
          <w:rFonts w:cs="Arial"/>
        </w:rPr>
      </w:pPr>
      <w:r w:rsidRPr="00477695">
        <w:rPr>
          <w:rFonts w:cs="Arial"/>
        </w:rPr>
        <w:t>Kunden skal varsle Leverandøren skriftlig før Kunden engasjerer tredjepart.</w:t>
      </w:r>
    </w:p>
    <w:p w14:paraId="68F2269F" w14:textId="77777777" w:rsidR="00F92625" w:rsidRDefault="00F92625" w:rsidP="004D0744">
      <w:pPr>
        <w:pStyle w:val="Overskrift2"/>
      </w:pPr>
      <w:bookmarkStart w:id="69" w:name="_Toc102722973"/>
      <w:r>
        <w:t>Sanksjoner ved mislighold</w:t>
      </w:r>
      <w:bookmarkEnd w:id="69"/>
    </w:p>
    <w:p w14:paraId="2CC08019" w14:textId="77777777" w:rsidR="00F92625" w:rsidRDefault="00F92625" w:rsidP="004D0744">
      <w:pPr>
        <w:pStyle w:val="Overskrift3"/>
      </w:pPr>
      <w:bookmarkStart w:id="70" w:name="_Toc102722974"/>
      <w:r>
        <w:t>Tilbakehold av betaling</w:t>
      </w:r>
      <w:bookmarkEnd w:id="70"/>
    </w:p>
    <w:p w14:paraId="6FFF0CDB" w14:textId="77777777" w:rsidR="00F92625" w:rsidRPr="00477695" w:rsidRDefault="00F92625" w:rsidP="00ED3201">
      <w:pPr>
        <w:spacing w:line="240" w:lineRule="auto"/>
        <w:jc w:val="both"/>
        <w:rPr>
          <w:rFonts w:cs="Arial"/>
        </w:rPr>
      </w:pPr>
      <w:r w:rsidRPr="00477695">
        <w:rPr>
          <w:rFonts w:cs="Arial"/>
        </w:rPr>
        <w:t>Ved mislighold kan Kunden holde betalingen tilbake, men ikke åpenbart mer enn det som er nødvendig for å sikre Kundens krav som følge av misligholdet.</w:t>
      </w:r>
    </w:p>
    <w:p w14:paraId="269D1C3B" w14:textId="77777777" w:rsidR="00F92625" w:rsidRDefault="00F92625" w:rsidP="004D0744">
      <w:pPr>
        <w:pStyle w:val="Overskrift3"/>
      </w:pPr>
      <w:bookmarkStart w:id="71" w:name="_Toc102722975"/>
      <w:r>
        <w:t>Prisavslag</w:t>
      </w:r>
      <w:bookmarkEnd w:id="71"/>
    </w:p>
    <w:p w14:paraId="7450C1D9" w14:textId="77777777" w:rsidR="00F92625" w:rsidRPr="00477695" w:rsidRDefault="00F92625" w:rsidP="00ED3201">
      <w:pPr>
        <w:spacing w:line="240" w:lineRule="auto"/>
        <w:jc w:val="both"/>
        <w:rPr>
          <w:rFonts w:cs="Arial"/>
        </w:rPr>
      </w:pPr>
      <w:r w:rsidRPr="00477695">
        <w:rPr>
          <w:rFonts w:cs="Arial"/>
        </w:rPr>
        <w:t xml:space="preserve">Hvis det tross gjentatte forsøk ikke har lykkes Leverandøren å avhjelpe en mangel, kan Kunden kreve forholdsmessig </w:t>
      </w:r>
      <w:r>
        <w:rPr>
          <w:rFonts w:cs="Arial"/>
        </w:rPr>
        <w:t>pris</w:t>
      </w:r>
      <w:r w:rsidRPr="00477695">
        <w:rPr>
          <w:rFonts w:cs="Arial"/>
        </w:rPr>
        <w:t xml:space="preserve">avslag </w:t>
      </w:r>
      <w:r>
        <w:rPr>
          <w:rFonts w:cs="Arial"/>
        </w:rPr>
        <w:t>av</w:t>
      </w:r>
      <w:r w:rsidRPr="00477695">
        <w:rPr>
          <w:rFonts w:cs="Arial"/>
        </w:rPr>
        <w:t xml:space="preserve"> </w:t>
      </w:r>
      <w:r w:rsidR="00B91BFB">
        <w:rPr>
          <w:rFonts w:cs="Arial"/>
        </w:rPr>
        <w:t>bestillingen/avropets verdi</w:t>
      </w:r>
      <w:r w:rsidRPr="00477695">
        <w:rPr>
          <w:rFonts w:cs="Arial"/>
        </w:rPr>
        <w:t>. Prisavslag er kompensasjon for redusert verdi av det leverte, og er uavhengig av eventuell erstatning</w:t>
      </w:r>
      <w:r w:rsidR="003F30C7">
        <w:rPr>
          <w:rFonts w:cs="Arial"/>
        </w:rPr>
        <w:t xml:space="preserve"> og dagmulkt</w:t>
      </w:r>
      <w:r w:rsidRPr="00477695">
        <w:rPr>
          <w:rFonts w:cs="Arial"/>
        </w:rPr>
        <w:t xml:space="preserve">. </w:t>
      </w:r>
    </w:p>
    <w:p w14:paraId="5929876F" w14:textId="77777777" w:rsidR="00F92625" w:rsidRDefault="00F92625" w:rsidP="004D0744">
      <w:pPr>
        <w:pStyle w:val="Overskrift3"/>
      </w:pPr>
      <w:bookmarkStart w:id="72" w:name="_Toc102722976"/>
      <w:r>
        <w:t>Heving</w:t>
      </w:r>
      <w:r w:rsidR="002E6C0F">
        <w:t xml:space="preserve"> av bestilling/avrop</w:t>
      </w:r>
      <w:bookmarkEnd w:id="72"/>
    </w:p>
    <w:p w14:paraId="293D92DB" w14:textId="77777777" w:rsidR="002E6C0F" w:rsidRDefault="00F92625" w:rsidP="00ED3201">
      <w:pPr>
        <w:spacing w:line="240" w:lineRule="auto"/>
        <w:jc w:val="both"/>
      </w:pPr>
      <w:r w:rsidRPr="00477695">
        <w:rPr>
          <w:rFonts w:cs="Arial"/>
        </w:rPr>
        <w:t xml:space="preserve">Dersom det foreligger vesentlig mislighold, kan Kunden etter å ha gitt Leverandøren skriftlig varsel og rimelig frist til å bringe forholdet i orden, heve </w:t>
      </w:r>
      <w:r w:rsidR="00EE02F5">
        <w:rPr>
          <w:rFonts w:cs="Arial"/>
        </w:rPr>
        <w:t>bestillinger/avrop</w:t>
      </w:r>
      <w:r w:rsidRPr="00477695">
        <w:rPr>
          <w:rFonts w:cs="Arial"/>
        </w:rPr>
        <w:t xml:space="preserve"> med øyeblikkelig virkning.</w:t>
      </w:r>
      <w:r w:rsidR="00EB2C5E" w:rsidRPr="00EB2C5E">
        <w:t xml:space="preserve"> </w:t>
      </w:r>
      <w:r w:rsidR="00EE02F5" w:rsidRPr="00EE02F5">
        <w:t xml:space="preserve">En forsinkelse vil anses som et vesentlig mislighold der levering ikke er skjedd når maksimal dagbot er </w:t>
      </w:r>
      <w:r w:rsidR="00EE02F5" w:rsidRPr="00661D8F">
        <w:t>nådd, eller etter utløpet av en tilleggs</w:t>
      </w:r>
      <w:r w:rsidR="00A046C9">
        <w:t xml:space="preserve">frist hvis den utløper senere. </w:t>
      </w:r>
    </w:p>
    <w:p w14:paraId="3A3793C1" w14:textId="77777777" w:rsidR="00F92625" w:rsidRDefault="00F92625" w:rsidP="004D0744">
      <w:pPr>
        <w:pStyle w:val="Overskrift2"/>
      </w:pPr>
      <w:bookmarkStart w:id="73" w:name="_Toc102722977"/>
      <w:r>
        <w:t>Erstatning</w:t>
      </w:r>
      <w:bookmarkEnd w:id="73"/>
    </w:p>
    <w:p w14:paraId="012C35CC" w14:textId="77777777" w:rsidR="00F92625" w:rsidRPr="00477695" w:rsidRDefault="00F92625" w:rsidP="00ED3201">
      <w:pPr>
        <w:spacing w:line="240" w:lineRule="auto"/>
        <w:jc w:val="both"/>
        <w:rPr>
          <w:rFonts w:cs="Arial"/>
        </w:rPr>
      </w:pPr>
      <w:r w:rsidRPr="00477695">
        <w:rPr>
          <w:rFonts w:cs="Arial"/>
        </w:rPr>
        <w:t xml:space="preserve">Kunden kan kreve erstattet ethvert </w:t>
      </w:r>
      <w:r w:rsidRPr="00072351">
        <w:rPr>
          <w:rFonts w:cs="Arial"/>
        </w:rPr>
        <w:t>direkte tap</w:t>
      </w:r>
      <w:r w:rsidRPr="00477695">
        <w:rPr>
          <w:rFonts w:cs="Arial"/>
        </w:rPr>
        <w:t xml:space="preserve"> som med rimelighet kan tilbakeføres til forsinkelse, mangel eller annet mislighold fra Leverandørens side, med mindre Leverandøren godtgjør at misligholdet eller årsaken til misligholdet ikke skyldes Leverandøren. </w:t>
      </w:r>
    </w:p>
    <w:p w14:paraId="18188F0E" w14:textId="77777777" w:rsidR="00F92625" w:rsidRPr="00477695" w:rsidRDefault="00F92625" w:rsidP="00ED3201">
      <w:pPr>
        <w:spacing w:line="240" w:lineRule="auto"/>
        <w:jc w:val="both"/>
        <w:rPr>
          <w:rFonts w:cs="Arial"/>
        </w:rPr>
      </w:pPr>
      <w:r w:rsidRPr="00477695">
        <w:rPr>
          <w:rFonts w:cs="Arial"/>
        </w:rPr>
        <w:t>Dagbøter kommer til fradrag i eventuell erstatning for samme forsinkelse.</w:t>
      </w:r>
    </w:p>
    <w:p w14:paraId="7954D835" w14:textId="77777777" w:rsidR="00F92625" w:rsidRDefault="00F92625" w:rsidP="004D0744">
      <w:pPr>
        <w:pStyle w:val="Overskrift3"/>
      </w:pPr>
      <w:bookmarkStart w:id="74" w:name="_Toc102722978"/>
      <w:r>
        <w:t>Erstatningsbegrensning</w:t>
      </w:r>
      <w:bookmarkEnd w:id="74"/>
    </w:p>
    <w:p w14:paraId="46F76B67" w14:textId="77777777" w:rsidR="00F92625" w:rsidRPr="00477695" w:rsidRDefault="00F92625" w:rsidP="00ED3201">
      <w:pPr>
        <w:spacing w:line="240" w:lineRule="auto"/>
        <w:jc w:val="both"/>
        <w:rPr>
          <w:rFonts w:cs="Arial"/>
        </w:rPr>
      </w:pPr>
      <w:r w:rsidRPr="00DD12FF">
        <w:rPr>
          <w:rFonts w:cs="Arial"/>
        </w:rPr>
        <w:t>Erstatning for indirekte tap kan ikke kreves.</w:t>
      </w:r>
      <w:r w:rsidRPr="00477695">
        <w:rPr>
          <w:rFonts w:cs="Arial"/>
        </w:rPr>
        <w:t xml:space="preserve"> </w:t>
      </w:r>
    </w:p>
    <w:p w14:paraId="1CE03BE4" w14:textId="77777777" w:rsidR="00F92625" w:rsidRPr="00477695" w:rsidRDefault="00F92625" w:rsidP="00ED3201">
      <w:pPr>
        <w:spacing w:line="240" w:lineRule="auto"/>
        <w:jc w:val="both"/>
        <w:rPr>
          <w:rFonts w:cs="Arial"/>
        </w:rPr>
      </w:pPr>
      <w:r w:rsidRPr="00477695">
        <w:rPr>
          <w:rFonts w:cs="Arial"/>
        </w:rPr>
        <w:t xml:space="preserve">Samlet erstatning i avtaleperioden er begrenset til et beløp som tilsvarer </w:t>
      </w:r>
      <w:r w:rsidR="00B91BFB">
        <w:rPr>
          <w:rFonts w:cs="Arial"/>
        </w:rPr>
        <w:t xml:space="preserve">bestillingen/avropets verdi </w:t>
      </w:r>
      <w:r w:rsidRPr="00477695">
        <w:rPr>
          <w:rFonts w:cs="Arial"/>
        </w:rPr>
        <w:t>eks. mva.</w:t>
      </w:r>
    </w:p>
    <w:p w14:paraId="61665BC3" w14:textId="77777777" w:rsidR="00F92625" w:rsidRPr="00477695" w:rsidRDefault="00F92625" w:rsidP="00ED3201">
      <w:pPr>
        <w:spacing w:line="240" w:lineRule="auto"/>
        <w:jc w:val="both"/>
        <w:rPr>
          <w:rFonts w:cs="Arial"/>
        </w:rPr>
      </w:pPr>
      <w:r w:rsidRPr="00477695">
        <w:rPr>
          <w:rFonts w:cs="Arial"/>
        </w:rPr>
        <w:t xml:space="preserve">Har Leverandøren eller noen denne svarer for utvist grov uaktsomhet eller forsett gjelder ikke de nevnte erstatningsbegrensningene. </w:t>
      </w:r>
    </w:p>
    <w:p w14:paraId="0134CB8E" w14:textId="6C67D4EB" w:rsidR="00F92625" w:rsidRDefault="00F92625" w:rsidP="004D0744">
      <w:pPr>
        <w:pStyle w:val="Overskrift3"/>
      </w:pPr>
      <w:bookmarkStart w:id="75" w:name="_Toc102722979"/>
      <w:r>
        <w:t>Dekningskjøp</w:t>
      </w:r>
      <w:bookmarkEnd w:id="75"/>
    </w:p>
    <w:p w14:paraId="6171BFCB" w14:textId="77777777" w:rsidR="00F92625" w:rsidRDefault="00F92625" w:rsidP="00ED3201">
      <w:pPr>
        <w:spacing w:line="240" w:lineRule="auto"/>
        <w:jc w:val="both"/>
        <w:rPr>
          <w:rFonts w:cs="Arial"/>
        </w:rPr>
      </w:pPr>
      <w:r w:rsidRPr="00477695">
        <w:rPr>
          <w:rFonts w:cs="Arial"/>
        </w:rPr>
        <w:t xml:space="preserve">Dersom </w:t>
      </w:r>
      <w:r w:rsidR="00B91BFB">
        <w:rPr>
          <w:rFonts w:cs="Arial"/>
        </w:rPr>
        <w:t>bestillingen/avropet</w:t>
      </w:r>
      <w:r w:rsidRPr="00477695">
        <w:rPr>
          <w:rFonts w:cs="Arial"/>
        </w:rPr>
        <w:t xml:space="preserve"> </w:t>
      </w:r>
      <w:proofErr w:type="gramStart"/>
      <w:r w:rsidRPr="00477695">
        <w:rPr>
          <w:rFonts w:cs="Arial"/>
        </w:rPr>
        <w:t>heves</w:t>
      </w:r>
      <w:proofErr w:type="gramEnd"/>
      <w:r w:rsidRPr="00477695">
        <w:rPr>
          <w:rFonts w:cs="Arial"/>
        </w:rPr>
        <w:t xml:space="preserve">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kjøpesummen og prisen etter dekningstransaksjonen.</w:t>
      </w:r>
    </w:p>
    <w:p w14:paraId="63D7AF97" w14:textId="77777777" w:rsidR="000A76E7" w:rsidRDefault="000A76E7" w:rsidP="004D0744">
      <w:pPr>
        <w:pStyle w:val="Overskrift3"/>
      </w:pPr>
      <w:bookmarkStart w:id="76" w:name="_Toc102722980"/>
      <w:bookmarkStart w:id="77" w:name="_Hlk7169334"/>
      <w:r>
        <w:t>Dag</w:t>
      </w:r>
      <w:r w:rsidR="00EB2C5E">
        <w:t>bøter</w:t>
      </w:r>
      <w:bookmarkEnd w:id="76"/>
    </w:p>
    <w:p w14:paraId="64782392" w14:textId="2C7B8614" w:rsidR="007E358B" w:rsidRDefault="00EB2C5E" w:rsidP="00ED3201">
      <w:pPr>
        <w:spacing w:line="240" w:lineRule="auto"/>
        <w:jc w:val="both"/>
        <w:rPr>
          <w:rFonts w:cs="Arial"/>
        </w:rPr>
      </w:pPr>
      <w:r>
        <w:rPr>
          <w:rFonts w:cs="Arial"/>
        </w:rPr>
        <w:t>Kunden</w:t>
      </w:r>
      <w:r w:rsidR="00905968">
        <w:rPr>
          <w:rFonts w:cs="Arial"/>
        </w:rPr>
        <w:t xml:space="preserve"> kan k</w:t>
      </w:r>
      <w:r>
        <w:rPr>
          <w:rFonts w:cs="Arial"/>
        </w:rPr>
        <w:t>reve dagbøter</w:t>
      </w:r>
      <w:r w:rsidR="000A76E7" w:rsidRPr="000A76E7">
        <w:rPr>
          <w:rFonts w:cs="Arial"/>
        </w:rPr>
        <w:t xml:space="preserve"> uten dokumentasjon av tap ved forsinkelsen</w:t>
      </w:r>
      <w:r w:rsidR="006C7014">
        <w:rPr>
          <w:rFonts w:cs="Arial"/>
        </w:rPr>
        <w:t>, og uten hensyn til om andre sanksjoner er gjort gjeldene ovenfor Leverandøren</w:t>
      </w:r>
      <w:r w:rsidR="000A76E7" w:rsidRPr="000A76E7">
        <w:rPr>
          <w:rFonts w:cs="Arial"/>
        </w:rPr>
        <w:t>. Dag</w:t>
      </w:r>
      <w:r>
        <w:rPr>
          <w:rFonts w:cs="Arial"/>
        </w:rPr>
        <w:t>boten</w:t>
      </w:r>
      <w:r w:rsidR="000A76E7" w:rsidRPr="000A76E7">
        <w:rPr>
          <w:rFonts w:cs="Arial"/>
        </w:rPr>
        <w:t xml:space="preserve"> skal utgjøre 1 %, regnet av den avtalte </w:t>
      </w:r>
      <w:r w:rsidR="006C7014">
        <w:rPr>
          <w:rFonts w:cs="Arial"/>
        </w:rPr>
        <w:t>pris av det</w:t>
      </w:r>
      <w:r w:rsidR="000A76E7" w:rsidRPr="000A76E7">
        <w:rPr>
          <w:rFonts w:cs="Arial"/>
        </w:rPr>
        <w:t xml:space="preserve"> totale </w:t>
      </w:r>
      <w:r w:rsidR="006C7014">
        <w:rPr>
          <w:rFonts w:cs="Arial"/>
        </w:rPr>
        <w:t>avropet</w:t>
      </w:r>
      <w:r w:rsidR="000A76E7" w:rsidRPr="000A76E7">
        <w:rPr>
          <w:rFonts w:cs="Arial"/>
        </w:rPr>
        <w:t xml:space="preserve"> som på grunn av den forsinkede varen ikke kan tas i bruk som </w:t>
      </w:r>
      <w:r w:rsidR="00CB63A8">
        <w:rPr>
          <w:rFonts w:cs="Arial"/>
        </w:rPr>
        <w:t>forutsatt, eller kr. 1000</w:t>
      </w:r>
      <w:r w:rsidR="000A76E7" w:rsidRPr="00905968">
        <w:rPr>
          <w:rFonts w:cs="Arial"/>
        </w:rPr>
        <w:t>,- (satsen</w:t>
      </w:r>
      <w:r w:rsidR="000A76E7" w:rsidRPr="000A76E7">
        <w:rPr>
          <w:rFonts w:cs="Arial"/>
        </w:rPr>
        <w:t xml:space="preserve"> som blir den totalt høyeste for Kunden skal benyttes). Dagmulkt beregnes per arbeidsdag etter avtalt leveringstid. Dag</w:t>
      </w:r>
      <w:r>
        <w:rPr>
          <w:rFonts w:cs="Arial"/>
        </w:rPr>
        <w:t>bøter</w:t>
      </w:r>
      <w:r w:rsidR="00E930E2">
        <w:rPr>
          <w:rFonts w:cs="Arial"/>
        </w:rPr>
        <w:t xml:space="preserve"> løper</w:t>
      </w:r>
      <w:r w:rsidR="000A76E7" w:rsidRPr="000A76E7">
        <w:rPr>
          <w:rFonts w:cs="Arial"/>
        </w:rPr>
        <w:t xml:space="preserve"> </w:t>
      </w:r>
      <w:r w:rsidR="00E930E2">
        <w:rPr>
          <w:rFonts w:cs="Arial"/>
        </w:rPr>
        <w:t>fram til ordren/levering er mottatt av kunden</w:t>
      </w:r>
      <w:r w:rsidR="000A76E7" w:rsidRPr="000A76E7">
        <w:rPr>
          <w:rFonts w:cs="Arial"/>
        </w:rPr>
        <w:t xml:space="preserve">. </w:t>
      </w:r>
      <w:r w:rsidR="00793EC9" w:rsidRPr="00D8047C">
        <w:t xml:space="preserve">Dagbotperioden er begrenset til </w:t>
      </w:r>
      <w:r w:rsidR="00793EC9">
        <w:t>100</w:t>
      </w:r>
      <w:r w:rsidR="00793EC9" w:rsidRPr="00D8047C">
        <w:t xml:space="preserve"> (</w:t>
      </w:r>
      <w:r w:rsidR="00793EC9">
        <w:t>hundre</w:t>
      </w:r>
      <w:r w:rsidR="00793EC9" w:rsidRPr="00D8047C">
        <w:t xml:space="preserve">) </w:t>
      </w:r>
      <w:r w:rsidR="00793EC9">
        <w:t>virkedager</w:t>
      </w:r>
      <w:r w:rsidR="00793EC9" w:rsidRPr="00D8047C">
        <w:t>.</w:t>
      </w:r>
    </w:p>
    <w:p w14:paraId="6FF99192" w14:textId="77777777" w:rsidR="00031E7B" w:rsidRDefault="007E358B" w:rsidP="004D0744">
      <w:pPr>
        <w:pStyle w:val="Overskrift3"/>
      </w:pPr>
      <w:bookmarkStart w:id="78" w:name="_Toc102722981"/>
      <w:bookmarkEnd w:id="77"/>
      <w:r w:rsidRPr="00031E7B">
        <w:lastRenderedPageBreak/>
        <w:t>Heving av rammeavtalen</w:t>
      </w:r>
      <w:r w:rsidR="007C3F38" w:rsidRPr="00031E7B">
        <w:t xml:space="preserve"> ved vesentlig mislighold</w:t>
      </w:r>
      <w:bookmarkEnd w:id="78"/>
    </w:p>
    <w:p w14:paraId="54527FB4" w14:textId="77777777" w:rsidR="007C3F38" w:rsidRPr="005C58C3" w:rsidRDefault="007C3F38" w:rsidP="00ED3201">
      <w:pPr>
        <w:spacing w:line="240" w:lineRule="auto"/>
        <w:jc w:val="both"/>
      </w:pPr>
      <w:r w:rsidRPr="00031E7B">
        <w:t xml:space="preserve">Dersom det foreligger vesentlig mislighold, kan Kunden etter å ha gitt Leverandøren skriftlig varsel og rimelig frist til å bringe forholdet i orden, heve rammeavtalen med øyeblikkelig virkning. </w:t>
      </w:r>
    </w:p>
    <w:p w14:paraId="7BFA0B5B" w14:textId="77777777" w:rsidR="007C3F38" w:rsidRDefault="002E6C0F" w:rsidP="00ED3201">
      <w:pPr>
        <w:spacing w:line="240" w:lineRule="auto"/>
        <w:jc w:val="both"/>
        <w:rPr>
          <w:rFonts w:cs="Arial"/>
        </w:rPr>
      </w:pPr>
      <w:r w:rsidRPr="00031E7B">
        <w:rPr>
          <w:rFonts w:cs="Arial"/>
        </w:rPr>
        <w:t xml:space="preserve">Som vesentlig mislighold regnes blant annet at Leverandør misligholder sine forpliktelser som følger av denne </w:t>
      </w:r>
      <w:r w:rsidR="007C3F38">
        <w:rPr>
          <w:rFonts w:cs="Arial"/>
        </w:rPr>
        <w:t>ramme</w:t>
      </w:r>
      <w:r w:rsidRPr="00031E7B">
        <w:rPr>
          <w:rFonts w:cs="Arial"/>
        </w:rPr>
        <w:t xml:space="preserve">avtalen i et omfang som er vesentlig og/eller byrdefullt for Kunde. Gjentatte forsinkelser av enkeltstående leveranser som ikke skyldes Force Majeure innebærer vesentlig mislighold av avtalen. </w:t>
      </w:r>
    </w:p>
    <w:p w14:paraId="4292A2A3" w14:textId="77777777" w:rsidR="002E6C0F" w:rsidRPr="00B67731" w:rsidRDefault="002E6C0F" w:rsidP="00ED3201">
      <w:pPr>
        <w:spacing w:line="240" w:lineRule="auto"/>
        <w:jc w:val="both"/>
        <w:rPr>
          <w:rFonts w:cs="Arial"/>
        </w:rPr>
      </w:pPr>
      <w:r w:rsidRPr="00B67731">
        <w:rPr>
          <w:rFonts w:cs="Arial"/>
        </w:rPr>
        <w:t>Ved mislighold fra Leverandørens side overfor en av de deltakende Kunder som gir grunnlag for heving av avtalen, vil en heving av avtalen gjelde for samtlige Kunder.</w:t>
      </w:r>
    </w:p>
    <w:p w14:paraId="0E76155E" w14:textId="77777777" w:rsidR="002E6C0F" w:rsidRDefault="002E6C0F" w:rsidP="00ED3201">
      <w:pPr>
        <w:spacing w:line="240" w:lineRule="auto"/>
        <w:jc w:val="both"/>
        <w:rPr>
          <w:rFonts w:cs="Arial"/>
        </w:rPr>
      </w:pPr>
      <w:r w:rsidRPr="00B67731">
        <w:rPr>
          <w:rFonts w:cs="Arial"/>
        </w:rPr>
        <w:t xml:space="preserve">Ved heving av rammeavtalen kan Kunden kreve erstatning </w:t>
      </w:r>
      <w:proofErr w:type="gramStart"/>
      <w:r w:rsidRPr="00B67731">
        <w:rPr>
          <w:rFonts w:cs="Arial"/>
        </w:rPr>
        <w:t>for øvrig</w:t>
      </w:r>
      <w:proofErr w:type="gramEnd"/>
      <w:r w:rsidRPr="00B67731">
        <w:rPr>
          <w:rFonts w:cs="Arial"/>
        </w:rPr>
        <w:t xml:space="preserve"> tap som ikke kan kreves dekket etter reglene om misligholdsanksjoner for foretatte avrop.</w:t>
      </w:r>
    </w:p>
    <w:p w14:paraId="631E7BEE" w14:textId="77777777" w:rsidR="002E6C0F" w:rsidRPr="004D0744" w:rsidRDefault="007C3F38" w:rsidP="004D0744">
      <w:pPr>
        <w:pStyle w:val="Overskrift3"/>
      </w:pPr>
      <w:bookmarkStart w:id="79" w:name="_Toc102722982"/>
      <w:r w:rsidRPr="004D0744">
        <w:t>Heving av rammeavtalen i forbindelse med konkurs m.m.</w:t>
      </w:r>
      <w:bookmarkEnd w:id="79"/>
    </w:p>
    <w:p w14:paraId="23854FED" w14:textId="77777777" w:rsidR="002E6C0F" w:rsidRPr="00B67731" w:rsidRDefault="002E6C0F" w:rsidP="00ED3201">
      <w:pPr>
        <w:spacing w:line="240" w:lineRule="auto"/>
        <w:jc w:val="both"/>
        <w:rPr>
          <w:rFonts w:cs="Arial"/>
        </w:rPr>
      </w:pPr>
      <w:r w:rsidRPr="00B67731">
        <w:rPr>
          <w:rFonts w:cs="Arial"/>
        </w:rPr>
        <w:t>Hvis det i forbindelse med Leverandørens virksomhet åpnes gjeldsforhandlinger, akkord eller konkurs, eller annen form for kreditorstyring gjør seg gjeldende, har Kunden rett til å heve rammeavtalen med øyeblikkelig virkning.</w:t>
      </w:r>
    </w:p>
    <w:p w14:paraId="4C57F13E" w14:textId="77777777" w:rsidR="00F92625" w:rsidRDefault="00F92625" w:rsidP="004D0744">
      <w:pPr>
        <w:pStyle w:val="Overskrift1"/>
      </w:pPr>
      <w:bookmarkStart w:id="80" w:name="_Toc102722983"/>
      <w:r>
        <w:t>Kundens mislighold</w:t>
      </w:r>
      <w:bookmarkEnd w:id="80"/>
    </w:p>
    <w:p w14:paraId="64CEAF90" w14:textId="77777777" w:rsidR="00F92625" w:rsidRPr="00477695" w:rsidRDefault="00F92625" w:rsidP="004D0744">
      <w:pPr>
        <w:pStyle w:val="Overskrift2"/>
      </w:pPr>
      <w:bookmarkStart w:id="81" w:name="_Toc420068594"/>
      <w:bookmarkStart w:id="82" w:name="_Toc102722984"/>
      <w:r w:rsidRPr="00477695">
        <w:t>Hva anses som mislighold</w:t>
      </w:r>
      <w:bookmarkEnd w:id="81"/>
      <w:bookmarkEnd w:id="82"/>
    </w:p>
    <w:p w14:paraId="6832118F" w14:textId="77777777" w:rsidR="00F92625" w:rsidRPr="00477695" w:rsidRDefault="00F92625" w:rsidP="00ED3201">
      <w:pPr>
        <w:spacing w:line="240" w:lineRule="auto"/>
        <w:jc w:val="both"/>
        <w:rPr>
          <w:rFonts w:cs="Arial"/>
        </w:rPr>
      </w:pPr>
      <w:r w:rsidRPr="00477695">
        <w:rPr>
          <w:rFonts w:cs="Arial"/>
        </w:rPr>
        <w:t>Det foreligger mislighold fra Kundens side hvis Kunden ikke oppfyller sine plikter etter avtalen.</w:t>
      </w:r>
    </w:p>
    <w:p w14:paraId="0546D58E" w14:textId="402D8640" w:rsidR="00F92625" w:rsidRPr="00477695" w:rsidRDefault="00F92625" w:rsidP="00ED3201">
      <w:pPr>
        <w:spacing w:line="240" w:lineRule="auto"/>
        <w:jc w:val="both"/>
        <w:rPr>
          <w:rFonts w:cs="Arial"/>
        </w:rPr>
      </w:pPr>
      <w:r w:rsidRPr="00477695">
        <w:rPr>
          <w:rFonts w:cs="Arial"/>
        </w:rPr>
        <w:t>Det foreligger likevel ikke mislighold hvis situasjonen skyldes Leverandørens forhold, eller forho</w:t>
      </w:r>
      <w:r w:rsidR="00CB35E2">
        <w:rPr>
          <w:rFonts w:cs="Arial"/>
        </w:rPr>
        <w:t xml:space="preserve">ld som anses som force majeure. </w:t>
      </w:r>
      <w:r w:rsidRPr="00477695">
        <w:rPr>
          <w:rFonts w:cs="Arial"/>
        </w:rPr>
        <w:t xml:space="preserve">Leverandøren skal reklamere skriftlig uten ugrunnet opphold etter at misligholdet er oppdaget eller burde vært oppdaget. </w:t>
      </w:r>
    </w:p>
    <w:p w14:paraId="097B55C5" w14:textId="77777777" w:rsidR="00F92625" w:rsidRPr="004D0744" w:rsidRDefault="00F92625" w:rsidP="004D0744">
      <w:pPr>
        <w:pStyle w:val="Overskrift2"/>
      </w:pPr>
      <w:bookmarkStart w:id="83" w:name="_Toc102722985"/>
      <w:r w:rsidRPr="004D0744">
        <w:t>Begrensning i leverandørens tilbakeholdsrett</w:t>
      </w:r>
      <w:bookmarkEnd w:id="83"/>
    </w:p>
    <w:p w14:paraId="5B962E59" w14:textId="139B7F8A" w:rsidR="00F92625" w:rsidRPr="00477695" w:rsidRDefault="00F92625" w:rsidP="00ED3201">
      <w:pPr>
        <w:spacing w:line="240" w:lineRule="auto"/>
        <w:jc w:val="both"/>
        <w:rPr>
          <w:rFonts w:cs="Arial"/>
        </w:rPr>
      </w:pPr>
      <w:r w:rsidRPr="00477695">
        <w:rPr>
          <w:rFonts w:cs="Arial"/>
        </w:rPr>
        <w:t xml:space="preserve">Leverandøren kan ikke holde tilbake ytelser som følge av Kundens mislighold, med mindre misligholdet er vesentlig og Kunden skriftlig har erkjent misligholdet eller misligholdet er fastslått gjennom en av tvisteløsningsmekanismene </w:t>
      </w:r>
      <w:r w:rsidR="006C0A96">
        <w:rPr>
          <w:rFonts w:cs="Arial"/>
        </w:rPr>
        <w:t>kapittel om tvister.</w:t>
      </w:r>
      <w:r w:rsidRPr="00477695">
        <w:rPr>
          <w:rFonts w:cs="Arial"/>
        </w:rPr>
        <w:t xml:space="preserve"> </w:t>
      </w:r>
    </w:p>
    <w:p w14:paraId="2B7CE69F" w14:textId="77777777" w:rsidR="00F92625" w:rsidRPr="004D0744" w:rsidRDefault="00F92625" w:rsidP="004D0744">
      <w:pPr>
        <w:pStyle w:val="Overskrift2"/>
      </w:pPr>
      <w:bookmarkStart w:id="84" w:name="_Toc420068596"/>
      <w:bookmarkStart w:id="85" w:name="_Toc102722986"/>
      <w:r w:rsidRPr="004D0744">
        <w:t>Heving</w:t>
      </w:r>
      <w:bookmarkEnd w:id="84"/>
      <w:bookmarkEnd w:id="85"/>
    </w:p>
    <w:p w14:paraId="71A836E1" w14:textId="77777777" w:rsidR="00F92625" w:rsidRPr="00477695" w:rsidRDefault="00F92625" w:rsidP="00ED3201">
      <w:pPr>
        <w:spacing w:line="240" w:lineRule="auto"/>
        <w:jc w:val="both"/>
        <w:rPr>
          <w:rFonts w:cs="Arial"/>
        </w:rPr>
      </w:pPr>
      <w:r w:rsidRPr="00477695">
        <w:rPr>
          <w:rFonts w:cs="Arial"/>
        </w:rPr>
        <w:t>Ved betalingsmisligho</w:t>
      </w:r>
      <w:r w:rsidR="006C7014">
        <w:rPr>
          <w:rFonts w:cs="Arial"/>
        </w:rPr>
        <w:t>ld kan Leverandøren heve</w:t>
      </w:r>
      <w:r w:rsidR="006D4267">
        <w:rPr>
          <w:rFonts w:cs="Arial"/>
        </w:rPr>
        <w:t xml:space="preserve"> </w:t>
      </w:r>
      <w:r w:rsidR="00EE02F5">
        <w:rPr>
          <w:rFonts w:cs="Arial"/>
        </w:rPr>
        <w:t xml:space="preserve">bestillingen/avropet </w:t>
      </w:r>
      <w:r w:rsidRPr="00477695">
        <w:rPr>
          <w:rFonts w:cs="Arial"/>
        </w:rPr>
        <w:t xml:space="preserve">dersom Kunden ikke har gjort opp forfalt vederlag innen 60 kalenderdager etter at Kunden har mottatt </w:t>
      </w:r>
      <w:r w:rsidR="000C0A40">
        <w:rPr>
          <w:rFonts w:cs="Arial"/>
        </w:rPr>
        <w:t>Leverandørens skriftlige varsel.</w:t>
      </w:r>
      <w:r w:rsidR="00EE02F5">
        <w:rPr>
          <w:rFonts w:cs="Arial"/>
        </w:rPr>
        <w:t xml:space="preserve"> Gje</w:t>
      </w:r>
      <w:r w:rsidR="0016126D">
        <w:rPr>
          <w:rFonts w:cs="Arial"/>
        </w:rPr>
        <w:t>n</w:t>
      </w:r>
      <w:r w:rsidR="00EE02F5">
        <w:rPr>
          <w:rFonts w:cs="Arial"/>
        </w:rPr>
        <w:t xml:space="preserve">tatte brudd anses som vesentlig mislighold som gir rett til heving av hele eller deler av rammeavtalen. </w:t>
      </w:r>
    </w:p>
    <w:p w14:paraId="5D4E3CC3" w14:textId="77777777" w:rsidR="00F92625" w:rsidRDefault="006C7014" w:rsidP="00ED3201">
      <w:pPr>
        <w:spacing w:line="240" w:lineRule="auto"/>
        <w:jc w:val="both"/>
        <w:rPr>
          <w:rFonts w:cs="Arial"/>
        </w:rPr>
      </w:pPr>
      <w:r>
        <w:rPr>
          <w:rFonts w:cs="Arial"/>
        </w:rPr>
        <w:t xml:space="preserve">Ved annet </w:t>
      </w:r>
      <w:r w:rsidR="00F92625" w:rsidRPr="00477695">
        <w:rPr>
          <w:rFonts w:cs="Arial"/>
        </w:rPr>
        <w:t xml:space="preserve">vesentlig mislighold kan Leverandøren sende Kunden skriftlig varsel om </w:t>
      </w:r>
      <w:r w:rsidR="005C029C">
        <w:rPr>
          <w:rFonts w:cs="Arial"/>
        </w:rPr>
        <w:t xml:space="preserve">at </w:t>
      </w:r>
      <w:r w:rsidR="00EE02F5">
        <w:rPr>
          <w:rFonts w:cs="Arial"/>
        </w:rPr>
        <w:t xml:space="preserve">bestilling/ avrop eller rammeavtalen </w:t>
      </w:r>
      <w:r w:rsidR="00F92625" w:rsidRPr="00477695">
        <w:rPr>
          <w:rFonts w:cs="Arial"/>
        </w:rPr>
        <w:t xml:space="preserve">vil bli hevet dersom Kunden ikke innen 60 kalenderdager etter at Kunden mottok varselet har avsluttet misligholdet. Heving kan ikke skje dersom Kunden kommer ut av misligholdssituasjonen før fristens utløp. </w:t>
      </w:r>
    </w:p>
    <w:p w14:paraId="1D7DFBC1" w14:textId="77777777" w:rsidR="00F92625" w:rsidRDefault="00F92625" w:rsidP="004D0744">
      <w:pPr>
        <w:pStyle w:val="Overskrift2"/>
      </w:pPr>
      <w:bookmarkStart w:id="86" w:name="_Toc102722987"/>
      <w:r>
        <w:t>Erstatning</w:t>
      </w:r>
      <w:bookmarkEnd w:id="86"/>
    </w:p>
    <w:p w14:paraId="052FD8B5" w14:textId="77777777" w:rsidR="00F92625" w:rsidRPr="00477695" w:rsidRDefault="00F92625" w:rsidP="00ED3201">
      <w:pPr>
        <w:spacing w:line="240" w:lineRule="auto"/>
        <w:jc w:val="both"/>
        <w:rPr>
          <w:rFonts w:cs="Arial"/>
        </w:rPr>
      </w:pPr>
      <w:r w:rsidRPr="00477695">
        <w:rPr>
          <w:rFonts w:cs="Arial"/>
        </w:rPr>
        <w:t xml:space="preserve">Leverandøren kan kreve erstattet ethvert direkte tap som med rimelighet kan tilbakeføres til misligholdet, med mindre Kunden godtgjør at misligholdet eller årsaken til misligholdet ikke skyldes Kunden. </w:t>
      </w:r>
    </w:p>
    <w:p w14:paraId="17995712" w14:textId="77777777" w:rsidR="00F92625" w:rsidRPr="004D0744" w:rsidRDefault="00F92625" w:rsidP="004D0744">
      <w:pPr>
        <w:pStyle w:val="Overskrift1"/>
      </w:pPr>
      <w:bookmarkStart w:id="87" w:name="_Toc102722988"/>
      <w:r w:rsidRPr="004D0744">
        <w:t>Force majeure</w:t>
      </w:r>
      <w:bookmarkEnd w:id="87"/>
    </w:p>
    <w:p w14:paraId="70AE13AB" w14:textId="4C14EA1D" w:rsidR="00F92625" w:rsidRPr="004D0744" w:rsidRDefault="002C73CA" w:rsidP="004D0744">
      <w:pPr>
        <w:pStyle w:val="Overskrift2"/>
      </w:pPr>
      <w:bookmarkStart w:id="88" w:name="_Toc102722989"/>
      <w:bookmarkStart w:id="89" w:name="_Hlk43375940"/>
      <w:r w:rsidRPr="004D0744">
        <w:t>Generelt</w:t>
      </w:r>
      <w:bookmarkEnd w:id="88"/>
    </w:p>
    <w:p w14:paraId="3DB64AE6" w14:textId="77777777" w:rsidR="002C73CA" w:rsidRPr="004B6ED9" w:rsidRDefault="002C73CA" w:rsidP="00ED3201">
      <w:pPr>
        <w:spacing w:line="240" w:lineRule="auto"/>
        <w:rPr>
          <w:bCs/>
        </w:rPr>
      </w:pPr>
      <w:r w:rsidRPr="004B6ED9">
        <w:rPr>
          <w:bCs/>
        </w:rPr>
        <w:t xml:space="preserve">Skulle det inntreffe en ekstraordinær situasjon som ligger utenfor partenes kontroll, som gjør det umulig å oppfylle plikter etter denne avtalen, og som ikke rimeligvis kunne vært tatt i betraktning ved avtalens inngåelse, skal motparten varsles om dette så raskt som mulig. Den rammede parts </w:t>
      </w:r>
      <w:r w:rsidRPr="004B6ED9">
        <w:rPr>
          <w:bCs/>
        </w:rPr>
        <w:lastRenderedPageBreak/>
        <w:t>forpliktelser suspenderes så lenge den ekstraordinære situasjonen varer. Den annen parts motytelse suspenderes i samme tidsrom.</w:t>
      </w:r>
    </w:p>
    <w:p w14:paraId="5F4C226E" w14:textId="156426E2" w:rsidR="002C73CA" w:rsidRPr="004B6ED9" w:rsidRDefault="002C73CA" w:rsidP="00ED3201">
      <w:pPr>
        <w:spacing w:line="240" w:lineRule="auto"/>
        <w:jc w:val="both"/>
        <w:rPr>
          <w:rFonts w:ascii="Calibri" w:eastAsia="Calibri" w:hAnsi="Calibri"/>
        </w:rPr>
      </w:pPr>
      <w:r w:rsidRPr="004B6ED9">
        <w:rPr>
          <w:bCs/>
        </w:rPr>
        <w:t>Motparten kan i force majeure-situasjoner bare avslutte avtalen med den rammede parts samtykke, eller hvis situasjonen varer eller antas å ville vare lenger enn 90 (nitti) kalenderdager, regnet fra det tidspunkt situasjonen inntrer.</w:t>
      </w:r>
    </w:p>
    <w:p w14:paraId="35E7430A" w14:textId="3F4C7B1B" w:rsidR="00F41E75" w:rsidRPr="004B6ED9" w:rsidRDefault="00EF049E" w:rsidP="004D0744">
      <w:pPr>
        <w:pStyle w:val="Overskrift2"/>
      </w:pPr>
      <w:bookmarkStart w:id="90" w:name="_Toc102722990"/>
      <w:r w:rsidRPr="004B6ED9">
        <w:t>Informasjonsplikt</w:t>
      </w:r>
      <w:bookmarkEnd w:id="90"/>
    </w:p>
    <w:p w14:paraId="0403A3BD" w14:textId="1995A649" w:rsidR="00F41E75" w:rsidRPr="004B6ED9" w:rsidRDefault="00EF049E" w:rsidP="00ED3201">
      <w:pPr>
        <w:spacing w:line="240" w:lineRule="auto"/>
        <w:rPr>
          <w:rFonts w:ascii="Calibri" w:eastAsia="Calibri" w:hAnsi="Calibri"/>
        </w:rPr>
      </w:pPr>
      <w:r w:rsidRPr="004B6ED9">
        <w:rPr>
          <w:bCs/>
        </w:rPr>
        <w:t>I forbindelse med force majeure-situasjoner har partene gjensidig informasjonsplikt overfor hverandre om alle forhold som må antas å være av betydning for den annen part. Slik informasjon skal gis så raskt som mulig.</w:t>
      </w:r>
    </w:p>
    <w:p w14:paraId="1AAD399E" w14:textId="77777777" w:rsidR="00F41E75" w:rsidRPr="004B6ED9" w:rsidRDefault="00F41E75" w:rsidP="004D0744">
      <w:pPr>
        <w:pStyle w:val="Overskrift2"/>
      </w:pPr>
      <w:bookmarkStart w:id="91" w:name="_Toc102722991"/>
      <w:r w:rsidRPr="004B6ED9">
        <w:t>Kostnader</w:t>
      </w:r>
      <w:bookmarkEnd w:id="91"/>
    </w:p>
    <w:p w14:paraId="3E1744A5" w14:textId="14C5D202" w:rsidR="00CB35E2" w:rsidRPr="004B6ED9" w:rsidRDefault="00210127" w:rsidP="00ED3201">
      <w:pPr>
        <w:spacing w:line="240" w:lineRule="auto"/>
        <w:jc w:val="both"/>
        <w:rPr>
          <w:rFonts w:ascii="Calibri" w:eastAsia="Calibri" w:hAnsi="Calibri"/>
        </w:rPr>
      </w:pPr>
      <w:r w:rsidRPr="004B6ED9">
        <w:rPr>
          <w:bCs/>
        </w:rPr>
        <w:t>Hver av partene dekker sine egne kostnader knyttet til avslutning av avtaleforholdet. Kunden betaler avtalt pris for den del av leveransen som var kontraktsmessig levert før avtalen ble avsluttet, og får refundert eventuelt forskudd betalt for ikke leverte deler av leveransen. Partene kan ikke rette andre krav mot hverandre som følge av avslutning av avtalen etter denne bestemmelsen.</w:t>
      </w:r>
    </w:p>
    <w:p w14:paraId="3B2BF37E" w14:textId="77777777" w:rsidR="00F41E75" w:rsidRPr="004D0744" w:rsidRDefault="00F41E75" w:rsidP="004D0744">
      <w:pPr>
        <w:pStyle w:val="Overskrift1"/>
      </w:pPr>
      <w:bookmarkStart w:id="92" w:name="_Toc102722992"/>
      <w:bookmarkEnd w:id="89"/>
      <w:r w:rsidRPr="004D0744">
        <w:t>Tvister</w:t>
      </w:r>
      <w:bookmarkEnd w:id="92"/>
    </w:p>
    <w:p w14:paraId="20290BC2" w14:textId="77777777" w:rsidR="00F41E75" w:rsidRDefault="00F41E75" w:rsidP="004D0744">
      <w:pPr>
        <w:pStyle w:val="Overskrift2"/>
      </w:pPr>
      <w:bookmarkStart w:id="93" w:name="_Toc102722993"/>
      <w:r>
        <w:t>Rettsvalg</w:t>
      </w:r>
      <w:bookmarkEnd w:id="93"/>
    </w:p>
    <w:p w14:paraId="61B4D9EE" w14:textId="77777777" w:rsidR="00F41E75" w:rsidRDefault="00F41E75" w:rsidP="00ED3201">
      <w:pPr>
        <w:spacing w:line="240" w:lineRule="auto"/>
        <w:jc w:val="both"/>
      </w:pPr>
      <w:r w:rsidRPr="004D27EF">
        <w:t>Partenes rettigheter og plikter etter denne rammeavtalen bestemmes i sin helhet av norsk rett</w:t>
      </w:r>
      <w:r>
        <w:t>.</w:t>
      </w:r>
    </w:p>
    <w:p w14:paraId="72197219" w14:textId="77777777" w:rsidR="00F41E75" w:rsidRDefault="00F41E75" w:rsidP="004D0744">
      <w:pPr>
        <w:pStyle w:val="Overskrift2"/>
      </w:pPr>
      <w:bookmarkStart w:id="94" w:name="_Toc406746639"/>
      <w:bookmarkStart w:id="95" w:name="_Toc102722994"/>
      <w:r>
        <w:t>Forhandlinger</w:t>
      </w:r>
      <w:bookmarkEnd w:id="94"/>
      <w:bookmarkEnd w:id="95"/>
    </w:p>
    <w:p w14:paraId="553B25D6" w14:textId="77777777" w:rsidR="00F41E75" w:rsidRDefault="00F41E75" w:rsidP="00ED3201">
      <w:pPr>
        <w:spacing w:line="240" w:lineRule="auto"/>
        <w:jc w:val="both"/>
      </w:pPr>
      <w:r w:rsidRPr="004D27EF">
        <w:t>Dersom det oppstår tvist mellom partene om tolkningen eller rettsvirkningene av rammeavtalen, skal tvisten først søkes løst ved forhandlinger</w:t>
      </w:r>
      <w:r>
        <w:t>.</w:t>
      </w:r>
    </w:p>
    <w:p w14:paraId="59276D37" w14:textId="77777777" w:rsidR="00F41E75" w:rsidRDefault="00F41E75" w:rsidP="004D0744">
      <w:pPr>
        <w:pStyle w:val="Overskrift2"/>
      </w:pPr>
      <w:bookmarkStart w:id="96" w:name="_Toc406746640"/>
      <w:bookmarkStart w:id="97" w:name="_Toc102722995"/>
      <w:r w:rsidRPr="00F41E75">
        <w:t>Mekling</w:t>
      </w:r>
      <w:bookmarkEnd w:id="96"/>
      <w:bookmarkEnd w:id="97"/>
    </w:p>
    <w:p w14:paraId="5895B517" w14:textId="77777777" w:rsidR="00F41E75" w:rsidRDefault="00F41E75" w:rsidP="00ED3201">
      <w:pPr>
        <w:spacing w:line="240" w:lineRule="auto"/>
        <w:jc w:val="both"/>
      </w:pPr>
      <w:r>
        <w:t>Dersom en tvist i tilknytning til denne rammeavtalen ikke blir løst etter forhandlinger, kan partene forsøke å løse tvisten ved mekling.</w:t>
      </w:r>
    </w:p>
    <w:p w14:paraId="02511298" w14:textId="77777777" w:rsidR="00F41E75" w:rsidRDefault="00F41E75" w:rsidP="00ED3201">
      <w:pPr>
        <w:spacing w:line="240" w:lineRule="auto"/>
        <w:jc w:val="both"/>
      </w:pPr>
      <w:r>
        <w:t>Partene kan velge å legge Den Norske Advokatforenings regler for mekling ved advokat til grunn, eventuelt modifisert slik partene ønsker. Det forutsettes at partene blir enige om en mekler med den kompetansen partene mener passer best i forhold til tvisten.</w:t>
      </w:r>
    </w:p>
    <w:p w14:paraId="7B42FF85" w14:textId="77777777" w:rsidR="00F41E75" w:rsidRDefault="00F41E75" w:rsidP="00ED3201">
      <w:pPr>
        <w:spacing w:line="240" w:lineRule="auto"/>
        <w:jc w:val="both"/>
      </w:pPr>
      <w:r>
        <w:t>Den nærmere fremgangsmåten for mekling bestemmes av mekleren, i samråd med partene.</w:t>
      </w:r>
    </w:p>
    <w:p w14:paraId="54519B43" w14:textId="77777777" w:rsidR="00F41E75" w:rsidRDefault="00F41E75" w:rsidP="004D0744">
      <w:pPr>
        <w:pStyle w:val="Overskrift2"/>
      </w:pPr>
      <w:bookmarkStart w:id="98" w:name="_Toc150325195"/>
      <w:bookmarkStart w:id="99" w:name="_Toc153266126"/>
      <w:bookmarkStart w:id="100" w:name="_Toc358730485"/>
      <w:bookmarkStart w:id="101" w:name="_Toc406746641"/>
      <w:bookmarkStart w:id="102" w:name="_Toc102722996"/>
      <w:r>
        <w:t>Domstols- eller voldgiftsbehandling</w:t>
      </w:r>
      <w:bookmarkEnd w:id="98"/>
      <w:bookmarkEnd w:id="99"/>
      <w:bookmarkEnd w:id="100"/>
      <w:bookmarkEnd w:id="101"/>
      <w:bookmarkEnd w:id="102"/>
    </w:p>
    <w:p w14:paraId="59BE332D" w14:textId="77777777" w:rsidR="00581F11" w:rsidRDefault="00F41E75" w:rsidP="00ED3201">
      <w:pPr>
        <w:tabs>
          <w:tab w:val="left" w:pos="-720"/>
        </w:tabs>
        <w:spacing w:line="240" w:lineRule="auto"/>
        <w:jc w:val="both"/>
        <w:rPr>
          <w:rFonts w:ascii="Times New Roman" w:hAnsi="Times New Roman"/>
        </w:rPr>
      </w:pPr>
      <w:r>
        <w:t>Dersom en tvist ikke blir løst ved forhandlinger eller mekling, kan hver av partene forlange tvisten avgjort med endelig virkning ved norske domstoler.</w:t>
      </w:r>
      <w:r w:rsidR="00581F11" w:rsidRPr="00581F11">
        <w:rPr>
          <w:rFonts w:ascii="Times New Roman" w:hAnsi="Times New Roman"/>
        </w:rPr>
        <w:t xml:space="preserve"> </w:t>
      </w:r>
    </w:p>
    <w:p w14:paraId="70BE3D61" w14:textId="77777777" w:rsidR="00C15D33" w:rsidRDefault="00825358" w:rsidP="00ED3201">
      <w:pPr>
        <w:spacing w:line="240" w:lineRule="auto"/>
        <w:jc w:val="both"/>
      </w:pPr>
      <w:r>
        <w:t>Kundens</w:t>
      </w:r>
      <w:r w:rsidR="00C15D33">
        <w:t xml:space="preserve"> hjemting er verneting</w:t>
      </w:r>
      <w:r>
        <w:t>.</w:t>
      </w:r>
    </w:p>
    <w:p w14:paraId="05CA2B94" w14:textId="1210FA27" w:rsidR="006D550C" w:rsidRDefault="00F41E75" w:rsidP="00ED3201">
      <w:pPr>
        <w:spacing w:line="240" w:lineRule="auto"/>
        <w:jc w:val="both"/>
      </w:pPr>
      <w:r>
        <w:t>Partene kan alternativt avtale at tvisten blir avgjort med endelig virkning ved voldgift</w:t>
      </w:r>
      <w:r w:rsidR="008D68E6">
        <w:t xml:space="preserve"> i Norge i henhold til Lov 14. mai 2004 nr. 25 om voldgift (voldgiftsloven)</w:t>
      </w:r>
    </w:p>
    <w:p w14:paraId="37F67920" w14:textId="77777777" w:rsidR="00D91B5E" w:rsidRDefault="00D91B5E">
      <w:r>
        <w:br w:type="page"/>
      </w:r>
    </w:p>
    <w:p w14:paraId="0591887C" w14:textId="472F2AA8" w:rsidR="006D550C" w:rsidRPr="00070C3B" w:rsidRDefault="00D91B5E" w:rsidP="00D91B5E">
      <w:pPr>
        <w:pStyle w:val="HTittel"/>
        <w:rPr>
          <w:rFonts w:asciiTheme="minorHAnsi" w:hAnsiTheme="minorHAnsi" w:cstheme="minorHAnsi"/>
          <w:b/>
        </w:rPr>
      </w:pPr>
      <w:r w:rsidRPr="00070C3B">
        <w:rPr>
          <w:rFonts w:asciiTheme="minorHAnsi" w:hAnsiTheme="minorHAnsi" w:cstheme="minorHAnsi"/>
          <w:b/>
        </w:rPr>
        <w:lastRenderedPageBreak/>
        <w:t xml:space="preserve">Bilag </w:t>
      </w:r>
      <w:r w:rsidR="00E27ED0">
        <w:rPr>
          <w:rFonts w:asciiTheme="minorHAnsi" w:hAnsiTheme="minorHAnsi" w:cstheme="minorHAnsi"/>
          <w:b/>
        </w:rPr>
        <w:t>8</w:t>
      </w:r>
      <w:r w:rsidRPr="00070C3B">
        <w:rPr>
          <w:rFonts w:asciiTheme="minorHAnsi" w:hAnsiTheme="minorHAnsi" w:cstheme="minorHAnsi"/>
          <w:b/>
        </w:rPr>
        <w:t xml:space="preserve"> </w:t>
      </w:r>
      <w:r w:rsidR="006C3838" w:rsidRPr="00070C3B">
        <w:rPr>
          <w:rFonts w:asciiTheme="minorHAnsi" w:hAnsiTheme="minorHAnsi" w:cstheme="minorHAnsi"/>
          <w:b/>
        </w:rPr>
        <w:t xml:space="preserve">- </w:t>
      </w:r>
      <w:r w:rsidRPr="00070C3B">
        <w:rPr>
          <w:rFonts w:asciiTheme="minorHAnsi" w:hAnsiTheme="minorHAnsi" w:cstheme="minorHAnsi"/>
          <w:b/>
        </w:rPr>
        <w:t>Endrings</w:t>
      </w:r>
      <w:r w:rsidR="00647853" w:rsidRPr="00070C3B">
        <w:rPr>
          <w:rFonts w:asciiTheme="minorHAnsi" w:hAnsiTheme="minorHAnsi" w:cstheme="minorHAnsi"/>
          <w:b/>
        </w:rPr>
        <w:t>protokoll</w:t>
      </w:r>
    </w:p>
    <w:p w14:paraId="3B2DB7F1" w14:textId="77777777" w:rsidR="00D91B5E" w:rsidRDefault="00D91B5E" w:rsidP="00803D74"/>
    <w:p w14:paraId="7BE834C9" w14:textId="77777777" w:rsidR="001032B6" w:rsidRPr="001032B6" w:rsidRDefault="001032B6" w:rsidP="001032B6">
      <w:pPr>
        <w:rPr>
          <w:b/>
          <w:bCs/>
          <w:sz w:val="32"/>
          <w:szCs w:val="32"/>
        </w:rPr>
      </w:pPr>
      <w:r w:rsidRPr="001032B6">
        <w:rPr>
          <w:b/>
          <w:bCs/>
          <w:sz w:val="32"/>
          <w:szCs w:val="32"/>
        </w:rPr>
        <w:t>Anestesiapparater med tilhørende utstyr og forbruksmateriell</w:t>
      </w:r>
    </w:p>
    <w:p w14:paraId="7F3C0742" w14:textId="77777777" w:rsidR="00D91B5E" w:rsidRDefault="00D91B5E" w:rsidP="00803D74">
      <w:pPr>
        <w:rPr>
          <w:b/>
          <w:sz w:val="32"/>
          <w:szCs w:val="32"/>
        </w:rPr>
      </w:pPr>
      <w:r w:rsidRPr="00D91B5E">
        <w:rPr>
          <w:b/>
          <w:sz w:val="32"/>
          <w:szCs w:val="32"/>
        </w:rPr>
        <w:t>Helse Midt-Norge</w:t>
      </w:r>
      <w:r>
        <w:rPr>
          <w:b/>
          <w:sz w:val="32"/>
          <w:szCs w:val="32"/>
        </w:rPr>
        <w:t xml:space="preserve"> RHF</w:t>
      </w:r>
      <w:r w:rsidR="00647853">
        <w:rPr>
          <w:b/>
          <w:sz w:val="32"/>
          <w:szCs w:val="32"/>
        </w:rPr>
        <w:br/>
      </w:r>
    </w:p>
    <w:p w14:paraId="3CEF624B" w14:textId="77777777" w:rsidR="00D91B5E" w:rsidRDefault="00647853" w:rsidP="004D0744">
      <w:pPr>
        <w:pStyle w:val="Overskrift1"/>
        <w:numPr>
          <w:ilvl w:val="0"/>
          <w:numId w:val="7"/>
        </w:numPr>
      </w:pPr>
      <w:bookmarkStart w:id="103" w:name="_Toc102722997"/>
      <w:r>
        <w:t>Endringsbilag</w:t>
      </w:r>
      <w:bookmarkEnd w:id="103"/>
    </w:p>
    <w:p w14:paraId="469A9FB4" w14:textId="77777777" w:rsidR="00647853" w:rsidRDefault="00647853" w:rsidP="00647853"/>
    <w:p w14:paraId="34ED88AB" w14:textId="77777777" w:rsidR="00647853" w:rsidRDefault="00647853" w:rsidP="00647853">
      <w:r>
        <w:t>Her skal endringer gjort etter kontraktsinngåelse vedlegges.</w:t>
      </w:r>
    </w:p>
    <w:p w14:paraId="6B236A98" w14:textId="77777777" w:rsidR="00070C3B" w:rsidRDefault="00647853" w:rsidP="00647853">
      <w:pPr>
        <w:rPr>
          <w:b/>
        </w:rPr>
      </w:pPr>
      <w:r w:rsidRPr="00647853">
        <w:rPr>
          <w:b/>
        </w:rPr>
        <w:t>Endringene</w:t>
      </w:r>
      <w:r w:rsidR="00070C3B">
        <w:rPr>
          <w:b/>
        </w:rPr>
        <w:t xml:space="preserve"> skal som et minimum inneholde: </w:t>
      </w:r>
    </w:p>
    <w:p w14:paraId="118531FE" w14:textId="4597C9BE" w:rsidR="00647853" w:rsidRPr="00070C3B" w:rsidRDefault="00647853" w:rsidP="00647853">
      <w:pPr>
        <w:rPr>
          <w:b/>
        </w:rPr>
      </w:pPr>
      <w:r>
        <w:t>Hvilke endringer som er gjort, dato fra når dette gjelder, ev. henvisning til kontrakts punkt som er endret. Endringene skal signeres av begge parter</w:t>
      </w:r>
    </w:p>
    <w:sectPr w:rsidR="00647853" w:rsidRPr="00070C3B" w:rsidSect="008F5968">
      <w:headerReference w:type="default" r:id="rId19"/>
      <w:footerReference w:type="default" r:id="rId2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A756" w14:textId="77777777" w:rsidR="0063586F" w:rsidRDefault="0063586F" w:rsidP="00D91B5E">
      <w:pPr>
        <w:spacing w:after="0" w:line="240" w:lineRule="auto"/>
      </w:pPr>
      <w:r>
        <w:separator/>
      </w:r>
    </w:p>
  </w:endnote>
  <w:endnote w:type="continuationSeparator" w:id="0">
    <w:p w14:paraId="7532A237" w14:textId="77777777" w:rsidR="0063586F" w:rsidRDefault="0063586F" w:rsidP="00D9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BDCD" w14:textId="67BDA836" w:rsidR="0063586F" w:rsidRDefault="00ED7F11" w:rsidP="008F5968">
    <w:pPr>
      <w:pStyle w:val="Bunntekst"/>
      <w:jc w:val="right"/>
    </w:pPr>
    <w:sdt>
      <w:sdtPr>
        <w:id w:val="-126324344"/>
        <w:docPartObj>
          <w:docPartGallery w:val="Page Numbers (Bottom of Page)"/>
          <w:docPartUnique/>
        </w:docPartObj>
      </w:sdtPr>
      <w:sdtEndPr/>
      <w:sdtContent>
        <w:sdt>
          <w:sdtPr>
            <w:id w:val="860082579"/>
            <w:docPartObj>
              <w:docPartGallery w:val="Page Numbers (Top of Page)"/>
              <w:docPartUnique/>
            </w:docPartObj>
          </w:sdtPr>
          <w:sdtEndPr/>
          <w:sdtContent>
            <w:r w:rsidR="0063586F">
              <w:t xml:space="preserve">Rammeavtale nr.: </w:t>
            </w:r>
            <w:r w:rsidR="0063586F" w:rsidRPr="006C4EC9">
              <w:rPr>
                <w:color w:val="0000FF"/>
              </w:rPr>
              <w:t>[</w:t>
            </w:r>
            <w:r w:rsidR="00943AA1">
              <w:rPr>
                <w:color w:val="0000FF"/>
              </w:rPr>
              <w:t>202</w:t>
            </w:r>
            <w:r w:rsidR="009F121F">
              <w:rPr>
                <w:color w:val="0000FF"/>
              </w:rPr>
              <w:t>2</w:t>
            </w:r>
            <w:r w:rsidR="00943AA1">
              <w:rPr>
                <w:color w:val="0000FF"/>
              </w:rPr>
              <w:t>/</w:t>
            </w:r>
            <w:r w:rsidR="009F121F">
              <w:rPr>
                <w:color w:val="0000FF"/>
              </w:rPr>
              <w:t>114</w:t>
            </w:r>
            <w:r w:rsidR="0063586F" w:rsidRPr="006C4EC9">
              <w:rPr>
                <w:color w:val="0000FF"/>
              </w:rPr>
              <w:t>]</w:t>
            </w:r>
            <w:r w:rsidR="0063586F">
              <w:tab/>
            </w:r>
            <w:r w:rsidR="0063586F">
              <w:tab/>
              <w:t xml:space="preserve"> Side </w:t>
            </w:r>
            <w:r w:rsidR="0063586F">
              <w:rPr>
                <w:b/>
                <w:bCs/>
                <w:sz w:val="24"/>
                <w:szCs w:val="24"/>
              </w:rPr>
              <w:fldChar w:fldCharType="begin"/>
            </w:r>
            <w:r w:rsidR="0063586F">
              <w:rPr>
                <w:b/>
                <w:bCs/>
              </w:rPr>
              <w:instrText>PAGE</w:instrText>
            </w:r>
            <w:r w:rsidR="0063586F">
              <w:rPr>
                <w:b/>
                <w:bCs/>
                <w:sz w:val="24"/>
                <w:szCs w:val="24"/>
              </w:rPr>
              <w:fldChar w:fldCharType="separate"/>
            </w:r>
            <w:r w:rsidR="0063586F">
              <w:rPr>
                <w:b/>
                <w:bCs/>
                <w:noProof/>
              </w:rPr>
              <w:t>1</w:t>
            </w:r>
            <w:r w:rsidR="0063586F">
              <w:rPr>
                <w:b/>
                <w:bCs/>
                <w:sz w:val="24"/>
                <w:szCs w:val="24"/>
              </w:rPr>
              <w:fldChar w:fldCharType="end"/>
            </w:r>
            <w:r w:rsidR="0063586F">
              <w:t xml:space="preserve"> av </w:t>
            </w:r>
            <w:r w:rsidR="0063586F">
              <w:rPr>
                <w:b/>
                <w:bCs/>
                <w:sz w:val="24"/>
                <w:szCs w:val="24"/>
              </w:rPr>
              <w:fldChar w:fldCharType="begin"/>
            </w:r>
            <w:r w:rsidR="0063586F">
              <w:rPr>
                <w:b/>
                <w:bCs/>
              </w:rPr>
              <w:instrText>NUMPAGES</w:instrText>
            </w:r>
            <w:r w:rsidR="0063586F">
              <w:rPr>
                <w:b/>
                <w:bCs/>
                <w:sz w:val="24"/>
                <w:szCs w:val="24"/>
              </w:rPr>
              <w:fldChar w:fldCharType="separate"/>
            </w:r>
            <w:r w:rsidR="0063586F">
              <w:rPr>
                <w:b/>
                <w:bCs/>
                <w:noProof/>
              </w:rPr>
              <w:t>21</w:t>
            </w:r>
            <w:r w:rsidR="0063586F">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624C" w14:textId="77777777" w:rsidR="0063586F" w:rsidRDefault="0063586F" w:rsidP="00D91B5E">
      <w:pPr>
        <w:spacing w:after="0" w:line="240" w:lineRule="auto"/>
      </w:pPr>
      <w:r>
        <w:separator/>
      </w:r>
    </w:p>
  </w:footnote>
  <w:footnote w:type="continuationSeparator" w:id="0">
    <w:p w14:paraId="4D65BDA8" w14:textId="77777777" w:rsidR="0063586F" w:rsidRDefault="0063586F" w:rsidP="00D91B5E">
      <w:pPr>
        <w:spacing w:after="0" w:line="240" w:lineRule="auto"/>
      </w:pPr>
      <w:r>
        <w:continuationSeparator/>
      </w:r>
    </w:p>
  </w:footnote>
  <w:footnote w:id="1">
    <w:p w14:paraId="4499921F" w14:textId="5E24F5E1" w:rsidR="0063586F" w:rsidRPr="00E37E7E" w:rsidRDefault="0063586F">
      <w:pPr>
        <w:pStyle w:val="Fotnotetekst"/>
      </w:pPr>
      <w:r>
        <w:rPr>
          <w:rStyle w:val="Fotnotereferanse"/>
        </w:rPr>
        <w:footnoteRef/>
      </w:r>
      <w:r>
        <w:t xml:space="preserve"> </w:t>
      </w:r>
      <w:hyperlink r:id="rId1" w:history="1">
        <w:r w:rsidRPr="00E37E7E">
          <w:rPr>
            <w:rStyle w:val="Hyperkobling"/>
            <w:rFonts w:cstheme="minorHAnsi"/>
          </w:rPr>
          <w:t>https://www.ohchr.org/documents/publications/GuidingprinciplesBusinesshr_eN.pdf</w:t>
        </w:r>
      </w:hyperlink>
    </w:p>
  </w:footnote>
  <w:footnote w:id="2">
    <w:p w14:paraId="5E41B773" w14:textId="77777777" w:rsidR="0063586F" w:rsidRPr="00E37E7E" w:rsidRDefault="0063586F" w:rsidP="00E37E7E">
      <w:pPr>
        <w:spacing w:after="0" w:line="240" w:lineRule="auto"/>
        <w:textAlignment w:val="baseline"/>
        <w:rPr>
          <w:rFonts w:eastAsia="Times New Roman" w:cstheme="minorHAnsi"/>
          <w:color w:val="000000"/>
          <w:sz w:val="20"/>
          <w:szCs w:val="20"/>
          <w:lang w:eastAsia="nb-NO"/>
        </w:rPr>
      </w:pPr>
      <w:r w:rsidRPr="00E37E7E">
        <w:rPr>
          <w:rStyle w:val="Fotnotereferanse"/>
          <w:sz w:val="20"/>
          <w:szCs w:val="20"/>
        </w:rPr>
        <w:footnoteRef/>
      </w:r>
      <w:r w:rsidRPr="00E37E7E">
        <w:rPr>
          <w:sz w:val="20"/>
          <w:szCs w:val="20"/>
        </w:rPr>
        <w:t xml:space="preserve"> </w:t>
      </w:r>
      <w:r w:rsidRPr="00E37E7E">
        <w:rPr>
          <w:rFonts w:eastAsia="Times New Roman" w:cstheme="minorHAnsi"/>
          <w:color w:val="000000"/>
          <w:sz w:val="20"/>
          <w:szCs w:val="20"/>
          <w:lang w:eastAsia="nb-NO"/>
        </w:rPr>
        <w:t xml:space="preserve">Kontraktsvilkåret er avgrenset til å omhandle menneske- og arbeidstakerrettigheter. Aktsomhetsvurderinger i kontraktsvilkåret er derfor avgrenset til å omhandle disse områdene. OECD har utarbeidet en veileder for aktsomhetsvurderinger for ansvarlig næringsliv. Denne omhandler også andre tema, som blant annet miljø, antikorrupsjon og forbrukerinteresser.  Les mer om aktsomhetsvurderinger her: </w:t>
      </w:r>
      <w:hyperlink r:id="rId2" w:history="1">
        <w:r w:rsidRPr="00E37E7E">
          <w:rPr>
            <w:rStyle w:val="Hyperkobling"/>
            <w:rFonts w:cstheme="minorHAnsi"/>
            <w:sz w:val="20"/>
            <w:szCs w:val="20"/>
          </w:rPr>
          <w:t>https://nettsteder.regjeringen.no/ansvarlignaringsliv2/files/2019/01/Aktsomhetsvurderinger-for-ansvarlig-n%C3%A6ringsliv-brosjyre.pdf</w:t>
        </w:r>
      </w:hyperlink>
    </w:p>
    <w:p w14:paraId="223900B2" w14:textId="1A279574" w:rsidR="0063586F" w:rsidRDefault="0063586F">
      <w:pPr>
        <w:pStyle w:val="Fotnotetekst"/>
      </w:pPr>
    </w:p>
  </w:footnote>
  <w:footnote w:id="3">
    <w:p w14:paraId="69A79FEC" w14:textId="77777777" w:rsidR="0063586F" w:rsidRPr="00CB17C2" w:rsidRDefault="0063586F" w:rsidP="00C50391">
      <w:pPr>
        <w:pStyle w:val="Fotnotetekst"/>
        <w:rPr>
          <w:rFonts w:cstheme="minorHAnsi"/>
          <w:sz w:val="18"/>
          <w:szCs w:val="18"/>
        </w:rPr>
      </w:pPr>
      <w:r w:rsidRPr="00CB17C2">
        <w:rPr>
          <w:rStyle w:val="Fotnotereferanse"/>
          <w:rFonts w:cstheme="minorHAnsi"/>
          <w:sz w:val="18"/>
          <w:szCs w:val="18"/>
        </w:rPr>
        <w:footnoteRef/>
      </w:r>
      <w:r w:rsidRPr="00CB17C2">
        <w:rPr>
          <w:rFonts w:cstheme="minorHAnsi"/>
          <w:sz w:val="18"/>
          <w:szCs w:val="18"/>
        </w:rPr>
        <w:t xml:space="preserve"> </w:t>
      </w:r>
      <w:hyperlink r:id="rId3" w:history="1">
        <w:r w:rsidRPr="00CB17C2">
          <w:rPr>
            <w:rStyle w:val="Hyperkobling"/>
            <w:rFonts w:cstheme="minorHAnsi"/>
            <w:szCs w:val="18"/>
          </w:rPr>
          <w:t>https://www.ilo.org/global/standards/introduction-to-international-labour-standards/conventions-and-recommendations/lang--en/index.htm</w:t>
        </w:r>
      </w:hyperlink>
      <w:r w:rsidRPr="00CB17C2">
        <w:rPr>
          <w:rFonts w:cstheme="minorHAnsi"/>
          <w:sz w:val="18"/>
          <w:szCs w:val="18"/>
        </w:rPr>
        <w:t xml:space="preserve"> </w:t>
      </w:r>
    </w:p>
  </w:footnote>
  <w:footnote w:id="4">
    <w:p w14:paraId="5EAF2342" w14:textId="77777777" w:rsidR="0063586F" w:rsidRPr="00CB17C2" w:rsidRDefault="0063586F" w:rsidP="00C50391">
      <w:pPr>
        <w:pStyle w:val="Fotnotetekst"/>
        <w:rPr>
          <w:rFonts w:cstheme="minorHAnsi"/>
          <w:sz w:val="18"/>
          <w:szCs w:val="18"/>
        </w:rPr>
      </w:pPr>
      <w:r w:rsidRPr="00CB17C2">
        <w:rPr>
          <w:rStyle w:val="Fotnotereferanse"/>
          <w:rFonts w:cstheme="minorHAnsi"/>
          <w:sz w:val="18"/>
          <w:szCs w:val="18"/>
        </w:rPr>
        <w:footnoteRef/>
      </w:r>
      <w:r w:rsidRPr="00CB17C2">
        <w:rPr>
          <w:rFonts w:cstheme="minorHAnsi"/>
          <w:sz w:val="18"/>
          <w:szCs w:val="18"/>
        </w:rPr>
        <w:t xml:space="preserve"> </w:t>
      </w:r>
      <w:hyperlink r:id="rId4" w:history="1">
        <w:r w:rsidRPr="00CB17C2">
          <w:rPr>
            <w:rStyle w:val="Hyperkobling"/>
            <w:rFonts w:cstheme="minorHAnsi"/>
            <w:szCs w:val="18"/>
          </w:rPr>
          <w:t>https://www.ohchr.org/EN/ProfessionalInterest/Pages/CRC.aspx</w:t>
        </w:r>
      </w:hyperlink>
    </w:p>
  </w:footnote>
  <w:footnote w:id="5">
    <w:p w14:paraId="7FE884D9" w14:textId="77777777" w:rsidR="0063586F" w:rsidRDefault="0063586F" w:rsidP="00C50391">
      <w:pPr>
        <w:pStyle w:val="Fotnotetekst"/>
      </w:pPr>
      <w:r w:rsidRPr="00CB17C2">
        <w:rPr>
          <w:rStyle w:val="Fotnotereferanse"/>
          <w:rFonts w:cstheme="minorHAnsi"/>
          <w:sz w:val="18"/>
          <w:szCs w:val="18"/>
        </w:rPr>
        <w:footnoteRef/>
      </w:r>
      <w:r w:rsidRPr="00CB17C2">
        <w:rPr>
          <w:rFonts w:cstheme="minorHAnsi"/>
          <w:sz w:val="18"/>
          <w:szCs w:val="18"/>
        </w:rPr>
        <w:t xml:space="preserve"> Her menes alle produksjonsland i leverandørkjeden der utvinning og produksjon av råvare og/eller komponent/halvfabrikata og/eller ferdigvare, inklusive distribusjon og transport, skjer.</w:t>
      </w:r>
      <w:r>
        <w:t xml:space="preserve"> </w:t>
      </w:r>
    </w:p>
  </w:footnote>
  <w:footnote w:id="6">
    <w:p w14:paraId="1F06D3DB" w14:textId="77777777" w:rsidR="0063586F" w:rsidRPr="00CB17C2" w:rsidRDefault="0063586F" w:rsidP="00CF6FAC">
      <w:pPr>
        <w:pStyle w:val="Fotnotetekst"/>
        <w:rPr>
          <w:sz w:val="18"/>
          <w:szCs w:val="18"/>
        </w:rPr>
      </w:pPr>
      <w:r w:rsidRPr="00CB17C2">
        <w:rPr>
          <w:rStyle w:val="Fotnotereferanse"/>
          <w:sz w:val="18"/>
          <w:szCs w:val="18"/>
        </w:rPr>
        <w:footnoteRef/>
      </w:r>
      <w:r w:rsidRPr="00CB17C2">
        <w:rPr>
          <w:sz w:val="18"/>
          <w:szCs w:val="18"/>
        </w:rPr>
        <w:t xml:space="preserve"> Kan gjennomføres av Oppdragsgiver eller den Oppdragsgiver bemyndiger.</w:t>
      </w:r>
    </w:p>
  </w:footnote>
  <w:footnote w:id="7">
    <w:p w14:paraId="63FA491B" w14:textId="77777777" w:rsidR="0063586F" w:rsidRDefault="0063586F" w:rsidP="00CF6FAC">
      <w:pPr>
        <w:pStyle w:val="Fotnotetekst"/>
      </w:pPr>
      <w:r w:rsidRPr="00CB17C2">
        <w:rPr>
          <w:rStyle w:val="Fotnotereferanse"/>
          <w:sz w:val="18"/>
          <w:szCs w:val="18"/>
        </w:rPr>
        <w:footnoteRef/>
      </w:r>
      <w:r w:rsidRPr="00CB17C2">
        <w:rPr>
          <w:sz w:val="18"/>
          <w:szCs w:val="18"/>
        </w:rPr>
        <w:t xml:space="preserve"> Oppdragsgiver, eller den Oppdragsgiver bemyndiger, har rett til å gjennomføre kontroller i leverandørkjeden. Ved kontroll plikter Leverandør å fremskaffe kontaktopplysninger. Disse behandles i overensstemmelse med offentleglova.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9D6D" w14:textId="1BCEF9DD" w:rsidR="0063586F" w:rsidRDefault="0063586F" w:rsidP="006C0A96">
    <w:pPr>
      <w:pStyle w:val="Topptekst"/>
      <w:tabs>
        <w:tab w:val="clear" w:pos="9072"/>
      </w:tabs>
    </w:pPr>
    <w:r>
      <w:rPr>
        <w:noProof/>
      </w:rPr>
      <w:drawing>
        <wp:inline distT="0" distB="0" distL="0" distR="0" wp14:anchorId="46D1FF35" wp14:editId="6BF0CB76">
          <wp:extent cx="1725038" cy="306331"/>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kehusinnkjop_png.png"/>
                  <pic:cNvPicPr/>
                </pic:nvPicPr>
                <pic:blipFill>
                  <a:blip r:embed="rId1">
                    <a:extLst>
                      <a:ext uri="{28A0092B-C50C-407E-A947-70E740481C1C}">
                        <a14:useLocalDpi xmlns:a14="http://schemas.microsoft.com/office/drawing/2010/main" val="0"/>
                      </a:ext>
                    </a:extLst>
                  </a:blip>
                  <a:stretch>
                    <a:fillRect/>
                  </a:stretch>
                </pic:blipFill>
                <pic:spPr>
                  <a:xfrm>
                    <a:off x="0" y="0"/>
                    <a:ext cx="1821584" cy="323476"/>
                  </a:xfrm>
                  <a:prstGeom prst="rect">
                    <a:avLst/>
                  </a:prstGeom>
                </pic:spPr>
              </pic:pic>
            </a:graphicData>
          </a:graphic>
        </wp:inline>
      </w:drawing>
    </w:r>
    <w:r>
      <w:tab/>
    </w:r>
    <w:r>
      <w:tab/>
    </w:r>
    <w:r>
      <w:tab/>
      <w:t xml:space="preserve">   </w:t>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28"/>
    <w:lvl w:ilvl="0">
      <w:start w:val="1"/>
      <w:numFmt w:val="lowerLetter"/>
      <w:lvlText w:val="%1."/>
      <w:lvlJc w:val="left"/>
      <w:pPr>
        <w:tabs>
          <w:tab w:val="num" w:pos="1069"/>
        </w:tabs>
        <w:ind w:left="1069" w:hanging="360"/>
      </w:pPr>
      <w:rPr>
        <w:rFonts w:ascii="Times New Roman" w:hAnsi="Times New Roman" w:cs="Times New Roman"/>
      </w:rPr>
    </w:lvl>
  </w:abstractNum>
  <w:abstractNum w:abstractNumId="1" w15:restartNumberingAfterBreak="0">
    <w:nsid w:val="01C22EC6"/>
    <w:multiLevelType w:val="multilevel"/>
    <w:tmpl w:val="3C9C9108"/>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 w15:restartNumberingAfterBreak="0">
    <w:nsid w:val="04FD19C1"/>
    <w:multiLevelType w:val="hybridMultilevel"/>
    <w:tmpl w:val="0540C87C"/>
    <w:lvl w:ilvl="0" w:tplc="04140001">
      <w:start w:val="1"/>
      <w:numFmt w:val="bullet"/>
      <w:lvlText w:val=""/>
      <w:lvlJc w:val="left"/>
      <w:pPr>
        <w:ind w:left="720" w:hanging="360"/>
      </w:pPr>
      <w:rPr>
        <w:rFonts w:ascii="Symbol" w:hAnsi="Symbol" w:hint="default"/>
      </w:rPr>
    </w:lvl>
    <w:lvl w:ilvl="1" w:tplc="F49A5A0E">
      <w:numFmt w:val="bullet"/>
      <w:lvlText w:val="•"/>
      <w:lvlJc w:val="left"/>
      <w:pPr>
        <w:ind w:left="1779" w:hanging="699"/>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8077C3"/>
    <w:multiLevelType w:val="hybridMultilevel"/>
    <w:tmpl w:val="B4FA6F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991E60"/>
    <w:multiLevelType w:val="hybridMultilevel"/>
    <w:tmpl w:val="0202731A"/>
    <w:lvl w:ilvl="0" w:tplc="E30A90B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FA2ABE"/>
    <w:multiLevelType w:val="hybridMultilevel"/>
    <w:tmpl w:val="D0BEC9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E404C"/>
    <w:multiLevelType w:val="hybridMultilevel"/>
    <w:tmpl w:val="ACF4BF7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15A813BD"/>
    <w:multiLevelType w:val="multilevel"/>
    <w:tmpl w:val="72DCF9B4"/>
    <w:lvl w:ilvl="0">
      <w:start w:val="1"/>
      <w:numFmt w:val="decimal"/>
      <w:pStyle w:val="Overskriftniv1HMN"/>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7C6770"/>
    <w:multiLevelType w:val="hybridMultilevel"/>
    <w:tmpl w:val="9AE615FE"/>
    <w:lvl w:ilvl="0" w:tplc="04140001">
      <w:start w:val="1"/>
      <w:numFmt w:val="bullet"/>
      <w:lvlText w:val=""/>
      <w:lvlJc w:val="left"/>
      <w:pPr>
        <w:ind w:left="1068" w:hanging="360"/>
      </w:pPr>
      <w:rPr>
        <w:rFonts w:ascii="Symbol" w:hAnsi="Symbol" w:hint="default"/>
      </w:rPr>
    </w:lvl>
    <w:lvl w:ilvl="1" w:tplc="04140001">
      <w:start w:val="1"/>
      <w:numFmt w:val="bullet"/>
      <w:lvlText w:val=""/>
      <w:lvlJc w:val="left"/>
      <w:pPr>
        <w:ind w:left="1788" w:hanging="360"/>
      </w:pPr>
      <w:rPr>
        <w:rFonts w:ascii="Symbol" w:hAnsi="Symbol"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22390F19"/>
    <w:multiLevelType w:val="multilevel"/>
    <w:tmpl w:val="B0B6DB9E"/>
    <w:lvl w:ilvl="0">
      <w:start w:val="1"/>
      <w:numFmt w:val="decimal"/>
      <w:lvlText w:val="%1"/>
      <w:lvlJc w:val="left"/>
      <w:pPr>
        <w:ind w:left="432" w:hanging="432"/>
      </w:pPr>
    </w:lvl>
    <w:lvl w:ilvl="1">
      <w:start w:val="1"/>
      <w:numFmt w:val="lowerLetter"/>
      <w:lvlText w:val="%2)"/>
      <w:lvlJc w:val="left"/>
      <w:pPr>
        <w:ind w:left="576" w:hanging="576"/>
      </w:pPr>
    </w:lvl>
    <w:lvl w:ilvl="2">
      <w:start w:val="1"/>
      <w:numFmt w:val="bullet"/>
      <w:lvlText w:val=""/>
      <w:lvlJc w:val="left"/>
      <w:pPr>
        <w:ind w:left="1713"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5377804"/>
    <w:multiLevelType w:val="multilevel"/>
    <w:tmpl w:val="118459D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266E0931"/>
    <w:multiLevelType w:val="multilevel"/>
    <w:tmpl w:val="A56A7B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BE1CD5"/>
    <w:multiLevelType w:val="hybridMultilevel"/>
    <w:tmpl w:val="903A84F0"/>
    <w:lvl w:ilvl="0" w:tplc="04140001">
      <w:start w:val="5"/>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2F9359BB"/>
    <w:multiLevelType w:val="multilevel"/>
    <w:tmpl w:val="5E88087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AE3B88"/>
    <w:multiLevelType w:val="hybridMultilevel"/>
    <w:tmpl w:val="FE42CAF0"/>
    <w:lvl w:ilvl="0" w:tplc="04140001">
      <w:start w:val="1"/>
      <w:numFmt w:val="bullet"/>
      <w:lvlText w:val=""/>
      <w:lvlJc w:val="left"/>
      <w:pPr>
        <w:ind w:left="1575" w:hanging="360"/>
      </w:pPr>
      <w:rPr>
        <w:rFonts w:ascii="Symbol" w:hAnsi="Symbol" w:hint="default"/>
      </w:rPr>
    </w:lvl>
    <w:lvl w:ilvl="1" w:tplc="04140003" w:tentative="1">
      <w:start w:val="1"/>
      <w:numFmt w:val="bullet"/>
      <w:lvlText w:val="o"/>
      <w:lvlJc w:val="left"/>
      <w:pPr>
        <w:ind w:left="2295" w:hanging="360"/>
      </w:pPr>
      <w:rPr>
        <w:rFonts w:ascii="Courier New" w:hAnsi="Courier New" w:cs="Courier New" w:hint="default"/>
      </w:rPr>
    </w:lvl>
    <w:lvl w:ilvl="2" w:tplc="04140005" w:tentative="1">
      <w:start w:val="1"/>
      <w:numFmt w:val="bullet"/>
      <w:lvlText w:val=""/>
      <w:lvlJc w:val="left"/>
      <w:pPr>
        <w:ind w:left="3015" w:hanging="360"/>
      </w:pPr>
      <w:rPr>
        <w:rFonts w:ascii="Wingdings" w:hAnsi="Wingdings" w:hint="default"/>
      </w:rPr>
    </w:lvl>
    <w:lvl w:ilvl="3" w:tplc="04140001" w:tentative="1">
      <w:start w:val="1"/>
      <w:numFmt w:val="bullet"/>
      <w:lvlText w:val=""/>
      <w:lvlJc w:val="left"/>
      <w:pPr>
        <w:ind w:left="3735" w:hanging="360"/>
      </w:pPr>
      <w:rPr>
        <w:rFonts w:ascii="Symbol" w:hAnsi="Symbol" w:hint="default"/>
      </w:rPr>
    </w:lvl>
    <w:lvl w:ilvl="4" w:tplc="04140003" w:tentative="1">
      <w:start w:val="1"/>
      <w:numFmt w:val="bullet"/>
      <w:lvlText w:val="o"/>
      <w:lvlJc w:val="left"/>
      <w:pPr>
        <w:ind w:left="4455" w:hanging="360"/>
      </w:pPr>
      <w:rPr>
        <w:rFonts w:ascii="Courier New" w:hAnsi="Courier New" w:cs="Courier New" w:hint="default"/>
      </w:rPr>
    </w:lvl>
    <w:lvl w:ilvl="5" w:tplc="04140005" w:tentative="1">
      <w:start w:val="1"/>
      <w:numFmt w:val="bullet"/>
      <w:lvlText w:val=""/>
      <w:lvlJc w:val="left"/>
      <w:pPr>
        <w:ind w:left="5175" w:hanging="360"/>
      </w:pPr>
      <w:rPr>
        <w:rFonts w:ascii="Wingdings" w:hAnsi="Wingdings" w:hint="default"/>
      </w:rPr>
    </w:lvl>
    <w:lvl w:ilvl="6" w:tplc="04140001" w:tentative="1">
      <w:start w:val="1"/>
      <w:numFmt w:val="bullet"/>
      <w:lvlText w:val=""/>
      <w:lvlJc w:val="left"/>
      <w:pPr>
        <w:ind w:left="5895" w:hanging="360"/>
      </w:pPr>
      <w:rPr>
        <w:rFonts w:ascii="Symbol" w:hAnsi="Symbol" w:hint="default"/>
      </w:rPr>
    </w:lvl>
    <w:lvl w:ilvl="7" w:tplc="04140003" w:tentative="1">
      <w:start w:val="1"/>
      <w:numFmt w:val="bullet"/>
      <w:lvlText w:val="o"/>
      <w:lvlJc w:val="left"/>
      <w:pPr>
        <w:ind w:left="6615" w:hanging="360"/>
      </w:pPr>
      <w:rPr>
        <w:rFonts w:ascii="Courier New" w:hAnsi="Courier New" w:cs="Courier New" w:hint="default"/>
      </w:rPr>
    </w:lvl>
    <w:lvl w:ilvl="8" w:tplc="04140005" w:tentative="1">
      <w:start w:val="1"/>
      <w:numFmt w:val="bullet"/>
      <w:lvlText w:val=""/>
      <w:lvlJc w:val="left"/>
      <w:pPr>
        <w:ind w:left="7335" w:hanging="360"/>
      </w:pPr>
      <w:rPr>
        <w:rFonts w:ascii="Wingdings" w:hAnsi="Wingdings" w:hint="default"/>
      </w:rPr>
    </w:lvl>
  </w:abstractNum>
  <w:abstractNum w:abstractNumId="15" w15:restartNumberingAfterBreak="0">
    <w:nsid w:val="3F847A2D"/>
    <w:multiLevelType w:val="hybridMultilevel"/>
    <w:tmpl w:val="89BC814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256305C"/>
    <w:multiLevelType w:val="hybridMultilevel"/>
    <w:tmpl w:val="AA6805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4AE7878"/>
    <w:multiLevelType w:val="multilevel"/>
    <w:tmpl w:val="A832F3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454F2E3B"/>
    <w:multiLevelType w:val="hybridMultilevel"/>
    <w:tmpl w:val="7256D4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ECE7F0F"/>
    <w:multiLevelType w:val="multilevel"/>
    <w:tmpl w:val="E2EE3FF0"/>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ascii="Calibri" w:hAnsi="Calibri" w:cs="Calibr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3A6EDC"/>
    <w:multiLevelType w:val="multilevel"/>
    <w:tmpl w:val="5E5C6BC4"/>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1287"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1" w15:restartNumberingAfterBreak="0">
    <w:nsid w:val="583072B1"/>
    <w:multiLevelType w:val="multilevel"/>
    <w:tmpl w:val="5BF2E790"/>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1713"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9CF2234"/>
    <w:multiLevelType w:val="hybridMultilevel"/>
    <w:tmpl w:val="9002140A"/>
    <w:lvl w:ilvl="0" w:tplc="0016CE7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9FB399A"/>
    <w:multiLevelType w:val="multilevel"/>
    <w:tmpl w:val="5E88087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5C0FF8"/>
    <w:multiLevelType w:val="multilevel"/>
    <w:tmpl w:val="70980B2E"/>
    <w:lvl w:ilvl="0">
      <w:start w:val="4"/>
      <w:numFmt w:val="decimal"/>
      <w:lvlText w:val="%1"/>
      <w:lvlJc w:val="left"/>
      <w:pPr>
        <w:ind w:left="360" w:hanging="360"/>
      </w:pPr>
      <w:rPr>
        <w:rFonts w:ascii="Calibri" w:hAnsi="Calibri" w:cs="Calibri" w:hint="default"/>
        <w:color w:val="000000"/>
      </w:rPr>
    </w:lvl>
    <w:lvl w:ilvl="1">
      <w:start w:val="1"/>
      <w:numFmt w:val="decimal"/>
      <w:lvlText w:val="%1.%2"/>
      <w:lvlJc w:val="left"/>
      <w:pPr>
        <w:ind w:left="1440" w:hanging="360"/>
      </w:pPr>
      <w:rPr>
        <w:rFonts w:asciiTheme="minorHAnsi" w:hAnsiTheme="minorHAnsi" w:cstheme="minorHAnsi" w:hint="default"/>
        <w:color w:val="000000"/>
      </w:rPr>
    </w:lvl>
    <w:lvl w:ilvl="2">
      <w:start w:val="1"/>
      <w:numFmt w:val="decimal"/>
      <w:lvlText w:val="%1.%2.%3"/>
      <w:lvlJc w:val="left"/>
      <w:pPr>
        <w:ind w:left="2880" w:hanging="720"/>
      </w:pPr>
      <w:rPr>
        <w:rFonts w:ascii="Calibri" w:hAnsi="Calibri" w:cs="Calibri" w:hint="default"/>
        <w:color w:val="000000"/>
      </w:rPr>
    </w:lvl>
    <w:lvl w:ilvl="3">
      <w:start w:val="1"/>
      <w:numFmt w:val="decimal"/>
      <w:lvlText w:val="%1.%2.%3.%4"/>
      <w:lvlJc w:val="left"/>
      <w:pPr>
        <w:ind w:left="3960" w:hanging="720"/>
      </w:pPr>
      <w:rPr>
        <w:rFonts w:ascii="Calibri" w:hAnsi="Calibri" w:cs="Calibri" w:hint="default"/>
        <w:color w:val="000000"/>
      </w:rPr>
    </w:lvl>
    <w:lvl w:ilvl="4">
      <w:start w:val="1"/>
      <w:numFmt w:val="decimal"/>
      <w:lvlText w:val="%1.%2.%3.%4.%5"/>
      <w:lvlJc w:val="left"/>
      <w:pPr>
        <w:ind w:left="5400" w:hanging="1080"/>
      </w:pPr>
      <w:rPr>
        <w:rFonts w:ascii="Calibri" w:hAnsi="Calibri" w:cs="Calibri" w:hint="default"/>
        <w:color w:val="000000"/>
      </w:rPr>
    </w:lvl>
    <w:lvl w:ilvl="5">
      <w:start w:val="1"/>
      <w:numFmt w:val="decimal"/>
      <w:lvlText w:val="%1.%2.%3.%4.%5.%6"/>
      <w:lvlJc w:val="left"/>
      <w:pPr>
        <w:ind w:left="6480" w:hanging="1080"/>
      </w:pPr>
      <w:rPr>
        <w:rFonts w:ascii="Calibri" w:hAnsi="Calibri" w:cs="Calibri" w:hint="default"/>
        <w:color w:val="000000"/>
      </w:rPr>
    </w:lvl>
    <w:lvl w:ilvl="6">
      <w:start w:val="1"/>
      <w:numFmt w:val="decimal"/>
      <w:lvlText w:val="%1.%2.%3.%4.%5.%6.%7"/>
      <w:lvlJc w:val="left"/>
      <w:pPr>
        <w:ind w:left="7920" w:hanging="1440"/>
      </w:pPr>
      <w:rPr>
        <w:rFonts w:ascii="Calibri" w:hAnsi="Calibri" w:cs="Calibri" w:hint="default"/>
        <w:color w:val="000000"/>
      </w:rPr>
    </w:lvl>
    <w:lvl w:ilvl="7">
      <w:start w:val="1"/>
      <w:numFmt w:val="decimal"/>
      <w:lvlText w:val="%1.%2.%3.%4.%5.%6.%7.%8"/>
      <w:lvlJc w:val="left"/>
      <w:pPr>
        <w:ind w:left="9000" w:hanging="1440"/>
      </w:pPr>
      <w:rPr>
        <w:rFonts w:ascii="Calibri" w:hAnsi="Calibri" w:cs="Calibri" w:hint="default"/>
        <w:color w:val="000000"/>
      </w:rPr>
    </w:lvl>
    <w:lvl w:ilvl="8">
      <w:start w:val="1"/>
      <w:numFmt w:val="decimal"/>
      <w:lvlText w:val="%1.%2.%3.%4.%5.%6.%7.%8.%9"/>
      <w:lvlJc w:val="left"/>
      <w:pPr>
        <w:ind w:left="10440" w:hanging="1800"/>
      </w:pPr>
      <w:rPr>
        <w:rFonts w:ascii="Calibri" w:hAnsi="Calibri" w:cs="Calibri" w:hint="default"/>
        <w:color w:val="000000"/>
      </w:rPr>
    </w:lvl>
  </w:abstractNum>
  <w:abstractNum w:abstractNumId="25" w15:restartNumberingAfterBreak="0">
    <w:nsid w:val="5DA836BB"/>
    <w:multiLevelType w:val="hybridMultilevel"/>
    <w:tmpl w:val="E0E43D2E"/>
    <w:lvl w:ilvl="0" w:tplc="04140001">
      <w:start w:val="1"/>
      <w:numFmt w:val="bullet"/>
      <w:lvlText w:val=""/>
      <w:lvlJc w:val="left"/>
      <w:pPr>
        <w:ind w:left="1151" w:hanging="360"/>
      </w:pPr>
      <w:rPr>
        <w:rFonts w:ascii="Symbol" w:hAnsi="Symbol" w:hint="default"/>
      </w:rPr>
    </w:lvl>
    <w:lvl w:ilvl="1" w:tplc="04140003" w:tentative="1">
      <w:start w:val="1"/>
      <w:numFmt w:val="bullet"/>
      <w:lvlText w:val="o"/>
      <w:lvlJc w:val="left"/>
      <w:pPr>
        <w:ind w:left="1871" w:hanging="360"/>
      </w:pPr>
      <w:rPr>
        <w:rFonts w:ascii="Courier New" w:hAnsi="Courier New" w:cs="Courier New" w:hint="default"/>
      </w:rPr>
    </w:lvl>
    <w:lvl w:ilvl="2" w:tplc="04140005" w:tentative="1">
      <w:start w:val="1"/>
      <w:numFmt w:val="bullet"/>
      <w:lvlText w:val=""/>
      <w:lvlJc w:val="left"/>
      <w:pPr>
        <w:ind w:left="2591" w:hanging="360"/>
      </w:pPr>
      <w:rPr>
        <w:rFonts w:ascii="Wingdings" w:hAnsi="Wingdings" w:hint="default"/>
      </w:rPr>
    </w:lvl>
    <w:lvl w:ilvl="3" w:tplc="04140001" w:tentative="1">
      <w:start w:val="1"/>
      <w:numFmt w:val="bullet"/>
      <w:lvlText w:val=""/>
      <w:lvlJc w:val="left"/>
      <w:pPr>
        <w:ind w:left="3311" w:hanging="360"/>
      </w:pPr>
      <w:rPr>
        <w:rFonts w:ascii="Symbol" w:hAnsi="Symbol" w:hint="default"/>
      </w:rPr>
    </w:lvl>
    <w:lvl w:ilvl="4" w:tplc="04140003" w:tentative="1">
      <w:start w:val="1"/>
      <w:numFmt w:val="bullet"/>
      <w:lvlText w:val="o"/>
      <w:lvlJc w:val="left"/>
      <w:pPr>
        <w:ind w:left="4031" w:hanging="360"/>
      </w:pPr>
      <w:rPr>
        <w:rFonts w:ascii="Courier New" w:hAnsi="Courier New" w:cs="Courier New" w:hint="default"/>
      </w:rPr>
    </w:lvl>
    <w:lvl w:ilvl="5" w:tplc="04140005" w:tentative="1">
      <w:start w:val="1"/>
      <w:numFmt w:val="bullet"/>
      <w:lvlText w:val=""/>
      <w:lvlJc w:val="left"/>
      <w:pPr>
        <w:ind w:left="4751" w:hanging="360"/>
      </w:pPr>
      <w:rPr>
        <w:rFonts w:ascii="Wingdings" w:hAnsi="Wingdings" w:hint="default"/>
      </w:rPr>
    </w:lvl>
    <w:lvl w:ilvl="6" w:tplc="04140001" w:tentative="1">
      <w:start w:val="1"/>
      <w:numFmt w:val="bullet"/>
      <w:lvlText w:val=""/>
      <w:lvlJc w:val="left"/>
      <w:pPr>
        <w:ind w:left="5471" w:hanging="360"/>
      </w:pPr>
      <w:rPr>
        <w:rFonts w:ascii="Symbol" w:hAnsi="Symbol" w:hint="default"/>
      </w:rPr>
    </w:lvl>
    <w:lvl w:ilvl="7" w:tplc="04140003" w:tentative="1">
      <w:start w:val="1"/>
      <w:numFmt w:val="bullet"/>
      <w:lvlText w:val="o"/>
      <w:lvlJc w:val="left"/>
      <w:pPr>
        <w:ind w:left="6191" w:hanging="360"/>
      </w:pPr>
      <w:rPr>
        <w:rFonts w:ascii="Courier New" w:hAnsi="Courier New" w:cs="Courier New" w:hint="default"/>
      </w:rPr>
    </w:lvl>
    <w:lvl w:ilvl="8" w:tplc="04140005" w:tentative="1">
      <w:start w:val="1"/>
      <w:numFmt w:val="bullet"/>
      <w:lvlText w:val=""/>
      <w:lvlJc w:val="left"/>
      <w:pPr>
        <w:ind w:left="6911" w:hanging="360"/>
      </w:pPr>
      <w:rPr>
        <w:rFonts w:ascii="Wingdings" w:hAnsi="Wingdings" w:hint="default"/>
      </w:rPr>
    </w:lvl>
  </w:abstractNum>
  <w:abstractNum w:abstractNumId="26" w15:restartNumberingAfterBreak="0">
    <w:nsid w:val="6270351F"/>
    <w:multiLevelType w:val="hybridMultilevel"/>
    <w:tmpl w:val="7A7C706C"/>
    <w:lvl w:ilvl="0" w:tplc="04140001">
      <w:start w:val="1"/>
      <w:numFmt w:val="bullet"/>
      <w:lvlText w:val=""/>
      <w:lvlJc w:val="left"/>
      <w:pPr>
        <w:ind w:left="1584" w:hanging="360"/>
      </w:pPr>
      <w:rPr>
        <w:rFonts w:ascii="Symbol" w:hAnsi="Symbol" w:hint="default"/>
      </w:rPr>
    </w:lvl>
    <w:lvl w:ilvl="1" w:tplc="04140003" w:tentative="1">
      <w:start w:val="1"/>
      <w:numFmt w:val="bullet"/>
      <w:lvlText w:val="o"/>
      <w:lvlJc w:val="left"/>
      <w:pPr>
        <w:ind w:left="2304" w:hanging="360"/>
      </w:pPr>
      <w:rPr>
        <w:rFonts w:ascii="Courier New" w:hAnsi="Courier New" w:cs="Courier New" w:hint="default"/>
      </w:rPr>
    </w:lvl>
    <w:lvl w:ilvl="2" w:tplc="04140005" w:tentative="1">
      <w:start w:val="1"/>
      <w:numFmt w:val="bullet"/>
      <w:lvlText w:val=""/>
      <w:lvlJc w:val="left"/>
      <w:pPr>
        <w:ind w:left="3024" w:hanging="360"/>
      </w:pPr>
      <w:rPr>
        <w:rFonts w:ascii="Wingdings" w:hAnsi="Wingdings" w:hint="default"/>
      </w:rPr>
    </w:lvl>
    <w:lvl w:ilvl="3" w:tplc="04140001" w:tentative="1">
      <w:start w:val="1"/>
      <w:numFmt w:val="bullet"/>
      <w:lvlText w:val=""/>
      <w:lvlJc w:val="left"/>
      <w:pPr>
        <w:ind w:left="3744" w:hanging="360"/>
      </w:pPr>
      <w:rPr>
        <w:rFonts w:ascii="Symbol" w:hAnsi="Symbol" w:hint="default"/>
      </w:rPr>
    </w:lvl>
    <w:lvl w:ilvl="4" w:tplc="04140003" w:tentative="1">
      <w:start w:val="1"/>
      <w:numFmt w:val="bullet"/>
      <w:lvlText w:val="o"/>
      <w:lvlJc w:val="left"/>
      <w:pPr>
        <w:ind w:left="4464" w:hanging="360"/>
      </w:pPr>
      <w:rPr>
        <w:rFonts w:ascii="Courier New" w:hAnsi="Courier New" w:cs="Courier New" w:hint="default"/>
      </w:rPr>
    </w:lvl>
    <w:lvl w:ilvl="5" w:tplc="04140005" w:tentative="1">
      <w:start w:val="1"/>
      <w:numFmt w:val="bullet"/>
      <w:lvlText w:val=""/>
      <w:lvlJc w:val="left"/>
      <w:pPr>
        <w:ind w:left="5184" w:hanging="360"/>
      </w:pPr>
      <w:rPr>
        <w:rFonts w:ascii="Wingdings" w:hAnsi="Wingdings" w:hint="default"/>
      </w:rPr>
    </w:lvl>
    <w:lvl w:ilvl="6" w:tplc="04140001" w:tentative="1">
      <w:start w:val="1"/>
      <w:numFmt w:val="bullet"/>
      <w:lvlText w:val=""/>
      <w:lvlJc w:val="left"/>
      <w:pPr>
        <w:ind w:left="5904" w:hanging="360"/>
      </w:pPr>
      <w:rPr>
        <w:rFonts w:ascii="Symbol" w:hAnsi="Symbol" w:hint="default"/>
      </w:rPr>
    </w:lvl>
    <w:lvl w:ilvl="7" w:tplc="04140003" w:tentative="1">
      <w:start w:val="1"/>
      <w:numFmt w:val="bullet"/>
      <w:lvlText w:val="o"/>
      <w:lvlJc w:val="left"/>
      <w:pPr>
        <w:ind w:left="6624" w:hanging="360"/>
      </w:pPr>
      <w:rPr>
        <w:rFonts w:ascii="Courier New" w:hAnsi="Courier New" w:cs="Courier New" w:hint="default"/>
      </w:rPr>
    </w:lvl>
    <w:lvl w:ilvl="8" w:tplc="04140005" w:tentative="1">
      <w:start w:val="1"/>
      <w:numFmt w:val="bullet"/>
      <w:lvlText w:val=""/>
      <w:lvlJc w:val="left"/>
      <w:pPr>
        <w:ind w:left="7344" w:hanging="360"/>
      </w:pPr>
      <w:rPr>
        <w:rFonts w:ascii="Wingdings" w:hAnsi="Wingdings" w:hint="default"/>
      </w:rPr>
    </w:lvl>
  </w:abstractNum>
  <w:abstractNum w:abstractNumId="27" w15:restartNumberingAfterBreak="0">
    <w:nsid w:val="62DA1E7A"/>
    <w:multiLevelType w:val="multilevel"/>
    <w:tmpl w:val="5E88087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617E3E"/>
    <w:multiLevelType w:val="hybridMultilevel"/>
    <w:tmpl w:val="B5425D48"/>
    <w:lvl w:ilvl="0" w:tplc="7136A522">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C9C7093"/>
    <w:multiLevelType w:val="multilevel"/>
    <w:tmpl w:val="9AE4C9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713"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D023B18"/>
    <w:multiLevelType w:val="hybridMultilevel"/>
    <w:tmpl w:val="B5A89D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E422B10"/>
    <w:multiLevelType w:val="multilevel"/>
    <w:tmpl w:val="5E88087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C96C8B"/>
    <w:multiLevelType w:val="multilevel"/>
    <w:tmpl w:val="CAB2C390"/>
    <w:lvl w:ilvl="0">
      <w:start w:val="1"/>
      <w:numFmt w:val="lowerLetter"/>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1713"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4872CD8"/>
    <w:multiLevelType w:val="multilevel"/>
    <w:tmpl w:val="6212DE18"/>
    <w:lvl w:ilvl="0">
      <w:start w:val="6"/>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1"/>
      <w:numFmt w:val="decimal"/>
      <w:pStyle w:val="Listeavsnitt"/>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73320BF"/>
    <w:multiLevelType w:val="hybridMultilevel"/>
    <w:tmpl w:val="C21671AA"/>
    <w:lvl w:ilvl="0" w:tplc="04140017">
      <w:start w:val="1"/>
      <w:numFmt w:val="lowerLetter"/>
      <w:lvlText w:val="%1)"/>
      <w:lvlJc w:val="left"/>
      <w:pPr>
        <w:ind w:left="766" w:hanging="360"/>
      </w:pPr>
    </w:lvl>
    <w:lvl w:ilvl="1" w:tplc="04140019" w:tentative="1">
      <w:start w:val="1"/>
      <w:numFmt w:val="lowerLetter"/>
      <w:lvlText w:val="%2."/>
      <w:lvlJc w:val="left"/>
      <w:pPr>
        <w:ind w:left="1486" w:hanging="360"/>
      </w:pPr>
    </w:lvl>
    <w:lvl w:ilvl="2" w:tplc="0414001B" w:tentative="1">
      <w:start w:val="1"/>
      <w:numFmt w:val="lowerRoman"/>
      <w:lvlText w:val="%3."/>
      <w:lvlJc w:val="right"/>
      <w:pPr>
        <w:ind w:left="2206" w:hanging="180"/>
      </w:pPr>
    </w:lvl>
    <w:lvl w:ilvl="3" w:tplc="0414000F" w:tentative="1">
      <w:start w:val="1"/>
      <w:numFmt w:val="decimal"/>
      <w:lvlText w:val="%4."/>
      <w:lvlJc w:val="left"/>
      <w:pPr>
        <w:ind w:left="2926" w:hanging="360"/>
      </w:pPr>
    </w:lvl>
    <w:lvl w:ilvl="4" w:tplc="04140019" w:tentative="1">
      <w:start w:val="1"/>
      <w:numFmt w:val="lowerLetter"/>
      <w:lvlText w:val="%5."/>
      <w:lvlJc w:val="left"/>
      <w:pPr>
        <w:ind w:left="3646" w:hanging="360"/>
      </w:pPr>
    </w:lvl>
    <w:lvl w:ilvl="5" w:tplc="0414001B" w:tentative="1">
      <w:start w:val="1"/>
      <w:numFmt w:val="lowerRoman"/>
      <w:lvlText w:val="%6."/>
      <w:lvlJc w:val="right"/>
      <w:pPr>
        <w:ind w:left="4366" w:hanging="180"/>
      </w:pPr>
    </w:lvl>
    <w:lvl w:ilvl="6" w:tplc="0414000F" w:tentative="1">
      <w:start w:val="1"/>
      <w:numFmt w:val="decimal"/>
      <w:lvlText w:val="%7."/>
      <w:lvlJc w:val="left"/>
      <w:pPr>
        <w:ind w:left="5086" w:hanging="360"/>
      </w:pPr>
    </w:lvl>
    <w:lvl w:ilvl="7" w:tplc="04140019" w:tentative="1">
      <w:start w:val="1"/>
      <w:numFmt w:val="lowerLetter"/>
      <w:lvlText w:val="%8."/>
      <w:lvlJc w:val="left"/>
      <w:pPr>
        <w:ind w:left="5806" w:hanging="360"/>
      </w:pPr>
    </w:lvl>
    <w:lvl w:ilvl="8" w:tplc="0414001B" w:tentative="1">
      <w:start w:val="1"/>
      <w:numFmt w:val="lowerRoman"/>
      <w:lvlText w:val="%9."/>
      <w:lvlJc w:val="right"/>
      <w:pPr>
        <w:ind w:left="6526" w:hanging="180"/>
      </w:pPr>
    </w:lvl>
  </w:abstractNum>
  <w:abstractNum w:abstractNumId="35" w15:restartNumberingAfterBreak="0">
    <w:nsid w:val="7A590337"/>
    <w:multiLevelType w:val="multilevel"/>
    <w:tmpl w:val="63BCB4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2"/>
  </w:num>
  <w:num w:numId="3">
    <w:abstractNumId w:val="30"/>
  </w:num>
  <w:num w:numId="4">
    <w:abstractNumId w:val="3"/>
  </w:num>
  <w:num w:numId="5">
    <w:abstractNumId w:val="12"/>
  </w:num>
  <w:num w:numId="6">
    <w:abstractNumId w:val="16"/>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4"/>
  </w:num>
  <w:num w:numId="11">
    <w:abstractNumId w:val="29"/>
  </w:num>
  <w:num w:numId="12">
    <w:abstractNumId w:val="6"/>
  </w:num>
  <w:num w:numId="13">
    <w:abstractNumId w:val="18"/>
  </w:num>
  <w:num w:numId="14">
    <w:abstractNumId w:val="8"/>
  </w:num>
  <w:num w:numId="15">
    <w:abstractNumId w:val="15"/>
  </w:num>
  <w:num w:numId="16">
    <w:abstractNumId w:val="34"/>
  </w:num>
  <w:num w:numId="17">
    <w:abstractNumId w:val="10"/>
  </w:num>
  <w:num w:numId="18">
    <w:abstractNumId w:val="20"/>
  </w:num>
  <w:num w:numId="19">
    <w:abstractNumId w:val="21"/>
  </w:num>
  <w:num w:numId="20">
    <w:abstractNumId w:val="9"/>
  </w:num>
  <w:num w:numId="21">
    <w:abstractNumId w:val="32"/>
  </w:num>
  <w:num w:numId="22">
    <w:abstractNumId w:val="17"/>
  </w:num>
  <w:num w:numId="23">
    <w:abstractNumId w:val="11"/>
  </w:num>
  <w:num w:numId="24">
    <w:abstractNumId w:val="1"/>
  </w:num>
  <w:num w:numId="25">
    <w:abstractNumId w:val="19"/>
  </w:num>
  <w:num w:numId="26">
    <w:abstractNumId w:val="24"/>
  </w:num>
  <w:num w:numId="27">
    <w:abstractNumId w:val="26"/>
  </w:num>
  <w:num w:numId="28">
    <w:abstractNumId w:val="33"/>
  </w:num>
  <w:num w:numId="29">
    <w:abstractNumId w:val="14"/>
  </w:num>
  <w:num w:numId="30">
    <w:abstractNumId w:val="20"/>
    <w:lvlOverride w:ilvl="0">
      <w:startOverride w:val="6"/>
    </w:lvlOverride>
    <w:lvlOverride w:ilvl="1">
      <w:startOverride w:val="1"/>
    </w:lvlOverride>
    <w:lvlOverride w:ilvl="2">
      <w:startOverride w:val="2"/>
    </w:lvlOverride>
  </w:num>
  <w:num w:numId="31">
    <w:abstractNumId w:val="25"/>
  </w:num>
  <w:num w:numId="32">
    <w:abstractNumId w:val="20"/>
    <w:lvlOverride w:ilvl="0">
      <w:startOverride w:val="6"/>
    </w:lvlOverride>
    <w:lvlOverride w:ilvl="1">
      <w:startOverride w:val="4"/>
    </w:lvlOverride>
    <w:lvlOverride w:ilvl="2">
      <w:startOverride w:val="2"/>
    </w:lvlOverride>
  </w:num>
  <w:num w:numId="33">
    <w:abstractNumId w:val="20"/>
    <w:lvlOverride w:ilvl="0">
      <w:startOverride w:val="6"/>
    </w:lvlOverride>
    <w:lvlOverride w:ilvl="1">
      <w:startOverride w:val="4"/>
    </w:lvlOverride>
    <w:lvlOverride w:ilvl="2">
      <w:startOverride w:val="3"/>
    </w:lvlOverride>
  </w:num>
  <w:num w:numId="34">
    <w:abstractNumId w:val="31"/>
  </w:num>
  <w:num w:numId="35">
    <w:abstractNumId w:val="20"/>
    <w:lvlOverride w:ilvl="0">
      <w:startOverride w:val="6"/>
    </w:lvlOverride>
    <w:lvlOverride w:ilvl="1">
      <w:startOverride w:val="1"/>
    </w:lvlOverride>
    <w:lvlOverride w:ilvl="2">
      <w:startOverride w:val="2"/>
    </w:lvlOverride>
  </w:num>
  <w:num w:numId="36">
    <w:abstractNumId w:val="33"/>
  </w:num>
  <w:num w:numId="37">
    <w:abstractNumId w:val="33"/>
  </w:num>
  <w:num w:numId="38">
    <w:abstractNumId w:val="23"/>
  </w:num>
  <w:num w:numId="39">
    <w:abstractNumId w:val="33"/>
  </w:num>
  <w:num w:numId="40">
    <w:abstractNumId w:val="27"/>
  </w:num>
  <w:num w:numId="41">
    <w:abstractNumId w:val="33"/>
  </w:num>
  <w:num w:numId="42">
    <w:abstractNumId w:val="13"/>
  </w:num>
  <w:num w:numId="43">
    <w:abstractNumId w:val="33"/>
  </w:num>
  <w:num w:numId="44">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113"/>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45"/>
    <w:rsid w:val="00000BE9"/>
    <w:rsid w:val="00003FF7"/>
    <w:rsid w:val="00004D6A"/>
    <w:rsid w:val="000139E4"/>
    <w:rsid w:val="00020B95"/>
    <w:rsid w:val="00031B5C"/>
    <w:rsid w:val="00031E7B"/>
    <w:rsid w:val="00031FEE"/>
    <w:rsid w:val="000324EF"/>
    <w:rsid w:val="00033291"/>
    <w:rsid w:val="00045886"/>
    <w:rsid w:val="00051D29"/>
    <w:rsid w:val="0005680F"/>
    <w:rsid w:val="00057118"/>
    <w:rsid w:val="00060DD0"/>
    <w:rsid w:val="000615F3"/>
    <w:rsid w:val="00066105"/>
    <w:rsid w:val="00070C3B"/>
    <w:rsid w:val="00072351"/>
    <w:rsid w:val="000762FD"/>
    <w:rsid w:val="000769C3"/>
    <w:rsid w:val="00080A51"/>
    <w:rsid w:val="00083905"/>
    <w:rsid w:val="000839A5"/>
    <w:rsid w:val="0008439A"/>
    <w:rsid w:val="00087275"/>
    <w:rsid w:val="00091B65"/>
    <w:rsid w:val="00093462"/>
    <w:rsid w:val="00094AC0"/>
    <w:rsid w:val="000A21B1"/>
    <w:rsid w:val="000A4C95"/>
    <w:rsid w:val="000A76E7"/>
    <w:rsid w:val="000B2CD4"/>
    <w:rsid w:val="000B4581"/>
    <w:rsid w:val="000B6ABB"/>
    <w:rsid w:val="000C0A40"/>
    <w:rsid w:val="000C2AB3"/>
    <w:rsid w:val="000D127C"/>
    <w:rsid w:val="000E42E7"/>
    <w:rsid w:val="000E5434"/>
    <w:rsid w:val="000E67F6"/>
    <w:rsid w:val="000F4CBF"/>
    <w:rsid w:val="000F7F19"/>
    <w:rsid w:val="0010321E"/>
    <w:rsid w:val="001032B6"/>
    <w:rsid w:val="00113158"/>
    <w:rsid w:val="00113DD1"/>
    <w:rsid w:val="001412B7"/>
    <w:rsid w:val="0014286E"/>
    <w:rsid w:val="00150E13"/>
    <w:rsid w:val="00153EA2"/>
    <w:rsid w:val="00155566"/>
    <w:rsid w:val="00157A3F"/>
    <w:rsid w:val="0016126D"/>
    <w:rsid w:val="001655B9"/>
    <w:rsid w:val="00184B16"/>
    <w:rsid w:val="0018748B"/>
    <w:rsid w:val="00196729"/>
    <w:rsid w:val="001A3DF1"/>
    <w:rsid w:val="001A4588"/>
    <w:rsid w:val="001A492A"/>
    <w:rsid w:val="001A755F"/>
    <w:rsid w:val="001B107C"/>
    <w:rsid w:val="001B28B0"/>
    <w:rsid w:val="001B3390"/>
    <w:rsid w:val="001B5916"/>
    <w:rsid w:val="001C053E"/>
    <w:rsid w:val="001C0EFF"/>
    <w:rsid w:val="001C0F2A"/>
    <w:rsid w:val="001C6CED"/>
    <w:rsid w:val="001C788A"/>
    <w:rsid w:val="001E3899"/>
    <w:rsid w:val="001E6940"/>
    <w:rsid w:val="0020430B"/>
    <w:rsid w:val="00210127"/>
    <w:rsid w:val="0021147C"/>
    <w:rsid w:val="00211AFD"/>
    <w:rsid w:val="002154AB"/>
    <w:rsid w:val="0021782D"/>
    <w:rsid w:val="00217FEF"/>
    <w:rsid w:val="002210F8"/>
    <w:rsid w:val="00225C0E"/>
    <w:rsid w:val="002301FF"/>
    <w:rsid w:val="002305B5"/>
    <w:rsid w:val="00230AF8"/>
    <w:rsid w:val="002324FF"/>
    <w:rsid w:val="00240829"/>
    <w:rsid w:val="002452A1"/>
    <w:rsid w:val="00245F50"/>
    <w:rsid w:val="00261475"/>
    <w:rsid w:val="00266B9B"/>
    <w:rsid w:val="00271FE4"/>
    <w:rsid w:val="00274B1D"/>
    <w:rsid w:val="0028393E"/>
    <w:rsid w:val="00286950"/>
    <w:rsid w:val="002927D8"/>
    <w:rsid w:val="00294205"/>
    <w:rsid w:val="00296336"/>
    <w:rsid w:val="00296BFC"/>
    <w:rsid w:val="00296F87"/>
    <w:rsid w:val="002A118E"/>
    <w:rsid w:val="002A2379"/>
    <w:rsid w:val="002A4B56"/>
    <w:rsid w:val="002A5721"/>
    <w:rsid w:val="002B1D55"/>
    <w:rsid w:val="002B2513"/>
    <w:rsid w:val="002B77BC"/>
    <w:rsid w:val="002C73CA"/>
    <w:rsid w:val="002E1136"/>
    <w:rsid w:val="002E2D33"/>
    <w:rsid w:val="002E6C0F"/>
    <w:rsid w:val="002F6870"/>
    <w:rsid w:val="00305A78"/>
    <w:rsid w:val="00321165"/>
    <w:rsid w:val="0032394B"/>
    <w:rsid w:val="003346EE"/>
    <w:rsid w:val="0034185F"/>
    <w:rsid w:val="00353FD3"/>
    <w:rsid w:val="0035584E"/>
    <w:rsid w:val="00355F71"/>
    <w:rsid w:val="00356B45"/>
    <w:rsid w:val="0036305D"/>
    <w:rsid w:val="003642F4"/>
    <w:rsid w:val="00365C05"/>
    <w:rsid w:val="003704A4"/>
    <w:rsid w:val="00371570"/>
    <w:rsid w:val="00374B54"/>
    <w:rsid w:val="00375AAC"/>
    <w:rsid w:val="00385D7D"/>
    <w:rsid w:val="00387978"/>
    <w:rsid w:val="00392E1E"/>
    <w:rsid w:val="003937E9"/>
    <w:rsid w:val="00394BC3"/>
    <w:rsid w:val="003A573A"/>
    <w:rsid w:val="003B0E86"/>
    <w:rsid w:val="003B4344"/>
    <w:rsid w:val="003D0EB9"/>
    <w:rsid w:val="003D5698"/>
    <w:rsid w:val="003D59A7"/>
    <w:rsid w:val="003E2173"/>
    <w:rsid w:val="003E2E2D"/>
    <w:rsid w:val="003E5CCC"/>
    <w:rsid w:val="003F30C7"/>
    <w:rsid w:val="003F7682"/>
    <w:rsid w:val="00403D3C"/>
    <w:rsid w:val="00411858"/>
    <w:rsid w:val="00413775"/>
    <w:rsid w:val="0042637D"/>
    <w:rsid w:val="0043206B"/>
    <w:rsid w:val="00434D25"/>
    <w:rsid w:val="00447C9F"/>
    <w:rsid w:val="00463569"/>
    <w:rsid w:val="00464F83"/>
    <w:rsid w:val="00472F9F"/>
    <w:rsid w:val="00474194"/>
    <w:rsid w:val="00475EC1"/>
    <w:rsid w:val="00476BB5"/>
    <w:rsid w:val="004846EF"/>
    <w:rsid w:val="004873CA"/>
    <w:rsid w:val="00487F09"/>
    <w:rsid w:val="00490861"/>
    <w:rsid w:val="004971E5"/>
    <w:rsid w:val="004A36D1"/>
    <w:rsid w:val="004A4D01"/>
    <w:rsid w:val="004A7537"/>
    <w:rsid w:val="004B117E"/>
    <w:rsid w:val="004B6ED9"/>
    <w:rsid w:val="004C1C4B"/>
    <w:rsid w:val="004D0744"/>
    <w:rsid w:val="004D2B82"/>
    <w:rsid w:val="004D3D99"/>
    <w:rsid w:val="004E0BE1"/>
    <w:rsid w:val="004E152F"/>
    <w:rsid w:val="004E536C"/>
    <w:rsid w:val="004E5F77"/>
    <w:rsid w:val="00501EE2"/>
    <w:rsid w:val="0050465C"/>
    <w:rsid w:val="005076FD"/>
    <w:rsid w:val="005110C9"/>
    <w:rsid w:val="005174BA"/>
    <w:rsid w:val="00525601"/>
    <w:rsid w:val="00525620"/>
    <w:rsid w:val="00531C34"/>
    <w:rsid w:val="005323F4"/>
    <w:rsid w:val="00552A96"/>
    <w:rsid w:val="0055349A"/>
    <w:rsid w:val="00565D6B"/>
    <w:rsid w:val="0057475C"/>
    <w:rsid w:val="00581D3E"/>
    <w:rsid w:val="00581F11"/>
    <w:rsid w:val="005836CB"/>
    <w:rsid w:val="00584EDB"/>
    <w:rsid w:val="005A0037"/>
    <w:rsid w:val="005A058D"/>
    <w:rsid w:val="005A27B8"/>
    <w:rsid w:val="005B031E"/>
    <w:rsid w:val="005B0D49"/>
    <w:rsid w:val="005B6FD7"/>
    <w:rsid w:val="005C029C"/>
    <w:rsid w:val="005C0B9C"/>
    <w:rsid w:val="005C58C3"/>
    <w:rsid w:val="005C7CAC"/>
    <w:rsid w:val="005D1ABD"/>
    <w:rsid w:val="005E047D"/>
    <w:rsid w:val="005F380C"/>
    <w:rsid w:val="005F4D9C"/>
    <w:rsid w:val="005F5A76"/>
    <w:rsid w:val="005F6C87"/>
    <w:rsid w:val="006019AA"/>
    <w:rsid w:val="0060521A"/>
    <w:rsid w:val="00620E52"/>
    <w:rsid w:val="00622540"/>
    <w:rsid w:val="00631241"/>
    <w:rsid w:val="00634069"/>
    <w:rsid w:val="0063586F"/>
    <w:rsid w:val="00635B20"/>
    <w:rsid w:val="00643B86"/>
    <w:rsid w:val="00647853"/>
    <w:rsid w:val="00656F11"/>
    <w:rsid w:val="006619D8"/>
    <w:rsid w:val="00661D8F"/>
    <w:rsid w:val="00672718"/>
    <w:rsid w:val="00673C4D"/>
    <w:rsid w:val="00677080"/>
    <w:rsid w:val="00687313"/>
    <w:rsid w:val="00687647"/>
    <w:rsid w:val="00691823"/>
    <w:rsid w:val="00695A67"/>
    <w:rsid w:val="006A7165"/>
    <w:rsid w:val="006B05B9"/>
    <w:rsid w:val="006B6DBE"/>
    <w:rsid w:val="006C0A96"/>
    <w:rsid w:val="006C1015"/>
    <w:rsid w:val="006C1835"/>
    <w:rsid w:val="006C3838"/>
    <w:rsid w:val="006C4EC9"/>
    <w:rsid w:val="006C7014"/>
    <w:rsid w:val="006D3BE0"/>
    <w:rsid w:val="006D4267"/>
    <w:rsid w:val="006D4663"/>
    <w:rsid w:val="006D550C"/>
    <w:rsid w:val="006D5CE7"/>
    <w:rsid w:val="006D7F49"/>
    <w:rsid w:val="006E3566"/>
    <w:rsid w:val="006E62F0"/>
    <w:rsid w:val="006E68BF"/>
    <w:rsid w:val="006E745B"/>
    <w:rsid w:val="006E7B0F"/>
    <w:rsid w:val="006F1AF6"/>
    <w:rsid w:val="006F5A14"/>
    <w:rsid w:val="007035E9"/>
    <w:rsid w:val="00703EA8"/>
    <w:rsid w:val="00706FF1"/>
    <w:rsid w:val="00712664"/>
    <w:rsid w:val="007145D0"/>
    <w:rsid w:val="00726A58"/>
    <w:rsid w:val="00733C4D"/>
    <w:rsid w:val="00735CEB"/>
    <w:rsid w:val="00736D7D"/>
    <w:rsid w:val="007503F3"/>
    <w:rsid w:val="00752631"/>
    <w:rsid w:val="00764E7B"/>
    <w:rsid w:val="0077101F"/>
    <w:rsid w:val="007802C5"/>
    <w:rsid w:val="00781541"/>
    <w:rsid w:val="00782FED"/>
    <w:rsid w:val="0078588C"/>
    <w:rsid w:val="0079025E"/>
    <w:rsid w:val="00793EC9"/>
    <w:rsid w:val="0079423C"/>
    <w:rsid w:val="0079499F"/>
    <w:rsid w:val="007A290B"/>
    <w:rsid w:val="007A6D6B"/>
    <w:rsid w:val="007C01C1"/>
    <w:rsid w:val="007C3F38"/>
    <w:rsid w:val="007D38FB"/>
    <w:rsid w:val="007D46B8"/>
    <w:rsid w:val="007D640F"/>
    <w:rsid w:val="007D7322"/>
    <w:rsid w:val="007D746F"/>
    <w:rsid w:val="007D74A6"/>
    <w:rsid w:val="007E1019"/>
    <w:rsid w:val="007E358B"/>
    <w:rsid w:val="007E54C2"/>
    <w:rsid w:val="00803D74"/>
    <w:rsid w:val="0080406E"/>
    <w:rsid w:val="00806A94"/>
    <w:rsid w:val="0081058E"/>
    <w:rsid w:val="00824770"/>
    <w:rsid w:val="00825358"/>
    <w:rsid w:val="00834E77"/>
    <w:rsid w:val="00840223"/>
    <w:rsid w:val="008448FC"/>
    <w:rsid w:val="008671F2"/>
    <w:rsid w:val="00871603"/>
    <w:rsid w:val="008722E1"/>
    <w:rsid w:val="00873301"/>
    <w:rsid w:val="00874950"/>
    <w:rsid w:val="008756EE"/>
    <w:rsid w:val="008820A5"/>
    <w:rsid w:val="008844C5"/>
    <w:rsid w:val="00885972"/>
    <w:rsid w:val="00885998"/>
    <w:rsid w:val="00887C48"/>
    <w:rsid w:val="00893809"/>
    <w:rsid w:val="00895E6A"/>
    <w:rsid w:val="00897B11"/>
    <w:rsid w:val="008A0F51"/>
    <w:rsid w:val="008A468B"/>
    <w:rsid w:val="008A4A4C"/>
    <w:rsid w:val="008A5229"/>
    <w:rsid w:val="008A606E"/>
    <w:rsid w:val="008B1B99"/>
    <w:rsid w:val="008B203A"/>
    <w:rsid w:val="008B6710"/>
    <w:rsid w:val="008C2B55"/>
    <w:rsid w:val="008C38D4"/>
    <w:rsid w:val="008C54CF"/>
    <w:rsid w:val="008C675B"/>
    <w:rsid w:val="008C6782"/>
    <w:rsid w:val="008D0335"/>
    <w:rsid w:val="008D606C"/>
    <w:rsid w:val="008D68E6"/>
    <w:rsid w:val="008F5968"/>
    <w:rsid w:val="009008B0"/>
    <w:rsid w:val="009030C9"/>
    <w:rsid w:val="00904EB9"/>
    <w:rsid w:val="00905968"/>
    <w:rsid w:val="00906A05"/>
    <w:rsid w:val="009122F3"/>
    <w:rsid w:val="00914C50"/>
    <w:rsid w:val="0093475D"/>
    <w:rsid w:val="00935AB7"/>
    <w:rsid w:val="00943AA1"/>
    <w:rsid w:val="00943C1F"/>
    <w:rsid w:val="009473B0"/>
    <w:rsid w:val="009553B6"/>
    <w:rsid w:val="009562E5"/>
    <w:rsid w:val="00956BAF"/>
    <w:rsid w:val="0095712F"/>
    <w:rsid w:val="0095741E"/>
    <w:rsid w:val="0096129D"/>
    <w:rsid w:val="009650F5"/>
    <w:rsid w:val="00965F4C"/>
    <w:rsid w:val="00967F5B"/>
    <w:rsid w:val="009702B8"/>
    <w:rsid w:val="00983BE2"/>
    <w:rsid w:val="009840B8"/>
    <w:rsid w:val="00992265"/>
    <w:rsid w:val="00996602"/>
    <w:rsid w:val="009A2DBA"/>
    <w:rsid w:val="009A64BB"/>
    <w:rsid w:val="009B7594"/>
    <w:rsid w:val="009C4120"/>
    <w:rsid w:val="009C72BE"/>
    <w:rsid w:val="009D35C0"/>
    <w:rsid w:val="009D3C52"/>
    <w:rsid w:val="009D7A3B"/>
    <w:rsid w:val="009E381A"/>
    <w:rsid w:val="009E4A29"/>
    <w:rsid w:val="009E6766"/>
    <w:rsid w:val="009F121F"/>
    <w:rsid w:val="009F1CFE"/>
    <w:rsid w:val="009F2748"/>
    <w:rsid w:val="009F5BC1"/>
    <w:rsid w:val="00A02A8B"/>
    <w:rsid w:val="00A045D6"/>
    <w:rsid w:val="00A046C9"/>
    <w:rsid w:val="00A059C5"/>
    <w:rsid w:val="00A11474"/>
    <w:rsid w:val="00A13993"/>
    <w:rsid w:val="00A163D8"/>
    <w:rsid w:val="00A16D50"/>
    <w:rsid w:val="00A178BD"/>
    <w:rsid w:val="00A2043D"/>
    <w:rsid w:val="00A232FF"/>
    <w:rsid w:val="00A24DCE"/>
    <w:rsid w:val="00A27849"/>
    <w:rsid w:val="00A335C3"/>
    <w:rsid w:val="00A36467"/>
    <w:rsid w:val="00A46EE2"/>
    <w:rsid w:val="00A6004E"/>
    <w:rsid w:val="00A60FF8"/>
    <w:rsid w:val="00A62CBD"/>
    <w:rsid w:val="00A6330F"/>
    <w:rsid w:val="00A64A65"/>
    <w:rsid w:val="00A801A0"/>
    <w:rsid w:val="00A80526"/>
    <w:rsid w:val="00A8197C"/>
    <w:rsid w:val="00A8351E"/>
    <w:rsid w:val="00A83679"/>
    <w:rsid w:val="00A854A2"/>
    <w:rsid w:val="00AC5BC4"/>
    <w:rsid w:val="00AD298C"/>
    <w:rsid w:val="00AD30FE"/>
    <w:rsid w:val="00AD45B7"/>
    <w:rsid w:val="00AD4FA5"/>
    <w:rsid w:val="00AD79FD"/>
    <w:rsid w:val="00AF10CB"/>
    <w:rsid w:val="00AF30F3"/>
    <w:rsid w:val="00B173AD"/>
    <w:rsid w:val="00B17E94"/>
    <w:rsid w:val="00B240B2"/>
    <w:rsid w:val="00B3441F"/>
    <w:rsid w:val="00B34742"/>
    <w:rsid w:val="00B36573"/>
    <w:rsid w:val="00B414E6"/>
    <w:rsid w:val="00B47551"/>
    <w:rsid w:val="00B50E44"/>
    <w:rsid w:val="00B527C1"/>
    <w:rsid w:val="00B52DA4"/>
    <w:rsid w:val="00B57877"/>
    <w:rsid w:val="00B66921"/>
    <w:rsid w:val="00B67731"/>
    <w:rsid w:val="00B722C2"/>
    <w:rsid w:val="00B73E1D"/>
    <w:rsid w:val="00B87034"/>
    <w:rsid w:val="00B8784A"/>
    <w:rsid w:val="00B90923"/>
    <w:rsid w:val="00B91BFB"/>
    <w:rsid w:val="00B932AF"/>
    <w:rsid w:val="00BA05FD"/>
    <w:rsid w:val="00BA38C8"/>
    <w:rsid w:val="00BA6A7B"/>
    <w:rsid w:val="00BB1B91"/>
    <w:rsid w:val="00BB3048"/>
    <w:rsid w:val="00BB3B75"/>
    <w:rsid w:val="00BC25C0"/>
    <w:rsid w:val="00BC32B1"/>
    <w:rsid w:val="00BC6D1B"/>
    <w:rsid w:val="00BD0876"/>
    <w:rsid w:val="00BD1C3C"/>
    <w:rsid w:val="00BD606C"/>
    <w:rsid w:val="00BD7547"/>
    <w:rsid w:val="00BD7BF1"/>
    <w:rsid w:val="00BE1CBA"/>
    <w:rsid w:val="00BE3414"/>
    <w:rsid w:val="00BF2C6E"/>
    <w:rsid w:val="00BF31B5"/>
    <w:rsid w:val="00BF4878"/>
    <w:rsid w:val="00BF64E8"/>
    <w:rsid w:val="00C01675"/>
    <w:rsid w:val="00C023F5"/>
    <w:rsid w:val="00C05578"/>
    <w:rsid w:val="00C05A41"/>
    <w:rsid w:val="00C11CFF"/>
    <w:rsid w:val="00C133CF"/>
    <w:rsid w:val="00C15D33"/>
    <w:rsid w:val="00C214C7"/>
    <w:rsid w:val="00C21BE5"/>
    <w:rsid w:val="00C237EB"/>
    <w:rsid w:val="00C25793"/>
    <w:rsid w:val="00C4088D"/>
    <w:rsid w:val="00C50391"/>
    <w:rsid w:val="00C527C8"/>
    <w:rsid w:val="00C665AE"/>
    <w:rsid w:val="00C67F35"/>
    <w:rsid w:val="00C815A9"/>
    <w:rsid w:val="00C9080A"/>
    <w:rsid w:val="00CA2019"/>
    <w:rsid w:val="00CA3DE5"/>
    <w:rsid w:val="00CA7143"/>
    <w:rsid w:val="00CA7A17"/>
    <w:rsid w:val="00CB35E2"/>
    <w:rsid w:val="00CB429C"/>
    <w:rsid w:val="00CB63A8"/>
    <w:rsid w:val="00CB7075"/>
    <w:rsid w:val="00CC5654"/>
    <w:rsid w:val="00CD677D"/>
    <w:rsid w:val="00CD6FAD"/>
    <w:rsid w:val="00CE09E1"/>
    <w:rsid w:val="00CE6BEC"/>
    <w:rsid w:val="00CF1D3B"/>
    <w:rsid w:val="00CF2235"/>
    <w:rsid w:val="00CF6908"/>
    <w:rsid w:val="00CF6FAC"/>
    <w:rsid w:val="00D01BF5"/>
    <w:rsid w:val="00D026B8"/>
    <w:rsid w:val="00D033B6"/>
    <w:rsid w:val="00D043E8"/>
    <w:rsid w:val="00D103B9"/>
    <w:rsid w:val="00D16D25"/>
    <w:rsid w:val="00D224BD"/>
    <w:rsid w:val="00D234AA"/>
    <w:rsid w:val="00D24C35"/>
    <w:rsid w:val="00D265AA"/>
    <w:rsid w:val="00D31AF7"/>
    <w:rsid w:val="00D31F15"/>
    <w:rsid w:val="00D327AC"/>
    <w:rsid w:val="00D3530A"/>
    <w:rsid w:val="00D40A8B"/>
    <w:rsid w:val="00D44C2D"/>
    <w:rsid w:val="00D45ED2"/>
    <w:rsid w:val="00D5175B"/>
    <w:rsid w:val="00D51D12"/>
    <w:rsid w:val="00D541BD"/>
    <w:rsid w:val="00D54962"/>
    <w:rsid w:val="00D60218"/>
    <w:rsid w:val="00D644B8"/>
    <w:rsid w:val="00D678D3"/>
    <w:rsid w:val="00D67FEE"/>
    <w:rsid w:val="00D71438"/>
    <w:rsid w:val="00D847E2"/>
    <w:rsid w:val="00D872A8"/>
    <w:rsid w:val="00D91B5E"/>
    <w:rsid w:val="00D931B3"/>
    <w:rsid w:val="00D964E3"/>
    <w:rsid w:val="00D97522"/>
    <w:rsid w:val="00DA1474"/>
    <w:rsid w:val="00DA1DAF"/>
    <w:rsid w:val="00DA3FE4"/>
    <w:rsid w:val="00DA7F4B"/>
    <w:rsid w:val="00DB0014"/>
    <w:rsid w:val="00DB12F2"/>
    <w:rsid w:val="00DB6323"/>
    <w:rsid w:val="00DC01E6"/>
    <w:rsid w:val="00DD12FF"/>
    <w:rsid w:val="00DD25E6"/>
    <w:rsid w:val="00DD79A7"/>
    <w:rsid w:val="00DE40AC"/>
    <w:rsid w:val="00DE40B6"/>
    <w:rsid w:val="00DE49AD"/>
    <w:rsid w:val="00DE604E"/>
    <w:rsid w:val="00DF1324"/>
    <w:rsid w:val="00DF1693"/>
    <w:rsid w:val="00DF2A61"/>
    <w:rsid w:val="00E01054"/>
    <w:rsid w:val="00E0193C"/>
    <w:rsid w:val="00E07B09"/>
    <w:rsid w:val="00E12822"/>
    <w:rsid w:val="00E22D30"/>
    <w:rsid w:val="00E27ED0"/>
    <w:rsid w:val="00E306B2"/>
    <w:rsid w:val="00E34287"/>
    <w:rsid w:val="00E36AAC"/>
    <w:rsid w:val="00E37E7E"/>
    <w:rsid w:val="00E514A0"/>
    <w:rsid w:val="00E55679"/>
    <w:rsid w:val="00E670F1"/>
    <w:rsid w:val="00E76F27"/>
    <w:rsid w:val="00E84734"/>
    <w:rsid w:val="00E90681"/>
    <w:rsid w:val="00E930E2"/>
    <w:rsid w:val="00E9355E"/>
    <w:rsid w:val="00E9532F"/>
    <w:rsid w:val="00E97A81"/>
    <w:rsid w:val="00EB2C5E"/>
    <w:rsid w:val="00EC1AEB"/>
    <w:rsid w:val="00EC2E23"/>
    <w:rsid w:val="00EC2F69"/>
    <w:rsid w:val="00EC6A15"/>
    <w:rsid w:val="00ED3085"/>
    <w:rsid w:val="00ED3201"/>
    <w:rsid w:val="00ED3404"/>
    <w:rsid w:val="00ED7F11"/>
    <w:rsid w:val="00EE02F5"/>
    <w:rsid w:val="00EE1AC5"/>
    <w:rsid w:val="00EE27F4"/>
    <w:rsid w:val="00EF049E"/>
    <w:rsid w:val="00EF0C73"/>
    <w:rsid w:val="00F01A59"/>
    <w:rsid w:val="00F02835"/>
    <w:rsid w:val="00F04D19"/>
    <w:rsid w:val="00F16987"/>
    <w:rsid w:val="00F27543"/>
    <w:rsid w:val="00F30728"/>
    <w:rsid w:val="00F37287"/>
    <w:rsid w:val="00F41E75"/>
    <w:rsid w:val="00F427AA"/>
    <w:rsid w:val="00F44EF9"/>
    <w:rsid w:val="00F51E20"/>
    <w:rsid w:val="00F522CF"/>
    <w:rsid w:val="00F54B72"/>
    <w:rsid w:val="00F760BE"/>
    <w:rsid w:val="00F7676B"/>
    <w:rsid w:val="00F8063F"/>
    <w:rsid w:val="00F903F4"/>
    <w:rsid w:val="00F92625"/>
    <w:rsid w:val="00F95161"/>
    <w:rsid w:val="00F962B8"/>
    <w:rsid w:val="00FA0F16"/>
    <w:rsid w:val="00FA33AC"/>
    <w:rsid w:val="00FB034C"/>
    <w:rsid w:val="00FB1995"/>
    <w:rsid w:val="00FC4CCA"/>
    <w:rsid w:val="00FD5746"/>
    <w:rsid w:val="00FE02A4"/>
    <w:rsid w:val="00FE1DEE"/>
    <w:rsid w:val="00FE3884"/>
    <w:rsid w:val="00FE3DBC"/>
    <w:rsid w:val="00FF04F8"/>
    <w:rsid w:val="00FF1C62"/>
    <w:rsid w:val="00FF35E3"/>
    <w:rsid w:val="00FF5E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2265098"/>
  <w15:docId w15:val="{116C3029-FCA9-449B-A52D-455AFF27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74"/>
  </w:style>
  <w:style w:type="paragraph" w:styleId="Overskrift1">
    <w:name w:val="heading 1"/>
    <w:basedOn w:val="Normal"/>
    <w:next w:val="Normal"/>
    <w:link w:val="Overskrift1Tegn"/>
    <w:uiPriority w:val="9"/>
    <w:qFormat/>
    <w:rsid w:val="00914C50"/>
    <w:pPr>
      <w:keepNext/>
      <w:keepLines/>
      <w:numPr>
        <w:numId w:val="18"/>
      </w:numPr>
      <w:spacing w:before="240" w:after="0" w:line="240" w:lineRule="auto"/>
      <w:ind w:left="737" w:hanging="737"/>
      <w:jc w:val="both"/>
      <w:outlineLvl w:val="0"/>
    </w:pPr>
    <w:rPr>
      <w:rFonts w:ascii="Calibri" w:eastAsiaTheme="majorEastAsia" w:hAnsi="Calibri" w:cstheme="majorBidi"/>
      <w:b/>
      <w:color w:val="003283"/>
      <w:sz w:val="26"/>
      <w:szCs w:val="26"/>
    </w:rPr>
  </w:style>
  <w:style w:type="paragraph" w:styleId="Overskrift2">
    <w:name w:val="heading 2"/>
    <w:basedOn w:val="Normal"/>
    <w:next w:val="Normal"/>
    <w:link w:val="Overskrift2Tegn"/>
    <w:uiPriority w:val="9"/>
    <w:unhideWhenUsed/>
    <w:qFormat/>
    <w:rsid w:val="00914C50"/>
    <w:pPr>
      <w:keepNext/>
      <w:keepLines/>
      <w:numPr>
        <w:ilvl w:val="1"/>
        <w:numId w:val="18"/>
      </w:numPr>
      <w:spacing w:after="0" w:line="240" w:lineRule="auto"/>
      <w:ind w:left="737" w:hanging="737"/>
      <w:jc w:val="both"/>
      <w:outlineLvl w:val="1"/>
    </w:pPr>
    <w:rPr>
      <w:rFonts w:ascii="Calibri" w:eastAsiaTheme="majorEastAsia" w:hAnsi="Calibri" w:cstheme="majorBidi"/>
      <w:b/>
      <w:color w:val="003283"/>
    </w:rPr>
  </w:style>
  <w:style w:type="paragraph" w:styleId="Overskrift3">
    <w:name w:val="heading 3"/>
    <w:basedOn w:val="Normal"/>
    <w:next w:val="Normal"/>
    <w:link w:val="Overskrift3Tegn"/>
    <w:uiPriority w:val="9"/>
    <w:unhideWhenUsed/>
    <w:qFormat/>
    <w:rsid w:val="00914C50"/>
    <w:pPr>
      <w:keepNext/>
      <w:keepLines/>
      <w:numPr>
        <w:ilvl w:val="2"/>
        <w:numId w:val="18"/>
      </w:numPr>
      <w:spacing w:before="40" w:after="0" w:line="240" w:lineRule="auto"/>
      <w:ind w:left="737" w:hanging="737"/>
      <w:outlineLvl w:val="2"/>
    </w:pPr>
    <w:rPr>
      <w:rFonts w:ascii="Calibri" w:eastAsiaTheme="majorEastAsia" w:hAnsi="Calibri" w:cstheme="majorBidi"/>
      <w:b/>
      <w:color w:val="003283"/>
    </w:rPr>
  </w:style>
  <w:style w:type="paragraph" w:styleId="Overskrift4">
    <w:name w:val="heading 4"/>
    <w:basedOn w:val="Normal"/>
    <w:next w:val="Normal"/>
    <w:link w:val="Overskrift4Tegn"/>
    <w:uiPriority w:val="9"/>
    <w:qFormat/>
    <w:rsid w:val="00472F9F"/>
    <w:pPr>
      <w:keepNext/>
      <w:numPr>
        <w:ilvl w:val="3"/>
        <w:numId w:val="18"/>
      </w:numPr>
      <w:tabs>
        <w:tab w:val="left" w:pos="0"/>
      </w:tabs>
      <w:suppressAutoHyphens/>
      <w:spacing w:before="240" w:after="60" w:line="240" w:lineRule="auto"/>
      <w:outlineLvl w:val="3"/>
    </w:pPr>
    <w:rPr>
      <w:rFonts w:ascii="Arial" w:eastAsia="Times New Roman" w:hAnsi="Arial" w:cs="Times New Roman"/>
      <w:b/>
      <w:bCs/>
      <w:i/>
      <w:iCs/>
      <w:sz w:val="24"/>
      <w:szCs w:val="24"/>
      <w:lang w:eastAsia="ar-SA"/>
    </w:rPr>
  </w:style>
  <w:style w:type="paragraph" w:styleId="Overskrift5">
    <w:name w:val="heading 5"/>
    <w:basedOn w:val="Normal"/>
    <w:next w:val="Normal"/>
    <w:link w:val="Overskrift5Tegn"/>
    <w:uiPriority w:val="9"/>
    <w:qFormat/>
    <w:rsid w:val="00472F9F"/>
    <w:pPr>
      <w:numPr>
        <w:ilvl w:val="4"/>
        <w:numId w:val="18"/>
      </w:numPr>
      <w:tabs>
        <w:tab w:val="left" w:pos="0"/>
      </w:tabs>
      <w:suppressAutoHyphens/>
      <w:spacing w:before="240" w:after="60" w:line="240" w:lineRule="auto"/>
      <w:outlineLvl w:val="4"/>
    </w:pPr>
    <w:rPr>
      <w:rFonts w:ascii="Arial" w:eastAsia="Times New Roman" w:hAnsi="Arial" w:cs="Arial"/>
      <w:lang w:eastAsia="ar-SA"/>
    </w:rPr>
  </w:style>
  <w:style w:type="paragraph" w:styleId="Overskrift6">
    <w:name w:val="heading 6"/>
    <w:basedOn w:val="Normal"/>
    <w:next w:val="Normal"/>
    <w:link w:val="Overskrift6Tegn"/>
    <w:uiPriority w:val="9"/>
    <w:qFormat/>
    <w:rsid w:val="00472F9F"/>
    <w:pPr>
      <w:numPr>
        <w:ilvl w:val="5"/>
        <w:numId w:val="18"/>
      </w:numPr>
      <w:tabs>
        <w:tab w:val="left" w:pos="0"/>
      </w:tabs>
      <w:suppressAutoHyphens/>
      <w:spacing w:before="240" w:after="60" w:line="240" w:lineRule="auto"/>
      <w:outlineLvl w:val="5"/>
    </w:pPr>
    <w:rPr>
      <w:rFonts w:ascii="Arial" w:eastAsia="Times New Roman" w:hAnsi="Arial" w:cs="Arial"/>
      <w:i/>
      <w:iCs/>
      <w:lang w:eastAsia="ar-SA"/>
    </w:rPr>
  </w:style>
  <w:style w:type="paragraph" w:styleId="Overskrift7">
    <w:name w:val="heading 7"/>
    <w:basedOn w:val="Normal"/>
    <w:next w:val="Normal"/>
    <w:link w:val="Overskrift7Tegn"/>
    <w:uiPriority w:val="9"/>
    <w:qFormat/>
    <w:rsid w:val="00472F9F"/>
    <w:pPr>
      <w:numPr>
        <w:ilvl w:val="6"/>
        <w:numId w:val="18"/>
      </w:numPr>
      <w:tabs>
        <w:tab w:val="left" w:pos="0"/>
      </w:tabs>
      <w:suppressAutoHyphens/>
      <w:spacing w:before="240" w:after="60" w:line="240" w:lineRule="auto"/>
      <w:outlineLvl w:val="6"/>
    </w:pPr>
    <w:rPr>
      <w:rFonts w:ascii="Arial" w:eastAsia="Times New Roman" w:hAnsi="Arial" w:cs="Arial"/>
      <w:sz w:val="20"/>
      <w:szCs w:val="20"/>
      <w:lang w:eastAsia="ar-SA"/>
    </w:rPr>
  </w:style>
  <w:style w:type="paragraph" w:styleId="Overskrift8">
    <w:name w:val="heading 8"/>
    <w:basedOn w:val="Normal"/>
    <w:next w:val="Normal"/>
    <w:link w:val="Overskrift8Tegn"/>
    <w:uiPriority w:val="9"/>
    <w:qFormat/>
    <w:rsid w:val="00472F9F"/>
    <w:pPr>
      <w:numPr>
        <w:ilvl w:val="7"/>
        <w:numId w:val="18"/>
      </w:numPr>
      <w:tabs>
        <w:tab w:val="left" w:pos="0"/>
      </w:tabs>
      <w:suppressAutoHyphens/>
      <w:spacing w:before="240" w:after="60" w:line="240" w:lineRule="auto"/>
      <w:outlineLvl w:val="7"/>
    </w:pPr>
    <w:rPr>
      <w:rFonts w:ascii="Arial" w:eastAsia="Times New Roman" w:hAnsi="Arial" w:cs="Arial"/>
      <w:i/>
      <w:iCs/>
      <w:sz w:val="20"/>
      <w:szCs w:val="20"/>
      <w:lang w:eastAsia="ar-SA"/>
    </w:rPr>
  </w:style>
  <w:style w:type="paragraph" w:styleId="Overskrift9">
    <w:name w:val="heading 9"/>
    <w:basedOn w:val="Normal"/>
    <w:next w:val="Normal"/>
    <w:link w:val="Overskrift9Tegn"/>
    <w:uiPriority w:val="9"/>
    <w:qFormat/>
    <w:rsid w:val="00472F9F"/>
    <w:pPr>
      <w:numPr>
        <w:ilvl w:val="8"/>
        <w:numId w:val="18"/>
      </w:numPr>
      <w:tabs>
        <w:tab w:val="left" w:pos="0"/>
      </w:tabs>
      <w:suppressAutoHyphens/>
      <w:spacing w:before="240" w:after="60" w:line="240" w:lineRule="auto"/>
      <w:outlineLvl w:val="8"/>
    </w:pPr>
    <w:rPr>
      <w:rFonts w:ascii="Arial" w:eastAsia="Times New Roman" w:hAnsi="Arial" w:cs="Arial"/>
      <w:i/>
      <w:iCs/>
      <w:sz w:val="18"/>
      <w:szCs w:val="18"/>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14C50"/>
    <w:rPr>
      <w:rFonts w:ascii="Calibri" w:eastAsiaTheme="majorEastAsia" w:hAnsi="Calibri" w:cstheme="majorBidi"/>
      <w:b/>
      <w:color w:val="003283"/>
      <w:sz w:val="26"/>
      <w:szCs w:val="26"/>
    </w:rPr>
  </w:style>
  <w:style w:type="character" w:customStyle="1" w:styleId="Overskrift2Tegn">
    <w:name w:val="Overskrift 2 Tegn"/>
    <w:basedOn w:val="Standardskriftforavsnitt"/>
    <w:link w:val="Overskrift2"/>
    <w:uiPriority w:val="9"/>
    <w:rsid w:val="00914C50"/>
    <w:rPr>
      <w:rFonts w:ascii="Calibri" w:eastAsiaTheme="majorEastAsia" w:hAnsi="Calibri" w:cstheme="majorBidi"/>
      <w:b/>
      <w:color w:val="003283"/>
    </w:rPr>
  </w:style>
  <w:style w:type="character" w:customStyle="1" w:styleId="Overskrift3Tegn">
    <w:name w:val="Overskrift 3 Tegn"/>
    <w:basedOn w:val="Standardskriftforavsnitt"/>
    <w:link w:val="Overskrift3"/>
    <w:uiPriority w:val="9"/>
    <w:rsid w:val="00914C50"/>
    <w:rPr>
      <w:rFonts w:ascii="Calibri" w:eastAsiaTheme="majorEastAsia" w:hAnsi="Calibri" w:cstheme="majorBidi"/>
      <w:b/>
      <w:color w:val="003283"/>
    </w:rPr>
  </w:style>
  <w:style w:type="character" w:customStyle="1" w:styleId="Overskrift4Tegn">
    <w:name w:val="Overskrift 4 Tegn"/>
    <w:basedOn w:val="Standardskriftforavsnitt"/>
    <w:link w:val="Overskrift4"/>
    <w:uiPriority w:val="9"/>
    <w:rsid w:val="00472F9F"/>
    <w:rPr>
      <w:rFonts w:ascii="Arial" w:eastAsia="Times New Roman" w:hAnsi="Arial" w:cs="Times New Roman"/>
      <w:b/>
      <w:bCs/>
      <w:i/>
      <w:iCs/>
      <w:sz w:val="24"/>
      <w:szCs w:val="24"/>
      <w:lang w:eastAsia="ar-SA"/>
    </w:rPr>
  </w:style>
  <w:style w:type="character" w:customStyle="1" w:styleId="Overskrift5Tegn">
    <w:name w:val="Overskrift 5 Tegn"/>
    <w:basedOn w:val="Standardskriftforavsnitt"/>
    <w:link w:val="Overskrift5"/>
    <w:uiPriority w:val="9"/>
    <w:rsid w:val="00472F9F"/>
    <w:rPr>
      <w:rFonts w:ascii="Arial" w:eastAsia="Times New Roman" w:hAnsi="Arial" w:cs="Arial"/>
      <w:lang w:eastAsia="ar-SA"/>
    </w:rPr>
  </w:style>
  <w:style w:type="character" w:customStyle="1" w:styleId="Overskrift6Tegn">
    <w:name w:val="Overskrift 6 Tegn"/>
    <w:basedOn w:val="Standardskriftforavsnitt"/>
    <w:link w:val="Overskrift6"/>
    <w:uiPriority w:val="9"/>
    <w:rsid w:val="00472F9F"/>
    <w:rPr>
      <w:rFonts w:ascii="Arial" w:eastAsia="Times New Roman" w:hAnsi="Arial" w:cs="Arial"/>
      <w:i/>
      <w:iCs/>
      <w:lang w:eastAsia="ar-SA"/>
    </w:rPr>
  </w:style>
  <w:style w:type="character" w:customStyle="1" w:styleId="Overskrift7Tegn">
    <w:name w:val="Overskrift 7 Tegn"/>
    <w:basedOn w:val="Standardskriftforavsnitt"/>
    <w:link w:val="Overskrift7"/>
    <w:uiPriority w:val="9"/>
    <w:rsid w:val="00472F9F"/>
    <w:rPr>
      <w:rFonts w:ascii="Arial" w:eastAsia="Times New Roman" w:hAnsi="Arial" w:cs="Arial"/>
      <w:sz w:val="20"/>
      <w:szCs w:val="20"/>
      <w:lang w:eastAsia="ar-SA"/>
    </w:rPr>
  </w:style>
  <w:style w:type="character" w:customStyle="1" w:styleId="Overskrift8Tegn">
    <w:name w:val="Overskrift 8 Tegn"/>
    <w:basedOn w:val="Standardskriftforavsnitt"/>
    <w:link w:val="Overskrift8"/>
    <w:uiPriority w:val="9"/>
    <w:rsid w:val="00472F9F"/>
    <w:rPr>
      <w:rFonts w:ascii="Arial" w:eastAsia="Times New Roman" w:hAnsi="Arial" w:cs="Arial"/>
      <w:i/>
      <w:iCs/>
      <w:sz w:val="20"/>
      <w:szCs w:val="20"/>
      <w:lang w:eastAsia="ar-SA"/>
    </w:rPr>
  </w:style>
  <w:style w:type="character" w:customStyle="1" w:styleId="Overskrift9Tegn">
    <w:name w:val="Overskrift 9 Tegn"/>
    <w:basedOn w:val="Standardskriftforavsnitt"/>
    <w:link w:val="Overskrift9"/>
    <w:uiPriority w:val="9"/>
    <w:rsid w:val="00472F9F"/>
    <w:rPr>
      <w:rFonts w:ascii="Arial" w:eastAsia="Times New Roman" w:hAnsi="Arial" w:cs="Arial"/>
      <w:i/>
      <w:iCs/>
      <w:sz w:val="18"/>
      <w:szCs w:val="18"/>
      <w:lang w:eastAsia="ar-SA"/>
    </w:rPr>
  </w:style>
  <w:style w:type="paragraph" w:customStyle="1" w:styleId="HTittel">
    <w:name w:val="H Tittel"/>
    <w:basedOn w:val="Normal"/>
    <w:qFormat/>
    <w:rsid w:val="00F7676B"/>
    <w:pPr>
      <w:pBdr>
        <w:bottom w:val="single" w:sz="8" w:space="1" w:color="00529B"/>
      </w:pBdr>
      <w:spacing w:before="200" w:after="120" w:line="240" w:lineRule="auto"/>
    </w:pPr>
    <w:rPr>
      <w:rFonts w:asciiTheme="majorHAnsi" w:eastAsia="Calibri" w:hAnsiTheme="majorHAnsi" w:cs="Times New Roman"/>
      <w:color w:val="00529B"/>
      <w:sz w:val="48"/>
      <w:szCs w:val="48"/>
    </w:rPr>
  </w:style>
  <w:style w:type="character" w:styleId="Merknadsreferanse">
    <w:name w:val="annotation reference"/>
    <w:uiPriority w:val="99"/>
    <w:semiHidden/>
    <w:rsid w:val="00356B45"/>
    <w:rPr>
      <w:sz w:val="16"/>
      <w:szCs w:val="16"/>
    </w:rPr>
  </w:style>
  <w:style w:type="character" w:styleId="Hyperkobling">
    <w:name w:val="Hyperlink"/>
    <w:uiPriority w:val="99"/>
    <w:rsid w:val="00356B45"/>
    <w:rPr>
      <w:color w:val="0000FF"/>
      <w:u w:val="single"/>
    </w:rPr>
  </w:style>
  <w:style w:type="paragraph" w:customStyle="1" w:styleId="Overskrift">
    <w:name w:val="Overskrift"/>
    <w:basedOn w:val="Normal"/>
    <w:rsid w:val="00356B45"/>
    <w:pPr>
      <w:spacing w:after="0" w:line="300" w:lineRule="atLeast"/>
      <w:jc w:val="center"/>
    </w:pPr>
    <w:rPr>
      <w:rFonts w:ascii="Tahoma" w:eastAsia="Times New Roman" w:hAnsi="Tahoma" w:cs="Times New Roman"/>
      <w:sz w:val="48"/>
      <w:szCs w:val="20"/>
      <w:lang w:eastAsia="nb-NO"/>
    </w:rPr>
  </w:style>
  <w:style w:type="paragraph" w:styleId="Merknadstekst">
    <w:name w:val="annotation text"/>
    <w:basedOn w:val="Normal"/>
    <w:link w:val="MerknadstekstTegn"/>
    <w:uiPriority w:val="99"/>
    <w:semiHidden/>
    <w:rsid w:val="00356B45"/>
    <w:pPr>
      <w:spacing w:after="0" w:line="300" w:lineRule="atLeast"/>
    </w:pPr>
    <w:rPr>
      <w:rFonts w:ascii="Tahoma" w:eastAsia="Times New Roman" w:hAnsi="Tahoma" w:cs="Times New Roman"/>
      <w:sz w:val="18"/>
      <w:szCs w:val="20"/>
      <w:lang w:eastAsia="nb-NO"/>
    </w:rPr>
  </w:style>
  <w:style w:type="character" w:customStyle="1" w:styleId="MerknadstekstTegn">
    <w:name w:val="Merknadstekst Tegn"/>
    <w:basedOn w:val="Standardskriftforavsnitt"/>
    <w:link w:val="Merknadstekst"/>
    <w:uiPriority w:val="99"/>
    <w:semiHidden/>
    <w:rsid w:val="00356B45"/>
    <w:rPr>
      <w:rFonts w:ascii="Tahoma" w:eastAsia="Times New Roman" w:hAnsi="Tahoma" w:cs="Times New Roman"/>
      <w:sz w:val="18"/>
      <w:szCs w:val="20"/>
      <w:lang w:eastAsia="nb-NO"/>
    </w:rPr>
  </w:style>
  <w:style w:type="paragraph" w:customStyle="1" w:styleId="StilLinjeavstandEnkel">
    <w:name w:val="Stil Linjeavstand:  Enkel"/>
    <w:basedOn w:val="Normal"/>
    <w:rsid w:val="00356B45"/>
    <w:pPr>
      <w:spacing w:after="0" w:line="240" w:lineRule="auto"/>
    </w:pPr>
    <w:rPr>
      <w:rFonts w:ascii="Tahoma" w:eastAsia="Times New Roman" w:hAnsi="Tahoma" w:cs="Times New Roman"/>
      <w:sz w:val="18"/>
      <w:szCs w:val="19"/>
      <w:lang w:eastAsia="nb-NO"/>
    </w:rPr>
  </w:style>
  <w:style w:type="paragraph" w:styleId="Bobletekst">
    <w:name w:val="Balloon Text"/>
    <w:basedOn w:val="Normal"/>
    <w:link w:val="BobletekstTegn"/>
    <w:uiPriority w:val="99"/>
    <w:semiHidden/>
    <w:unhideWhenUsed/>
    <w:rsid w:val="00356B4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56B45"/>
    <w:rPr>
      <w:rFonts w:ascii="Segoe UI" w:hAnsi="Segoe UI" w:cs="Segoe UI"/>
      <w:sz w:val="18"/>
      <w:szCs w:val="18"/>
    </w:rPr>
  </w:style>
  <w:style w:type="paragraph" w:styleId="Listeavsnitt">
    <w:name w:val="List Paragraph"/>
    <w:aliases w:val="Lister"/>
    <w:basedOn w:val="Normal"/>
    <w:uiPriority w:val="34"/>
    <w:qFormat/>
    <w:rsid w:val="00C05A41"/>
    <w:pPr>
      <w:numPr>
        <w:ilvl w:val="2"/>
        <w:numId w:val="28"/>
      </w:numPr>
      <w:spacing w:after="0" w:line="240" w:lineRule="auto"/>
      <w:contextualSpacing/>
      <w:textAlignment w:val="baseline"/>
    </w:pPr>
    <w:rPr>
      <w:rFonts w:ascii="Calibri" w:eastAsia="Times New Roman" w:hAnsi="Calibri" w:cs="Calibri"/>
      <w:color w:val="000000"/>
      <w:lang w:eastAsia="nb-NO"/>
    </w:rPr>
  </w:style>
  <w:style w:type="paragraph" w:customStyle="1" w:styleId="Tabelltekst">
    <w:name w:val="Tabelltekst"/>
    <w:basedOn w:val="Normal"/>
    <w:link w:val="TabelltekstTegn"/>
    <w:qFormat/>
    <w:rsid w:val="00687313"/>
    <w:pPr>
      <w:spacing w:before="120" w:after="120" w:line="240" w:lineRule="exact"/>
    </w:pPr>
    <w:rPr>
      <w:rFonts w:ascii="Calibri" w:eastAsia="Calibri" w:hAnsi="Calibri" w:cs="Times New Roman"/>
    </w:rPr>
  </w:style>
  <w:style w:type="character" w:customStyle="1" w:styleId="TabelltekstTegn">
    <w:name w:val="Tabelltekst Tegn"/>
    <w:basedOn w:val="Standardskriftforavsnitt"/>
    <w:link w:val="Tabelltekst"/>
    <w:rsid w:val="00687313"/>
    <w:rPr>
      <w:rFonts w:ascii="Calibri" w:eastAsia="Calibri" w:hAnsi="Calibri" w:cs="Times New Roman"/>
    </w:rPr>
  </w:style>
  <w:style w:type="table" w:customStyle="1" w:styleId="hinastabell">
    <w:name w:val="hinas tabell"/>
    <w:basedOn w:val="Vanligtabell"/>
    <w:uiPriority w:val="99"/>
    <w:rsid w:val="00687313"/>
    <w:pPr>
      <w:spacing w:after="0" w:line="360" w:lineRule="auto"/>
    </w:pPr>
    <w:rPr>
      <w:rFonts w:ascii="Calibri" w:eastAsia="Calibri" w:hAnsi="Calibri" w:cs="Times New Roman"/>
      <w:sz w:val="20"/>
      <w:szCs w:val="20"/>
      <w:lang w:eastAsia="nb-NO"/>
    </w:r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0"/>
      </w:rPr>
      <w:tblPr/>
      <w:tcPr>
        <w:shd w:val="clear" w:color="auto" w:fill="68AEE0"/>
      </w:tcPr>
    </w:tblStylePr>
  </w:style>
  <w:style w:type="character" w:customStyle="1" w:styleId="MerknadstekstTegn1">
    <w:name w:val="Merknadstekst Tegn1"/>
    <w:uiPriority w:val="99"/>
    <w:semiHidden/>
    <w:rsid w:val="00687313"/>
    <w:rPr>
      <w:rFonts w:ascii="Arial" w:hAnsi="Arial"/>
      <w:lang w:eastAsia="ar-SA"/>
    </w:rPr>
  </w:style>
  <w:style w:type="table" w:styleId="Tabellrutenett">
    <w:name w:val="Table Grid"/>
    <w:basedOn w:val="Vanligtabell"/>
    <w:uiPriority w:val="39"/>
    <w:rsid w:val="001E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F41E75"/>
    <w:pPr>
      <w:numPr>
        <w:numId w:val="0"/>
      </w:numPr>
      <w:outlineLvl w:val="9"/>
    </w:pPr>
    <w:rPr>
      <w:lang w:eastAsia="nb-NO"/>
    </w:rPr>
  </w:style>
  <w:style w:type="paragraph" w:styleId="INNH1">
    <w:name w:val="toc 1"/>
    <w:basedOn w:val="Normal"/>
    <w:next w:val="Normal"/>
    <w:autoRedefine/>
    <w:uiPriority w:val="39"/>
    <w:unhideWhenUsed/>
    <w:rsid w:val="00F41E75"/>
    <w:pPr>
      <w:spacing w:after="100"/>
    </w:pPr>
  </w:style>
  <w:style w:type="paragraph" w:styleId="INNH2">
    <w:name w:val="toc 2"/>
    <w:basedOn w:val="Normal"/>
    <w:next w:val="Normal"/>
    <w:autoRedefine/>
    <w:uiPriority w:val="39"/>
    <w:unhideWhenUsed/>
    <w:rsid w:val="005A058D"/>
    <w:pPr>
      <w:tabs>
        <w:tab w:val="left" w:pos="880"/>
        <w:tab w:val="right" w:leader="dot" w:pos="9062"/>
      </w:tabs>
      <w:spacing w:after="0"/>
      <w:ind w:left="221"/>
    </w:pPr>
  </w:style>
  <w:style w:type="paragraph" w:styleId="INNH3">
    <w:name w:val="toc 3"/>
    <w:basedOn w:val="Normal"/>
    <w:next w:val="Normal"/>
    <w:autoRedefine/>
    <w:uiPriority w:val="39"/>
    <w:unhideWhenUsed/>
    <w:rsid w:val="00A62CBD"/>
    <w:pPr>
      <w:tabs>
        <w:tab w:val="left" w:pos="1320"/>
        <w:tab w:val="right" w:leader="dot" w:pos="9062"/>
      </w:tabs>
      <w:spacing w:after="0"/>
      <w:ind w:left="440"/>
    </w:pPr>
  </w:style>
  <w:style w:type="paragraph" w:styleId="Kommentaremne">
    <w:name w:val="annotation subject"/>
    <w:basedOn w:val="Merknadstekst"/>
    <w:next w:val="Merknadstekst"/>
    <w:link w:val="KommentaremneTegn"/>
    <w:uiPriority w:val="99"/>
    <w:semiHidden/>
    <w:unhideWhenUsed/>
    <w:rsid w:val="00BF31B5"/>
    <w:pPr>
      <w:spacing w:after="160" w:line="240" w:lineRule="auto"/>
    </w:pPr>
    <w:rPr>
      <w:rFonts w:asciiTheme="minorHAnsi" w:eastAsiaTheme="minorHAnsi" w:hAnsiTheme="minorHAnsi" w:cstheme="minorBidi"/>
      <w:b/>
      <w:bCs/>
      <w:sz w:val="20"/>
      <w:lang w:eastAsia="en-US"/>
    </w:rPr>
  </w:style>
  <w:style w:type="character" w:customStyle="1" w:styleId="KommentaremneTegn">
    <w:name w:val="Kommentaremne Tegn"/>
    <w:basedOn w:val="MerknadstekstTegn"/>
    <w:link w:val="Kommentaremne"/>
    <w:uiPriority w:val="99"/>
    <w:semiHidden/>
    <w:rsid w:val="00BF31B5"/>
    <w:rPr>
      <w:rFonts w:ascii="Tahoma" w:eastAsia="Times New Roman" w:hAnsi="Tahoma" w:cs="Times New Roman"/>
      <w:b/>
      <w:bCs/>
      <w:sz w:val="20"/>
      <w:szCs w:val="20"/>
      <w:lang w:eastAsia="nb-NO"/>
    </w:rPr>
  </w:style>
  <w:style w:type="paragraph" w:styleId="Revisjon">
    <w:name w:val="Revision"/>
    <w:hidden/>
    <w:uiPriority w:val="99"/>
    <w:semiHidden/>
    <w:rsid w:val="00752631"/>
    <w:pPr>
      <w:spacing w:after="0" w:line="240" w:lineRule="auto"/>
    </w:pPr>
  </w:style>
  <w:style w:type="character" w:styleId="Fulgthyperkobling">
    <w:name w:val="FollowedHyperlink"/>
    <w:basedOn w:val="Standardskriftforavsnitt"/>
    <w:uiPriority w:val="99"/>
    <w:semiHidden/>
    <w:unhideWhenUsed/>
    <w:rsid w:val="00B722C2"/>
    <w:rPr>
      <w:color w:val="954F72" w:themeColor="followedHyperlink"/>
      <w:u w:val="single"/>
    </w:rPr>
  </w:style>
  <w:style w:type="paragraph" w:customStyle="1" w:styleId="TegnTegnCharTegnTegn1Char">
    <w:name w:val="Tegn Tegn Char Tegn Tegn1 Char"/>
    <w:basedOn w:val="Normal"/>
    <w:rsid w:val="00B36573"/>
    <w:pPr>
      <w:spacing w:line="240" w:lineRule="exact"/>
    </w:pPr>
    <w:rPr>
      <w:rFonts w:ascii="Verdana" w:eastAsia="Times New Roman" w:hAnsi="Verdana" w:cs="Times New Roman"/>
      <w:sz w:val="20"/>
      <w:szCs w:val="20"/>
      <w:lang w:val="en-US"/>
    </w:rPr>
  </w:style>
  <w:style w:type="character" w:styleId="Sidetall">
    <w:name w:val="page number"/>
    <w:basedOn w:val="Standardskriftforavsnitt"/>
    <w:rsid w:val="00B36573"/>
  </w:style>
  <w:style w:type="paragraph" w:customStyle="1" w:styleId="Default">
    <w:name w:val="Default"/>
    <w:rsid w:val="005D1ABD"/>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iPriority w:val="99"/>
    <w:unhideWhenUsed/>
    <w:rsid w:val="00D91B5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91B5E"/>
  </w:style>
  <w:style w:type="paragraph" w:styleId="Bunntekst">
    <w:name w:val="footer"/>
    <w:basedOn w:val="Normal"/>
    <w:link w:val="BunntekstTegn"/>
    <w:uiPriority w:val="99"/>
    <w:unhideWhenUsed/>
    <w:rsid w:val="00D91B5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91B5E"/>
  </w:style>
  <w:style w:type="paragraph" w:customStyle="1" w:styleId="TegnTegnCharTegnTegn1Char0">
    <w:name w:val="Tegn Tegn Char Tegn Tegn1 Char"/>
    <w:basedOn w:val="Normal"/>
    <w:rsid w:val="000615F3"/>
    <w:pPr>
      <w:spacing w:line="240" w:lineRule="exact"/>
    </w:pPr>
    <w:rPr>
      <w:rFonts w:ascii="Verdana" w:eastAsia="Times New Roman" w:hAnsi="Verdana" w:cs="Times New Roman"/>
      <w:sz w:val="20"/>
      <w:szCs w:val="20"/>
      <w:lang w:val="en-US"/>
    </w:rPr>
  </w:style>
  <w:style w:type="paragraph" w:customStyle="1" w:styleId="Contractstyle">
    <w:name w:val="Contractstyle"/>
    <w:link w:val="ContractstyleTegn"/>
    <w:rsid w:val="00BB3B75"/>
    <w:pPr>
      <w:keepLines/>
      <w:spacing w:before="120" w:after="120" w:line="240" w:lineRule="auto"/>
      <w:ind w:left="720"/>
    </w:pPr>
    <w:rPr>
      <w:rFonts w:ascii="Times New Roman" w:eastAsia="Times New Roman" w:hAnsi="Times New Roman" w:cs="Times New Roman"/>
      <w:szCs w:val="20"/>
    </w:rPr>
  </w:style>
  <w:style w:type="character" w:customStyle="1" w:styleId="ContractstyleTegn">
    <w:name w:val="Contractstyle Tegn"/>
    <w:link w:val="Contractstyle"/>
    <w:rsid w:val="00BB3B75"/>
    <w:rPr>
      <w:rFonts w:ascii="Times New Roman" w:eastAsia="Times New Roman" w:hAnsi="Times New Roman" w:cs="Times New Roman"/>
      <w:szCs w:val="20"/>
    </w:rPr>
  </w:style>
  <w:style w:type="paragraph" w:customStyle="1" w:styleId="JCsnormal">
    <w:name w:val="JC's normal"/>
    <w:basedOn w:val="Normal"/>
    <w:autoRedefine/>
    <w:uiPriority w:val="99"/>
    <w:rsid w:val="00AD298C"/>
    <w:pPr>
      <w:overflowPunct w:val="0"/>
      <w:autoSpaceDE w:val="0"/>
      <w:autoSpaceDN w:val="0"/>
      <w:adjustRightInd w:val="0"/>
      <w:spacing w:after="0" w:line="240" w:lineRule="auto"/>
      <w:textAlignment w:val="baseline"/>
    </w:pPr>
    <w:rPr>
      <w:rFonts w:eastAsia="Times New Roman" w:cstheme="minorHAnsi"/>
      <w:noProof/>
      <w:lang w:eastAsia="nb-NO"/>
    </w:rPr>
  </w:style>
  <w:style w:type="paragraph" w:customStyle="1" w:styleId="Overskriftniv1HMN">
    <w:name w:val="Overskrift nivå 1 HMN"/>
    <w:link w:val="Overskriftniv1HMNTegn"/>
    <w:qFormat/>
    <w:rsid w:val="00A83679"/>
    <w:pPr>
      <w:numPr>
        <w:numId w:val="1"/>
      </w:numPr>
      <w:jc w:val="both"/>
    </w:pPr>
    <w:rPr>
      <w:rFonts w:ascii="Calibri" w:eastAsiaTheme="majorEastAsia" w:hAnsi="Calibri" w:cstheme="majorHAnsi"/>
      <w:b/>
      <w:color w:val="003283"/>
      <w:sz w:val="32"/>
      <w:szCs w:val="32"/>
      <w:lang w:eastAsia="nb-NO"/>
    </w:rPr>
  </w:style>
  <w:style w:type="character" w:customStyle="1" w:styleId="Overskriftniv1HMNTegn">
    <w:name w:val="Overskrift nivå 1 HMN Tegn"/>
    <w:basedOn w:val="Overskrift1Tegn"/>
    <w:link w:val="Overskriftniv1HMN"/>
    <w:rsid w:val="00A83679"/>
    <w:rPr>
      <w:rFonts w:ascii="Calibri" w:eastAsiaTheme="majorEastAsia" w:hAnsi="Calibri" w:cstheme="majorHAnsi"/>
      <w:b/>
      <w:color w:val="003283"/>
      <w:sz w:val="32"/>
      <w:szCs w:val="32"/>
      <w:lang w:eastAsia="nb-NO"/>
    </w:rPr>
  </w:style>
  <w:style w:type="paragraph" w:customStyle="1" w:styleId="Overskriftniv2HMN">
    <w:name w:val="Overskrift nivå 2 HMN"/>
    <w:basedOn w:val="Overskrift2"/>
    <w:link w:val="Overskriftniv2HMNTegn"/>
    <w:qFormat/>
    <w:rsid w:val="00087275"/>
    <w:rPr>
      <w:rFonts w:cstheme="majorHAnsi"/>
      <w:b w:val="0"/>
    </w:rPr>
  </w:style>
  <w:style w:type="character" w:customStyle="1" w:styleId="Overskriftniv2HMNTegn">
    <w:name w:val="Overskrift nivå 2 HMN Tegn"/>
    <w:basedOn w:val="Overskrift2Tegn"/>
    <w:link w:val="Overskriftniv2HMN"/>
    <w:rsid w:val="00087275"/>
    <w:rPr>
      <w:rFonts w:ascii="Calibri" w:eastAsiaTheme="majorEastAsia" w:hAnsi="Calibri" w:cstheme="majorHAnsi"/>
      <w:b w:val="0"/>
      <w:color w:val="003283"/>
      <w:sz w:val="26"/>
      <w:szCs w:val="26"/>
    </w:rPr>
  </w:style>
  <w:style w:type="paragraph" w:customStyle="1" w:styleId="Overskriftniv3HMN">
    <w:name w:val="Overskrift nivå 3 HMN"/>
    <w:basedOn w:val="Overskrift3"/>
    <w:link w:val="Overskriftniv3HMNTegn"/>
    <w:qFormat/>
    <w:rsid w:val="00087275"/>
    <w:rPr>
      <w:b w:val="0"/>
    </w:rPr>
  </w:style>
  <w:style w:type="character" w:customStyle="1" w:styleId="Overskriftniv3HMNTegn">
    <w:name w:val="Overskrift nivå 3 HMN Tegn"/>
    <w:basedOn w:val="Overskrift3Tegn"/>
    <w:link w:val="Overskriftniv3HMN"/>
    <w:rsid w:val="00087275"/>
    <w:rPr>
      <w:rFonts w:ascii="Calibri" w:eastAsiaTheme="majorEastAsia" w:hAnsi="Calibri" w:cstheme="majorBidi"/>
      <w:b w:val="0"/>
      <w:color w:val="003283"/>
      <w:sz w:val="24"/>
      <w:szCs w:val="24"/>
    </w:rPr>
  </w:style>
  <w:style w:type="character" w:styleId="Plassholdertekst">
    <w:name w:val="Placeholder Text"/>
    <w:basedOn w:val="Standardskriftforavsnitt"/>
    <w:uiPriority w:val="99"/>
    <w:semiHidden/>
    <w:rsid w:val="008F5968"/>
    <w:rPr>
      <w:color w:val="808080"/>
    </w:rPr>
  </w:style>
  <w:style w:type="paragraph" w:styleId="INNH4">
    <w:name w:val="toc 4"/>
    <w:basedOn w:val="Normal"/>
    <w:next w:val="Normal"/>
    <w:autoRedefine/>
    <w:uiPriority w:val="39"/>
    <w:unhideWhenUsed/>
    <w:rsid w:val="006C0A96"/>
    <w:pPr>
      <w:spacing w:after="100"/>
      <w:ind w:left="660"/>
    </w:pPr>
    <w:rPr>
      <w:rFonts w:eastAsiaTheme="minorEastAsia"/>
      <w:lang w:eastAsia="nb-NO"/>
    </w:rPr>
  </w:style>
  <w:style w:type="paragraph" w:styleId="INNH5">
    <w:name w:val="toc 5"/>
    <w:basedOn w:val="Normal"/>
    <w:next w:val="Normal"/>
    <w:autoRedefine/>
    <w:uiPriority w:val="39"/>
    <w:unhideWhenUsed/>
    <w:rsid w:val="006C0A96"/>
    <w:pPr>
      <w:spacing w:after="100"/>
      <w:ind w:left="880"/>
    </w:pPr>
    <w:rPr>
      <w:rFonts w:eastAsiaTheme="minorEastAsia"/>
      <w:lang w:eastAsia="nb-NO"/>
    </w:rPr>
  </w:style>
  <w:style w:type="paragraph" w:styleId="INNH6">
    <w:name w:val="toc 6"/>
    <w:basedOn w:val="Normal"/>
    <w:next w:val="Normal"/>
    <w:autoRedefine/>
    <w:uiPriority w:val="39"/>
    <w:unhideWhenUsed/>
    <w:rsid w:val="006C0A96"/>
    <w:pPr>
      <w:spacing w:after="100"/>
      <w:ind w:left="1100"/>
    </w:pPr>
    <w:rPr>
      <w:rFonts w:eastAsiaTheme="minorEastAsia"/>
      <w:lang w:eastAsia="nb-NO"/>
    </w:rPr>
  </w:style>
  <w:style w:type="paragraph" w:styleId="INNH7">
    <w:name w:val="toc 7"/>
    <w:basedOn w:val="Normal"/>
    <w:next w:val="Normal"/>
    <w:autoRedefine/>
    <w:uiPriority w:val="39"/>
    <w:unhideWhenUsed/>
    <w:rsid w:val="006C0A96"/>
    <w:pPr>
      <w:spacing w:after="100"/>
      <w:ind w:left="1320"/>
    </w:pPr>
    <w:rPr>
      <w:rFonts w:eastAsiaTheme="minorEastAsia"/>
      <w:lang w:eastAsia="nb-NO"/>
    </w:rPr>
  </w:style>
  <w:style w:type="paragraph" w:styleId="INNH8">
    <w:name w:val="toc 8"/>
    <w:basedOn w:val="Normal"/>
    <w:next w:val="Normal"/>
    <w:autoRedefine/>
    <w:uiPriority w:val="39"/>
    <w:unhideWhenUsed/>
    <w:rsid w:val="006C0A96"/>
    <w:pPr>
      <w:spacing w:after="100"/>
      <w:ind w:left="1540"/>
    </w:pPr>
    <w:rPr>
      <w:rFonts w:eastAsiaTheme="minorEastAsia"/>
      <w:lang w:eastAsia="nb-NO"/>
    </w:rPr>
  </w:style>
  <w:style w:type="paragraph" w:styleId="INNH9">
    <w:name w:val="toc 9"/>
    <w:basedOn w:val="Normal"/>
    <w:next w:val="Normal"/>
    <w:autoRedefine/>
    <w:uiPriority w:val="39"/>
    <w:unhideWhenUsed/>
    <w:rsid w:val="006C0A96"/>
    <w:pPr>
      <w:spacing w:after="100"/>
      <w:ind w:left="1760"/>
    </w:pPr>
    <w:rPr>
      <w:rFonts w:eastAsiaTheme="minorEastAsia"/>
      <w:lang w:eastAsia="nb-NO"/>
    </w:rPr>
  </w:style>
  <w:style w:type="character" w:styleId="Ulstomtale">
    <w:name w:val="Unresolved Mention"/>
    <w:basedOn w:val="Standardskriftforavsnitt"/>
    <w:uiPriority w:val="99"/>
    <w:semiHidden/>
    <w:unhideWhenUsed/>
    <w:rsid w:val="006C0A96"/>
    <w:rPr>
      <w:color w:val="808080"/>
      <w:shd w:val="clear" w:color="auto" w:fill="E6E6E6"/>
    </w:rPr>
  </w:style>
  <w:style w:type="paragraph" w:styleId="NormalWeb">
    <w:name w:val="Normal (Web)"/>
    <w:basedOn w:val="Normal"/>
    <w:uiPriority w:val="99"/>
    <w:unhideWhenUsed/>
    <w:rsid w:val="00F0283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semiHidden/>
    <w:unhideWhenUsed/>
    <w:rsid w:val="00CF6FA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F6FAC"/>
    <w:rPr>
      <w:sz w:val="20"/>
      <w:szCs w:val="20"/>
    </w:rPr>
  </w:style>
  <w:style w:type="character" w:styleId="Fotnotereferanse">
    <w:name w:val="footnote reference"/>
    <w:basedOn w:val="Standardskriftforavsnitt"/>
    <w:uiPriority w:val="99"/>
    <w:semiHidden/>
    <w:unhideWhenUsed/>
    <w:rsid w:val="00CF6FAC"/>
    <w:rPr>
      <w:vertAlign w:val="superscript"/>
    </w:rPr>
  </w:style>
  <w:style w:type="character" w:customStyle="1" w:styleId="Tekst12pt">
    <w:name w:val="Tekst 12 pt"/>
    <w:uiPriority w:val="99"/>
    <w:rsid w:val="00C50391"/>
    <w:rPr>
      <w:rFonts w:ascii="Garamond" w:hAnsi="Garamond" w:cs="Garamond"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54211">
      <w:bodyDiv w:val="1"/>
      <w:marLeft w:val="0"/>
      <w:marRight w:val="0"/>
      <w:marTop w:val="0"/>
      <w:marBottom w:val="0"/>
      <w:divBdr>
        <w:top w:val="none" w:sz="0" w:space="0" w:color="auto"/>
        <w:left w:val="none" w:sz="0" w:space="0" w:color="auto"/>
        <w:bottom w:val="none" w:sz="0" w:space="0" w:color="auto"/>
        <w:right w:val="none" w:sz="0" w:space="0" w:color="auto"/>
      </w:divBdr>
    </w:div>
    <w:div w:id="480468134">
      <w:bodyDiv w:val="1"/>
      <w:marLeft w:val="0"/>
      <w:marRight w:val="0"/>
      <w:marTop w:val="0"/>
      <w:marBottom w:val="0"/>
      <w:divBdr>
        <w:top w:val="none" w:sz="0" w:space="0" w:color="auto"/>
        <w:left w:val="none" w:sz="0" w:space="0" w:color="auto"/>
        <w:bottom w:val="none" w:sz="0" w:space="0" w:color="auto"/>
        <w:right w:val="none" w:sz="0" w:space="0" w:color="auto"/>
      </w:divBdr>
    </w:div>
    <w:div w:id="902178501">
      <w:bodyDiv w:val="1"/>
      <w:marLeft w:val="0"/>
      <w:marRight w:val="0"/>
      <w:marTop w:val="0"/>
      <w:marBottom w:val="0"/>
      <w:divBdr>
        <w:top w:val="none" w:sz="0" w:space="0" w:color="auto"/>
        <w:left w:val="none" w:sz="0" w:space="0" w:color="auto"/>
        <w:bottom w:val="none" w:sz="0" w:space="0" w:color="auto"/>
        <w:right w:val="none" w:sz="0" w:space="0" w:color="auto"/>
      </w:divBdr>
    </w:div>
    <w:div w:id="1038046591">
      <w:bodyDiv w:val="1"/>
      <w:marLeft w:val="0"/>
      <w:marRight w:val="0"/>
      <w:marTop w:val="0"/>
      <w:marBottom w:val="0"/>
      <w:divBdr>
        <w:top w:val="none" w:sz="0" w:space="0" w:color="auto"/>
        <w:left w:val="none" w:sz="0" w:space="0" w:color="auto"/>
        <w:bottom w:val="none" w:sz="0" w:space="0" w:color="auto"/>
        <w:right w:val="none" w:sz="0" w:space="0" w:color="auto"/>
      </w:divBdr>
    </w:div>
    <w:div w:id="1044913125">
      <w:bodyDiv w:val="1"/>
      <w:marLeft w:val="0"/>
      <w:marRight w:val="0"/>
      <w:marTop w:val="0"/>
      <w:marBottom w:val="0"/>
      <w:divBdr>
        <w:top w:val="none" w:sz="0" w:space="0" w:color="auto"/>
        <w:left w:val="none" w:sz="0" w:space="0" w:color="auto"/>
        <w:bottom w:val="none" w:sz="0" w:space="0" w:color="auto"/>
        <w:right w:val="none" w:sz="0" w:space="0" w:color="auto"/>
      </w:divBdr>
    </w:div>
    <w:div w:id="1048797728">
      <w:bodyDiv w:val="1"/>
      <w:marLeft w:val="0"/>
      <w:marRight w:val="0"/>
      <w:marTop w:val="0"/>
      <w:marBottom w:val="0"/>
      <w:divBdr>
        <w:top w:val="none" w:sz="0" w:space="0" w:color="auto"/>
        <w:left w:val="none" w:sz="0" w:space="0" w:color="auto"/>
        <w:bottom w:val="none" w:sz="0" w:space="0" w:color="auto"/>
        <w:right w:val="none" w:sz="0" w:space="0" w:color="auto"/>
      </w:divBdr>
    </w:div>
    <w:div w:id="1162963300">
      <w:bodyDiv w:val="1"/>
      <w:marLeft w:val="0"/>
      <w:marRight w:val="0"/>
      <w:marTop w:val="0"/>
      <w:marBottom w:val="0"/>
      <w:divBdr>
        <w:top w:val="none" w:sz="0" w:space="0" w:color="auto"/>
        <w:left w:val="none" w:sz="0" w:space="0" w:color="auto"/>
        <w:bottom w:val="none" w:sz="0" w:space="0" w:color="auto"/>
        <w:right w:val="none" w:sz="0" w:space="0" w:color="auto"/>
      </w:divBdr>
    </w:div>
    <w:div w:id="20360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se-midt.no/om-oss/for-leverandorer" TargetMode="External"/><Relationship Id="rId18" Type="http://schemas.openxmlformats.org/officeDocument/2006/relationships/hyperlink" Target="mailto:leverandorstatistikk@sykehusinnkjop.n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ita.a.sand@sykehusinnkjop.no" TargetMode="External"/><Relationship Id="rId17" Type="http://schemas.openxmlformats.org/officeDocument/2006/relationships/hyperlink" Target="https://leverandor.sykehusinnkjop.no/" TargetMode="External"/><Relationship Id="rId2" Type="http://schemas.openxmlformats.org/officeDocument/2006/relationships/customXml" Target="../customXml/item2.xml"/><Relationship Id="rId16" Type="http://schemas.openxmlformats.org/officeDocument/2006/relationships/hyperlink" Target="https://helse-midt.no/om-oss/for-leverandor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else-midt.no/om-oss/for-leverandore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se-midt.no/om-oss/for-leverandor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global/standards/introduction-to-international-labour-standards/conventions-and-recommendations/lang--en/index.htm" TargetMode="External"/><Relationship Id="rId2" Type="http://schemas.openxmlformats.org/officeDocument/2006/relationships/hyperlink" Target="https://nettsteder.regjeringen.no/ansvarlignaringsliv2/files/2019/01/Aktsomhetsvurderinger-for-ansvarlig-n%C3%A6ringsliv-brosjyre.pdf" TargetMode="External"/><Relationship Id="rId1" Type="http://schemas.openxmlformats.org/officeDocument/2006/relationships/hyperlink" Target="https://www.ohchr.org/documents/publications/GuidingprinciplesBusinesshr_eN.pdf" TargetMode="External"/><Relationship Id="rId4" Type="http://schemas.openxmlformats.org/officeDocument/2006/relationships/hyperlink" Target="https://www.ohchr.org/EN/ProfessionalInterest/Pages/CRC.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898B57D8697947BFBD4CEDB8A2FFAC" ma:contentTypeVersion="9" ma:contentTypeDescription="Create a new document." ma:contentTypeScope="" ma:versionID="e078735f253919f1987a52e1782ee90c">
  <xsd:schema xmlns:xsd="http://www.w3.org/2001/XMLSchema" xmlns:xs="http://www.w3.org/2001/XMLSchema" xmlns:p="http://schemas.microsoft.com/office/2006/metadata/properties" xmlns:ns3="5838dfeb-ff3e-4b30-80ed-37e40350e8b9" xmlns:ns4="6e1fca9e-165d-4dba-86d8-79002034e4c6" targetNamespace="http://schemas.microsoft.com/office/2006/metadata/properties" ma:root="true" ma:fieldsID="986c41770e4fa2fb7113cce8ff261c31" ns3:_="" ns4:_="">
    <xsd:import namespace="5838dfeb-ff3e-4b30-80ed-37e40350e8b9"/>
    <xsd:import namespace="6e1fca9e-165d-4dba-86d8-79002034e4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8dfeb-ff3e-4b30-80ed-37e40350e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fca9e-165d-4dba-86d8-79002034e4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85D82-6E43-4D79-A326-203A82817EF5}">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6e1fca9e-165d-4dba-86d8-79002034e4c6"/>
    <ds:schemaRef ds:uri="http://purl.org/dc/terms/"/>
    <ds:schemaRef ds:uri="5838dfeb-ff3e-4b30-80ed-37e40350e8b9"/>
    <ds:schemaRef ds:uri="http://www.w3.org/XML/1998/namespace"/>
  </ds:schemaRefs>
</ds:datastoreItem>
</file>

<file path=customXml/itemProps2.xml><?xml version="1.0" encoding="utf-8"?>
<ds:datastoreItem xmlns:ds="http://schemas.openxmlformats.org/officeDocument/2006/customXml" ds:itemID="{1C489999-F7B5-48D1-B5FE-85F24F1FCF88}">
  <ds:schemaRefs>
    <ds:schemaRef ds:uri="http://schemas.openxmlformats.org/officeDocument/2006/bibliography"/>
  </ds:schemaRefs>
</ds:datastoreItem>
</file>

<file path=customXml/itemProps3.xml><?xml version="1.0" encoding="utf-8"?>
<ds:datastoreItem xmlns:ds="http://schemas.openxmlformats.org/officeDocument/2006/customXml" ds:itemID="{1E96B9B4-9D06-444E-B09C-C512EDA11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8dfeb-ff3e-4b30-80ed-37e40350e8b9"/>
    <ds:schemaRef ds:uri="6e1fca9e-165d-4dba-86d8-79002034e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350E2F-18CA-4B3D-9582-BA6DA439E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8725</Words>
  <Characters>46245</Characters>
  <Application>Microsoft Office Word</Application>
  <DocSecurity>0</DocSecurity>
  <Lines>385</Lines>
  <Paragraphs>109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HINAS</Company>
  <LinksUpToDate>false</LinksUpToDate>
  <CharactersWithSpaces>54861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Kjersti Sjursen Lien</dc:creator>
  <cp:lastModifiedBy>Anita Sand</cp:lastModifiedBy>
  <cp:revision>3</cp:revision>
  <cp:lastPrinted>2021-09-13T11:54:00Z</cp:lastPrinted>
  <dcterms:created xsi:type="dcterms:W3CDTF">2022-05-06T07:50:00Z</dcterms:created>
  <dcterms:modified xsi:type="dcterms:W3CDTF">2022-05-06T07:53:00Z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0x01010006898B57D8697947BFBD4CEDB8A2FFAC</vt:lpwstr>
  </property>
</Properties>
</file>