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5F054296"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w:t>
                    </w:r>
                    <w:r w:rsidR="005D352D">
                      <w:rPr>
                        <w:color w:val="00529B"/>
                        <w:spacing w:val="-20"/>
                        <w:sz w:val="40"/>
                        <w:szCs w:val="40"/>
                      </w:rPr>
                      <w:t>I</w:t>
                    </w:r>
                  </w:p>
                </w:sdtContent>
              </w:sdt>
            </w:tc>
          </w:tr>
          <w:tr w:rsidR="009E4DC1" w:rsidRPr="00934498" w14:paraId="27DB7EBB" w14:textId="77777777" w:rsidTr="001479F2">
            <w:tc>
              <w:tcPr>
                <w:tcW w:w="10065" w:type="dxa"/>
              </w:tcPr>
              <w:p w14:paraId="2FBCE437" w14:textId="77777777" w:rsidR="00612D84" w:rsidRDefault="00612D84" w:rsidP="003D4E33">
                <w:pPr>
                  <w:jc w:val="center"/>
                  <w:rPr>
                    <w:color w:val="00529B"/>
                    <w:spacing w:val="-20"/>
                    <w:sz w:val="40"/>
                    <w:szCs w:val="40"/>
                  </w:rPr>
                </w:pPr>
              </w:p>
              <w:p w14:paraId="343A1EB4" w14:textId="77777777" w:rsidR="00612D84" w:rsidRDefault="00612D84" w:rsidP="003D4E33">
                <w:pPr>
                  <w:jc w:val="center"/>
                  <w:rPr>
                    <w:color w:val="00529B"/>
                    <w:spacing w:val="-20"/>
                    <w:sz w:val="40"/>
                    <w:szCs w:val="40"/>
                  </w:rPr>
                </w:pPr>
                <w:r>
                  <w:rPr>
                    <w:color w:val="00529B"/>
                    <w:spacing w:val="-20"/>
                    <w:sz w:val="40"/>
                    <w:szCs w:val="40"/>
                  </w:rPr>
                  <w:t xml:space="preserve">Innen </w:t>
                </w:r>
              </w:p>
              <w:p w14:paraId="5CB1B0E1" w14:textId="1E69C0DB" w:rsidR="009E4DC1" w:rsidRPr="00B53F87" w:rsidRDefault="00EA143F" w:rsidP="003D4E33">
                <w:pPr>
                  <w:jc w:val="center"/>
                  <w:rPr>
                    <w:color w:val="00529B"/>
                    <w:spacing w:val="-20"/>
                    <w:sz w:val="40"/>
                    <w:szCs w:val="40"/>
                  </w:rPr>
                </w:pPr>
                <w:r>
                  <w:rPr>
                    <w:color w:val="00529B"/>
                    <w:spacing w:val="-20"/>
                    <w:sz w:val="40"/>
                    <w:szCs w:val="40"/>
                  </w:rPr>
                  <w:br/>
                </w:r>
              </w:p>
            </w:tc>
          </w:tr>
        </w:tbl>
        <w:p w14:paraId="119BC9D9" w14:textId="07F2F964" w:rsidR="00A72534" w:rsidRDefault="005D352D">
          <w:pPr>
            <w:rPr>
              <w:rFonts w:asciiTheme="majorHAnsi" w:eastAsiaTheme="majorEastAsia" w:hAnsiTheme="majorHAnsi" w:cstheme="majorBidi"/>
              <w:b/>
              <w:color w:val="003283" w:themeColor="text2"/>
              <w:spacing w:val="-10"/>
              <w:kern w:val="28"/>
              <w:sz w:val="56"/>
              <w:szCs w:val="56"/>
            </w:rPr>
          </w:pPr>
          <w:r w:rsidRPr="005D352D">
            <w:rPr>
              <w:color w:val="00529B"/>
              <w:spacing w:val="-20"/>
              <w:sz w:val="40"/>
              <w:szCs w:val="40"/>
            </w:rPr>
            <w:t xml:space="preserve"> </w:t>
          </w:r>
          <w:r w:rsidR="009F4496">
            <w:rPr>
              <w:color w:val="00529B"/>
              <w:spacing w:val="-20"/>
              <w:sz w:val="40"/>
              <w:szCs w:val="40"/>
            </w:rPr>
            <w:t xml:space="preserve">Timediuresesett </w:t>
          </w:r>
          <w:r w:rsidR="00C95733">
            <w:rPr>
              <w:color w:val="00529B"/>
              <w:spacing w:val="-20"/>
              <w:sz w:val="40"/>
              <w:szCs w:val="40"/>
            </w:rPr>
            <w:t xml:space="preserve">til foretakene i </w:t>
          </w:r>
          <w:r w:rsidRPr="005D352D">
            <w:rPr>
              <w:color w:val="00529B"/>
              <w:spacing w:val="-20"/>
              <w:sz w:val="40"/>
              <w:szCs w:val="40"/>
            </w:rPr>
            <w:t xml:space="preserve"> </w:t>
          </w:r>
          <w:r w:rsidR="00A72534">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0DF9A858">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0FF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rsidR="00A72534">
            <w:rPr>
              <w:noProof/>
              <w:lang w:eastAsia="nb-NO"/>
            </w:rPr>
            <mc:AlternateContent>
              <mc:Choice Requires="wps">
                <w:drawing>
                  <wp:anchor distT="45720" distB="45720" distL="114300" distR="114300" simplePos="0" relativeHeight="251658242" behindDoc="0" locked="0" layoutInCell="1" allowOverlap="1" wp14:anchorId="5642E2B4" wp14:editId="5F000129">
                    <wp:simplePos x="0" y="0"/>
                    <wp:positionH relativeFrom="page">
                      <wp:posOffset>655320</wp:posOffset>
                    </wp:positionH>
                    <wp:positionV relativeFrom="page">
                      <wp:posOffset>9311005</wp:posOffset>
                    </wp:positionV>
                    <wp:extent cx="5994000" cy="320400"/>
                    <wp:effectExtent l="0" t="0" r="0" b="381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00" cy="320400"/>
                            </a:xfrm>
                            <a:prstGeom prst="rect">
                              <a:avLst/>
                            </a:prstGeom>
                            <a:noFill/>
                            <a:ln w="9525">
                              <a:noFill/>
                              <a:miter lim="800000"/>
                              <a:headEnd/>
                              <a:tailEnd/>
                            </a:ln>
                          </wps:spPr>
                          <wps:txb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677"/>
                                  <w:gridCol w:w="5897"/>
                                </w:tblGrid>
                                <w:tr w:rsidR="00F41D49" w:rsidRPr="00A718EC" w14:paraId="1D97A268" w14:textId="77777777" w:rsidTr="00ED3236">
                                  <w:tc>
                                    <w:tcPr>
                                      <w:tcW w:w="1442" w:type="dxa"/>
                                    </w:tcPr>
                                    <w:p w14:paraId="44904FCD" w14:textId="4FCB564D" w:rsidR="00F41D49" w:rsidRPr="00A718EC" w:rsidRDefault="00F41D49" w:rsidP="001479F2">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FA58D5F8C0704F6BB0437B0F97E2275F"/>
                                          </w:placeholder>
                                          <w:text/>
                                        </w:sdtPr>
                                        <w:sdtEndPr/>
                                        <w:sdtContent>
                                          <w:r w:rsidR="00A75DFB">
                                            <w:rPr>
                                              <w:color w:val="003283" w:themeColor="text2"/>
                                            </w:rPr>
                                            <w:t>1.0</w:t>
                                          </w:r>
                                        </w:sdtContent>
                                      </w:sdt>
                                    </w:p>
                                  </w:tc>
                                  <w:tc>
                                    <w:tcPr>
                                      <w:tcW w:w="1677" w:type="dxa"/>
                                    </w:tcPr>
                                    <w:p w14:paraId="6F524F33" w14:textId="55B63AE7" w:rsidR="00F41D49" w:rsidRPr="00A718EC" w:rsidRDefault="00F41D49" w:rsidP="001479F2">
                                      <w:pPr>
                                        <w:suppressOverlap/>
                                        <w:rPr>
                                          <w:b/>
                                          <w:bCs/>
                                          <w:color w:val="003283" w:themeColor="text2"/>
                                        </w:rPr>
                                      </w:pPr>
                                      <w:proofErr w:type="spellStart"/>
                                      <w:r w:rsidRPr="00A718EC">
                                        <w:rPr>
                                          <w:b/>
                                          <w:bCs/>
                                          <w:color w:val="003283" w:themeColor="text2"/>
                                        </w:rPr>
                                        <w:t>Mnd</w:t>
                                      </w:r>
                                      <w:proofErr w:type="spellEnd"/>
                                      <w:r w:rsidRPr="00A718EC">
                                        <w:rPr>
                                          <w:b/>
                                          <w:bCs/>
                                          <w:color w:val="003283" w:themeColor="text2"/>
                                        </w:rPr>
                                        <w:t xml:space="preserve">: </w:t>
                                      </w:r>
                                      <w:sdt>
                                        <w:sdtPr>
                                          <w:rPr>
                                            <w:color w:val="003283" w:themeColor="text2"/>
                                          </w:rPr>
                                          <w:alias w:val="År"/>
                                          <w:tag w:val="År"/>
                                          <w:id w:val="891552831"/>
                                          <w:placeholder>
                                            <w:docPart w:val="0A80C30C1EA34EF0848D7F068A4A50EE"/>
                                          </w:placeholder>
                                          <w:text/>
                                        </w:sdtPr>
                                        <w:sdtEndPr/>
                                        <w:sdtContent>
                                          <w:r w:rsidR="00A75DFB">
                                            <w:rPr>
                                              <w:color w:val="003283" w:themeColor="text2"/>
                                            </w:rPr>
                                            <w:t>April</w:t>
                                          </w:r>
                                        </w:sdtContent>
                                      </w:sdt>
                                    </w:p>
                                  </w:tc>
                                  <w:tc>
                                    <w:tcPr>
                                      <w:tcW w:w="5897" w:type="dxa"/>
                                    </w:tcPr>
                                    <w:p w14:paraId="6C048248" w14:textId="565D6167" w:rsidR="00F41D49" w:rsidRPr="003D4E33" w:rsidRDefault="00F41D49" w:rsidP="003D4E33">
                                      <w:pPr>
                                        <w:rPr>
                                          <w:color w:val="00529B"/>
                                        </w:rPr>
                                      </w:pPr>
                                      <w:r w:rsidRPr="00A718EC">
                                        <w:rPr>
                                          <w:b/>
                                          <w:bCs/>
                                          <w:color w:val="003283" w:themeColor="text2"/>
                                        </w:rPr>
                                        <w:t xml:space="preserve">År: </w:t>
                                      </w:r>
                                      <w:sdt>
                                        <w:sdtPr>
                                          <w:rPr>
                                            <w:color w:val="003283" w:themeColor="text2"/>
                                          </w:rPr>
                                          <w:alias w:val="År"/>
                                          <w:tag w:val="År"/>
                                          <w:id w:val="569471581"/>
                                          <w:placeholder>
                                            <w:docPart w:val="9E60F64C79F84AD4880AA8132E7674EF"/>
                                          </w:placeholder>
                                          <w:text/>
                                        </w:sdtPr>
                                        <w:sdtEndPr/>
                                        <w:sdtContent>
                                          <w:r>
                                            <w:rPr>
                                              <w:color w:val="003283" w:themeColor="text2"/>
                                            </w:rPr>
                                            <w:t>202</w:t>
                                          </w:r>
                                          <w:r w:rsidR="002C57C8">
                                            <w:rPr>
                                              <w:color w:val="003283" w:themeColor="text2"/>
                                            </w:rPr>
                                            <w:t>2</w:t>
                                          </w:r>
                                        </w:sdtContent>
                                      </w:sdt>
                                      <w:r w:rsidRPr="003D4E33">
                                        <w:rPr>
                                          <w:b/>
                                          <w:bCs/>
                                          <w:color w:val="00529B"/>
                                        </w:rPr>
                                        <w:t xml:space="preserve"> </w:t>
                                      </w:r>
                                      <w:r>
                                        <w:rPr>
                                          <w:b/>
                                          <w:bCs/>
                                          <w:color w:val="00529B"/>
                                        </w:rPr>
                                        <w:t xml:space="preserve">                                                       </w:t>
                                      </w:r>
                                      <w:r w:rsidRPr="003D4E33">
                                        <w:rPr>
                                          <w:b/>
                                          <w:bCs/>
                                          <w:color w:val="00529B"/>
                                        </w:rPr>
                                        <w:t>Saksnummer:</w:t>
                                      </w:r>
                                      <w:r w:rsidRPr="003D4E33">
                                        <w:rPr>
                                          <w:color w:val="00529B"/>
                                        </w:rPr>
                                        <w:t xml:space="preserve"> 202</w:t>
                                      </w:r>
                                      <w:r w:rsidR="009F4496">
                                        <w:rPr>
                                          <w:color w:val="00529B"/>
                                        </w:rPr>
                                        <w:t>2</w:t>
                                      </w:r>
                                      <w:r w:rsidRPr="003D4E33">
                                        <w:rPr>
                                          <w:color w:val="00529B"/>
                                        </w:rPr>
                                        <w:t>/</w:t>
                                      </w:r>
                                      <w:r w:rsidR="009F4496">
                                        <w:rPr>
                                          <w:color w:val="00529B"/>
                                        </w:rPr>
                                        <w:t>691</w:t>
                                      </w:r>
                                    </w:p>
                                    <w:p w14:paraId="43B54EAA" w14:textId="0406F1C8" w:rsidR="00F41D49" w:rsidRPr="00A718EC" w:rsidRDefault="00F41D49" w:rsidP="001479F2">
                                      <w:pPr>
                                        <w:suppressOverlap/>
                                        <w:rPr>
                                          <w:b/>
                                          <w:bCs/>
                                          <w:color w:val="003283" w:themeColor="text2"/>
                                        </w:rPr>
                                      </w:pPr>
                                    </w:p>
                                  </w:tc>
                                </w:tr>
                              </w:tbl>
                              <w:p w14:paraId="5D3E30AB" w14:textId="77777777" w:rsidR="00F41D49" w:rsidRDefault="00F41D49" w:rsidP="00147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E2B4" id="_x0000_t202" coordsize="21600,21600" o:spt="202" path="m,l,21600r21600,l21600,xe">
                    <v:stroke joinstyle="miter"/>
                    <v:path gradientshapeok="t" o:connecttype="rect"/>
                  </v:shapetype>
                  <v:shape id="Tekstboks 2" o:spid="_x0000_s1026" type="#_x0000_t202" style="position:absolute;margin-left:51.6pt;margin-top:733.15pt;width:471.95pt;height:25.2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" filled="f" stroked="f">
                    <v:textbo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677"/>
                            <w:gridCol w:w="5897"/>
                          </w:tblGrid>
                          <w:tr w:rsidR="00F41D49" w:rsidRPr="00A718EC" w14:paraId="1D97A268" w14:textId="77777777" w:rsidTr="00ED3236">
                            <w:tc>
                              <w:tcPr>
                                <w:tcW w:w="1442" w:type="dxa"/>
                              </w:tcPr>
                              <w:p w14:paraId="44904FCD" w14:textId="4FCB564D" w:rsidR="00F41D49" w:rsidRPr="00A718EC" w:rsidRDefault="00F41D49" w:rsidP="001479F2">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FA58D5F8C0704F6BB0437B0F97E2275F"/>
                                    </w:placeholder>
                                    <w:text/>
                                  </w:sdtPr>
                                  <w:sdtEndPr/>
                                  <w:sdtContent>
                                    <w:r w:rsidR="00A75DFB">
                                      <w:rPr>
                                        <w:color w:val="003283" w:themeColor="text2"/>
                                      </w:rPr>
                                      <w:t>1.0</w:t>
                                    </w:r>
                                  </w:sdtContent>
                                </w:sdt>
                              </w:p>
                            </w:tc>
                            <w:tc>
                              <w:tcPr>
                                <w:tcW w:w="1677" w:type="dxa"/>
                              </w:tcPr>
                              <w:p w14:paraId="6F524F33" w14:textId="55B63AE7" w:rsidR="00F41D49" w:rsidRPr="00A718EC" w:rsidRDefault="00F41D49" w:rsidP="001479F2">
                                <w:pPr>
                                  <w:suppressOverlap/>
                                  <w:rPr>
                                    <w:b/>
                                    <w:bCs/>
                                    <w:color w:val="003283" w:themeColor="text2"/>
                                  </w:rPr>
                                </w:pPr>
                                <w:proofErr w:type="spellStart"/>
                                <w:r w:rsidRPr="00A718EC">
                                  <w:rPr>
                                    <w:b/>
                                    <w:bCs/>
                                    <w:color w:val="003283" w:themeColor="text2"/>
                                  </w:rPr>
                                  <w:t>Mnd</w:t>
                                </w:r>
                                <w:proofErr w:type="spellEnd"/>
                                <w:r w:rsidRPr="00A718EC">
                                  <w:rPr>
                                    <w:b/>
                                    <w:bCs/>
                                    <w:color w:val="003283" w:themeColor="text2"/>
                                  </w:rPr>
                                  <w:t xml:space="preserve">: </w:t>
                                </w:r>
                                <w:sdt>
                                  <w:sdtPr>
                                    <w:rPr>
                                      <w:color w:val="003283" w:themeColor="text2"/>
                                    </w:rPr>
                                    <w:alias w:val="År"/>
                                    <w:tag w:val="År"/>
                                    <w:id w:val="891552831"/>
                                    <w:placeholder>
                                      <w:docPart w:val="0A80C30C1EA34EF0848D7F068A4A50EE"/>
                                    </w:placeholder>
                                    <w:text/>
                                  </w:sdtPr>
                                  <w:sdtEndPr/>
                                  <w:sdtContent>
                                    <w:r w:rsidR="00A75DFB">
                                      <w:rPr>
                                        <w:color w:val="003283" w:themeColor="text2"/>
                                      </w:rPr>
                                      <w:t>April</w:t>
                                    </w:r>
                                  </w:sdtContent>
                                </w:sdt>
                              </w:p>
                            </w:tc>
                            <w:tc>
                              <w:tcPr>
                                <w:tcW w:w="5897" w:type="dxa"/>
                              </w:tcPr>
                              <w:p w14:paraId="6C048248" w14:textId="565D6167" w:rsidR="00F41D49" w:rsidRPr="003D4E33" w:rsidRDefault="00F41D49" w:rsidP="003D4E33">
                                <w:pPr>
                                  <w:rPr>
                                    <w:color w:val="00529B"/>
                                  </w:rPr>
                                </w:pPr>
                                <w:r w:rsidRPr="00A718EC">
                                  <w:rPr>
                                    <w:b/>
                                    <w:bCs/>
                                    <w:color w:val="003283" w:themeColor="text2"/>
                                  </w:rPr>
                                  <w:t xml:space="preserve">År: </w:t>
                                </w:r>
                                <w:sdt>
                                  <w:sdtPr>
                                    <w:rPr>
                                      <w:color w:val="003283" w:themeColor="text2"/>
                                    </w:rPr>
                                    <w:alias w:val="År"/>
                                    <w:tag w:val="År"/>
                                    <w:id w:val="569471581"/>
                                    <w:placeholder>
                                      <w:docPart w:val="9E60F64C79F84AD4880AA8132E7674EF"/>
                                    </w:placeholder>
                                    <w:text/>
                                  </w:sdtPr>
                                  <w:sdtEndPr/>
                                  <w:sdtContent>
                                    <w:r>
                                      <w:rPr>
                                        <w:color w:val="003283" w:themeColor="text2"/>
                                      </w:rPr>
                                      <w:t>202</w:t>
                                    </w:r>
                                    <w:r w:rsidR="002C57C8">
                                      <w:rPr>
                                        <w:color w:val="003283" w:themeColor="text2"/>
                                      </w:rPr>
                                      <w:t>2</w:t>
                                    </w:r>
                                  </w:sdtContent>
                                </w:sdt>
                                <w:r w:rsidRPr="003D4E33">
                                  <w:rPr>
                                    <w:b/>
                                    <w:bCs/>
                                    <w:color w:val="00529B"/>
                                  </w:rPr>
                                  <w:t xml:space="preserve"> </w:t>
                                </w:r>
                                <w:r>
                                  <w:rPr>
                                    <w:b/>
                                    <w:bCs/>
                                    <w:color w:val="00529B"/>
                                  </w:rPr>
                                  <w:t xml:space="preserve">                                                       </w:t>
                                </w:r>
                                <w:r w:rsidRPr="003D4E33">
                                  <w:rPr>
                                    <w:b/>
                                    <w:bCs/>
                                    <w:color w:val="00529B"/>
                                  </w:rPr>
                                  <w:t>Saksnummer:</w:t>
                                </w:r>
                                <w:r w:rsidRPr="003D4E33">
                                  <w:rPr>
                                    <w:color w:val="00529B"/>
                                  </w:rPr>
                                  <w:t xml:space="preserve"> 202</w:t>
                                </w:r>
                                <w:r w:rsidR="009F4496">
                                  <w:rPr>
                                    <w:color w:val="00529B"/>
                                  </w:rPr>
                                  <w:t>2</w:t>
                                </w:r>
                                <w:r w:rsidRPr="003D4E33">
                                  <w:rPr>
                                    <w:color w:val="00529B"/>
                                  </w:rPr>
                                  <w:t>/</w:t>
                                </w:r>
                                <w:r w:rsidR="009F4496">
                                  <w:rPr>
                                    <w:color w:val="00529B"/>
                                  </w:rPr>
                                  <w:t>691</w:t>
                                </w:r>
                              </w:p>
                              <w:p w14:paraId="43B54EAA" w14:textId="0406F1C8" w:rsidR="00F41D49" w:rsidRPr="00A718EC" w:rsidRDefault="00F41D49" w:rsidP="001479F2">
                                <w:pPr>
                                  <w:suppressOverlap/>
                                  <w:rPr>
                                    <w:b/>
                                    <w:bCs/>
                                    <w:color w:val="003283" w:themeColor="text2"/>
                                  </w:rPr>
                                </w:pPr>
                              </w:p>
                            </w:tc>
                          </w:tr>
                        </w:tbl>
                        <w:p w14:paraId="5D3E30AB" w14:textId="77777777" w:rsidR="00F41D49" w:rsidRDefault="00F41D49" w:rsidP="001479F2"/>
                      </w:txbxContent>
                    </v:textbox>
                    <w10:wrap type="square" anchorx="page" anchory="page"/>
                  </v:shape>
                </w:pict>
              </mc:Fallback>
            </mc:AlternateContent>
          </w:r>
          <w:r>
            <w:rPr>
              <w:color w:val="00529B"/>
              <w:spacing w:val="-20"/>
              <w:sz w:val="40"/>
              <w:szCs w:val="40"/>
            </w:rPr>
            <w:t>Helse Midt-Norge</w:t>
          </w:r>
          <w:r w:rsidR="00A72534">
            <w:br w:type="page"/>
          </w:r>
        </w:p>
      </w:sdtContent>
    </w:sdt>
    <w:p w14:paraId="209B524A" w14:textId="77777777" w:rsidR="00A72534" w:rsidRDefault="00A72534" w:rsidP="00781EE7">
      <w:pPr>
        <w:pStyle w:val="Tittel"/>
      </w:pPr>
    </w:p>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0ED0407F" w14:textId="5EE7C0B2" w:rsidR="00731081"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9973788" w:history="1">
            <w:r w:rsidR="00731081" w:rsidRPr="005075AF">
              <w:rPr>
                <w:rStyle w:val="Hyperkobling"/>
                <w:noProof/>
              </w:rPr>
              <w:t>1</w:t>
            </w:r>
            <w:r w:rsidR="00731081">
              <w:rPr>
                <w:rFonts w:eastAsiaTheme="minorEastAsia"/>
                <w:noProof/>
                <w:lang w:eastAsia="nb-NO"/>
              </w:rPr>
              <w:tab/>
            </w:r>
            <w:r w:rsidR="00731081" w:rsidRPr="005075AF">
              <w:rPr>
                <w:rStyle w:val="Hyperkobling"/>
                <w:noProof/>
              </w:rPr>
              <w:t>Generell informasjon om konkurransen</w:t>
            </w:r>
            <w:r w:rsidR="00731081">
              <w:rPr>
                <w:noProof/>
                <w:webHidden/>
              </w:rPr>
              <w:tab/>
            </w:r>
            <w:r w:rsidR="00731081">
              <w:rPr>
                <w:noProof/>
                <w:webHidden/>
              </w:rPr>
              <w:fldChar w:fldCharType="begin"/>
            </w:r>
            <w:r w:rsidR="00731081">
              <w:rPr>
                <w:noProof/>
                <w:webHidden/>
              </w:rPr>
              <w:instrText xml:space="preserve"> PAGEREF _Toc99973788 \h </w:instrText>
            </w:r>
            <w:r w:rsidR="00731081">
              <w:rPr>
                <w:noProof/>
                <w:webHidden/>
              </w:rPr>
            </w:r>
            <w:r w:rsidR="00731081">
              <w:rPr>
                <w:noProof/>
                <w:webHidden/>
              </w:rPr>
              <w:fldChar w:fldCharType="separate"/>
            </w:r>
            <w:r w:rsidR="00731081">
              <w:rPr>
                <w:noProof/>
                <w:webHidden/>
              </w:rPr>
              <w:t>2</w:t>
            </w:r>
            <w:r w:rsidR="00731081">
              <w:rPr>
                <w:noProof/>
                <w:webHidden/>
              </w:rPr>
              <w:fldChar w:fldCharType="end"/>
            </w:r>
          </w:hyperlink>
        </w:p>
        <w:p w14:paraId="66470BCC" w14:textId="2A8778EE" w:rsidR="00731081" w:rsidRDefault="007771B0">
          <w:pPr>
            <w:pStyle w:val="INNH2"/>
            <w:tabs>
              <w:tab w:val="left" w:pos="880"/>
              <w:tab w:val="right" w:leader="dot" w:pos="9016"/>
            </w:tabs>
            <w:rPr>
              <w:rFonts w:eastAsiaTheme="minorEastAsia"/>
              <w:noProof/>
              <w:lang w:eastAsia="nb-NO"/>
            </w:rPr>
          </w:pPr>
          <w:hyperlink w:anchor="_Toc99973789" w:history="1">
            <w:r w:rsidR="00731081" w:rsidRPr="005075AF">
              <w:rPr>
                <w:rStyle w:val="Hyperkobling"/>
                <w:noProof/>
              </w:rPr>
              <w:t>1.1</w:t>
            </w:r>
            <w:r w:rsidR="00731081">
              <w:rPr>
                <w:rFonts w:eastAsiaTheme="minorEastAsia"/>
                <w:noProof/>
                <w:lang w:eastAsia="nb-NO"/>
              </w:rPr>
              <w:tab/>
            </w:r>
            <w:r w:rsidR="00731081" w:rsidRPr="005075AF">
              <w:rPr>
                <w:rStyle w:val="Hyperkobling"/>
                <w:noProof/>
              </w:rPr>
              <w:t>Oppdragsgiver og kunde</w:t>
            </w:r>
            <w:r w:rsidR="00731081">
              <w:rPr>
                <w:noProof/>
                <w:webHidden/>
              </w:rPr>
              <w:tab/>
            </w:r>
            <w:r w:rsidR="00731081">
              <w:rPr>
                <w:noProof/>
                <w:webHidden/>
              </w:rPr>
              <w:fldChar w:fldCharType="begin"/>
            </w:r>
            <w:r w:rsidR="00731081">
              <w:rPr>
                <w:noProof/>
                <w:webHidden/>
              </w:rPr>
              <w:instrText xml:space="preserve"> PAGEREF _Toc99973789 \h </w:instrText>
            </w:r>
            <w:r w:rsidR="00731081">
              <w:rPr>
                <w:noProof/>
                <w:webHidden/>
              </w:rPr>
            </w:r>
            <w:r w:rsidR="00731081">
              <w:rPr>
                <w:noProof/>
                <w:webHidden/>
              </w:rPr>
              <w:fldChar w:fldCharType="separate"/>
            </w:r>
            <w:r w:rsidR="00731081">
              <w:rPr>
                <w:noProof/>
                <w:webHidden/>
              </w:rPr>
              <w:t>2</w:t>
            </w:r>
            <w:r w:rsidR="00731081">
              <w:rPr>
                <w:noProof/>
                <w:webHidden/>
              </w:rPr>
              <w:fldChar w:fldCharType="end"/>
            </w:r>
          </w:hyperlink>
        </w:p>
        <w:p w14:paraId="4E9C6BC6" w14:textId="011EBDA2" w:rsidR="00731081" w:rsidRDefault="007771B0">
          <w:pPr>
            <w:pStyle w:val="INNH2"/>
            <w:tabs>
              <w:tab w:val="left" w:pos="880"/>
              <w:tab w:val="right" w:leader="dot" w:pos="9016"/>
            </w:tabs>
            <w:rPr>
              <w:rFonts w:eastAsiaTheme="minorEastAsia"/>
              <w:noProof/>
              <w:lang w:eastAsia="nb-NO"/>
            </w:rPr>
          </w:pPr>
          <w:hyperlink w:anchor="_Toc99973790" w:history="1">
            <w:r w:rsidR="00731081" w:rsidRPr="005075AF">
              <w:rPr>
                <w:rStyle w:val="Hyperkobling"/>
                <w:noProof/>
              </w:rPr>
              <w:t>1.2</w:t>
            </w:r>
            <w:r w:rsidR="00731081">
              <w:rPr>
                <w:rFonts w:eastAsiaTheme="minorEastAsia"/>
                <w:noProof/>
                <w:lang w:eastAsia="nb-NO"/>
              </w:rPr>
              <w:tab/>
            </w:r>
            <w:r w:rsidR="00731081" w:rsidRPr="005075AF">
              <w:rPr>
                <w:rStyle w:val="Hyperkobling"/>
                <w:noProof/>
              </w:rPr>
              <w:t>Anskaffelsens formål og omfang</w:t>
            </w:r>
            <w:r w:rsidR="00731081">
              <w:rPr>
                <w:noProof/>
                <w:webHidden/>
              </w:rPr>
              <w:tab/>
            </w:r>
            <w:r w:rsidR="00731081">
              <w:rPr>
                <w:noProof/>
                <w:webHidden/>
              </w:rPr>
              <w:fldChar w:fldCharType="begin"/>
            </w:r>
            <w:r w:rsidR="00731081">
              <w:rPr>
                <w:noProof/>
                <w:webHidden/>
              </w:rPr>
              <w:instrText xml:space="preserve"> PAGEREF _Toc99973790 \h </w:instrText>
            </w:r>
            <w:r w:rsidR="00731081">
              <w:rPr>
                <w:noProof/>
                <w:webHidden/>
              </w:rPr>
            </w:r>
            <w:r w:rsidR="00731081">
              <w:rPr>
                <w:noProof/>
                <w:webHidden/>
              </w:rPr>
              <w:fldChar w:fldCharType="separate"/>
            </w:r>
            <w:r w:rsidR="00731081">
              <w:rPr>
                <w:noProof/>
                <w:webHidden/>
              </w:rPr>
              <w:t>2</w:t>
            </w:r>
            <w:r w:rsidR="00731081">
              <w:rPr>
                <w:noProof/>
                <w:webHidden/>
              </w:rPr>
              <w:fldChar w:fldCharType="end"/>
            </w:r>
          </w:hyperlink>
        </w:p>
        <w:p w14:paraId="61DF5C86" w14:textId="14135A6F" w:rsidR="00731081" w:rsidRDefault="007771B0">
          <w:pPr>
            <w:pStyle w:val="INNH2"/>
            <w:tabs>
              <w:tab w:val="left" w:pos="880"/>
              <w:tab w:val="right" w:leader="dot" w:pos="9016"/>
            </w:tabs>
            <w:rPr>
              <w:rFonts w:eastAsiaTheme="minorEastAsia"/>
              <w:noProof/>
              <w:lang w:eastAsia="nb-NO"/>
            </w:rPr>
          </w:pPr>
          <w:hyperlink w:anchor="_Toc99973791" w:history="1">
            <w:r w:rsidR="00731081" w:rsidRPr="005075AF">
              <w:rPr>
                <w:rStyle w:val="Hyperkobling"/>
                <w:noProof/>
              </w:rPr>
              <w:t>1.3</w:t>
            </w:r>
            <w:r w:rsidR="00731081">
              <w:rPr>
                <w:rFonts w:eastAsiaTheme="minorEastAsia"/>
                <w:noProof/>
                <w:lang w:eastAsia="nb-NO"/>
              </w:rPr>
              <w:tab/>
            </w:r>
            <w:r w:rsidR="00731081" w:rsidRPr="005075AF">
              <w:rPr>
                <w:rStyle w:val="Hyperkobling"/>
                <w:noProof/>
              </w:rPr>
              <w:t>Avtaletype</w:t>
            </w:r>
            <w:r w:rsidR="00731081">
              <w:rPr>
                <w:noProof/>
                <w:webHidden/>
              </w:rPr>
              <w:tab/>
            </w:r>
            <w:r w:rsidR="00731081">
              <w:rPr>
                <w:noProof/>
                <w:webHidden/>
              </w:rPr>
              <w:fldChar w:fldCharType="begin"/>
            </w:r>
            <w:r w:rsidR="00731081">
              <w:rPr>
                <w:noProof/>
                <w:webHidden/>
              </w:rPr>
              <w:instrText xml:space="preserve"> PAGEREF _Toc99973791 \h </w:instrText>
            </w:r>
            <w:r w:rsidR="00731081">
              <w:rPr>
                <w:noProof/>
                <w:webHidden/>
              </w:rPr>
            </w:r>
            <w:r w:rsidR="00731081">
              <w:rPr>
                <w:noProof/>
                <w:webHidden/>
              </w:rPr>
              <w:fldChar w:fldCharType="separate"/>
            </w:r>
            <w:r w:rsidR="00731081">
              <w:rPr>
                <w:noProof/>
                <w:webHidden/>
              </w:rPr>
              <w:t>3</w:t>
            </w:r>
            <w:r w:rsidR="00731081">
              <w:rPr>
                <w:noProof/>
                <w:webHidden/>
              </w:rPr>
              <w:fldChar w:fldCharType="end"/>
            </w:r>
          </w:hyperlink>
        </w:p>
        <w:p w14:paraId="50ED7977" w14:textId="6BB01E69" w:rsidR="00731081" w:rsidRDefault="007771B0">
          <w:pPr>
            <w:pStyle w:val="INNH2"/>
            <w:tabs>
              <w:tab w:val="left" w:pos="880"/>
              <w:tab w:val="right" w:leader="dot" w:pos="9016"/>
            </w:tabs>
            <w:rPr>
              <w:rFonts w:eastAsiaTheme="minorEastAsia"/>
              <w:noProof/>
              <w:lang w:eastAsia="nb-NO"/>
            </w:rPr>
          </w:pPr>
          <w:hyperlink w:anchor="_Toc99973792" w:history="1">
            <w:r w:rsidR="00731081" w:rsidRPr="005075AF">
              <w:rPr>
                <w:rStyle w:val="Hyperkobling"/>
                <w:noProof/>
              </w:rPr>
              <w:t>1.4</w:t>
            </w:r>
            <w:r w:rsidR="00731081">
              <w:rPr>
                <w:rFonts w:eastAsiaTheme="minorEastAsia"/>
                <w:noProof/>
                <w:lang w:eastAsia="nb-NO"/>
              </w:rPr>
              <w:tab/>
            </w:r>
            <w:r w:rsidR="00731081" w:rsidRPr="005075AF">
              <w:rPr>
                <w:rStyle w:val="Hyperkobling"/>
                <w:noProof/>
              </w:rPr>
              <w:t>Avtaleperiode</w:t>
            </w:r>
            <w:r w:rsidR="00731081">
              <w:rPr>
                <w:noProof/>
                <w:webHidden/>
              </w:rPr>
              <w:tab/>
            </w:r>
            <w:r w:rsidR="00731081">
              <w:rPr>
                <w:noProof/>
                <w:webHidden/>
              </w:rPr>
              <w:fldChar w:fldCharType="begin"/>
            </w:r>
            <w:r w:rsidR="00731081">
              <w:rPr>
                <w:noProof/>
                <w:webHidden/>
              </w:rPr>
              <w:instrText xml:space="preserve"> PAGEREF _Toc99973792 \h </w:instrText>
            </w:r>
            <w:r w:rsidR="00731081">
              <w:rPr>
                <w:noProof/>
                <w:webHidden/>
              </w:rPr>
            </w:r>
            <w:r w:rsidR="00731081">
              <w:rPr>
                <w:noProof/>
                <w:webHidden/>
              </w:rPr>
              <w:fldChar w:fldCharType="separate"/>
            </w:r>
            <w:r w:rsidR="00731081">
              <w:rPr>
                <w:noProof/>
                <w:webHidden/>
              </w:rPr>
              <w:t>3</w:t>
            </w:r>
            <w:r w:rsidR="00731081">
              <w:rPr>
                <w:noProof/>
                <w:webHidden/>
              </w:rPr>
              <w:fldChar w:fldCharType="end"/>
            </w:r>
          </w:hyperlink>
        </w:p>
        <w:p w14:paraId="41599C94" w14:textId="332D8A76" w:rsidR="00731081" w:rsidRDefault="007771B0">
          <w:pPr>
            <w:pStyle w:val="INNH2"/>
            <w:tabs>
              <w:tab w:val="left" w:pos="880"/>
              <w:tab w:val="right" w:leader="dot" w:pos="9016"/>
            </w:tabs>
            <w:rPr>
              <w:rFonts w:eastAsiaTheme="minorEastAsia"/>
              <w:noProof/>
              <w:lang w:eastAsia="nb-NO"/>
            </w:rPr>
          </w:pPr>
          <w:hyperlink w:anchor="_Toc99973793" w:history="1">
            <w:r w:rsidR="00731081" w:rsidRPr="005075AF">
              <w:rPr>
                <w:rStyle w:val="Hyperkobling"/>
                <w:noProof/>
              </w:rPr>
              <w:t>1.5</w:t>
            </w:r>
            <w:r w:rsidR="00731081">
              <w:rPr>
                <w:rFonts w:eastAsiaTheme="minorEastAsia"/>
                <w:noProof/>
                <w:lang w:eastAsia="nb-NO"/>
              </w:rPr>
              <w:tab/>
            </w:r>
            <w:r w:rsidR="00731081" w:rsidRPr="005075AF">
              <w:rPr>
                <w:rStyle w:val="Hyperkobling"/>
                <w:noProof/>
              </w:rPr>
              <w:t>Delkontrakter</w:t>
            </w:r>
            <w:r w:rsidR="00731081">
              <w:rPr>
                <w:noProof/>
                <w:webHidden/>
              </w:rPr>
              <w:tab/>
            </w:r>
            <w:r w:rsidR="00731081">
              <w:rPr>
                <w:noProof/>
                <w:webHidden/>
              </w:rPr>
              <w:fldChar w:fldCharType="begin"/>
            </w:r>
            <w:r w:rsidR="00731081">
              <w:rPr>
                <w:noProof/>
                <w:webHidden/>
              </w:rPr>
              <w:instrText xml:space="preserve"> PAGEREF _Toc99973793 \h </w:instrText>
            </w:r>
            <w:r w:rsidR="00731081">
              <w:rPr>
                <w:noProof/>
                <w:webHidden/>
              </w:rPr>
            </w:r>
            <w:r w:rsidR="00731081">
              <w:rPr>
                <w:noProof/>
                <w:webHidden/>
              </w:rPr>
              <w:fldChar w:fldCharType="separate"/>
            </w:r>
            <w:r w:rsidR="00731081">
              <w:rPr>
                <w:noProof/>
                <w:webHidden/>
              </w:rPr>
              <w:t>3</w:t>
            </w:r>
            <w:r w:rsidR="00731081">
              <w:rPr>
                <w:noProof/>
                <w:webHidden/>
              </w:rPr>
              <w:fldChar w:fldCharType="end"/>
            </w:r>
          </w:hyperlink>
        </w:p>
        <w:p w14:paraId="25D8A525" w14:textId="3347F18A" w:rsidR="00731081" w:rsidRDefault="007771B0">
          <w:pPr>
            <w:pStyle w:val="INNH2"/>
            <w:tabs>
              <w:tab w:val="left" w:pos="880"/>
              <w:tab w:val="right" w:leader="dot" w:pos="9016"/>
            </w:tabs>
            <w:rPr>
              <w:rFonts w:eastAsiaTheme="minorEastAsia"/>
              <w:noProof/>
              <w:lang w:eastAsia="nb-NO"/>
            </w:rPr>
          </w:pPr>
          <w:hyperlink w:anchor="_Toc99973794" w:history="1">
            <w:r w:rsidR="00731081" w:rsidRPr="005075AF">
              <w:rPr>
                <w:rStyle w:val="Hyperkobling"/>
                <w:noProof/>
              </w:rPr>
              <w:t>1.6</w:t>
            </w:r>
            <w:r w:rsidR="00731081">
              <w:rPr>
                <w:rFonts w:eastAsiaTheme="minorEastAsia"/>
                <w:noProof/>
                <w:lang w:eastAsia="nb-NO"/>
              </w:rPr>
              <w:tab/>
            </w:r>
            <w:r w:rsidR="00731081" w:rsidRPr="005075AF">
              <w:rPr>
                <w:rStyle w:val="Hyperkobling"/>
                <w:noProof/>
              </w:rPr>
              <w:t>Konkurransegrunnlaget</w:t>
            </w:r>
            <w:r w:rsidR="00731081">
              <w:rPr>
                <w:noProof/>
                <w:webHidden/>
              </w:rPr>
              <w:tab/>
            </w:r>
            <w:r w:rsidR="00731081">
              <w:rPr>
                <w:noProof/>
                <w:webHidden/>
              </w:rPr>
              <w:fldChar w:fldCharType="begin"/>
            </w:r>
            <w:r w:rsidR="00731081">
              <w:rPr>
                <w:noProof/>
                <w:webHidden/>
              </w:rPr>
              <w:instrText xml:space="preserve"> PAGEREF _Toc99973794 \h </w:instrText>
            </w:r>
            <w:r w:rsidR="00731081">
              <w:rPr>
                <w:noProof/>
                <w:webHidden/>
              </w:rPr>
            </w:r>
            <w:r w:rsidR="00731081">
              <w:rPr>
                <w:noProof/>
                <w:webHidden/>
              </w:rPr>
              <w:fldChar w:fldCharType="separate"/>
            </w:r>
            <w:r w:rsidR="00731081">
              <w:rPr>
                <w:noProof/>
                <w:webHidden/>
              </w:rPr>
              <w:t>4</w:t>
            </w:r>
            <w:r w:rsidR="00731081">
              <w:rPr>
                <w:noProof/>
                <w:webHidden/>
              </w:rPr>
              <w:fldChar w:fldCharType="end"/>
            </w:r>
          </w:hyperlink>
        </w:p>
        <w:p w14:paraId="03444BF2" w14:textId="464E2A28" w:rsidR="00731081" w:rsidRDefault="007771B0">
          <w:pPr>
            <w:pStyle w:val="INNH2"/>
            <w:tabs>
              <w:tab w:val="right" w:leader="dot" w:pos="9016"/>
            </w:tabs>
            <w:rPr>
              <w:rFonts w:eastAsiaTheme="minorEastAsia"/>
              <w:noProof/>
              <w:lang w:eastAsia="nb-NO"/>
            </w:rPr>
          </w:pPr>
          <w:hyperlink w:anchor="_Toc99973795" w:history="1">
            <w:r w:rsidR="00731081" w:rsidRPr="005075AF">
              <w:rPr>
                <w:rStyle w:val="Hyperkobling"/>
                <w:noProof/>
              </w:rPr>
              <w:t>Vedlegg 13</w:t>
            </w:r>
            <w:r w:rsidR="00731081">
              <w:rPr>
                <w:noProof/>
                <w:webHidden/>
              </w:rPr>
              <w:tab/>
            </w:r>
            <w:r w:rsidR="00731081">
              <w:rPr>
                <w:noProof/>
                <w:webHidden/>
              </w:rPr>
              <w:fldChar w:fldCharType="begin"/>
            </w:r>
            <w:r w:rsidR="00731081">
              <w:rPr>
                <w:noProof/>
                <w:webHidden/>
              </w:rPr>
              <w:instrText xml:space="preserve"> PAGEREF _Toc99973795 \h </w:instrText>
            </w:r>
            <w:r w:rsidR="00731081">
              <w:rPr>
                <w:noProof/>
                <w:webHidden/>
              </w:rPr>
            </w:r>
            <w:r w:rsidR="00731081">
              <w:rPr>
                <w:noProof/>
                <w:webHidden/>
              </w:rPr>
              <w:fldChar w:fldCharType="separate"/>
            </w:r>
            <w:r w:rsidR="00731081">
              <w:rPr>
                <w:noProof/>
                <w:webHidden/>
              </w:rPr>
              <w:t>5</w:t>
            </w:r>
            <w:r w:rsidR="00731081">
              <w:rPr>
                <w:noProof/>
                <w:webHidden/>
              </w:rPr>
              <w:fldChar w:fldCharType="end"/>
            </w:r>
          </w:hyperlink>
        </w:p>
        <w:p w14:paraId="6E222BAC" w14:textId="18F33077" w:rsidR="00731081" w:rsidRDefault="007771B0">
          <w:pPr>
            <w:pStyle w:val="INNH2"/>
            <w:tabs>
              <w:tab w:val="right" w:leader="dot" w:pos="9016"/>
            </w:tabs>
            <w:rPr>
              <w:rFonts w:eastAsiaTheme="minorEastAsia"/>
              <w:noProof/>
              <w:lang w:eastAsia="nb-NO"/>
            </w:rPr>
          </w:pPr>
          <w:hyperlink w:anchor="_Toc99973796" w:history="1">
            <w:r w:rsidR="00731081" w:rsidRPr="005075AF">
              <w:rPr>
                <w:rStyle w:val="Hyperkobling"/>
                <w:noProof/>
              </w:rPr>
              <w:t>Vedlegg 17</w:t>
            </w:r>
            <w:r w:rsidR="00731081">
              <w:rPr>
                <w:noProof/>
                <w:webHidden/>
              </w:rPr>
              <w:tab/>
            </w:r>
            <w:r w:rsidR="00731081">
              <w:rPr>
                <w:noProof/>
                <w:webHidden/>
              </w:rPr>
              <w:fldChar w:fldCharType="begin"/>
            </w:r>
            <w:r w:rsidR="00731081">
              <w:rPr>
                <w:noProof/>
                <w:webHidden/>
              </w:rPr>
              <w:instrText xml:space="preserve"> PAGEREF _Toc99973796 \h </w:instrText>
            </w:r>
            <w:r w:rsidR="00731081">
              <w:rPr>
                <w:noProof/>
                <w:webHidden/>
              </w:rPr>
            </w:r>
            <w:r w:rsidR="00731081">
              <w:rPr>
                <w:noProof/>
                <w:webHidden/>
              </w:rPr>
              <w:fldChar w:fldCharType="separate"/>
            </w:r>
            <w:r w:rsidR="00731081">
              <w:rPr>
                <w:noProof/>
                <w:webHidden/>
              </w:rPr>
              <w:t>5</w:t>
            </w:r>
            <w:r w:rsidR="00731081">
              <w:rPr>
                <w:noProof/>
                <w:webHidden/>
              </w:rPr>
              <w:fldChar w:fldCharType="end"/>
            </w:r>
          </w:hyperlink>
        </w:p>
        <w:p w14:paraId="2FF25E7F" w14:textId="2558021D" w:rsidR="00731081" w:rsidRDefault="007771B0">
          <w:pPr>
            <w:pStyle w:val="INNH2"/>
            <w:tabs>
              <w:tab w:val="right" w:leader="dot" w:pos="9016"/>
            </w:tabs>
            <w:rPr>
              <w:rFonts w:eastAsiaTheme="minorEastAsia"/>
              <w:noProof/>
              <w:lang w:eastAsia="nb-NO"/>
            </w:rPr>
          </w:pPr>
          <w:hyperlink w:anchor="_Toc99973797" w:history="1">
            <w:r w:rsidR="00731081" w:rsidRPr="005075AF">
              <w:rPr>
                <w:rStyle w:val="Hyperkobling"/>
                <w:noProof/>
              </w:rPr>
              <w:t>Vedlegg 18</w:t>
            </w:r>
            <w:r w:rsidR="00731081">
              <w:rPr>
                <w:noProof/>
                <w:webHidden/>
              </w:rPr>
              <w:tab/>
            </w:r>
            <w:r w:rsidR="00731081">
              <w:rPr>
                <w:noProof/>
                <w:webHidden/>
              </w:rPr>
              <w:fldChar w:fldCharType="begin"/>
            </w:r>
            <w:r w:rsidR="00731081">
              <w:rPr>
                <w:noProof/>
                <w:webHidden/>
              </w:rPr>
              <w:instrText xml:space="preserve"> PAGEREF _Toc99973797 \h </w:instrText>
            </w:r>
            <w:r w:rsidR="00731081">
              <w:rPr>
                <w:noProof/>
                <w:webHidden/>
              </w:rPr>
            </w:r>
            <w:r w:rsidR="00731081">
              <w:rPr>
                <w:noProof/>
                <w:webHidden/>
              </w:rPr>
              <w:fldChar w:fldCharType="separate"/>
            </w:r>
            <w:r w:rsidR="00731081">
              <w:rPr>
                <w:noProof/>
                <w:webHidden/>
              </w:rPr>
              <w:t>5</w:t>
            </w:r>
            <w:r w:rsidR="00731081">
              <w:rPr>
                <w:noProof/>
                <w:webHidden/>
              </w:rPr>
              <w:fldChar w:fldCharType="end"/>
            </w:r>
          </w:hyperlink>
        </w:p>
        <w:p w14:paraId="00200608" w14:textId="44537A29" w:rsidR="00731081" w:rsidRDefault="007771B0">
          <w:pPr>
            <w:pStyle w:val="INNH2"/>
            <w:tabs>
              <w:tab w:val="left" w:pos="880"/>
              <w:tab w:val="right" w:leader="dot" w:pos="9016"/>
            </w:tabs>
            <w:rPr>
              <w:rFonts w:eastAsiaTheme="minorEastAsia"/>
              <w:noProof/>
              <w:lang w:eastAsia="nb-NO"/>
            </w:rPr>
          </w:pPr>
          <w:hyperlink w:anchor="_Toc99973798" w:history="1">
            <w:r w:rsidR="00731081" w:rsidRPr="005075AF">
              <w:rPr>
                <w:rStyle w:val="Hyperkobling"/>
                <w:noProof/>
              </w:rPr>
              <w:t>1.7</w:t>
            </w:r>
            <w:r w:rsidR="00731081">
              <w:rPr>
                <w:rFonts w:eastAsiaTheme="minorEastAsia"/>
                <w:noProof/>
                <w:lang w:eastAsia="nb-NO"/>
              </w:rPr>
              <w:tab/>
            </w:r>
            <w:r w:rsidR="00731081" w:rsidRPr="005075AF">
              <w:rPr>
                <w:rStyle w:val="Hyperkobling"/>
                <w:noProof/>
              </w:rPr>
              <w:t>Viktige datoer</w:t>
            </w:r>
            <w:r w:rsidR="00731081">
              <w:rPr>
                <w:noProof/>
                <w:webHidden/>
              </w:rPr>
              <w:tab/>
            </w:r>
            <w:r w:rsidR="00731081">
              <w:rPr>
                <w:noProof/>
                <w:webHidden/>
              </w:rPr>
              <w:fldChar w:fldCharType="begin"/>
            </w:r>
            <w:r w:rsidR="00731081">
              <w:rPr>
                <w:noProof/>
                <w:webHidden/>
              </w:rPr>
              <w:instrText xml:space="preserve"> PAGEREF _Toc99973798 \h </w:instrText>
            </w:r>
            <w:r w:rsidR="00731081">
              <w:rPr>
                <w:noProof/>
                <w:webHidden/>
              </w:rPr>
            </w:r>
            <w:r w:rsidR="00731081">
              <w:rPr>
                <w:noProof/>
                <w:webHidden/>
              </w:rPr>
              <w:fldChar w:fldCharType="separate"/>
            </w:r>
            <w:r w:rsidR="00731081">
              <w:rPr>
                <w:noProof/>
                <w:webHidden/>
              </w:rPr>
              <w:t>5</w:t>
            </w:r>
            <w:r w:rsidR="00731081">
              <w:rPr>
                <w:noProof/>
                <w:webHidden/>
              </w:rPr>
              <w:fldChar w:fldCharType="end"/>
            </w:r>
          </w:hyperlink>
        </w:p>
        <w:p w14:paraId="679416DA" w14:textId="1BD15614" w:rsidR="00731081" w:rsidRDefault="007771B0">
          <w:pPr>
            <w:pStyle w:val="INNH2"/>
            <w:tabs>
              <w:tab w:val="left" w:pos="880"/>
              <w:tab w:val="right" w:leader="dot" w:pos="9016"/>
            </w:tabs>
            <w:rPr>
              <w:rFonts w:eastAsiaTheme="minorEastAsia"/>
              <w:noProof/>
              <w:lang w:eastAsia="nb-NO"/>
            </w:rPr>
          </w:pPr>
          <w:hyperlink w:anchor="_Toc99973799" w:history="1">
            <w:r w:rsidR="00731081" w:rsidRPr="005075AF">
              <w:rPr>
                <w:rStyle w:val="Hyperkobling"/>
                <w:noProof/>
              </w:rPr>
              <w:t>1.8</w:t>
            </w:r>
            <w:r w:rsidR="00731081">
              <w:rPr>
                <w:rFonts w:eastAsiaTheme="minorEastAsia"/>
                <w:noProof/>
                <w:lang w:eastAsia="nb-NO"/>
              </w:rPr>
              <w:tab/>
            </w:r>
            <w:r w:rsidR="00731081" w:rsidRPr="005075AF">
              <w:rPr>
                <w:rStyle w:val="Hyperkobling"/>
                <w:noProof/>
              </w:rPr>
              <w:t>Tilbudspresentasjon</w:t>
            </w:r>
            <w:r w:rsidR="00731081">
              <w:rPr>
                <w:noProof/>
                <w:webHidden/>
              </w:rPr>
              <w:tab/>
            </w:r>
            <w:r w:rsidR="00731081">
              <w:rPr>
                <w:noProof/>
                <w:webHidden/>
              </w:rPr>
              <w:fldChar w:fldCharType="begin"/>
            </w:r>
            <w:r w:rsidR="00731081">
              <w:rPr>
                <w:noProof/>
                <w:webHidden/>
              </w:rPr>
              <w:instrText xml:space="preserve"> PAGEREF _Toc99973799 \h </w:instrText>
            </w:r>
            <w:r w:rsidR="00731081">
              <w:rPr>
                <w:noProof/>
                <w:webHidden/>
              </w:rPr>
            </w:r>
            <w:r w:rsidR="00731081">
              <w:rPr>
                <w:noProof/>
                <w:webHidden/>
              </w:rPr>
              <w:fldChar w:fldCharType="separate"/>
            </w:r>
            <w:r w:rsidR="00731081">
              <w:rPr>
                <w:noProof/>
                <w:webHidden/>
              </w:rPr>
              <w:t>5</w:t>
            </w:r>
            <w:r w:rsidR="00731081">
              <w:rPr>
                <w:noProof/>
                <w:webHidden/>
              </w:rPr>
              <w:fldChar w:fldCharType="end"/>
            </w:r>
          </w:hyperlink>
        </w:p>
        <w:p w14:paraId="373DA102" w14:textId="502FFB0C" w:rsidR="00731081" w:rsidRDefault="007771B0">
          <w:pPr>
            <w:pStyle w:val="INNH1"/>
            <w:tabs>
              <w:tab w:val="left" w:pos="440"/>
              <w:tab w:val="right" w:leader="dot" w:pos="9016"/>
            </w:tabs>
            <w:rPr>
              <w:rFonts w:eastAsiaTheme="minorEastAsia"/>
              <w:noProof/>
              <w:lang w:eastAsia="nb-NO"/>
            </w:rPr>
          </w:pPr>
          <w:hyperlink w:anchor="_Toc99973800" w:history="1">
            <w:r w:rsidR="00731081" w:rsidRPr="005075AF">
              <w:rPr>
                <w:rStyle w:val="Hyperkobling"/>
                <w:noProof/>
              </w:rPr>
              <w:t>2</w:t>
            </w:r>
            <w:r w:rsidR="00731081">
              <w:rPr>
                <w:rFonts w:eastAsiaTheme="minorEastAsia"/>
                <w:noProof/>
                <w:lang w:eastAsia="nb-NO"/>
              </w:rPr>
              <w:tab/>
            </w:r>
            <w:r w:rsidR="00731081" w:rsidRPr="005075AF">
              <w:rPr>
                <w:rStyle w:val="Hyperkobling"/>
                <w:noProof/>
              </w:rPr>
              <w:t>Regler for gjennomføring av konkurransen</w:t>
            </w:r>
            <w:r w:rsidR="00731081">
              <w:rPr>
                <w:noProof/>
                <w:webHidden/>
              </w:rPr>
              <w:tab/>
            </w:r>
            <w:r w:rsidR="00731081">
              <w:rPr>
                <w:noProof/>
                <w:webHidden/>
              </w:rPr>
              <w:fldChar w:fldCharType="begin"/>
            </w:r>
            <w:r w:rsidR="00731081">
              <w:rPr>
                <w:noProof/>
                <w:webHidden/>
              </w:rPr>
              <w:instrText xml:space="preserve"> PAGEREF _Toc99973800 \h </w:instrText>
            </w:r>
            <w:r w:rsidR="00731081">
              <w:rPr>
                <w:noProof/>
                <w:webHidden/>
              </w:rPr>
            </w:r>
            <w:r w:rsidR="00731081">
              <w:rPr>
                <w:noProof/>
                <w:webHidden/>
              </w:rPr>
              <w:fldChar w:fldCharType="separate"/>
            </w:r>
            <w:r w:rsidR="00731081">
              <w:rPr>
                <w:noProof/>
                <w:webHidden/>
              </w:rPr>
              <w:t>5</w:t>
            </w:r>
            <w:r w:rsidR="00731081">
              <w:rPr>
                <w:noProof/>
                <w:webHidden/>
              </w:rPr>
              <w:fldChar w:fldCharType="end"/>
            </w:r>
          </w:hyperlink>
        </w:p>
        <w:p w14:paraId="52569C99" w14:textId="5CF7EE4D" w:rsidR="00731081" w:rsidRDefault="007771B0">
          <w:pPr>
            <w:pStyle w:val="INNH2"/>
            <w:tabs>
              <w:tab w:val="left" w:pos="880"/>
              <w:tab w:val="right" w:leader="dot" w:pos="9016"/>
            </w:tabs>
            <w:rPr>
              <w:rFonts w:eastAsiaTheme="minorEastAsia"/>
              <w:noProof/>
              <w:lang w:eastAsia="nb-NO"/>
            </w:rPr>
          </w:pPr>
          <w:hyperlink w:anchor="_Toc99973801" w:history="1">
            <w:r w:rsidR="00731081" w:rsidRPr="005075AF">
              <w:rPr>
                <w:rStyle w:val="Hyperkobling"/>
                <w:noProof/>
              </w:rPr>
              <w:t>2.1</w:t>
            </w:r>
            <w:r w:rsidR="00731081">
              <w:rPr>
                <w:rFonts w:eastAsiaTheme="minorEastAsia"/>
                <w:noProof/>
                <w:lang w:eastAsia="nb-NO"/>
              </w:rPr>
              <w:tab/>
            </w:r>
            <w:r w:rsidR="00731081" w:rsidRPr="005075AF">
              <w:rPr>
                <w:rStyle w:val="Hyperkobling"/>
                <w:noProof/>
              </w:rPr>
              <w:t>Anskaffelsesprosedyre</w:t>
            </w:r>
            <w:r w:rsidR="00731081">
              <w:rPr>
                <w:noProof/>
                <w:webHidden/>
              </w:rPr>
              <w:tab/>
            </w:r>
            <w:r w:rsidR="00731081">
              <w:rPr>
                <w:noProof/>
                <w:webHidden/>
              </w:rPr>
              <w:fldChar w:fldCharType="begin"/>
            </w:r>
            <w:r w:rsidR="00731081">
              <w:rPr>
                <w:noProof/>
                <w:webHidden/>
              </w:rPr>
              <w:instrText xml:space="preserve"> PAGEREF _Toc99973801 \h </w:instrText>
            </w:r>
            <w:r w:rsidR="00731081">
              <w:rPr>
                <w:noProof/>
                <w:webHidden/>
              </w:rPr>
            </w:r>
            <w:r w:rsidR="00731081">
              <w:rPr>
                <w:noProof/>
                <w:webHidden/>
              </w:rPr>
              <w:fldChar w:fldCharType="separate"/>
            </w:r>
            <w:r w:rsidR="00731081">
              <w:rPr>
                <w:noProof/>
                <w:webHidden/>
              </w:rPr>
              <w:t>5</w:t>
            </w:r>
            <w:r w:rsidR="00731081">
              <w:rPr>
                <w:noProof/>
                <w:webHidden/>
              </w:rPr>
              <w:fldChar w:fldCharType="end"/>
            </w:r>
          </w:hyperlink>
        </w:p>
        <w:p w14:paraId="5FC26F60" w14:textId="37632F7B" w:rsidR="00731081" w:rsidRDefault="007771B0">
          <w:pPr>
            <w:pStyle w:val="INNH2"/>
            <w:tabs>
              <w:tab w:val="left" w:pos="880"/>
              <w:tab w:val="right" w:leader="dot" w:pos="9016"/>
            </w:tabs>
            <w:rPr>
              <w:rFonts w:eastAsiaTheme="minorEastAsia"/>
              <w:noProof/>
              <w:lang w:eastAsia="nb-NO"/>
            </w:rPr>
          </w:pPr>
          <w:hyperlink w:anchor="_Toc99973802" w:history="1">
            <w:r w:rsidR="00731081" w:rsidRPr="005075AF">
              <w:rPr>
                <w:rStyle w:val="Hyperkobling"/>
                <w:noProof/>
              </w:rPr>
              <w:t>2.2</w:t>
            </w:r>
            <w:r w:rsidR="00731081">
              <w:rPr>
                <w:rFonts w:eastAsiaTheme="minorEastAsia"/>
                <w:noProof/>
                <w:lang w:eastAsia="nb-NO"/>
              </w:rPr>
              <w:tab/>
            </w:r>
            <w:r w:rsidR="00731081" w:rsidRPr="005075AF">
              <w:rPr>
                <w:rStyle w:val="Hyperkobling"/>
                <w:noProof/>
              </w:rPr>
              <w:t>Kommunikasjon</w:t>
            </w:r>
            <w:r w:rsidR="00731081">
              <w:rPr>
                <w:noProof/>
                <w:webHidden/>
              </w:rPr>
              <w:tab/>
            </w:r>
            <w:r w:rsidR="00731081">
              <w:rPr>
                <w:noProof/>
                <w:webHidden/>
              </w:rPr>
              <w:fldChar w:fldCharType="begin"/>
            </w:r>
            <w:r w:rsidR="00731081">
              <w:rPr>
                <w:noProof/>
                <w:webHidden/>
              </w:rPr>
              <w:instrText xml:space="preserve"> PAGEREF _Toc99973802 \h </w:instrText>
            </w:r>
            <w:r w:rsidR="00731081">
              <w:rPr>
                <w:noProof/>
                <w:webHidden/>
              </w:rPr>
            </w:r>
            <w:r w:rsidR="00731081">
              <w:rPr>
                <w:noProof/>
                <w:webHidden/>
              </w:rPr>
              <w:fldChar w:fldCharType="separate"/>
            </w:r>
            <w:r w:rsidR="00731081">
              <w:rPr>
                <w:noProof/>
                <w:webHidden/>
              </w:rPr>
              <w:t>6</w:t>
            </w:r>
            <w:r w:rsidR="00731081">
              <w:rPr>
                <w:noProof/>
                <w:webHidden/>
              </w:rPr>
              <w:fldChar w:fldCharType="end"/>
            </w:r>
          </w:hyperlink>
        </w:p>
        <w:p w14:paraId="41378EE4" w14:textId="46B96EEF" w:rsidR="00731081" w:rsidRDefault="007771B0">
          <w:pPr>
            <w:pStyle w:val="INNH2"/>
            <w:tabs>
              <w:tab w:val="left" w:pos="880"/>
              <w:tab w:val="right" w:leader="dot" w:pos="9016"/>
            </w:tabs>
            <w:rPr>
              <w:rFonts w:eastAsiaTheme="minorEastAsia"/>
              <w:noProof/>
              <w:lang w:eastAsia="nb-NO"/>
            </w:rPr>
          </w:pPr>
          <w:hyperlink w:anchor="_Toc99973803" w:history="1">
            <w:r w:rsidR="00731081" w:rsidRPr="005075AF">
              <w:rPr>
                <w:rStyle w:val="Hyperkobling"/>
                <w:noProof/>
              </w:rPr>
              <w:t>2.3</w:t>
            </w:r>
            <w:r w:rsidR="00731081">
              <w:rPr>
                <w:rFonts w:eastAsiaTheme="minorEastAsia"/>
                <w:noProof/>
                <w:lang w:eastAsia="nb-NO"/>
              </w:rPr>
              <w:tab/>
            </w:r>
            <w:r w:rsidR="00731081" w:rsidRPr="005075AF">
              <w:rPr>
                <w:rStyle w:val="Hyperkobling"/>
                <w:noProof/>
              </w:rPr>
              <w:t>Skatteattest</w:t>
            </w:r>
            <w:r w:rsidR="00731081">
              <w:rPr>
                <w:noProof/>
                <w:webHidden/>
              </w:rPr>
              <w:tab/>
            </w:r>
            <w:r w:rsidR="00731081">
              <w:rPr>
                <w:noProof/>
                <w:webHidden/>
              </w:rPr>
              <w:fldChar w:fldCharType="begin"/>
            </w:r>
            <w:r w:rsidR="00731081">
              <w:rPr>
                <w:noProof/>
                <w:webHidden/>
              </w:rPr>
              <w:instrText xml:space="preserve"> PAGEREF _Toc99973803 \h </w:instrText>
            </w:r>
            <w:r w:rsidR="00731081">
              <w:rPr>
                <w:noProof/>
                <w:webHidden/>
              </w:rPr>
            </w:r>
            <w:r w:rsidR="00731081">
              <w:rPr>
                <w:noProof/>
                <w:webHidden/>
              </w:rPr>
              <w:fldChar w:fldCharType="separate"/>
            </w:r>
            <w:r w:rsidR="00731081">
              <w:rPr>
                <w:noProof/>
                <w:webHidden/>
              </w:rPr>
              <w:t>6</w:t>
            </w:r>
            <w:r w:rsidR="00731081">
              <w:rPr>
                <w:noProof/>
                <w:webHidden/>
              </w:rPr>
              <w:fldChar w:fldCharType="end"/>
            </w:r>
          </w:hyperlink>
        </w:p>
        <w:p w14:paraId="0B719294" w14:textId="198060DE" w:rsidR="00731081" w:rsidRDefault="007771B0">
          <w:pPr>
            <w:pStyle w:val="INNH2"/>
            <w:tabs>
              <w:tab w:val="left" w:pos="880"/>
              <w:tab w:val="right" w:leader="dot" w:pos="9016"/>
            </w:tabs>
            <w:rPr>
              <w:rFonts w:eastAsiaTheme="minorEastAsia"/>
              <w:noProof/>
              <w:lang w:eastAsia="nb-NO"/>
            </w:rPr>
          </w:pPr>
          <w:hyperlink w:anchor="_Toc99973804" w:history="1">
            <w:r w:rsidR="00731081" w:rsidRPr="005075AF">
              <w:rPr>
                <w:rStyle w:val="Hyperkobling"/>
                <w:noProof/>
              </w:rPr>
              <w:t>2.4</w:t>
            </w:r>
            <w:r w:rsidR="00731081">
              <w:rPr>
                <w:rFonts w:eastAsiaTheme="minorEastAsia"/>
                <w:noProof/>
                <w:lang w:eastAsia="nb-NO"/>
              </w:rPr>
              <w:tab/>
            </w:r>
            <w:r w:rsidR="00731081" w:rsidRPr="005075AF">
              <w:rPr>
                <w:rStyle w:val="Hyperkobling"/>
                <w:noProof/>
              </w:rPr>
              <w:t>Etiske krav til leverandørene i kontraktsperioden</w:t>
            </w:r>
            <w:r w:rsidR="00731081">
              <w:rPr>
                <w:noProof/>
                <w:webHidden/>
              </w:rPr>
              <w:tab/>
            </w:r>
            <w:r w:rsidR="00731081">
              <w:rPr>
                <w:noProof/>
                <w:webHidden/>
              </w:rPr>
              <w:fldChar w:fldCharType="begin"/>
            </w:r>
            <w:r w:rsidR="00731081">
              <w:rPr>
                <w:noProof/>
                <w:webHidden/>
              </w:rPr>
              <w:instrText xml:space="preserve"> PAGEREF _Toc99973804 \h </w:instrText>
            </w:r>
            <w:r w:rsidR="00731081">
              <w:rPr>
                <w:noProof/>
                <w:webHidden/>
              </w:rPr>
            </w:r>
            <w:r w:rsidR="00731081">
              <w:rPr>
                <w:noProof/>
                <w:webHidden/>
              </w:rPr>
              <w:fldChar w:fldCharType="separate"/>
            </w:r>
            <w:r w:rsidR="00731081">
              <w:rPr>
                <w:noProof/>
                <w:webHidden/>
              </w:rPr>
              <w:t>6</w:t>
            </w:r>
            <w:r w:rsidR="00731081">
              <w:rPr>
                <w:noProof/>
                <w:webHidden/>
              </w:rPr>
              <w:fldChar w:fldCharType="end"/>
            </w:r>
          </w:hyperlink>
        </w:p>
        <w:p w14:paraId="1F10F1C3" w14:textId="56A72812" w:rsidR="00731081" w:rsidRDefault="007771B0">
          <w:pPr>
            <w:pStyle w:val="INNH1"/>
            <w:tabs>
              <w:tab w:val="left" w:pos="440"/>
              <w:tab w:val="right" w:leader="dot" w:pos="9016"/>
            </w:tabs>
            <w:rPr>
              <w:rFonts w:eastAsiaTheme="minorEastAsia"/>
              <w:noProof/>
              <w:lang w:eastAsia="nb-NO"/>
            </w:rPr>
          </w:pPr>
          <w:hyperlink w:anchor="_Toc99973805" w:history="1">
            <w:r w:rsidR="00731081" w:rsidRPr="005075AF">
              <w:rPr>
                <w:rStyle w:val="Hyperkobling"/>
                <w:noProof/>
              </w:rPr>
              <w:t>3</w:t>
            </w:r>
            <w:r w:rsidR="00731081">
              <w:rPr>
                <w:rFonts w:eastAsiaTheme="minorEastAsia"/>
                <w:noProof/>
                <w:lang w:eastAsia="nb-NO"/>
              </w:rPr>
              <w:tab/>
            </w:r>
            <w:r w:rsidR="00731081" w:rsidRPr="005075AF">
              <w:rPr>
                <w:rStyle w:val="Hyperkobling"/>
                <w:noProof/>
              </w:rPr>
              <w:t>Krav til tilbudet</w:t>
            </w:r>
            <w:r w:rsidR="00731081">
              <w:rPr>
                <w:noProof/>
                <w:webHidden/>
              </w:rPr>
              <w:tab/>
            </w:r>
            <w:r w:rsidR="00731081">
              <w:rPr>
                <w:noProof/>
                <w:webHidden/>
              </w:rPr>
              <w:fldChar w:fldCharType="begin"/>
            </w:r>
            <w:r w:rsidR="00731081">
              <w:rPr>
                <w:noProof/>
                <w:webHidden/>
              </w:rPr>
              <w:instrText xml:space="preserve"> PAGEREF _Toc99973805 \h </w:instrText>
            </w:r>
            <w:r w:rsidR="00731081">
              <w:rPr>
                <w:noProof/>
                <w:webHidden/>
              </w:rPr>
            </w:r>
            <w:r w:rsidR="00731081">
              <w:rPr>
                <w:noProof/>
                <w:webHidden/>
              </w:rPr>
              <w:fldChar w:fldCharType="separate"/>
            </w:r>
            <w:r w:rsidR="00731081">
              <w:rPr>
                <w:noProof/>
                <w:webHidden/>
              </w:rPr>
              <w:t>6</w:t>
            </w:r>
            <w:r w:rsidR="00731081">
              <w:rPr>
                <w:noProof/>
                <w:webHidden/>
              </w:rPr>
              <w:fldChar w:fldCharType="end"/>
            </w:r>
          </w:hyperlink>
        </w:p>
        <w:p w14:paraId="68178FF1" w14:textId="25786F4A" w:rsidR="00731081" w:rsidRDefault="007771B0">
          <w:pPr>
            <w:pStyle w:val="INNH2"/>
            <w:tabs>
              <w:tab w:val="left" w:pos="880"/>
              <w:tab w:val="right" w:leader="dot" w:pos="9016"/>
            </w:tabs>
            <w:rPr>
              <w:rFonts w:eastAsiaTheme="minorEastAsia"/>
              <w:noProof/>
              <w:lang w:eastAsia="nb-NO"/>
            </w:rPr>
          </w:pPr>
          <w:hyperlink w:anchor="_Toc99973806" w:history="1">
            <w:r w:rsidR="00731081" w:rsidRPr="005075AF">
              <w:rPr>
                <w:rStyle w:val="Hyperkobling"/>
                <w:noProof/>
              </w:rPr>
              <w:t>3.1</w:t>
            </w:r>
            <w:r w:rsidR="00731081">
              <w:rPr>
                <w:rFonts w:eastAsiaTheme="minorEastAsia"/>
                <w:noProof/>
                <w:lang w:eastAsia="nb-NO"/>
              </w:rPr>
              <w:tab/>
            </w:r>
            <w:r w:rsidR="00731081" w:rsidRPr="005075AF">
              <w:rPr>
                <w:rStyle w:val="Hyperkobling"/>
                <w:noProof/>
              </w:rPr>
              <w:t>Innlevering av tilbud</w:t>
            </w:r>
            <w:r w:rsidR="00731081">
              <w:rPr>
                <w:noProof/>
                <w:webHidden/>
              </w:rPr>
              <w:tab/>
            </w:r>
            <w:r w:rsidR="00731081">
              <w:rPr>
                <w:noProof/>
                <w:webHidden/>
              </w:rPr>
              <w:fldChar w:fldCharType="begin"/>
            </w:r>
            <w:r w:rsidR="00731081">
              <w:rPr>
                <w:noProof/>
                <w:webHidden/>
              </w:rPr>
              <w:instrText xml:space="preserve"> PAGEREF _Toc99973806 \h </w:instrText>
            </w:r>
            <w:r w:rsidR="00731081">
              <w:rPr>
                <w:noProof/>
                <w:webHidden/>
              </w:rPr>
            </w:r>
            <w:r w:rsidR="00731081">
              <w:rPr>
                <w:noProof/>
                <w:webHidden/>
              </w:rPr>
              <w:fldChar w:fldCharType="separate"/>
            </w:r>
            <w:r w:rsidR="00731081">
              <w:rPr>
                <w:noProof/>
                <w:webHidden/>
              </w:rPr>
              <w:t>6</w:t>
            </w:r>
            <w:r w:rsidR="00731081">
              <w:rPr>
                <w:noProof/>
                <w:webHidden/>
              </w:rPr>
              <w:fldChar w:fldCharType="end"/>
            </w:r>
          </w:hyperlink>
        </w:p>
        <w:p w14:paraId="6AFA030A" w14:textId="636D4B8C" w:rsidR="00731081" w:rsidRDefault="007771B0">
          <w:pPr>
            <w:pStyle w:val="INNH2"/>
            <w:tabs>
              <w:tab w:val="left" w:pos="880"/>
              <w:tab w:val="right" w:leader="dot" w:pos="9016"/>
            </w:tabs>
            <w:rPr>
              <w:rFonts w:eastAsiaTheme="minorEastAsia"/>
              <w:noProof/>
              <w:lang w:eastAsia="nb-NO"/>
            </w:rPr>
          </w:pPr>
          <w:hyperlink w:anchor="_Toc99973807" w:history="1">
            <w:r w:rsidR="00731081" w:rsidRPr="005075AF">
              <w:rPr>
                <w:rStyle w:val="Hyperkobling"/>
                <w:noProof/>
              </w:rPr>
              <w:t>3.2</w:t>
            </w:r>
            <w:r w:rsidR="00731081">
              <w:rPr>
                <w:rFonts w:eastAsiaTheme="minorEastAsia"/>
                <w:noProof/>
                <w:lang w:eastAsia="nb-NO"/>
              </w:rPr>
              <w:tab/>
            </w:r>
            <w:r w:rsidR="00731081" w:rsidRPr="005075AF">
              <w:rPr>
                <w:rStyle w:val="Hyperkobling"/>
                <w:noProof/>
              </w:rPr>
              <w:t>Tilbudets utforming</w:t>
            </w:r>
            <w:r w:rsidR="00731081">
              <w:rPr>
                <w:noProof/>
                <w:webHidden/>
              </w:rPr>
              <w:tab/>
            </w:r>
            <w:r w:rsidR="00731081">
              <w:rPr>
                <w:noProof/>
                <w:webHidden/>
              </w:rPr>
              <w:fldChar w:fldCharType="begin"/>
            </w:r>
            <w:r w:rsidR="00731081">
              <w:rPr>
                <w:noProof/>
                <w:webHidden/>
              </w:rPr>
              <w:instrText xml:space="preserve"> PAGEREF _Toc99973807 \h </w:instrText>
            </w:r>
            <w:r w:rsidR="00731081">
              <w:rPr>
                <w:noProof/>
                <w:webHidden/>
              </w:rPr>
            </w:r>
            <w:r w:rsidR="00731081">
              <w:rPr>
                <w:noProof/>
                <w:webHidden/>
              </w:rPr>
              <w:fldChar w:fldCharType="separate"/>
            </w:r>
            <w:r w:rsidR="00731081">
              <w:rPr>
                <w:noProof/>
                <w:webHidden/>
              </w:rPr>
              <w:t>6</w:t>
            </w:r>
            <w:r w:rsidR="00731081">
              <w:rPr>
                <w:noProof/>
                <w:webHidden/>
              </w:rPr>
              <w:fldChar w:fldCharType="end"/>
            </w:r>
          </w:hyperlink>
        </w:p>
        <w:p w14:paraId="14538574" w14:textId="696C143B" w:rsidR="00731081" w:rsidRDefault="007771B0">
          <w:pPr>
            <w:pStyle w:val="INNH2"/>
            <w:tabs>
              <w:tab w:val="left" w:pos="880"/>
              <w:tab w:val="right" w:leader="dot" w:pos="9016"/>
            </w:tabs>
            <w:rPr>
              <w:rFonts w:eastAsiaTheme="minorEastAsia"/>
              <w:noProof/>
              <w:lang w:eastAsia="nb-NO"/>
            </w:rPr>
          </w:pPr>
          <w:hyperlink w:anchor="_Toc99973808" w:history="1">
            <w:r w:rsidR="00731081" w:rsidRPr="005075AF">
              <w:rPr>
                <w:rStyle w:val="Hyperkobling"/>
                <w:noProof/>
              </w:rPr>
              <w:t>3.3</w:t>
            </w:r>
            <w:r w:rsidR="00731081">
              <w:rPr>
                <w:rFonts w:eastAsiaTheme="minorEastAsia"/>
                <w:noProof/>
                <w:lang w:eastAsia="nb-NO"/>
              </w:rPr>
              <w:tab/>
            </w:r>
            <w:r w:rsidR="00731081" w:rsidRPr="005075AF">
              <w:rPr>
                <w:rStyle w:val="Hyperkobling"/>
                <w:noProof/>
              </w:rPr>
              <w:t>Alternative tilbud</w:t>
            </w:r>
            <w:r w:rsidR="00731081">
              <w:rPr>
                <w:noProof/>
                <w:webHidden/>
              </w:rPr>
              <w:tab/>
            </w:r>
            <w:r w:rsidR="00731081">
              <w:rPr>
                <w:noProof/>
                <w:webHidden/>
              </w:rPr>
              <w:fldChar w:fldCharType="begin"/>
            </w:r>
            <w:r w:rsidR="00731081">
              <w:rPr>
                <w:noProof/>
                <w:webHidden/>
              </w:rPr>
              <w:instrText xml:space="preserve"> PAGEREF _Toc99973808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63337F7E" w14:textId="123C1D3F" w:rsidR="00731081" w:rsidRDefault="007771B0">
          <w:pPr>
            <w:pStyle w:val="INNH2"/>
            <w:tabs>
              <w:tab w:val="left" w:pos="880"/>
              <w:tab w:val="right" w:leader="dot" w:pos="9016"/>
            </w:tabs>
            <w:rPr>
              <w:rFonts w:eastAsiaTheme="minorEastAsia"/>
              <w:noProof/>
              <w:lang w:eastAsia="nb-NO"/>
            </w:rPr>
          </w:pPr>
          <w:hyperlink w:anchor="_Toc99973809" w:history="1">
            <w:r w:rsidR="00731081" w:rsidRPr="005075AF">
              <w:rPr>
                <w:rStyle w:val="Hyperkobling"/>
                <w:noProof/>
              </w:rPr>
              <w:t>3.4</w:t>
            </w:r>
            <w:r w:rsidR="00731081">
              <w:rPr>
                <w:rFonts w:eastAsiaTheme="minorEastAsia"/>
                <w:noProof/>
                <w:lang w:eastAsia="nb-NO"/>
              </w:rPr>
              <w:tab/>
            </w:r>
            <w:r w:rsidR="00731081" w:rsidRPr="005075AF">
              <w:rPr>
                <w:rStyle w:val="Hyperkobling"/>
                <w:noProof/>
              </w:rPr>
              <w:t>Parallelle tilbud</w:t>
            </w:r>
            <w:r w:rsidR="00731081">
              <w:rPr>
                <w:noProof/>
                <w:webHidden/>
              </w:rPr>
              <w:tab/>
            </w:r>
            <w:r w:rsidR="00731081">
              <w:rPr>
                <w:noProof/>
                <w:webHidden/>
              </w:rPr>
              <w:fldChar w:fldCharType="begin"/>
            </w:r>
            <w:r w:rsidR="00731081">
              <w:rPr>
                <w:noProof/>
                <w:webHidden/>
              </w:rPr>
              <w:instrText xml:space="preserve"> PAGEREF _Toc99973809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49AEE222" w14:textId="405825B7" w:rsidR="00731081" w:rsidRDefault="007771B0">
          <w:pPr>
            <w:pStyle w:val="INNH2"/>
            <w:tabs>
              <w:tab w:val="left" w:pos="880"/>
              <w:tab w:val="right" w:leader="dot" w:pos="9016"/>
            </w:tabs>
            <w:rPr>
              <w:rFonts w:eastAsiaTheme="minorEastAsia"/>
              <w:noProof/>
              <w:lang w:eastAsia="nb-NO"/>
            </w:rPr>
          </w:pPr>
          <w:hyperlink w:anchor="_Toc99973810" w:history="1">
            <w:r w:rsidR="00731081" w:rsidRPr="005075AF">
              <w:rPr>
                <w:rStyle w:val="Hyperkobling"/>
                <w:noProof/>
              </w:rPr>
              <w:t>3.5</w:t>
            </w:r>
            <w:r w:rsidR="00731081">
              <w:rPr>
                <w:rFonts w:eastAsiaTheme="minorEastAsia"/>
                <w:noProof/>
                <w:lang w:eastAsia="nb-NO"/>
              </w:rPr>
              <w:tab/>
            </w:r>
            <w:r w:rsidR="00731081" w:rsidRPr="005075AF">
              <w:rPr>
                <w:rStyle w:val="Hyperkobling"/>
                <w:noProof/>
              </w:rPr>
              <w:t>Registrering i prisskjema</w:t>
            </w:r>
            <w:r w:rsidR="00731081">
              <w:rPr>
                <w:noProof/>
                <w:webHidden/>
              </w:rPr>
              <w:tab/>
            </w:r>
            <w:r w:rsidR="00731081">
              <w:rPr>
                <w:noProof/>
                <w:webHidden/>
              </w:rPr>
              <w:fldChar w:fldCharType="begin"/>
            </w:r>
            <w:r w:rsidR="00731081">
              <w:rPr>
                <w:noProof/>
                <w:webHidden/>
              </w:rPr>
              <w:instrText xml:space="preserve"> PAGEREF _Toc99973810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552618A1" w14:textId="2F472683" w:rsidR="00731081" w:rsidRDefault="007771B0">
          <w:pPr>
            <w:pStyle w:val="INNH2"/>
            <w:tabs>
              <w:tab w:val="left" w:pos="880"/>
              <w:tab w:val="right" w:leader="dot" w:pos="9016"/>
            </w:tabs>
            <w:rPr>
              <w:rFonts w:eastAsiaTheme="minorEastAsia"/>
              <w:noProof/>
              <w:lang w:eastAsia="nb-NO"/>
            </w:rPr>
          </w:pPr>
          <w:hyperlink w:anchor="_Toc99973811" w:history="1">
            <w:r w:rsidR="00731081" w:rsidRPr="005075AF">
              <w:rPr>
                <w:rStyle w:val="Hyperkobling"/>
                <w:noProof/>
              </w:rPr>
              <w:t>3.6</w:t>
            </w:r>
            <w:r w:rsidR="00731081">
              <w:rPr>
                <w:rFonts w:eastAsiaTheme="minorEastAsia"/>
                <w:noProof/>
                <w:lang w:eastAsia="nb-NO"/>
              </w:rPr>
              <w:tab/>
            </w:r>
            <w:r w:rsidR="00731081" w:rsidRPr="005075AF">
              <w:rPr>
                <w:rStyle w:val="Hyperkobling"/>
                <w:noProof/>
              </w:rPr>
              <w:t>Språk</w:t>
            </w:r>
            <w:r w:rsidR="00731081">
              <w:rPr>
                <w:noProof/>
                <w:webHidden/>
              </w:rPr>
              <w:tab/>
            </w:r>
            <w:r w:rsidR="00731081">
              <w:rPr>
                <w:noProof/>
                <w:webHidden/>
              </w:rPr>
              <w:fldChar w:fldCharType="begin"/>
            </w:r>
            <w:r w:rsidR="00731081">
              <w:rPr>
                <w:noProof/>
                <w:webHidden/>
              </w:rPr>
              <w:instrText xml:space="preserve"> PAGEREF _Toc99973811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318BB001" w14:textId="77136B51" w:rsidR="00731081" w:rsidRDefault="007771B0">
          <w:pPr>
            <w:pStyle w:val="INNH2"/>
            <w:tabs>
              <w:tab w:val="left" w:pos="880"/>
              <w:tab w:val="right" w:leader="dot" w:pos="9016"/>
            </w:tabs>
            <w:rPr>
              <w:rFonts w:eastAsiaTheme="minorEastAsia"/>
              <w:noProof/>
              <w:lang w:eastAsia="nb-NO"/>
            </w:rPr>
          </w:pPr>
          <w:hyperlink w:anchor="_Toc99973812" w:history="1">
            <w:r w:rsidR="00731081" w:rsidRPr="005075AF">
              <w:rPr>
                <w:rStyle w:val="Hyperkobling"/>
                <w:noProof/>
              </w:rPr>
              <w:t>3.7</w:t>
            </w:r>
            <w:r w:rsidR="00731081">
              <w:rPr>
                <w:rFonts w:eastAsiaTheme="minorEastAsia"/>
                <w:noProof/>
                <w:lang w:eastAsia="nb-NO"/>
              </w:rPr>
              <w:tab/>
            </w:r>
            <w:r w:rsidR="00731081" w:rsidRPr="005075AF">
              <w:rPr>
                <w:rStyle w:val="Hyperkobling"/>
                <w:noProof/>
              </w:rPr>
              <w:t>Forbehold</w:t>
            </w:r>
            <w:r w:rsidR="00731081">
              <w:rPr>
                <w:noProof/>
                <w:webHidden/>
              </w:rPr>
              <w:tab/>
            </w:r>
            <w:r w:rsidR="00731081">
              <w:rPr>
                <w:noProof/>
                <w:webHidden/>
              </w:rPr>
              <w:fldChar w:fldCharType="begin"/>
            </w:r>
            <w:r w:rsidR="00731081">
              <w:rPr>
                <w:noProof/>
                <w:webHidden/>
              </w:rPr>
              <w:instrText xml:space="preserve"> PAGEREF _Toc99973812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56EBF632" w14:textId="39D48BD6" w:rsidR="00731081" w:rsidRDefault="007771B0">
          <w:pPr>
            <w:pStyle w:val="INNH2"/>
            <w:tabs>
              <w:tab w:val="left" w:pos="880"/>
              <w:tab w:val="right" w:leader="dot" w:pos="9016"/>
            </w:tabs>
            <w:rPr>
              <w:rFonts w:eastAsiaTheme="minorEastAsia"/>
              <w:noProof/>
              <w:lang w:eastAsia="nb-NO"/>
            </w:rPr>
          </w:pPr>
          <w:hyperlink w:anchor="_Toc99973813" w:history="1">
            <w:r w:rsidR="00731081" w:rsidRPr="005075AF">
              <w:rPr>
                <w:rStyle w:val="Hyperkobling"/>
                <w:noProof/>
              </w:rPr>
              <w:t>3.8</w:t>
            </w:r>
            <w:r w:rsidR="00731081">
              <w:rPr>
                <w:rFonts w:eastAsiaTheme="minorEastAsia"/>
                <w:noProof/>
                <w:lang w:eastAsia="nb-NO"/>
              </w:rPr>
              <w:tab/>
            </w:r>
            <w:r w:rsidR="00731081" w:rsidRPr="005075AF">
              <w:rPr>
                <w:rStyle w:val="Hyperkobling"/>
                <w:noProof/>
              </w:rPr>
              <w:t>Vedståelsesfrist</w:t>
            </w:r>
            <w:r w:rsidR="00731081">
              <w:rPr>
                <w:noProof/>
                <w:webHidden/>
              </w:rPr>
              <w:tab/>
            </w:r>
            <w:r w:rsidR="00731081">
              <w:rPr>
                <w:noProof/>
                <w:webHidden/>
              </w:rPr>
              <w:fldChar w:fldCharType="begin"/>
            </w:r>
            <w:r w:rsidR="00731081">
              <w:rPr>
                <w:noProof/>
                <w:webHidden/>
              </w:rPr>
              <w:instrText xml:space="preserve"> PAGEREF _Toc99973813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3550C238" w14:textId="7C4ABEFC" w:rsidR="00731081" w:rsidRDefault="007771B0">
          <w:pPr>
            <w:pStyle w:val="INNH2"/>
            <w:tabs>
              <w:tab w:val="left" w:pos="880"/>
              <w:tab w:val="right" w:leader="dot" w:pos="9016"/>
            </w:tabs>
            <w:rPr>
              <w:rFonts w:eastAsiaTheme="minorEastAsia"/>
              <w:noProof/>
              <w:lang w:eastAsia="nb-NO"/>
            </w:rPr>
          </w:pPr>
          <w:hyperlink w:anchor="_Toc99973814" w:history="1">
            <w:r w:rsidR="00731081" w:rsidRPr="005075AF">
              <w:rPr>
                <w:rStyle w:val="Hyperkobling"/>
                <w:noProof/>
              </w:rPr>
              <w:t>3.9</w:t>
            </w:r>
            <w:r w:rsidR="00731081">
              <w:rPr>
                <w:rFonts w:eastAsiaTheme="minorEastAsia"/>
                <w:noProof/>
                <w:lang w:eastAsia="nb-NO"/>
              </w:rPr>
              <w:tab/>
            </w:r>
            <w:r w:rsidR="00731081" w:rsidRPr="005075AF">
              <w:rPr>
                <w:rStyle w:val="Hyperkobling"/>
                <w:noProof/>
              </w:rPr>
              <w:t>Omkostninger</w:t>
            </w:r>
            <w:r w:rsidR="00731081">
              <w:rPr>
                <w:noProof/>
                <w:webHidden/>
              </w:rPr>
              <w:tab/>
            </w:r>
            <w:r w:rsidR="00731081">
              <w:rPr>
                <w:noProof/>
                <w:webHidden/>
              </w:rPr>
              <w:fldChar w:fldCharType="begin"/>
            </w:r>
            <w:r w:rsidR="00731081">
              <w:rPr>
                <w:noProof/>
                <w:webHidden/>
              </w:rPr>
              <w:instrText xml:space="preserve"> PAGEREF _Toc99973814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7637A0F4" w14:textId="5C88200D" w:rsidR="00731081" w:rsidRDefault="007771B0">
          <w:pPr>
            <w:pStyle w:val="INNH2"/>
            <w:tabs>
              <w:tab w:val="left" w:pos="880"/>
              <w:tab w:val="right" w:leader="dot" w:pos="9016"/>
            </w:tabs>
            <w:rPr>
              <w:rFonts w:eastAsiaTheme="minorEastAsia"/>
              <w:noProof/>
              <w:lang w:eastAsia="nb-NO"/>
            </w:rPr>
          </w:pPr>
          <w:hyperlink w:anchor="_Toc99973815" w:history="1">
            <w:r w:rsidR="00731081" w:rsidRPr="005075AF">
              <w:rPr>
                <w:rStyle w:val="Hyperkobling"/>
                <w:noProof/>
              </w:rPr>
              <w:t>3.10</w:t>
            </w:r>
            <w:r w:rsidR="00731081">
              <w:rPr>
                <w:rFonts w:eastAsiaTheme="minorEastAsia"/>
                <w:noProof/>
                <w:lang w:eastAsia="nb-NO"/>
              </w:rPr>
              <w:tab/>
            </w:r>
            <w:r w:rsidR="00731081" w:rsidRPr="005075AF">
              <w:rPr>
                <w:rStyle w:val="Hyperkobling"/>
                <w:noProof/>
              </w:rPr>
              <w:t>Offentlighet</w:t>
            </w:r>
            <w:r w:rsidR="00731081">
              <w:rPr>
                <w:noProof/>
                <w:webHidden/>
              </w:rPr>
              <w:tab/>
            </w:r>
            <w:r w:rsidR="00731081">
              <w:rPr>
                <w:noProof/>
                <w:webHidden/>
              </w:rPr>
              <w:fldChar w:fldCharType="begin"/>
            </w:r>
            <w:r w:rsidR="00731081">
              <w:rPr>
                <w:noProof/>
                <w:webHidden/>
              </w:rPr>
              <w:instrText xml:space="preserve"> PAGEREF _Toc99973815 \h </w:instrText>
            </w:r>
            <w:r w:rsidR="00731081">
              <w:rPr>
                <w:noProof/>
                <w:webHidden/>
              </w:rPr>
            </w:r>
            <w:r w:rsidR="00731081">
              <w:rPr>
                <w:noProof/>
                <w:webHidden/>
              </w:rPr>
              <w:fldChar w:fldCharType="separate"/>
            </w:r>
            <w:r w:rsidR="00731081">
              <w:rPr>
                <w:noProof/>
                <w:webHidden/>
              </w:rPr>
              <w:t>7</w:t>
            </w:r>
            <w:r w:rsidR="00731081">
              <w:rPr>
                <w:noProof/>
                <w:webHidden/>
              </w:rPr>
              <w:fldChar w:fldCharType="end"/>
            </w:r>
          </w:hyperlink>
        </w:p>
        <w:p w14:paraId="4F269CD6" w14:textId="7A939C99" w:rsidR="00731081" w:rsidRDefault="007771B0">
          <w:pPr>
            <w:pStyle w:val="INNH2"/>
            <w:tabs>
              <w:tab w:val="left" w:pos="880"/>
              <w:tab w:val="right" w:leader="dot" w:pos="9016"/>
            </w:tabs>
            <w:rPr>
              <w:rFonts w:eastAsiaTheme="minorEastAsia"/>
              <w:noProof/>
              <w:lang w:eastAsia="nb-NO"/>
            </w:rPr>
          </w:pPr>
          <w:hyperlink w:anchor="_Toc99973816" w:history="1">
            <w:r w:rsidR="00731081" w:rsidRPr="005075AF">
              <w:rPr>
                <w:rStyle w:val="Hyperkobling"/>
                <w:noProof/>
              </w:rPr>
              <w:t>3.11</w:t>
            </w:r>
            <w:r w:rsidR="00731081">
              <w:rPr>
                <w:rFonts w:eastAsiaTheme="minorEastAsia"/>
                <w:noProof/>
                <w:lang w:eastAsia="nb-NO"/>
              </w:rPr>
              <w:tab/>
            </w:r>
            <w:r w:rsidR="00731081" w:rsidRPr="005075AF">
              <w:rPr>
                <w:rStyle w:val="Hyperkobling"/>
                <w:noProof/>
              </w:rPr>
              <w:t>Vareprøver, demonstrasjon og utprøving</w:t>
            </w:r>
            <w:r w:rsidR="00731081">
              <w:rPr>
                <w:noProof/>
                <w:webHidden/>
              </w:rPr>
              <w:tab/>
            </w:r>
            <w:r w:rsidR="00731081">
              <w:rPr>
                <w:noProof/>
                <w:webHidden/>
              </w:rPr>
              <w:fldChar w:fldCharType="begin"/>
            </w:r>
            <w:r w:rsidR="00731081">
              <w:rPr>
                <w:noProof/>
                <w:webHidden/>
              </w:rPr>
              <w:instrText xml:space="preserve"> PAGEREF _Toc99973816 \h </w:instrText>
            </w:r>
            <w:r w:rsidR="00731081">
              <w:rPr>
                <w:noProof/>
                <w:webHidden/>
              </w:rPr>
            </w:r>
            <w:r w:rsidR="00731081">
              <w:rPr>
                <w:noProof/>
                <w:webHidden/>
              </w:rPr>
              <w:fldChar w:fldCharType="separate"/>
            </w:r>
            <w:r w:rsidR="00731081">
              <w:rPr>
                <w:noProof/>
                <w:webHidden/>
              </w:rPr>
              <w:t>8</w:t>
            </w:r>
            <w:r w:rsidR="00731081">
              <w:rPr>
                <w:noProof/>
                <w:webHidden/>
              </w:rPr>
              <w:fldChar w:fldCharType="end"/>
            </w:r>
          </w:hyperlink>
        </w:p>
        <w:p w14:paraId="175BA2AC" w14:textId="5261E2EF" w:rsidR="00731081" w:rsidRDefault="007771B0">
          <w:pPr>
            <w:pStyle w:val="INNH1"/>
            <w:tabs>
              <w:tab w:val="left" w:pos="440"/>
              <w:tab w:val="right" w:leader="dot" w:pos="9016"/>
            </w:tabs>
            <w:rPr>
              <w:rFonts w:eastAsiaTheme="minorEastAsia"/>
              <w:noProof/>
              <w:lang w:eastAsia="nb-NO"/>
            </w:rPr>
          </w:pPr>
          <w:hyperlink w:anchor="_Toc99973817" w:history="1">
            <w:r w:rsidR="00731081" w:rsidRPr="005075AF">
              <w:rPr>
                <w:rStyle w:val="Hyperkobling"/>
                <w:noProof/>
              </w:rPr>
              <w:t>4</w:t>
            </w:r>
            <w:r w:rsidR="00731081">
              <w:rPr>
                <w:rFonts w:eastAsiaTheme="minorEastAsia"/>
                <w:noProof/>
                <w:lang w:eastAsia="nb-NO"/>
              </w:rPr>
              <w:tab/>
            </w:r>
            <w:r w:rsidR="00731081" w:rsidRPr="005075AF">
              <w:rPr>
                <w:rStyle w:val="Hyperkobling"/>
                <w:noProof/>
              </w:rPr>
              <w:t>Det europeiske egenerklæringsskjemaet (ESPD)</w:t>
            </w:r>
            <w:r w:rsidR="00731081">
              <w:rPr>
                <w:noProof/>
                <w:webHidden/>
              </w:rPr>
              <w:tab/>
            </w:r>
            <w:r w:rsidR="00731081">
              <w:rPr>
                <w:noProof/>
                <w:webHidden/>
              </w:rPr>
              <w:fldChar w:fldCharType="begin"/>
            </w:r>
            <w:r w:rsidR="00731081">
              <w:rPr>
                <w:noProof/>
                <w:webHidden/>
              </w:rPr>
              <w:instrText xml:space="preserve"> PAGEREF _Toc99973817 \h </w:instrText>
            </w:r>
            <w:r w:rsidR="00731081">
              <w:rPr>
                <w:noProof/>
                <w:webHidden/>
              </w:rPr>
            </w:r>
            <w:r w:rsidR="00731081">
              <w:rPr>
                <w:noProof/>
                <w:webHidden/>
              </w:rPr>
              <w:fldChar w:fldCharType="separate"/>
            </w:r>
            <w:r w:rsidR="00731081">
              <w:rPr>
                <w:noProof/>
                <w:webHidden/>
              </w:rPr>
              <w:t>9</w:t>
            </w:r>
            <w:r w:rsidR="00731081">
              <w:rPr>
                <w:noProof/>
                <w:webHidden/>
              </w:rPr>
              <w:fldChar w:fldCharType="end"/>
            </w:r>
          </w:hyperlink>
        </w:p>
        <w:p w14:paraId="317C6DA9" w14:textId="4CD05371" w:rsidR="00731081" w:rsidRDefault="007771B0">
          <w:pPr>
            <w:pStyle w:val="INNH2"/>
            <w:tabs>
              <w:tab w:val="left" w:pos="880"/>
              <w:tab w:val="right" w:leader="dot" w:pos="9016"/>
            </w:tabs>
            <w:rPr>
              <w:rFonts w:eastAsiaTheme="minorEastAsia"/>
              <w:noProof/>
              <w:lang w:eastAsia="nb-NO"/>
            </w:rPr>
          </w:pPr>
          <w:hyperlink w:anchor="_Toc99973818" w:history="1">
            <w:r w:rsidR="00731081" w:rsidRPr="005075AF">
              <w:rPr>
                <w:rStyle w:val="Hyperkobling"/>
                <w:noProof/>
              </w:rPr>
              <w:t>4.1</w:t>
            </w:r>
            <w:r w:rsidR="00731081">
              <w:rPr>
                <w:rFonts w:eastAsiaTheme="minorEastAsia"/>
                <w:noProof/>
                <w:lang w:eastAsia="nb-NO"/>
              </w:rPr>
              <w:tab/>
            </w:r>
            <w:r w:rsidR="00731081" w:rsidRPr="005075AF">
              <w:rPr>
                <w:rStyle w:val="Hyperkobling"/>
                <w:noProof/>
              </w:rPr>
              <w:t>Generelt om det europeiske egenerklæringsskjemaet</w:t>
            </w:r>
            <w:r w:rsidR="00731081">
              <w:rPr>
                <w:noProof/>
                <w:webHidden/>
              </w:rPr>
              <w:tab/>
            </w:r>
            <w:r w:rsidR="00731081">
              <w:rPr>
                <w:noProof/>
                <w:webHidden/>
              </w:rPr>
              <w:fldChar w:fldCharType="begin"/>
            </w:r>
            <w:r w:rsidR="00731081">
              <w:rPr>
                <w:noProof/>
                <w:webHidden/>
              </w:rPr>
              <w:instrText xml:space="preserve"> PAGEREF _Toc99973818 \h </w:instrText>
            </w:r>
            <w:r w:rsidR="00731081">
              <w:rPr>
                <w:noProof/>
                <w:webHidden/>
              </w:rPr>
            </w:r>
            <w:r w:rsidR="00731081">
              <w:rPr>
                <w:noProof/>
                <w:webHidden/>
              </w:rPr>
              <w:fldChar w:fldCharType="separate"/>
            </w:r>
            <w:r w:rsidR="00731081">
              <w:rPr>
                <w:noProof/>
                <w:webHidden/>
              </w:rPr>
              <w:t>9</w:t>
            </w:r>
            <w:r w:rsidR="00731081">
              <w:rPr>
                <w:noProof/>
                <w:webHidden/>
              </w:rPr>
              <w:fldChar w:fldCharType="end"/>
            </w:r>
          </w:hyperlink>
        </w:p>
        <w:p w14:paraId="0D87C9AF" w14:textId="2AA02293" w:rsidR="00731081" w:rsidRDefault="007771B0">
          <w:pPr>
            <w:pStyle w:val="INNH2"/>
            <w:tabs>
              <w:tab w:val="left" w:pos="880"/>
              <w:tab w:val="right" w:leader="dot" w:pos="9016"/>
            </w:tabs>
            <w:rPr>
              <w:rFonts w:eastAsiaTheme="minorEastAsia"/>
              <w:noProof/>
              <w:lang w:eastAsia="nb-NO"/>
            </w:rPr>
          </w:pPr>
          <w:hyperlink w:anchor="_Toc99973819" w:history="1">
            <w:r w:rsidR="00731081" w:rsidRPr="005075AF">
              <w:rPr>
                <w:rStyle w:val="Hyperkobling"/>
                <w:noProof/>
              </w:rPr>
              <w:t>4.2</w:t>
            </w:r>
            <w:r w:rsidR="00731081">
              <w:rPr>
                <w:rFonts w:eastAsiaTheme="minorEastAsia"/>
                <w:noProof/>
                <w:lang w:eastAsia="nb-NO"/>
              </w:rPr>
              <w:tab/>
            </w:r>
            <w:r w:rsidR="00731081" w:rsidRPr="005075AF">
              <w:rPr>
                <w:rStyle w:val="Hyperkobling"/>
                <w:noProof/>
              </w:rPr>
              <w:t>Nasjonale avvisningsgrunner</w:t>
            </w:r>
            <w:r w:rsidR="00731081">
              <w:rPr>
                <w:noProof/>
                <w:webHidden/>
              </w:rPr>
              <w:tab/>
            </w:r>
            <w:r w:rsidR="00731081">
              <w:rPr>
                <w:noProof/>
                <w:webHidden/>
              </w:rPr>
              <w:fldChar w:fldCharType="begin"/>
            </w:r>
            <w:r w:rsidR="00731081">
              <w:rPr>
                <w:noProof/>
                <w:webHidden/>
              </w:rPr>
              <w:instrText xml:space="preserve"> PAGEREF _Toc99973819 \h </w:instrText>
            </w:r>
            <w:r w:rsidR="00731081">
              <w:rPr>
                <w:noProof/>
                <w:webHidden/>
              </w:rPr>
            </w:r>
            <w:r w:rsidR="00731081">
              <w:rPr>
                <w:noProof/>
                <w:webHidden/>
              </w:rPr>
              <w:fldChar w:fldCharType="separate"/>
            </w:r>
            <w:r w:rsidR="00731081">
              <w:rPr>
                <w:noProof/>
                <w:webHidden/>
              </w:rPr>
              <w:t>9</w:t>
            </w:r>
            <w:r w:rsidR="00731081">
              <w:rPr>
                <w:noProof/>
                <w:webHidden/>
              </w:rPr>
              <w:fldChar w:fldCharType="end"/>
            </w:r>
          </w:hyperlink>
        </w:p>
        <w:p w14:paraId="2D50F785" w14:textId="53CC715A" w:rsidR="00731081" w:rsidRDefault="007771B0">
          <w:pPr>
            <w:pStyle w:val="INNH1"/>
            <w:tabs>
              <w:tab w:val="left" w:pos="440"/>
              <w:tab w:val="right" w:leader="dot" w:pos="9016"/>
            </w:tabs>
            <w:rPr>
              <w:rFonts w:eastAsiaTheme="minorEastAsia"/>
              <w:noProof/>
              <w:lang w:eastAsia="nb-NO"/>
            </w:rPr>
          </w:pPr>
          <w:hyperlink w:anchor="_Toc99973820" w:history="1">
            <w:r w:rsidR="00731081" w:rsidRPr="005075AF">
              <w:rPr>
                <w:rStyle w:val="Hyperkobling"/>
                <w:noProof/>
              </w:rPr>
              <w:t>5</w:t>
            </w:r>
            <w:r w:rsidR="00731081">
              <w:rPr>
                <w:rFonts w:eastAsiaTheme="minorEastAsia"/>
                <w:noProof/>
                <w:lang w:eastAsia="nb-NO"/>
              </w:rPr>
              <w:tab/>
            </w:r>
            <w:r w:rsidR="00731081" w:rsidRPr="005075AF">
              <w:rPr>
                <w:rStyle w:val="Hyperkobling"/>
                <w:noProof/>
              </w:rPr>
              <w:t>Kvalifikasjonskrav</w:t>
            </w:r>
            <w:r w:rsidR="00731081">
              <w:rPr>
                <w:noProof/>
                <w:webHidden/>
              </w:rPr>
              <w:tab/>
            </w:r>
            <w:r w:rsidR="00731081">
              <w:rPr>
                <w:noProof/>
                <w:webHidden/>
              </w:rPr>
              <w:fldChar w:fldCharType="begin"/>
            </w:r>
            <w:r w:rsidR="00731081">
              <w:rPr>
                <w:noProof/>
                <w:webHidden/>
              </w:rPr>
              <w:instrText xml:space="preserve"> PAGEREF _Toc99973820 \h </w:instrText>
            </w:r>
            <w:r w:rsidR="00731081">
              <w:rPr>
                <w:noProof/>
                <w:webHidden/>
              </w:rPr>
            </w:r>
            <w:r w:rsidR="00731081">
              <w:rPr>
                <w:noProof/>
                <w:webHidden/>
              </w:rPr>
              <w:fldChar w:fldCharType="separate"/>
            </w:r>
            <w:r w:rsidR="00731081">
              <w:rPr>
                <w:noProof/>
                <w:webHidden/>
              </w:rPr>
              <w:t>10</w:t>
            </w:r>
            <w:r w:rsidR="00731081">
              <w:rPr>
                <w:noProof/>
                <w:webHidden/>
              </w:rPr>
              <w:fldChar w:fldCharType="end"/>
            </w:r>
          </w:hyperlink>
        </w:p>
        <w:p w14:paraId="163484F5" w14:textId="71CAED5E" w:rsidR="00731081" w:rsidRDefault="007771B0">
          <w:pPr>
            <w:pStyle w:val="INNH2"/>
            <w:tabs>
              <w:tab w:val="left" w:pos="880"/>
              <w:tab w:val="right" w:leader="dot" w:pos="9016"/>
            </w:tabs>
            <w:rPr>
              <w:rFonts w:eastAsiaTheme="minorEastAsia"/>
              <w:noProof/>
              <w:lang w:eastAsia="nb-NO"/>
            </w:rPr>
          </w:pPr>
          <w:hyperlink w:anchor="_Toc99973821" w:history="1">
            <w:r w:rsidR="00731081" w:rsidRPr="005075AF">
              <w:rPr>
                <w:rStyle w:val="Hyperkobling"/>
                <w:noProof/>
              </w:rPr>
              <w:t>5.1</w:t>
            </w:r>
            <w:r w:rsidR="00731081">
              <w:rPr>
                <w:rFonts w:eastAsiaTheme="minorEastAsia"/>
                <w:noProof/>
                <w:lang w:eastAsia="nb-NO"/>
              </w:rPr>
              <w:tab/>
            </w:r>
            <w:r w:rsidR="00731081" w:rsidRPr="005075AF">
              <w:rPr>
                <w:rStyle w:val="Hyperkobling"/>
                <w:noProof/>
              </w:rPr>
              <w:t>Registreringer, autorisasjoner mv.</w:t>
            </w:r>
            <w:r w:rsidR="00731081">
              <w:rPr>
                <w:noProof/>
                <w:webHidden/>
              </w:rPr>
              <w:tab/>
            </w:r>
            <w:r w:rsidR="00731081">
              <w:rPr>
                <w:noProof/>
                <w:webHidden/>
              </w:rPr>
              <w:fldChar w:fldCharType="begin"/>
            </w:r>
            <w:r w:rsidR="00731081">
              <w:rPr>
                <w:noProof/>
                <w:webHidden/>
              </w:rPr>
              <w:instrText xml:space="preserve"> PAGEREF _Toc99973821 \h </w:instrText>
            </w:r>
            <w:r w:rsidR="00731081">
              <w:rPr>
                <w:noProof/>
                <w:webHidden/>
              </w:rPr>
            </w:r>
            <w:r w:rsidR="00731081">
              <w:rPr>
                <w:noProof/>
                <w:webHidden/>
              </w:rPr>
              <w:fldChar w:fldCharType="separate"/>
            </w:r>
            <w:r w:rsidR="00731081">
              <w:rPr>
                <w:noProof/>
                <w:webHidden/>
              </w:rPr>
              <w:t>10</w:t>
            </w:r>
            <w:r w:rsidR="00731081">
              <w:rPr>
                <w:noProof/>
                <w:webHidden/>
              </w:rPr>
              <w:fldChar w:fldCharType="end"/>
            </w:r>
          </w:hyperlink>
        </w:p>
        <w:p w14:paraId="77DD6419" w14:textId="17133B16" w:rsidR="00731081" w:rsidRDefault="007771B0">
          <w:pPr>
            <w:pStyle w:val="INNH2"/>
            <w:tabs>
              <w:tab w:val="left" w:pos="880"/>
              <w:tab w:val="right" w:leader="dot" w:pos="9016"/>
            </w:tabs>
            <w:rPr>
              <w:rFonts w:eastAsiaTheme="minorEastAsia"/>
              <w:noProof/>
              <w:lang w:eastAsia="nb-NO"/>
            </w:rPr>
          </w:pPr>
          <w:hyperlink w:anchor="_Toc99973822" w:history="1">
            <w:r w:rsidR="00731081" w:rsidRPr="005075AF">
              <w:rPr>
                <w:rStyle w:val="Hyperkobling"/>
                <w:noProof/>
              </w:rPr>
              <w:t>5.2</w:t>
            </w:r>
            <w:r w:rsidR="00731081">
              <w:rPr>
                <w:rFonts w:eastAsiaTheme="minorEastAsia"/>
                <w:noProof/>
                <w:lang w:eastAsia="nb-NO"/>
              </w:rPr>
              <w:tab/>
            </w:r>
            <w:r w:rsidR="00731081" w:rsidRPr="005075AF">
              <w:rPr>
                <w:rStyle w:val="Hyperkobling"/>
                <w:noProof/>
              </w:rPr>
              <w:t>Økonomisk og finansiell kapasitet</w:t>
            </w:r>
            <w:r w:rsidR="00731081">
              <w:rPr>
                <w:noProof/>
                <w:webHidden/>
              </w:rPr>
              <w:tab/>
            </w:r>
            <w:r w:rsidR="00731081">
              <w:rPr>
                <w:noProof/>
                <w:webHidden/>
              </w:rPr>
              <w:fldChar w:fldCharType="begin"/>
            </w:r>
            <w:r w:rsidR="00731081">
              <w:rPr>
                <w:noProof/>
                <w:webHidden/>
              </w:rPr>
              <w:instrText xml:space="preserve"> PAGEREF _Toc99973822 \h </w:instrText>
            </w:r>
            <w:r w:rsidR="00731081">
              <w:rPr>
                <w:noProof/>
                <w:webHidden/>
              </w:rPr>
            </w:r>
            <w:r w:rsidR="00731081">
              <w:rPr>
                <w:noProof/>
                <w:webHidden/>
              </w:rPr>
              <w:fldChar w:fldCharType="separate"/>
            </w:r>
            <w:r w:rsidR="00731081">
              <w:rPr>
                <w:noProof/>
                <w:webHidden/>
              </w:rPr>
              <w:t>10</w:t>
            </w:r>
            <w:r w:rsidR="00731081">
              <w:rPr>
                <w:noProof/>
                <w:webHidden/>
              </w:rPr>
              <w:fldChar w:fldCharType="end"/>
            </w:r>
          </w:hyperlink>
        </w:p>
        <w:p w14:paraId="0355FCA9" w14:textId="34A46670" w:rsidR="00731081" w:rsidRDefault="007771B0">
          <w:pPr>
            <w:pStyle w:val="INNH2"/>
            <w:tabs>
              <w:tab w:val="left" w:pos="880"/>
              <w:tab w:val="right" w:leader="dot" w:pos="9016"/>
            </w:tabs>
            <w:rPr>
              <w:rFonts w:eastAsiaTheme="minorEastAsia"/>
              <w:noProof/>
              <w:lang w:eastAsia="nb-NO"/>
            </w:rPr>
          </w:pPr>
          <w:hyperlink w:anchor="_Toc99973823" w:history="1">
            <w:r w:rsidR="00731081" w:rsidRPr="005075AF">
              <w:rPr>
                <w:rStyle w:val="Hyperkobling"/>
                <w:noProof/>
              </w:rPr>
              <w:t>5.3</w:t>
            </w:r>
            <w:r w:rsidR="00731081">
              <w:rPr>
                <w:rFonts w:eastAsiaTheme="minorEastAsia"/>
                <w:noProof/>
                <w:lang w:eastAsia="nb-NO"/>
              </w:rPr>
              <w:tab/>
            </w:r>
            <w:r w:rsidR="00731081" w:rsidRPr="005075AF">
              <w:rPr>
                <w:rStyle w:val="Hyperkobling"/>
                <w:noProof/>
              </w:rPr>
              <w:t>Støtte fra andre virksomheter</w:t>
            </w:r>
            <w:r w:rsidR="00731081">
              <w:rPr>
                <w:noProof/>
                <w:webHidden/>
              </w:rPr>
              <w:tab/>
            </w:r>
            <w:r w:rsidR="00731081">
              <w:rPr>
                <w:noProof/>
                <w:webHidden/>
              </w:rPr>
              <w:fldChar w:fldCharType="begin"/>
            </w:r>
            <w:r w:rsidR="00731081">
              <w:rPr>
                <w:noProof/>
                <w:webHidden/>
              </w:rPr>
              <w:instrText xml:space="preserve"> PAGEREF _Toc99973823 \h </w:instrText>
            </w:r>
            <w:r w:rsidR="00731081">
              <w:rPr>
                <w:noProof/>
                <w:webHidden/>
              </w:rPr>
            </w:r>
            <w:r w:rsidR="00731081">
              <w:rPr>
                <w:noProof/>
                <w:webHidden/>
              </w:rPr>
              <w:fldChar w:fldCharType="separate"/>
            </w:r>
            <w:r w:rsidR="00731081">
              <w:rPr>
                <w:noProof/>
                <w:webHidden/>
              </w:rPr>
              <w:t>11</w:t>
            </w:r>
            <w:r w:rsidR="00731081">
              <w:rPr>
                <w:noProof/>
                <w:webHidden/>
              </w:rPr>
              <w:fldChar w:fldCharType="end"/>
            </w:r>
          </w:hyperlink>
        </w:p>
        <w:p w14:paraId="14CA9053" w14:textId="29FF1A3B" w:rsidR="00731081" w:rsidRDefault="007771B0">
          <w:pPr>
            <w:pStyle w:val="INNH1"/>
            <w:tabs>
              <w:tab w:val="left" w:pos="440"/>
              <w:tab w:val="right" w:leader="dot" w:pos="9016"/>
            </w:tabs>
            <w:rPr>
              <w:rFonts w:eastAsiaTheme="minorEastAsia"/>
              <w:noProof/>
              <w:lang w:eastAsia="nb-NO"/>
            </w:rPr>
          </w:pPr>
          <w:hyperlink w:anchor="_Toc99973824" w:history="1">
            <w:r w:rsidR="00731081" w:rsidRPr="005075AF">
              <w:rPr>
                <w:rStyle w:val="Hyperkobling"/>
                <w:noProof/>
              </w:rPr>
              <w:t>6</w:t>
            </w:r>
            <w:r w:rsidR="00731081">
              <w:rPr>
                <w:rFonts w:eastAsiaTheme="minorEastAsia"/>
                <w:noProof/>
                <w:lang w:eastAsia="nb-NO"/>
              </w:rPr>
              <w:tab/>
            </w:r>
            <w:r w:rsidR="00731081" w:rsidRPr="005075AF">
              <w:rPr>
                <w:rStyle w:val="Hyperkobling"/>
                <w:noProof/>
              </w:rPr>
              <w:t>Tildelingskriterier og evaluering</w:t>
            </w:r>
            <w:r w:rsidR="00731081">
              <w:rPr>
                <w:noProof/>
                <w:webHidden/>
              </w:rPr>
              <w:tab/>
            </w:r>
            <w:r w:rsidR="00731081">
              <w:rPr>
                <w:noProof/>
                <w:webHidden/>
              </w:rPr>
              <w:fldChar w:fldCharType="begin"/>
            </w:r>
            <w:r w:rsidR="00731081">
              <w:rPr>
                <w:noProof/>
                <w:webHidden/>
              </w:rPr>
              <w:instrText xml:space="preserve"> PAGEREF _Toc99973824 \h </w:instrText>
            </w:r>
            <w:r w:rsidR="00731081">
              <w:rPr>
                <w:noProof/>
                <w:webHidden/>
              </w:rPr>
            </w:r>
            <w:r w:rsidR="00731081">
              <w:rPr>
                <w:noProof/>
                <w:webHidden/>
              </w:rPr>
              <w:fldChar w:fldCharType="separate"/>
            </w:r>
            <w:r w:rsidR="00731081">
              <w:rPr>
                <w:noProof/>
                <w:webHidden/>
              </w:rPr>
              <w:t>11</w:t>
            </w:r>
            <w:r w:rsidR="00731081">
              <w:rPr>
                <w:noProof/>
                <w:webHidden/>
              </w:rPr>
              <w:fldChar w:fldCharType="end"/>
            </w:r>
          </w:hyperlink>
        </w:p>
        <w:p w14:paraId="3A0F8B15" w14:textId="60C489A5" w:rsidR="00731081" w:rsidRDefault="007771B0">
          <w:pPr>
            <w:pStyle w:val="INNH3"/>
            <w:rPr>
              <w:rFonts w:eastAsiaTheme="minorEastAsia" w:cstheme="minorBidi"/>
              <w:iCs w:val="0"/>
              <w:lang w:eastAsia="nb-NO"/>
            </w:rPr>
          </w:pPr>
          <w:hyperlink w:anchor="_Toc99973825" w:history="1">
            <w:r w:rsidR="00731081" w:rsidRPr="005075AF">
              <w:rPr>
                <w:rStyle w:val="Hyperkobling"/>
                <w:b/>
                <w:bCs/>
              </w:rPr>
              <w:t>Evaluering</w:t>
            </w:r>
            <w:r w:rsidR="00731081">
              <w:rPr>
                <w:webHidden/>
              </w:rPr>
              <w:tab/>
            </w:r>
            <w:r w:rsidR="00731081">
              <w:rPr>
                <w:webHidden/>
              </w:rPr>
              <w:fldChar w:fldCharType="begin"/>
            </w:r>
            <w:r w:rsidR="00731081">
              <w:rPr>
                <w:webHidden/>
              </w:rPr>
              <w:instrText xml:space="preserve"> PAGEREF _Toc99973825 \h </w:instrText>
            </w:r>
            <w:r w:rsidR="00731081">
              <w:rPr>
                <w:webHidden/>
              </w:rPr>
            </w:r>
            <w:r w:rsidR="00731081">
              <w:rPr>
                <w:webHidden/>
              </w:rPr>
              <w:fldChar w:fldCharType="separate"/>
            </w:r>
            <w:r w:rsidR="00731081">
              <w:rPr>
                <w:webHidden/>
              </w:rPr>
              <w:t>11</w:t>
            </w:r>
            <w:r w:rsidR="00731081">
              <w:rPr>
                <w:webHidden/>
              </w:rPr>
              <w:fldChar w:fldCharType="end"/>
            </w:r>
          </w:hyperlink>
        </w:p>
        <w:p w14:paraId="015770AF" w14:textId="2B603C09" w:rsidR="00731081" w:rsidRDefault="007771B0">
          <w:pPr>
            <w:pStyle w:val="INNH3"/>
            <w:rPr>
              <w:rFonts w:eastAsiaTheme="minorEastAsia" w:cstheme="minorBidi"/>
              <w:iCs w:val="0"/>
              <w:lang w:eastAsia="nb-NO"/>
            </w:rPr>
          </w:pPr>
          <w:hyperlink w:anchor="_Toc99973826" w:history="1">
            <w:r w:rsidR="00731081" w:rsidRPr="005075AF">
              <w:rPr>
                <w:rStyle w:val="Hyperkobling"/>
                <w:b/>
                <w:bCs/>
              </w:rPr>
              <w:t>Pris</w:t>
            </w:r>
            <w:r w:rsidR="00731081">
              <w:rPr>
                <w:webHidden/>
              </w:rPr>
              <w:tab/>
            </w:r>
            <w:r w:rsidR="00731081">
              <w:rPr>
                <w:webHidden/>
              </w:rPr>
              <w:fldChar w:fldCharType="begin"/>
            </w:r>
            <w:r w:rsidR="00731081">
              <w:rPr>
                <w:webHidden/>
              </w:rPr>
              <w:instrText xml:space="preserve"> PAGEREF _Toc99973826 \h </w:instrText>
            </w:r>
            <w:r w:rsidR="00731081">
              <w:rPr>
                <w:webHidden/>
              </w:rPr>
            </w:r>
            <w:r w:rsidR="00731081">
              <w:rPr>
                <w:webHidden/>
              </w:rPr>
              <w:fldChar w:fldCharType="separate"/>
            </w:r>
            <w:r w:rsidR="00731081">
              <w:rPr>
                <w:webHidden/>
              </w:rPr>
              <w:t>12</w:t>
            </w:r>
            <w:r w:rsidR="00731081">
              <w:rPr>
                <w:webHidden/>
              </w:rPr>
              <w:fldChar w:fldCharType="end"/>
            </w:r>
          </w:hyperlink>
        </w:p>
        <w:p w14:paraId="128AAB11" w14:textId="2C619A41" w:rsidR="00731081" w:rsidRDefault="007771B0">
          <w:pPr>
            <w:pStyle w:val="INNH3"/>
            <w:rPr>
              <w:rFonts w:eastAsiaTheme="minorEastAsia" w:cstheme="minorBidi"/>
              <w:iCs w:val="0"/>
              <w:lang w:eastAsia="nb-NO"/>
            </w:rPr>
          </w:pPr>
          <w:hyperlink w:anchor="_Toc99973827" w:history="1">
            <w:r w:rsidR="00731081" w:rsidRPr="005075AF">
              <w:rPr>
                <w:rStyle w:val="Hyperkobling"/>
                <w:b/>
              </w:rPr>
              <w:t>Helse- og miljøegenskaper knyttet til produktene</w:t>
            </w:r>
            <w:r w:rsidR="00731081">
              <w:rPr>
                <w:webHidden/>
              </w:rPr>
              <w:tab/>
            </w:r>
            <w:r w:rsidR="00731081">
              <w:rPr>
                <w:webHidden/>
              </w:rPr>
              <w:fldChar w:fldCharType="begin"/>
            </w:r>
            <w:r w:rsidR="00731081">
              <w:rPr>
                <w:webHidden/>
              </w:rPr>
              <w:instrText xml:space="preserve"> PAGEREF _Toc99973827 \h </w:instrText>
            </w:r>
            <w:r w:rsidR="00731081">
              <w:rPr>
                <w:webHidden/>
              </w:rPr>
            </w:r>
            <w:r w:rsidR="00731081">
              <w:rPr>
                <w:webHidden/>
              </w:rPr>
              <w:fldChar w:fldCharType="separate"/>
            </w:r>
            <w:r w:rsidR="00731081">
              <w:rPr>
                <w:webHidden/>
              </w:rPr>
              <w:t>12</w:t>
            </w:r>
            <w:r w:rsidR="00731081">
              <w:rPr>
                <w:webHidden/>
              </w:rPr>
              <w:fldChar w:fldCharType="end"/>
            </w:r>
          </w:hyperlink>
        </w:p>
        <w:p w14:paraId="6CD15536" w14:textId="05CFF556" w:rsidR="00731081" w:rsidRDefault="007771B0">
          <w:pPr>
            <w:pStyle w:val="INNH2"/>
            <w:tabs>
              <w:tab w:val="left" w:pos="880"/>
              <w:tab w:val="right" w:leader="dot" w:pos="9016"/>
            </w:tabs>
            <w:rPr>
              <w:rFonts w:eastAsiaTheme="minorEastAsia"/>
              <w:noProof/>
              <w:lang w:eastAsia="nb-NO"/>
            </w:rPr>
          </w:pPr>
          <w:hyperlink w:anchor="_Toc99973828" w:history="1">
            <w:r w:rsidR="00731081" w:rsidRPr="005075AF">
              <w:rPr>
                <w:rStyle w:val="Hyperkobling"/>
                <w:noProof/>
              </w:rPr>
              <w:t>6.1</w:t>
            </w:r>
            <w:r w:rsidR="00731081">
              <w:rPr>
                <w:rFonts w:eastAsiaTheme="minorEastAsia"/>
                <w:noProof/>
                <w:lang w:eastAsia="nb-NO"/>
              </w:rPr>
              <w:tab/>
            </w:r>
            <w:r w:rsidR="00731081" w:rsidRPr="005075AF">
              <w:rPr>
                <w:rStyle w:val="Hyperkobling"/>
                <w:noProof/>
              </w:rPr>
              <w:t>Tildeling av rammeavtale/kontrakt</w:t>
            </w:r>
            <w:r w:rsidR="00731081">
              <w:rPr>
                <w:noProof/>
                <w:webHidden/>
              </w:rPr>
              <w:tab/>
            </w:r>
            <w:r w:rsidR="00731081">
              <w:rPr>
                <w:noProof/>
                <w:webHidden/>
              </w:rPr>
              <w:fldChar w:fldCharType="begin"/>
            </w:r>
            <w:r w:rsidR="00731081">
              <w:rPr>
                <w:noProof/>
                <w:webHidden/>
              </w:rPr>
              <w:instrText xml:space="preserve"> PAGEREF _Toc99973828 \h </w:instrText>
            </w:r>
            <w:r w:rsidR="00731081">
              <w:rPr>
                <w:noProof/>
                <w:webHidden/>
              </w:rPr>
            </w:r>
            <w:r w:rsidR="00731081">
              <w:rPr>
                <w:noProof/>
                <w:webHidden/>
              </w:rPr>
              <w:fldChar w:fldCharType="separate"/>
            </w:r>
            <w:r w:rsidR="00731081">
              <w:rPr>
                <w:noProof/>
                <w:webHidden/>
              </w:rPr>
              <w:t>12</w:t>
            </w:r>
            <w:r w:rsidR="00731081">
              <w:rPr>
                <w:noProof/>
                <w:webHidden/>
              </w:rPr>
              <w:fldChar w:fldCharType="end"/>
            </w:r>
          </w:hyperlink>
        </w:p>
        <w:p w14:paraId="38A16358" w14:textId="35BEDA23" w:rsidR="00781EE7" w:rsidRDefault="00781EE7">
          <w:r>
            <w:rPr>
              <w:b/>
              <w:bCs/>
            </w:rPr>
            <w:fldChar w:fldCharType="end"/>
          </w:r>
        </w:p>
      </w:sdtContent>
    </w:sdt>
    <w:p w14:paraId="47919BBB" w14:textId="42720A9A" w:rsidR="00781EE7" w:rsidRDefault="00813819" w:rsidP="00781EE7">
      <w:pPr>
        <w:pStyle w:val="Overskrift1"/>
      </w:pPr>
      <w:bookmarkStart w:id="0" w:name="_Toc99973788"/>
      <w:r>
        <w:t>Generell informasjon om konkurransen</w:t>
      </w:r>
      <w:bookmarkEnd w:id="0"/>
    </w:p>
    <w:p w14:paraId="38101F90" w14:textId="77777777" w:rsidR="00813819" w:rsidRDefault="00813819" w:rsidP="00813819">
      <w:pPr>
        <w:pStyle w:val="Overskrift2"/>
      </w:pPr>
      <w:bookmarkStart w:id="1" w:name="_Toc99973789"/>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5B6CA07C" w:rsidR="00813819" w:rsidRDefault="002401A3" w:rsidP="00813819">
      <w:r w:rsidRPr="002401A3">
        <w:t>Sykehusinnkjøp HF er eid av de fire regionale helseforetakene, Helse Sør-Øst RHF, Helse Vest RHF, Helse Midt-Norge RHF og Helse Nord RHF, hvorav eierandelen er på 25 prosent hver</w:t>
      </w:r>
      <w:r w:rsidR="00813819" w:rsidRPr="003D4E33">
        <w:t>. Sykehusinnkjøp HF</w:t>
      </w:r>
      <w:r w:rsidRPr="003D4E33">
        <w:t>,</w:t>
      </w:r>
      <w:r w:rsidR="00813819" w:rsidRPr="003D4E33">
        <w:t xml:space="preserve"> divisjon </w:t>
      </w:r>
      <w:r w:rsidR="005D352D" w:rsidRPr="003D4E33">
        <w:t>midt</w:t>
      </w:r>
      <w:r w:rsidR="00813819" w:rsidRPr="003D4E33">
        <w:t xml:space="preserve"> er avtaleforvalter. </w:t>
      </w:r>
      <w:r w:rsidR="00813819">
        <w:t xml:space="preserve">For mer informasjon, se </w:t>
      </w:r>
      <w:hyperlink r:id="rId14" w:history="1">
        <w:r w:rsidR="00813819" w:rsidRPr="0072718B">
          <w:rPr>
            <w:rStyle w:val="Hyperkobling"/>
          </w:rPr>
          <w:t>www.sykehusinnkjop.no</w:t>
        </w:r>
      </w:hyperlink>
      <w:r w:rsidR="00813819">
        <w:t>.</w:t>
      </w:r>
    </w:p>
    <w:p w14:paraId="72916070" w14:textId="64ABFE24" w:rsidR="00813819" w:rsidRPr="004A3C5E" w:rsidRDefault="00813819" w:rsidP="004A3C5E">
      <w:pPr>
        <w:rPr>
          <w:color w:val="00B0F0"/>
        </w:rPr>
      </w:pPr>
      <w:r>
        <w:t xml:space="preserve">Sykehusinnkjøp HF gjennomfører anskaffelsen på vegne </w:t>
      </w:r>
      <w:r w:rsidRPr="003D4E33">
        <w:t xml:space="preserve">av </w:t>
      </w:r>
      <w:r w:rsidR="009D141F" w:rsidRPr="003D4E33">
        <w:t>Helse Midt-Norge med underliggende selskaper</w:t>
      </w:r>
      <w:r w:rsidR="00D709C9" w:rsidRPr="003D4E33">
        <w:t>)</w:t>
      </w:r>
      <w:r w:rsidRPr="003D4E33">
        <w:t>. Kunde</w:t>
      </w:r>
      <w:r w:rsidR="009D141F" w:rsidRPr="003D4E33">
        <w:t>r</w:t>
      </w:r>
      <w:r w:rsidRPr="003D4E33">
        <w:t xml:space="preserve"> på denne </w:t>
      </w:r>
      <w:r w:rsidRPr="00612D84">
        <w:t xml:space="preserve">avtalen </w:t>
      </w:r>
      <w:r w:rsidR="009D141F" w:rsidRPr="009E59D4">
        <w:t>fremkommer i</w:t>
      </w:r>
      <w:r w:rsidRPr="009E59D4">
        <w:t xml:space="preserve"> </w:t>
      </w:r>
      <w:r w:rsidR="4CD38EB0" w:rsidRPr="009E59D4">
        <w:t>V</w:t>
      </w:r>
      <w:r w:rsidRPr="009E59D4">
        <w:t>edlegg</w:t>
      </w:r>
      <w:r w:rsidR="009D141F" w:rsidRPr="009E59D4">
        <w:t xml:space="preserve"> </w:t>
      </w:r>
      <w:r w:rsidR="00612D84" w:rsidRPr="009E59D4">
        <w:t>9</w:t>
      </w:r>
    </w:p>
    <w:p w14:paraId="2A8BF1D5" w14:textId="6C864540" w:rsidR="13C6351B" w:rsidRDefault="13C6351B">
      <w:r>
        <w:t>Offentlig sektor er landets største kunde og forbruker, og er en del av den globale handelen med varer og tjenester. Mange av de varene som kjøpes inn kan være produsert under kritikkverdige forhold og Sykehusinnkjøp HF vil derfor stille krav til leverandørene om at de varene som skaffes er produsert på en lovlig og etisk forsvarlig måte. Dersom leverandøren bruker underleverandører for å oppfylle denne kontrakten, er leverandøren forpliktet til å videreføre og bidra til etterlevelse av kravene hos sine underleverandører.</w:t>
      </w:r>
    </w:p>
    <w:p w14:paraId="4E2D9C4D" w14:textId="77777777" w:rsidR="00FF52D8" w:rsidRDefault="00813819" w:rsidP="00813819">
      <w:pPr>
        <w:pStyle w:val="Overskrift2"/>
      </w:pPr>
      <w:bookmarkStart w:id="2" w:name="_Toc99973790"/>
      <w:r>
        <w:t>Anskaffelsens formål og omfang</w:t>
      </w:r>
      <w:bookmarkEnd w:id="2"/>
    </w:p>
    <w:p w14:paraId="2225639B" w14:textId="09A2784F" w:rsidR="009D141F" w:rsidRDefault="009D141F" w:rsidP="009D141F">
      <w:pPr>
        <w:pStyle w:val="Avtaleintro"/>
        <w:ind w:left="0"/>
        <w:rPr>
          <w:sz w:val="22"/>
          <w:szCs w:val="22"/>
        </w:rPr>
      </w:pPr>
      <w:r w:rsidRPr="003D711F">
        <w:rPr>
          <w:sz w:val="22"/>
          <w:szCs w:val="22"/>
        </w:rPr>
        <w:t xml:space="preserve">Oppdragsgiver ønsker tilbud på </w:t>
      </w:r>
      <w:r w:rsidRPr="009D141F">
        <w:rPr>
          <w:sz w:val="22"/>
          <w:szCs w:val="22"/>
        </w:rPr>
        <w:t xml:space="preserve">timediuresesett </w:t>
      </w:r>
      <w:r>
        <w:rPr>
          <w:sz w:val="22"/>
          <w:szCs w:val="22"/>
        </w:rPr>
        <w:t xml:space="preserve">for </w:t>
      </w:r>
      <w:r w:rsidR="009F4496">
        <w:rPr>
          <w:sz w:val="22"/>
          <w:szCs w:val="22"/>
        </w:rPr>
        <w:t xml:space="preserve">foretakene i </w:t>
      </w:r>
      <w:r>
        <w:rPr>
          <w:sz w:val="22"/>
          <w:szCs w:val="22"/>
        </w:rPr>
        <w:t>Helse Midt-Norge.</w:t>
      </w:r>
    </w:p>
    <w:p w14:paraId="16ABF898" w14:textId="23599A26" w:rsidR="009D141F" w:rsidRDefault="009D141F" w:rsidP="009D141F">
      <w:pPr>
        <w:pStyle w:val="Avtaleintro"/>
        <w:ind w:left="0"/>
        <w:rPr>
          <w:sz w:val="22"/>
          <w:szCs w:val="22"/>
        </w:rPr>
      </w:pPr>
      <w:r w:rsidRPr="0046412E">
        <w:rPr>
          <w:sz w:val="22"/>
          <w:szCs w:val="22"/>
        </w:rPr>
        <w:t xml:space="preserve">Estimert årlig volum er oppgitt i </w:t>
      </w:r>
      <w:r w:rsidRPr="003B4932">
        <w:rPr>
          <w:sz w:val="22"/>
          <w:szCs w:val="22"/>
        </w:rPr>
        <w:t>vedlegg 2</w:t>
      </w:r>
      <w:r w:rsidR="009F4496">
        <w:rPr>
          <w:sz w:val="22"/>
          <w:szCs w:val="22"/>
        </w:rPr>
        <w:t xml:space="preserve"> </w:t>
      </w:r>
      <w:r w:rsidR="00C95733" w:rsidRPr="003B4932">
        <w:rPr>
          <w:sz w:val="22"/>
          <w:szCs w:val="22"/>
        </w:rPr>
        <w:t>–</w:t>
      </w:r>
      <w:r w:rsidRPr="003B4932">
        <w:rPr>
          <w:sz w:val="22"/>
          <w:szCs w:val="22"/>
        </w:rPr>
        <w:t xml:space="preserve"> Pris</w:t>
      </w:r>
      <w:r w:rsidR="00A75DFB">
        <w:rPr>
          <w:sz w:val="22"/>
          <w:szCs w:val="22"/>
        </w:rPr>
        <w:t>s</w:t>
      </w:r>
      <w:r w:rsidRPr="003B4932">
        <w:rPr>
          <w:sz w:val="22"/>
          <w:szCs w:val="22"/>
        </w:rPr>
        <w:t xml:space="preserve">kjema, for henholdsvis Helse Midt-Norge. For nærmere beskrivelse </w:t>
      </w:r>
      <w:r w:rsidRPr="009E59D4">
        <w:rPr>
          <w:sz w:val="22"/>
          <w:szCs w:val="22"/>
        </w:rPr>
        <w:t xml:space="preserve">se vedlegg </w:t>
      </w:r>
      <w:r w:rsidR="009F4496" w:rsidRPr="009E59D4">
        <w:rPr>
          <w:sz w:val="22"/>
          <w:szCs w:val="22"/>
        </w:rPr>
        <w:t>2</w:t>
      </w:r>
      <w:r w:rsidRPr="009E59D4">
        <w:rPr>
          <w:sz w:val="22"/>
          <w:szCs w:val="22"/>
        </w:rPr>
        <w:t xml:space="preserve"> – «Prisskjema» og vedlegg 3 –</w:t>
      </w:r>
      <w:r w:rsidRPr="00201DC5">
        <w:rPr>
          <w:sz w:val="22"/>
          <w:szCs w:val="22"/>
        </w:rPr>
        <w:t xml:space="preserve"> «Kravspesifikasjon</w:t>
      </w:r>
      <w:r>
        <w:rPr>
          <w:sz w:val="22"/>
          <w:szCs w:val="22"/>
        </w:rPr>
        <w:t>».</w:t>
      </w:r>
    </w:p>
    <w:p w14:paraId="198486DD" w14:textId="77777777" w:rsidR="005D1F81" w:rsidRDefault="005D1F81" w:rsidP="005D1F81"/>
    <w:p w14:paraId="0FF70439" w14:textId="62DE5DAA" w:rsidR="005D1F81" w:rsidRDefault="005D1F81" w:rsidP="005D1F81">
      <w:bookmarkStart w:id="3" w:name="_Hlk93911399"/>
      <w:r w:rsidRPr="00124F56">
        <w:t xml:space="preserve">Estimert kontraktsverdi er </w:t>
      </w:r>
      <w:r>
        <w:t>årlig ca</w:t>
      </w:r>
      <w:r w:rsidRPr="009E59D4">
        <w:t xml:space="preserve">. </w:t>
      </w:r>
      <w:r w:rsidR="009E59D4" w:rsidRPr="009E59D4">
        <w:t>NOK 630000.</w:t>
      </w:r>
      <w:r w:rsidR="00FF566D" w:rsidRPr="009E59D4">
        <w:t xml:space="preserve"> eks mva</w:t>
      </w:r>
      <w:r w:rsidR="00377747" w:rsidRPr="009E59D4">
        <w:t>.</w:t>
      </w:r>
      <w:r w:rsidRPr="009E59D4">
        <w:t xml:space="preserve">, og for hele kontraktens varighet (fire år) er estimert kontraktsverdi ca. NOK </w:t>
      </w:r>
      <w:r w:rsidR="009E59D4" w:rsidRPr="009E59D4">
        <w:t>2,52</w:t>
      </w:r>
      <w:r w:rsidR="00FF566D" w:rsidRPr="009E59D4">
        <w:t xml:space="preserve"> mill</w:t>
      </w:r>
      <w:r w:rsidR="00377747" w:rsidRPr="009E59D4">
        <w:t>.</w:t>
      </w:r>
      <w:r w:rsidR="00FF566D" w:rsidRPr="009E59D4">
        <w:t xml:space="preserve"> eks mva</w:t>
      </w:r>
      <w:r w:rsidRPr="009E59D4">
        <w:t>.</w:t>
      </w:r>
      <w:r w:rsidRPr="00124F56">
        <w:t xml:space="preserve"> </w:t>
      </w:r>
    </w:p>
    <w:p w14:paraId="67AF42F4" w14:textId="1B100505" w:rsidR="00480D94" w:rsidRDefault="00480D94" w:rsidP="005D1F81">
      <w:r w:rsidRPr="00480D94">
        <w:t xml:space="preserve">Rammeavtalen har en </w:t>
      </w:r>
      <w:r w:rsidR="00602324" w:rsidRPr="009B3208">
        <w:t xml:space="preserve">estimert </w:t>
      </w:r>
      <w:r w:rsidRPr="009B3208">
        <w:t xml:space="preserve">maksverdi på </w:t>
      </w:r>
      <w:r w:rsidR="00602324" w:rsidRPr="009B3208">
        <w:t xml:space="preserve">oppgitt </w:t>
      </w:r>
      <w:r w:rsidR="009F4496" w:rsidRPr="009B3208">
        <w:t xml:space="preserve">verdi </w:t>
      </w:r>
      <w:r w:rsidRPr="009B3208">
        <w:t>+</w:t>
      </w:r>
      <w:r w:rsidR="00DB181E" w:rsidRPr="009B3208">
        <w:t>20</w:t>
      </w:r>
      <w:r w:rsidRPr="009B3208">
        <w:t>%</w:t>
      </w:r>
      <w:r w:rsidR="009B3208">
        <w:t>.</w:t>
      </w:r>
    </w:p>
    <w:p w14:paraId="0D4F4DD5" w14:textId="3DAAB366" w:rsidR="005D1F81" w:rsidRDefault="005D1F81" w:rsidP="005D1F81">
      <w:r w:rsidRPr="00124F56">
        <w:lastRenderedPageBreak/>
        <w:t>Det gjøres oppmerksom på at de estimerte verdiene og volumene</w:t>
      </w:r>
      <w:r>
        <w:t xml:space="preserve"> oppgitt her og i vedlegg 2 - </w:t>
      </w:r>
      <w:r w:rsidRPr="00124F56">
        <w:t xml:space="preserve">Prisskjema, ikke er bindende for </w:t>
      </w:r>
      <w:r w:rsidR="00377747">
        <w:t>O</w:t>
      </w:r>
      <w:r w:rsidRPr="00124F56">
        <w:t>ppdragsgiver</w:t>
      </w:r>
      <w:r>
        <w:t>, og at k</w:t>
      </w:r>
      <w:r w:rsidRPr="00BB5783">
        <w:t xml:space="preserve">undene ikke forplikter </w:t>
      </w:r>
      <w:r>
        <w:t xml:space="preserve">seg </w:t>
      </w:r>
      <w:r w:rsidRPr="00BB5783">
        <w:t>til å kjøpe et bestemt volum innenfor de enkelte område</w:t>
      </w:r>
      <w:r>
        <w:t>ne</w:t>
      </w:r>
      <w:r w:rsidRPr="00BB5783">
        <w:t xml:space="preserve"> i avtaleperioden.</w:t>
      </w:r>
    </w:p>
    <w:bookmarkEnd w:id="3"/>
    <w:p w14:paraId="1DE9E610" w14:textId="77777777" w:rsidR="003D4E33" w:rsidRPr="001C4A85" w:rsidRDefault="003D4E33" w:rsidP="009D141F">
      <w:pPr>
        <w:pStyle w:val="Avtaleintro"/>
        <w:ind w:left="0"/>
        <w:rPr>
          <w:sz w:val="22"/>
          <w:szCs w:val="22"/>
        </w:rPr>
      </w:pPr>
    </w:p>
    <w:p w14:paraId="6ACDE70C" w14:textId="77777777" w:rsidR="00813819" w:rsidRDefault="00813819" w:rsidP="00813819">
      <w:pPr>
        <w:pStyle w:val="Overskrift2"/>
      </w:pPr>
      <w:bookmarkStart w:id="4" w:name="_Toc99973791"/>
      <w:r>
        <w:t>Avtaletype</w:t>
      </w:r>
      <w:bookmarkEnd w:id="4"/>
    </w:p>
    <w:p w14:paraId="5DCB76CD" w14:textId="5628F3A4" w:rsidR="008E452E" w:rsidRDefault="008E452E" w:rsidP="008E452E">
      <w:r w:rsidRPr="001520BE">
        <w:t xml:space="preserve">Vedlagte </w:t>
      </w:r>
      <w:r w:rsidRPr="003B4932">
        <w:t>rammeavtale (vedlegg 4) skal</w:t>
      </w:r>
      <w:r w:rsidRPr="001520BE">
        <w:t xml:space="preserve"> benyttes ved inngåelse av avtale med valgte leverandører og skal legges til grunn for tilbudet sammen med kravspesifikasjoner i konkurransegrunnlaget med vedlegg.</w:t>
      </w:r>
    </w:p>
    <w:p w14:paraId="1D4D07F8" w14:textId="77777777" w:rsidR="00813819" w:rsidRDefault="00813819" w:rsidP="00813819">
      <w:pPr>
        <w:pStyle w:val="Overskrift2"/>
      </w:pPr>
      <w:bookmarkStart w:id="5" w:name="_Toc99973792"/>
      <w:r>
        <w:t>Avtaleperiode</w:t>
      </w:r>
      <w:bookmarkEnd w:id="5"/>
    </w:p>
    <w:p w14:paraId="33FA9A5F" w14:textId="77777777" w:rsidR="008E452E" w:rsidRPr="00CE5219" w:rsidRDefault="008E452E" w:rsidP="008E452E">
      <w:r w:rsidRPr="00CE5219">
        <w:t>Rammeavtalen skal ha en varighet på 2 år regnet fra oppstart</w:t>
      </w:r>
      <w:r>
        <w:t xml:space="preserve"> av avtalen</w:t>
      </w:r>
      <w:r w:rsidRPr="00CE5219">
        <w:t xml:space="preserve">. </w:t>
      </w:r>
    </w:p>
    <w:p w14:paraId="3000F219" w14:textId="77777777" w:rsidR="008E452E" w:rsidRDefault="008E452E" w:rsidP="008E452E">
      <w:r w:rsidRPr="00CE5219">
        <w:t>Oppdragsgiver kan deretter forlenge avtalen med inntil 1 år av gangen. Maksimal</w:t>
      </w:r>
      <w:r>
        <w:t xml:space="preserve"> </w:t>
      </w:r>
      <w:r w:rsidRPr="00CE5219">
        <w:t xml:space="preserve">samlet avtaleperiode er </w:t>
      </w:r>
      <w:r>
        <w:t>4</w:t>
      </w:r>
      <w:r w:rsidRPr="00CE5219">
        <w:t xml:space="preserve"> år. </w:t>
      </w:r>
    </w:p>
    <w:p w14:paraId="2F547CC7" w14:textId="77777777" w:rsidR="008E452E" w:rsidRDefault="008E452E" w:rsidP="008E452E">
      <w:r>
        <w:t>Avtalen forlenges automatisk og på likelydende vilkår med mindre Oppdragsgiver tar andre initiativ.</w:t>
      </w:r>
    </w:p>
    <w:p w14:paraId="2030C166" w14:textId="77777777" w:rsidR="009B3208" w:rsidRDefault="009B3208" w:rsidP="00EA0CE8">
      <w:pPr>
        <w:rPr>
          <w:b/>
          <w:bCs/>
          <w:highlight w:val="yellow"/>
        </w:rPr>
      </w:pPr>
    </w:p>
    <w:p w14:paraId="63049F36" w14:textId="0C35C854" w:rsidR="009B3208" w:rsidRDefault="009B3208" w:rsidP="009B3208">
      <w:pPr>
        <w:pStyle w:val="Overskrift2"/>
      </w:pPr>
      <w:r w:rsidRPr="009B3208">
        <w:tab/>
        <w:t>Tilbud</w:t>
      </w:r>
    </w:p>
    <w:p w14:paraId="3691D77F" w14:textId="733B00EC" w:rsidR="00EA0CE8" w:rsidRPr="009B3208" w:rsidRDefault="00EA0CE8" w:rsidP="00EA0CE8">
      <w:pPr>
        <w:rPr>
          <w:b/>
          <w:bCs/>
        </w:rPr>
      </w:pPr>
      <w:r w:rsidRPr="009B3208">
        <w:rPr>
          <w:b/>
          <w:bCs/>
        </w:rPr>
        <w:t xml:space="preserve">Ved </w:t>
      </w:r>
      <w:r w:rsidRPr="009B3208">
        <w:rPr>
          <w:b/>
          <w:bCs/>
          <w:u w:val="single"/>
        </w:rPr>
        <w:t xml:space="preserve">vesentlig </w:t>
      </w:r>
      <w:r w:rsidR="00602324" w:rsidRPr="009B3208">
        <w:rPr>
          <w:b/>
          <w:bCs/>
          <w:u w:val="single"/>
        </w:rPr>
        <w:t>avvik/</w:t>
      </w:r>
      <w:r w:rsidRPr="009B3208">
        <w:rPr>
          <w:b/>
          <w:bCs/>
          <w:u w:val="single"/>
        </w:rPr>
        <w:t>snevert sortiment</w:t>
      </w:r>
      <w:r w:rsidRPr="009B3208">
        <w:rPr>
          <w:b/>
          <w:bCs/>
        </w:rPr>
        <w:t xml:space="preserve"> forbeholder vi oss retten til kunne å </w:t>
      </w:r>
      <w:r w:rsidRPr="009B3208">
        <w:rPr>
          <w:b/>
          <w:bCs/>
          <w:u w:val="single"/>
        </w:rPr>
        <w:t>avvise</w:t>
      </w:r>
      <w:r w:rsidRPr="009B3208">
        <w:rPr>
          <w:b/>
          <w:bCs/>
        </w:rPr>
        <w:t xml:space="preserve"> tilbudet.</w:t>
      </w:r>
    </w:p>
    <w:p w14:paraId="1404EC6B" w14:textId="7BDA5D7B" w:rsidR="00EA0CE8" w:rsidRPr="009B3208" w:rsidRDefault="009B3208" w:rsidP="00EA0CE8">
      <w:pPr>
        <w:jc w:val="both"/>
      </w:pPr>
      <w:r>
        <w:t>S</w:t>
      </w:r>
      <w:r w:rsidR="00EA0CE8" w:rsidRPr="009B3208">
        <w:t xml:space="preserve">iktemålet å velge bare en leverandør. </w:t>
      </w:r>
    </w:p>
    <w:p w14:paraId="1BEE9113" w14:textId="0DC52D97" w:rsidR="00EA0CE8" w:rsidRDefault="00EA0CE8" w:rsidP="00EA0CE8">
      <w:r w:rsidRPr="009B3208">
        <w:rPr>
          <w:b/>
          <w:bCs/>
        </w:rPr>
        <w:t xml:space="preserve">Merk </w:t>
      </w:r>
      <w:r w:rsidRPr="009B3208">
        <w:t xml:space="preserve">at det kan bli valgt flere enn en leverandør for å dekke forespurt sortiment i sin helhet. F.eks. kan </w:t>
      </w:r>
      <w:r w:rsidR="009B3208" w:rsidRPr="009B3208">
        <w:t>det</w:t>
      </w:r>
      <w:r w:rsidRPr="009B3208">
        <w:t xml:space="preserve"> bli fordelt på to eller flere leverandører. Den konkrete vurderingen vil imidlertid være avhengig av tilbudenes sammensetning og en helhetsvurdering av kostnader, produktegenskaper og behov. Der det ikke er mulig å evaluere deltilbudet i sin helhet forbeholder vi oss retten til å tildele ned på varelinjenivå.</w:t>
      </w:r>
    </w:p>
    <w:p w14:paraId="5B019347" w14:textId="59E82357" w:rsidR="00612B08" w:rsidRDefault="00612B08" w:rsidP="00EA0CE8"/>
    <w:p w14:paraId="0201556A" w14:textId="77777777" w:rsidR="00A72534" w:rsidRDefault="00A72534" w:rsidP="00A72534">
      <w:pPr>
        <w:pStyle w:val="Overskrift2"/>
      </w:pPr>
      <w:bookmarkStart w:id="6" w:name="_Toc99973794"/>
      <w:r>
        <w:t>Konkurransegrunnlaget</w:t>
      </w:r>
      <w:bookmarkEnd w:id="6"/>
    </w:p>
    <w:p w14:paraId="2E625D7F" w14:textId="7777777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A72534" w14:paraId="4660B79B" w14:textId="77777777" w:rsidTr="0C96DDC7">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A72534" w14:paraId="7BD14E0E" w14:textId="77777777" w:rsidTr="0C96DDC7">
        <w:tc>
          <w:tcPr>
            <w:tcW w:w="1980" w:type="dxa"/>
          </w:tcPr>
          <w:p w14:paraId="0770860C" w14:textId="7A54AE3C" w:rsidR="00A72534" w:rsidRPr="003D4E33" w:rsidRDefault="00A72534" w:rsidP="00A72534">
            <w:r w:rsidRPr="003D4E33">
              <w:t>Vedlegg</w:t>
            </w:r>
            <w:r w:rsidR="00226D73" w:rsidRPr="003D4E33">
              <w:t xml:space="preserve"> 1</w:t>
            </w:r>
          </w:p>
        </w:tc>
        <w:tc>
          <w:tcPr>
            <w:tcW w:w="7036" w:type="dxa"/>
          </w:tcPr>
          <w:p w14:paraId="02D33628" w14:textId="5E389D50" w:rsidR="00A72534" w:rsidRPr="003D4E33" w:rsidRDefault="00A72534" w:rsidP="00A72534">
            <w:r w:rsidRPr="003D4E33">
              <w:t>Tilbudsbrev</w:t>
            </w:r>
          </w:p>
        </w:tc>
      </w:tr>
      <w:tr w:rsidR="00853901" w14:paraId="3C828BF3" w14:textId="77777777" w:rsidTr="0CEA760B">
        <w:tc>
          <w:tcPr>
            <w:tcW w:w="1980" w:type="dxa"/>
          </w:tcPr>
          <w:p w14:paraId="6C0B0978" w14:textId="505EC3E2" w:rsidR="00853901" w:rsidRPr="003D4E33" w:rsidRDefault="00853901" w:rsidP="00853901">
            <w:r w:rsidRPr="003D4E33">
              <w:t>Vedlegg</w:t>
            </w:r>
            <w:r w:rsidR="00226D73" w:rsidRPr="003D4E33">
              <w:t xml:space="preserve"> 2</w:t>
            </w:r>
          </w:p>
        </w:tc>
        <w:tc>
          <w:tcPr>
            <w:tcW w:w="7036" w:type="dxa"/>
          </w:tcPr>
          <w:p w14:paraId="7E772991" w14:textId="5289B451" w:rsidR="00853901" w:rsidRPr="003D4E33" w:rsidRDefault="00EA0CE8" w:rsidP="00853901">
            <w:r w:rsidRPr="003D4E33">
              <w:t>Prisskjema</w:t>
            </w:r>
          </w:p>
        </w:tc>
      </w:tr>
      <w:tr w:rsidR="00396808" w14:paraId="43ECD03A" w14:textId="77777777" w:rsidTr="0C96DDC7">
        <w:tc>
          <w:tcPr>
            <w:tcW w:w="1980" w:type="dxa"/>
          </w:tcPr>
          <w:p w14:paraId="4E4095E5" w14:textId="321E7E89" w:rsidR="00396808" w:rsidRPr="003D4E33" w:rsidRDefault="00226D73" w:rsidP="00A72534">
            <w:r w:rsidRPr="003D4E33">
              <w:t>Vedlegg 3</w:t>
            </w:r>
          </w:p>
        </w:tc>
        <w:tc>
          <w:tcPr>
            <w:tcW w:w="7036" w:type="dxa"/>
          </w:tcPr>
          <w:p w14:paraId="1EC342F7" w14:textId="67E820E7" w:rsidR="00396808" w:rsidRPr="003D4E33" w:rsidRDefault="00EA0CE8" w:rsidP="00A72534">
            <w:r w:rsidRPr="003D4E33">
              <w:t>Kravspesifikasjon</w:t>
            </w:r>
          </w:p>
        </w:tc>
      </w:tr>
      <w:tr w:rsidR="005B3E55" w14:paraId="66E0086C" w14:textId="77777777" w:rsidTr="0CEA760B">
        <w:tc>
          <w:tcPr>
            <w:tcW w:w="1980" w:type="dxa"/>
          </w:tcPr>
          <w:p w14:paraId="2C095C99" w14:textId="4C083EA7" w:rsidR="005B3E55" w:rsidRPr="003D4E33" w:rsidRDefault="005B3E55" w:rsidP="005B3E55">
            <w:r w:rsidRPr="003D4E33">
              <w:t>Vedlegg</w:t>
            </w:r>
            <w:r w:rsidR="00226D73" w:rsidRPr="003D4E33">
              <w:t xml:space="preserve"> 4</w:t>
            </w:r>
            <w:r w:rsidR="008D413C">
              <w:t xml:space="preserve"> </w:t>
            </w:r>
          </w:p>
        </w:tc>
        <w:tc>
          <w:tcPr>
            <w:tcW w:w="7036" w:type="dxa"/>
          </w:tcPr>
          <w:p w14:paraId="7E32331E" w14:textId="7BCA3E36" w:rsidR="005B3E55" w:rsidRPr="003D4E33" w:rsidRDefault="00EA0CE8" w:rsidP="005B3E55">
            <w:r w:rsidRPr="003D4E33">
              <w:t>Avtale/Rammeavtale (mal)</w:t>
            </w:r>
            <w:r w:rsidR="008D413C">
              <w:t xml:space="preserve"> + endringsprotokoll</w:t>
            </w:r>
          </w:p>
        </w:tc>
      </w:tr>
      <w:tr w:rsidR="00853901" w14:paraId="4C63BB75" w14:textId="77777777" w:rsidTr="0CEA760B">
        <w:tc>
          <w:tcPr>
            <w:tcW w:w="1980" w:type="dxa"/>
          </w:tcPr>
          <w:p w14:paraId="19BF4103" w14:textId="440F815D" w:rsidR="00853901" w:rsidRPr="003D4E33" w:rsidRDefault="00853901" w:rsidP="00853901">
            <w:r w:rsidRPr="003D4E33">
              <w:t>Vedlegg</w:t>
            </w:r>
            <w:r w:rsidR="00226D73" w:rsidRPr="003D4E33">
              <w:t xml:space="preserve"> 5</w:t>
            </w:r>
          </w:p>
        </w:tc>
        <w:tc>
          <w:tcPr>
            <w:tcW w:w="7036" w:type="dxa"/>
          </w:tcPr>
          <w:p w14:paraId="592DC823" w14:textId="7262F8BF" w:rsidR="00853901" w:rsidRPr="003D4E33" w:rsidRDefault="00EA0CE8" w:rsidP="00853901">
            <w:proofErr w:type="spellStart"/>
            <w:r w:rsidRPr="003D4E33">
              <w:t>Kontraktskrav</w:t>
            </w:r>
            <w:proofErr w:type="spellEnd"/>
            <w:r w:rsidRPr="003D4E33">
              <w:t xml:space="preserve"> etisk handel</w:t>
            </w:r>
          </w:p>
        </w:tc>
      </w:tr>
      <w:tr w:rsidR="00853901" w14:paraId="60429110" w14:textId="77777777" w:rsidTr="0CEA760B">
        <w:tc>
          <w:tcPr>
            <w:tcW w:w="1980" w:type="dxa"/>
          </w:tcPr>
          <w:p w14:paraId="217362F4" w14:textId="4BBE96EB" w:rsidR="00853901" w:rsidRPr="003D4E33" w:rsidRDefault="00226D73" w:rsidP="00853901">
            <w:r w:rsidRPr="003D4E33">
              <w:t>Vedlegg 6</w:t>
            </w:r>
          </w:p>
        </w:tc>
        <w:tc>
          <w:tcPr>
            <w:tcW w:w="7036" w:type="dxa"/>
          </w:tcPr>
          <w:p w14:paraId="62A7F3D8" w14:textId="669AD5A9" w:rsidR="00853901" w:rsidRPr="003D4E33" w:rsidRDefault="00EA0CE8" w:rsidP="00853901">
            <w:r w:rsidRPr="003D4E33">
              <w:t>Logistikkbetingelse Helse Midt-Norge</w:t>
            </w:r>
            <w:r w:rsidR="003F202A">
              <w:t xml:space="preserve">. </w:t>
            </w:r>
            <w:hyperlink r:id="rId15" w:anchor="logistikkbetingelser" w:history="1">
              <w:r w:rsidR="003F202A" w:rsidRPr="00DD6A8E">
                <w:rPr>
                  <w:rStyle w:val="Hyperkobling"/>
                </w:rPr>
                <w:t>https://helse-midt.no/om-oss/for-leverandorer#logistikkbetingelser</w:t>
              </w:r>
            </w:hyperlink>
          </w:p>
        </w:tc>
      </w:tr>
      <w:tr w:rsidR="009C7A0F" w14:paraId="6A2A8EE3" w14:textId="77777777" w:rsidTr="0CEA760B">
        <w:tc>
          <w:tcPr>
            <w:tcW w:w="1980" w:type="dxa"/>
          </w:tcPr>
          <w:p w14:paraId="668783EB" w14:textId="7B436998" w:rsidR="009C7A0F" w:rsidRPr="003D4E33" w:rsidRDefault="009C7A0F" w:rsidP="00853901">
            <w:r>
              <w:t>Vedlegg 6.1</w:t>
            </w:r>
          </w:p>
        </w:tc>
        <w:tc>
          <w:tcPr>
            <w:tcW w:w="7036" w:type="dxa"/>
          </w:tcPr>
          <w:p w14:paraId="77DCBC23" w14:textId="465575ED" w:rsidR="009C7A0F" w:rsidRPr="003D4E33" w:rsidRDefault="009C7A0F" w:rsidP="00853901">
            <w:r w:rsidRPr="000665AC">
              <w:t>HMN sortiment og sortimentstyring</w:t>
            </w:r>
            <w:r>
              <w:t xml:space="preserve">  </w:t>
            </w:r>
          </w:p>
        </w:tc>
      </w:tr>
      <w:tr w:rsidR="009C7A0F" w14:paraId="52A471D3" w14:textId="77777777" w:rsidTr="0CEA760B">
        <w:tc>
          <w:tcPr>
            <w:tcW w:w="1980" w:type="dxa"/>
          </w:tcPr>
          <w:p w14:paraId="72AABCFA" w14:textId="0A164786" w:rsidR="009C7A0F" w:rsidRDefault="009C7A0F" w:rsidP="00853901">
            <w:r>
              <w:t>Vedlegg 6.2</w:t>
            </w:r>
          </w:p>
        </w:tc>
        <w:tc>
          <w:tcPr>
            <w:tcW w:w="7036" w:type="dxa"/>
          </w:tcPr>
          <w:p w14:paraId="1B20C14D" w14:textId="411F3C4E" w:rsidR="009C7A0F" w:rsidRPr="000665AC" w:rsidRDefault="009C7A0F" w:rsidP="00853901">
            <w:r w:rsidRPr="000665AC">
              <w:t>HMN Emballering, merking og sporbarhet</w:t>
            </w:r>
          </w:p>
        </w:tc>
      </w:tr>
      <w:tr w:rsidR="009C7A0F" w14:paraId="75156DF1" w14:textId="77777777" w:rsidTr="0CEA760B">
        <w:tc>
          <w:tcPr>
            <w:tcW w:w="1980" w:type="dxa"/>
          </w:tcPr>
          <w:p w14:paraId="3CDF08FE" w14:textId="451EAD5B" w:rsidR="009C7A0F" w:rsidRDefault="009C7A0F" w:rsidP="00853901">
            <w:r>
              <w:t>Vedlegg 6.3</w:t>
            </w:r>
          </w:p>
        </w:tc>
        <w:tc>
          <w:tcPr>
            <w:tcW w:w="7036" w:type="dxa"/>
          </w:tcPr>
          <w:p w14:paraId="5368C333" w14:textId="64EC93B1" w:rsidR="009C7A0F" w:rsidRPr="000665AC" w:rsidRDefault="009C7A0F" w:rsidP="00853901">
            <w:r w:rsidRPr="000665AC">
              <w:t>HMN veileder og krav til varekataloger</w:t>
            </w:r>
          </w:p>
        </w:tc>
      </w:tr>
      <w:tr w:rsidR="009C7A0F" w14:paraId="3869A326" w14:textId="77777777" w:rsidTr="0CEA760B">
        <w:tc>
          <w:tcPr>
            <w:tcW w:w="1980" w:type="dxa"/>
          </w:tcPr>
          <w:p w14:paraId="709BF265" w14:textId="1B6AE74B" w:rsidR="009C7A0F" w:rsidRDefault="009C7A0F" w:rsidP="00853901">
            <w:r>
              <w:t>Vedlegg 6.4</w:t>
            </w:r>
          </w:p>
        </w:tc>
        <w:tc>
          <w:tcPr>
            <w:tcW w:w="7036" w:type="dxa"/>
          </w:tcPr>
          <w:p w14:paraId="29AEF7EA" w14:textId="169637CB" w:rsidR="009C7A0F" w:rsidRPr="000665AC" w:rsidRDefault="009C7A0F" w:rsidP="009C7A0F">
            <w:r w:rsidRPr="000665AC">
              <w:t>HMN Bestilling og vareleveranse</w:t>
            </w:r>
          </w:p>
        </w:tc>
      </w:tr>
      <w:tr w:rsidR="599BB4D1" w14:paraId="65691AAF" w14:textId="77777777" w:rsidTr="0C96DDC7">
        <w:tc>
          <w:tcPr>
            <w:tcW w:w="1980" w:type="dxa"/>
          </w:tcPr>
          <w:p w14:paraId="79894EB6" w14:textId="4FCBEEA6" w:rsidR="599BB4D1" w:rsidRPr="003D4E33" w:rsidRDefault="00C52EFB" w:rsidP="599BB4D1">
            <w:r w:rsidRPr="003D4E33">
              <w:lastRenderedPageBreak/>
              <w:t>Vedlegg</w:t>
            </w:r>
            <w:r w:rsidR="00226D73" w:rsidRPr="003D4E33">
              <w:t xml:space="preserve"> 7</w:t>
            </w:r>
          </w:p>
        </w:tc>
        <w:tc>
          <w:tcPr>
            <w:tcW w:w="7036" w:type="dxa"/>
          </w:tcPr>
          <w:p w14:paraId="4EF38F80" w14:textId="5855653D" w:rsidR="0D0DE14E" w:rsidRPr="003D4E33" w:rsidRDefault="00EA0CE8" w:rsidP="599BB4D1">
            <w:r w:rsidRPr="003D4E33">
              <w:t>Egenerklæring økonomisk situasjon</w:t>
            </w:r>
          </w:p>
        </w:tc>
      </w:tr>
      <w:tr w:rsidR="0090371C" w14:paraId="79F2EA7D" w14:textId="77777777" w:rsidTr="0C96DDC7">
        <w:tc>
          <w:tcPr>
            <w:tcW w:w="1980" w:type="dxa"/>
          </w:tcPr>
          <w:p w14:paraId="05A4C252" w14:textId="1207B53F" w:rsidR="0090371C" w:rsidRPr="003D4E33" w:rsidRDefault="00226D73" w:rsidP="00A72534">
            <w:r w:rsidRPr="003D4E33">
              <w:t>Vedlegg 8</w:t>
            </w:r>
          </w:p>
        </w:tc>
        <w:tc>
          <w:tcPr>
            <w:tcW w:w="7036" w:type="dxa"/>
          </w:tcPr>
          <w:p w14:paraId="1CBF8235" w14:textId="2062CFE1" w:rsidR="0090371C" w:rsidRPr="003D4E33" w:rsidRDefault="00EA0CE8" w:rsidP="00A72534">
            <w:r w:rsidRPr="003D4E33">
              <w:t>Forpliktelseserklæring underleverandør</w:t>
            </w:r>
          </w:p>
        </w:tc>
      </w:tr>
      <w:tr w:rsidR="00EF5D20" w14:paraId="41C7A5E9" w14:textId="77777777" w:rsidTr="0C96DDC7">
        <w:tc>
          <w:tcPr>
            <w:tcW w:w="1980" w:type="dxa"/>
          </w:tcPr>
          <w:p w14:paraId="56F2D514" w14:textId="1F10085F" w:rsidR="00EF5D20" w:rsidRPr="003D4E33" w:rsidRDefault="00EF5D20" w:rsidP="00A72534">
            <w:r w:rsidRPr="003D4E33">
              <w:t>Vedlegg</w:t>
            </w:r>
            <w:r w:rsidR="00226D73" w:rsidRPr="003D4E33">
              <w:t xml:space="preserve"> 9</w:t>
            </w:r>
          </w:p>
        </w:tc>
        <w:tc>
          <w:tcPr>
            <w:tcW w:w="7036" w:type="dxa"/>
          </w:tcPr>
          <w:p w14:paraId="3CE53FA6" w14:textId="3A02CE14" w:rsidR="00EF5D20" w:rsidRPr="003D4E33" w:rsidRDefault="00EA0CE8" w:rsidP="00A72534">
            <w:r w:rsidRPr="003D4E33">
              <w:t>Oversikt kunder og leveringsadresser</w:t>
            </w:r>
          </w:p>
        </w:tc>
      </w:tr>
      <w:tr w:rsidR="00852A5A" w14:paraId="6607648D" w14:textId="77777777" w:rsidTr="0C96DDC7">
        <w:tc>
          <w:tcPr>
            <w:tcW w:w="1980" w:type="dxa"/>
          </w:tcPr>
          <w:p w14:paraId="614F742A" w14:textId="3047DE2D" w:rsidR="00852A5A" w:rsidRPr="003D4E33" w:rsidRDefault="00226D73" w:rsidP="00A72534">
            <w:r w:rsidRPr="003D4E33">
              <w:t>Vedlegg 10</w:t>
            </w:r>
          </w:p>
        </w:tc>
        <w:tc>
          <w:tcPr>
            <w:tcW w:w="7036" w:type="dxa"/>
          </w:tcPr>
          <w:p w14:paraId="40285310" w14:textId="7842135E" w:rsidR="00852A5A" w:rsidRPr="003D4E33" w:rsidRDefault="00EA0CE8" w:rsidP="00A72534">
            <w:r w:rsidRPr="003D4E33">
              <w:t>Samhandlingsavtalen</w:t>
            </w:r>
            <w:r w:rsidR="00226D73" w:rsidRPr="003D4E33">
              <w:t xml:space="preserve"> Helse Midt-Norge</w:t>
            </w:r>
            <w:r w:rsidR="003F202A">
              <w:t xml:space="preserve">. </w:t>
            </w:r>
            <w:hyperlink r:id="rId16" w:history="1">
              <w:r w:rsidR="003F202A" w:rsidRPr="00DD6A8E">
                <w:rPr>
                  <w:rStyle w:val="Hyperkobling"/>
                </w:rPr>
                <w:t>https://helse-midt.no/Documents/2018/HMN-Samhandlingsavtale-leverandor.pdf</w:t>
              </w:r>
            </w:hyperlink>
          </w:p>
        </w:tc>
      </w:tr>
      <w:tr w:rsidR="009C7A0F" w14:paraId="50F5F002" w14:textId="77777777" w:rsidTr="0C96DDC7">
        <w:tc>
          <w:tcPr>
            <w:tcW w:w="1980" w:type="dxa"/>
          </w:tcPr>
          <w:p w14:paraId="52BA3AEA" w14:textId="2EB8F5F5" w:rsidR="009C7A0F" w:rsidRPr="003D4E33" w:rsidRDefault="009C7A0F" w:rsidP="00A72534">
            <w:r>
              <w:t>Vedlegg 11</w:t>
            </w:r>
          </w:p>
        </w:tc>
        <w:tc>
          <w:tcPr>
            <w:tcW w:w="7036" w:type="dxa"/>
          </w:tcPr>
          <w:p w14:paraId="4D730790" w14:textId="45F2D4A9" w:rsidR="009C7A0F" w:rsidRPr="003D4E33" w:rsidRDefault="009C7A0F" w:rsidP="00A72534">
            <w:r w:rsidRPr="003D4E33">
              <w:t>Retningslinjer for utprøving av medisinsk forbruksmateriell og kapitalvarer.</w:t>
            </w:r>
          </w:p>
        </w:tc>
      </w:tr>
      <w:tr w:rsidR="003B02F0" w14:paraId="046FC33D" w14:textId="77777777" w:rsidTr="0C96DDC7">
        <w:tc>
          <w:tcPr>
            <w:tcW w:w="1980" w:type="dxa"/>
          </w:tcPr>
          <w:p w14:paraId="216DAF97" w14:textId="2B2430B4" w:rsidR="003B02F0" w:rsidRPr="003D4E33" w:rsidRDefault="003B02F0" w:rsidP="00A72534">
            <w:r w:rsidRPr="003D4E33">
              <w:t>Vedlegg 12</w:t>
            </w:r>
          </w:p>
        </w:tc>
        <w:tc>
          <w:tcPr>
            <w:tcW w:w="7036" w:type="dxa"/>
          </w:tcPr>
          <w:p w14:paraId="07F606CE" w14:textId="6CE8C399" w:rsidR="003B02F0" w:rsidRPr="003D4E33" w:rsidRDefault="00167C11" w:rsidP="00A72534">
            <w:r w:rsidRPr="003D4E33">
              <w:t>Bruksanvisning og begrunnelse for sladding av tilbud</w:t>
            </w:r>
          </w:p>
        </w:tc>
      </w:tr>
      <w:tr w:rsidR="00C95733" w14:paraId="4F7F9A5A" w14:textId="77777777" w:rsidTr="0C96DDC7">
        <w:tc>
          <w:tcPr>
            <w:tcW w:w="1980" w:type="dxa"/>
          </w:tcPr>
          <w:p w14:paraId="0CFE8333" w14:textId="457E8E6F" w:rsidR="00C95733" w:rsidRPr="003D4E33" w:rsidRDefault="00C95733" w:rsidP="003B02F0">
            <w:pPr>
              <w:pStyle w:val="Overskrift2"/>
              <w:numPr>
                <w:ilvl w:val="0"/>
                <w:numId w:val="0"/>
              </w:numPr>
              <w:ind w:left="576" w:hanging="576"/>
              <w:outlineLvl w:val="1"/>
              <w:rPr>
                <w:rFonts w:asciiTheme="minorHAnsi" w:eastAsiaTheme="minorHAnsi" w:hAnsiTheme="minorHAnsi" w:cstheme="minorBidi"/>
                <w:b w:val="0"/>
                <w:sz w:val="22"/>
                <w:szCs w:val="22"/>
              </w:rPr>
            </w:pPr>
            <w:bookmarkStart w:id="7" w:name="_Toc88041756"/>
            <w:bookmarkStart w:id="8" w:name="_Toc98751571"/>
            <w:bookmarkStart w:id="9" w:name="_Toc99973795"/>
            <w:r w:rsidRPr="003D4E33">
              <w:rPr>
                <w:rFonts w:asciiTheme="minorHAnsi" w:eastAsiaTheme="minorHAnsi" w:hAnsiTheme="minorHAnsi" w:cstheme="minorBidi"/>
                <w:b w:val="0"/>
                <w:sz w:val="22"/>
                <w:szCs w:val="22"/>
              </w:rPr>
              <w:t>Vedlegg 1</w:t>
            </w:r>
            <w:bookmarkEnd w:id="7"/>
            <w:r w:rsidR="003B4932">
              <w:rPr>
                <w:rFonts w:asciiTheme="minorHAnsi" w:eastAsiaTheme="minorHAnsi" w:hAnsiTheme="minorHAnsi" w:cstheme="minorBidi"/>
                <w:b w:val="0"/>
                <w:sz w:val="22"/>
                <w:szCs w:val="22"/>
              </w:rPr>
              <w:t>3</w:t>
            </w:r>
            <w:bookmarkEnd w:id="8"/>
            <w:bookmarkEnd w:id="9"/>
          </w:p>
        </w:tc>
        <w:tc>
          <w:tcPr>
            <w:tcW w:w="7036" w:type="dxa"/>
          </w:tcPr>
          <w:p w14:paraId="1AFBF8AC" w14:textId="79BA3B5A" w:rsidR="00C95733" w:rsidRPr="003D4E33" w:rsidRDefault="00C95733" w:rsidP="00A72534">
            <w:r w:rsidRPr="003D4E33">
              <w:t>Miljøskjema</w:t>
            </w:r>
          </w:p>
        </w:tc>
      </w:tr>
      <w:tr w:rsidR="00100ADF" w14:paraId="4242E4E6" w14:textId="77777777" w:rsidTr="0C96DDC7">
        <w:tc>
          <w:tcPr>
            <w:tcW w:w="1980" w:type="dxa"/>
          </w:tcPr>
          <w:p w14:paraId="7F302111" w14:textId="561D64CB" w:rsidR="00100ADF" w:rsidRPr="003D4E33" w:rsidRDefault="00100ADF" w:rsidP="003B02F0">
            <w:pPr>
              <w:pStyle w:val="Overskrift2"/>
              <w:numPr>
                <w:ilvl w:val="0"/>
                <w:numId w:val="0"/>
              </w:numPr>
              <w:ind w:left="576" w:hanging="576"/>
              <w:outlineLvl w:val="1"/>
              <w:rPr>
                <w:rFonts w:asciiTheme="minorHAnsi" w:eastAsiaTheme="minorHAnsi" w:hAnsiTheme="minorHAnsi" w:cstheme="minorBidi"/>
                <w:b w:val="0"/>
                <w:sz w:val="22"/>
                <w:szCs w:val="22"/>
              </w:rPr>
            </w:pPr>
            <w:bookmarkStart w:id="10" w:name="_Toc98751572"/>
            <w:bookmarkStart w:id="11" w:name="_Toc99973796"/>
            <w:r>
              <w:rPr>
                <w:rFonts w:asciiTheme="minorHAnsi" w:eastAsiaTheme="minorHAnsi" w:hAnsiTheme="minorHAnsi" w:cstheme="minorBidi"/>
                <w:b w:val="0"/>
                <w:sz w:val="22"/>
                <w:szCs w:val="22"/>
              </w:rPr>
              <w:t>Vedlegg 17</w:t>
            </w:r>
            <w:bookmarkEnd w:id="10"/>
            <w:bookmarkEnd w:id="11"/>
          </w:p>
        </w:tc>
        <w:tc>
          <w:tcPr>
            <w:tcW w:w="7036" w:type="dxa"/>
          </w:tcPr>
          <w:p w14:paraId="74718687" w14:textId="228A2175" w:rsidR="00100ADF" w:rsidRPr="003D4E33" w:rsidRDefault="00100ADF" w:rsidP="00A72534">
            <w:r>
              <w:t>Regionale føringer for smittevern ved anskaffelser HMN</w:t>
            </w:r>
          </w:p>
        </w:tc>
      </w:tr>
      <w:tr w:rsidR="599BB4D1" w14:paraId="21F0F0DB" w14:textId="77777777" w:rsidTr="0C96DDC7">
        <w:tc>
          <w:tcPr>
            <w:tcW w:w="1980" w:type="dxa"/>
          </w:tcPr>
          <w:p w14:paraId="62E3F35C" w14:textId="0981D51C" w:rsidR="35675D2E" w:rsidRPr="003D4E33" w:rsidRDefault="35675D2E" w:rsidP="599BB4D1">
            <w:r w:rsidRPr="003D4E33">
              <w:t>Link</w:t>
            </w:r>
          </w:p>
        </w:tc>
        <w:tc>
          <w:tcPr>
            <w:tcW w:w="7036" w:type="dxa"/>
          </w:tcPr>
          <w:p w14:paraId="70434F4D" w14:textId="7A828D03" w:rsidR="35675D2E" w:rsidRPr="003D4E33" w:rsidRDefault="35675D2E" w:rsidP="599BB4D1">
            <w:r w:rsidRPr="003D4E33">
              <w:t xml:space="preserve">Salgsstatistikkrapportering – </w:t>
            </w:r>
            <w:proofErr w:type="gramStart"/>
            <w:r w:rsidRPr="003D4E33">
              <w:t>link</w:t>
            </w:r>
            <w:proofErr w:type="gramEnd"/>
            <w:r w:rsidRPr="003D4E33">
              <w:t xml:space="preserve"> </w:t>
            </w:r>
            <w:hyperlink r:id="rId17">
              <w:r w:rsidRPr="003D4E33">
                <w:rPr>
                  <w:rStyle w:val="Hyperkobling"/>
                  <w:color w:val="auto"/>
                </w:rPr>
                <w:t>https://leverandor.sykehusinnkjop.no/Statistics/Info/Info</w:t>
              </w:r>
            </w:hyperlink>
            <w:r w:rsidRPr="003D4E33">
              <w:t xml:space="preserve"> </w:t>
            </w:r>
          </w:p>
        </w:tc>
      </w:tr>
      <w:tr w:rsidR="599BB4D1" w14:paraId="4C767611" w14:textId="77777777" w:rsidTr="0C96DDC7">
        <w:tc>
          <w:tcPr>
            <w:tcW w:w="1980" w:type="dxa"/>
          </w:tcPr>
          <w:p w14:paraId="738EE417" w14:textId="3DB6C47D" w:rsidR="2EB381D8" w:rsidRPr="003D4E33" w:rsidRDefault="2EB381D8" w:rsidP="599BB4D1">
            <w:r w:rsidRPr="003D4E33">
              <w:t>Link</w:t>
            </w:r>
          </w:p>
        </w:tc>
        <w:tc>
          <w:tcPr>
            <w:tcW w:w="7036" w:type="dxa"/>
          </w:tcPr>
          <w:p w14:paraId="24B3EACD" w14:textId="7C0BCAD5" w:rsidR="69393D98" w:rsidRPr="003D4E33" w:rsidRDefault="69393D98" w:rsidP="599BB4D1">
            <w:r w:rsidRPr="003D4E33">
              <w:t xml:space="preserve">Helse Midt-Norge – Krav til implementering – </w:t>
            </w:r>
            <w:proofErr w:type="gramStart"/>
            <w:r w:rsidRPr="003D4E33">
              <w:t>link</w:t>
            </w:r>
            <w:proofErr w:type="gramEnd"/>
            <w:r w:rsidRPr="003D4E33">
              <w:t xml:space="preserve"> </w:t>
            </w:r>
            <w:hyperlink r:id="rId18">
              <w:r w:rsidR="5DE33DBE" w:rsidRPr="003D4E33">
                <w:rPr>
                  <w:rStyle w:val="Hyperkobling"/>
                  <w:color w:val="auto"/>
                </w:rPr>
                <w:t>https://helse-midt.no/om-oss/for-leverandorer</w:t>
              </w:r>
            </w:hyperlink>
            <w:r w:rsidR="5DE33DBE" w:rsidRPr="003D4E33">
              <w:t xml:space="preserve"> </w:t>
            </w:r>
          </w:p>
        </w:tc>
      </w:tr>
    </w:tbl>
    <w:p w14:paraId="49104647" w14:textId="1A7F19B5" w:rsidR="00A72534" w:rsidRDefault="00A72534" w:rsidP="00A72534"/>
    <w:p w14:paraId="1909FFFC" w14:textId="2FAE281C" w:rsidR="005D1F81" w:rsidRDefault="005D1F81" w:rsidP="00A72534"/>
    <w:p w14:paraId="4745918A" w14:textId="77777777" w:rsidR="005D1F81" w:rsidRDefault="005D1F81" w:rsidP="00A72534"/>
    <w:p w14:paraId="1064F873" w14:textId="77777777" w:rsidR="000862DA" w:rsidRDefault="000862DA" w:rsidP="000862DA">
      <w:pPr>
        <w:pStyle w:val="Overskrift2"/>
      </w:pPr>
      <w:bookmarkStart w:id="12" w:name="_Toc99973798"/>
      <w:r>
        <w:t>Viktige datoer</w:t>
      </w:r>
      <w:bookmarkEnd w:id="12"/>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14:paraId="411C1BFE" w14:textId="77777777" w:rsidTr="000862DA">
        <w:tc>
          <w:tcPr>
            <w:tcW w:w="6374" w:type="dxa"/>
          </w:tcPr>
          <w:p w14:paraId="440776B0" w14:textId="11CBA6C9" w:rsidR="000862DA" w:rsidRDefault="00226D73" w:rsidP="000862DA">
            <w:r>
              <w:t>Kunngjøring av konkurransen</w:t>
            </w:r>
          </w:p>
        </w:tc>
        <w:tc>
          <w:tcPr>
            <w:tcW w:w="2642" w:type="dxa"/>
          </w:tcPr>
          <w:p w14:paraId="6D61197F" w14:textId="6615C7D1" w:rsidR="000862DA" w:rsidRPr="007771B0" w:rsidRDefault="009B3208" w:rsidP="00F5716B">
            <w:pPr>
              <w:jc w:val="center"/>
            </w:pPr>
            <w:r w:rsidRPr="007771B0">
              <w:t>28</w:t>
            </w:r>
            <w:r w:rsidR="00C7623B" w:rsidRPr="007771B0">
              <w:t>.0</w:t>
            </w:r>
            <w:r w:rsidR="00377747" w:rsidRPr="007771B0">
              <w:t>4</w:t>
            </w:r>
            <w:r w:rsidR="00C7623B" w:rsidRPr="007771B0">
              <w:t>.2022</w:t>
            </w:r>
          </w:p>
        </w:tc>
      </w:tr>
      <w:tr w:rsidR="000862DA" w14:paraId="08438C8B" w14:textId="77777777" w:rsidTr="000862DA">
        <w:tc>
          <w:tcPr>
            <w:tcW w:w="6374" w:type="dxa"/>
          </w:tcPr>
          <w:p w14:paraId="6E6AA6AD" w14:textId="23A8699E" w:rsidR="000862DA" w:rsidRPr="008C5C07" w:rsidRDefault="00226D73" w:rsidP="000862DA">
            <w:pPr>
              <w:rPr>
                <w:color w:val="0070C0"/>
              </w:rPr>
            </w:pPr>
            <w:r w:rsidRPr="00226D73">
              <w:t>Frist for å stille spørsmål til konkurransegrunnlaget</w:t>
            </w:r>
          </w:p>
        </w:tc>
        <w:tc>
          <w:tcPr>
            <w:tcW w:w="2642" w:type="dxa"/>
          </w:tcPr>
          <w:p w14:paraId="0C893F06" w14:textId="68E56D18" w:rsidR="000862DA" w:rsidRPr="007771B0" w:rsidRDefault="009B3208" w:rsidP="00F5716B">
            <w:pPr>
              <w:jc w:val="center"/>
            </w:pPr>
            <w:r w:rsidRPr="007771B0">
              <w:t>25</w:t>
            </w:r>
            <w:r w:rsidR="00C7623B" w:rsidRPr="007771B0">
              <w:t>.0</w:t>
            </w:r>
            <w:r w:rsidR="00377747" w:rsidRPr="007771B0">
              <w:t>5</w:t>
            </w:r>
            <w:r w:rsidR="00C7623B" w:rsidRPr="007771B0">
              <w:t>.2022</w:t>
            </w:r>
            <w:r w:rsidR="007771B0" w:rsidRPr="007771B0">
              <w:t xml:space="preserve"> kl.12.00</w:t>
            </w:r>
          </w:p>
        </w:tc>
      </w:tr>
      <w:tr w:rsidR="00460458" w14:paraId="23499D78" w14:textId="77777777" w:rsidTr="000862DA">
        <w:tc>
          <w:tcPr>
            <w:tcW w:w="6374" w:type="dxa"/>
          </w:tcPr>
          <w:p w14:paraId="3458199C" w14:textId="093CAB71" w:rsidR="00460458" w:rsidRPr="00597972" w:rsidRDefault="00226D73" w:rsidP="00460458">
            <w:r>
              <w:t>Frist for å levere tilbud</w:t>
            </w:r>
          </w:p>
        </w:tc>
        <w:tc>
          <w:tcPr>
            <w:tcW w:w="2642" w:type="dxa"/>
          </w:tcPr>
          <w:p w14:paraId="32DB549B" w14:textId="30286973" w:rsidR="00460458" w:rsidRPr="007771B0" w:rsidRDefault="007771B0" w:rsidP="00F5716B">
            <w:pPr>
              <w:jc w:val="center"/>
            </w:pPr>
            <w:r w:rsidRPr="007771B0">
              <w:t>06</w:t>
            </w:r>
            <w:r w:rsidR="00C7623B" w:rsidRPr="007771B0">
              <w:t>.0</w:t>
            </w:r>
            <w:r w:rsidRPr="007771B0">
              <w:t>6</w:t>
            </w:r>
            <w:r w:rsidR="00C7623B" w:rsidRPr="007771B0">
              <w:t>.2022</w:t>
            </w:r>
            <w:r w:rsidR="00377747" w:rsidRPr="007771B0">
              <w:t xml:space="preserve"> kl. 12.00</w:t>
            </w:r>
          </w:p>
        </w:tc>
      </w:tr>
      <w:tr w:rsidR="00460458" w14:paraId="128C55DF" w14:textId="77777777" w:rsidTr="000862DA">
        <w:tc>
          <w:tcPr>
            <w:tcW w:w="6374" w:type="dxa"/>
          </w:tcPr>
          <w:p w14:paraId="22736F4A" w14:textId="5D8EC8E2" w:rsidR="00460458" w:rsidRPr="00E33A65" w:rsidRDefault="00226D73" w:rsidP="00460458">
            <w:r>
              <w:t>Tildeling og meddelelse til tilbydere (deltilbud blir tildelt fortløpende)</w:t>
            </w:r>
          </w:p>
        </w:tc>
        <w:tc>
          <w:tcPr>
            <w:tcW w:w="2642" w:type="dxa"/>
          </w:tcPr>
          <w:p w14:paraId="4181259A" w14:textId="06032F8F" w:rsidR="00460458" w:rsidRPr="007771B0" w:rsidRDefault="00C7623B" w:rsidP="00F5716B">
            <w:pPr>
              <w:jc w:val="center"/>
            </w:pPr>
            <w:r w:rsidRPr="007771B0">
              <w:t xml:space="preserve">Tentativ </w:t>
            </w:r>
            <w:proofErr w:type="spellStart"/>
            <w:r w:rsidRPr="007771B0">
              <w:t>okt</w:t>
            </w:r>
            <w:proofErr w:type="spellEnd"/>
            <w:r w:rsidRPr="007771B0">
              <w:t xml:space="preserve"> 2022</w:t>
            </w:r>
          </w:p>
        </w:tc>
      </w:tr>
      <w:tr w:rsidR="00460458" w14:paraId="3999D68B" w14:textId="77777777" w:rsidTr="000862DA">
        <w:tc>
          <w:tcPr>
            <w:tcW w:w="6374" w:type="dxa"/>
          </w:tcPr>
          <w:p w14:paraId="02B22BE6" w14:textId="3B95B2BF" w:rsidR="00460458" w:rsidRPr="00597972" w:rsidRDefault="00460458" w:rsidP="00460458">
            <w:r>
              <w:t>Avtaleinngåelse</w:t>
            </w:r>
          </w:p>
        </w:tc>
        <w:tc>
          <w:tcPr>
            <w:tcW w:w="2642" w:type="dxa"/>
          </w:tcPr>
          <w:p w14:paraId="084AD353" w14:textId="21F0DF2E" w:rsidR="00460458" w:rsidRPr="007771B0" w:rsidRDefault="00C7623B" w:rsidP="00F5716B">
            <w:pPr>
              <w:jc w:val="center"/>
            </w:pPr>
            <w:r w:rsidRPr="007771B0">
              <w:t xml:space="preserve">Tentativ </w:t>
            </w:r>
            <w:r w:rsidR="001808D6" w:rsidRPr="007771B0">
              <w:t>okt</w:t>
            </w:r>
            <w:r w:rsidRPr="007771B0">
              <w:t>.2022</w:t>
            </w:r>
          </w:p>
        </w:tc>
      </w:tr>
      <w:tr w:rsidR="00460458" w14:paraId="4B9BF768" w14:textId="77777777" w:rsidTr="000862DA">
        <w:tc>
          <w:tcPr>
            <w:tcW w:w="6374" w:type="dxa"/>
          </w:tcPr>
          <w:p w14:paraId="6B70DF53" w14:textId="218BAAB7" w:rsidR="00460458" w:rsidRPr="00E33A65" w:rsidRDefault="00460458" w:rsidP="00460458">
            <w:pPr>
              <w:rPr>
                <w:color w:val="0070C0"/>
              </w:rPr>
            </w:pPr>
            <w:r w:rsidRPr="00E33A65">
              <w:t>Oppstart av avtale</w:t>
            </w:r>
          </w:p>
        </w:tc>
        <w:tc>
          <w:tcPr>
            <w:tcW w:w="2642" w:type="dxa"/>
          </w:tcPr>
          <w:p w14:paraId="643475E6" w14:textId="19E68B71" w:rsidR="00460458" w:rsidRPr="007771B0" w:rsidRDefault="00C7623B" w:rsidP="00F5716B">
            <w:pPr>
              <w:jc w:val="center"/>
            </w:pPr>
            <w:r w:rsidRPr="007771B0">
              <w:t>02.01.2023</w:t>
            </w:r>
          </w:p>
        </w:tc>
      </w:tr>
    </w:tbl>
    <w:p w14:paraId="3FEC72E3" w14:textId="77777777" w:rsidR="000862DA" w:rsidRDefault="000862DA" w:rsidP="000862DA"/>
    <w:p w14:paraId="6D003738" w14:textId="6082B022" w:rsidR="000862DA" w:rsidRPr="00226D73" w:rsidRDefault="000862DA" w:rsidP="000862DA">
      <w:pPr>
        <w:pStyle w:val="Overskrift2"/>
      </w:pPr>
      <w:bookmarkStart w:id="13" w:name="_Toc99973799"/>
      <w:r w:rsidRPr="00226D73">
        <w:t>Tilbuds</w:t>
      </w:r>
      <w:r w:rsidR="00226D73" w:rsidRPr="00226D73">
        <w:t>presentasjon</w:t>
      </w:r>
      <w:bookmarkEnd w:id="13"/>
      <w:r w:rsidR="00226D73" w:rsidRPr="00226D73">
        <w:t xml:space="preserve"> </w:t>
      </w:r>
    </w:p>
    <w:p w14:paraId="61EA9931" w14:textId="41862017" w:rsidR="000862DA" w:rsidRPr="00226D73" w:rsidRDefault="00226D73" w:rsidP="000862DA">
      <w:r w:rsidRPr="00226D73">
        <w:t xml:space="preserve">Oppdragsgiver forbeholder seg retten til å kunne ha </w:t>
      </w:r>
      <w:r w:rsidR="000862DA" w:rsidRPr="00226D73">
        <w:t>tilbud</w:t>
      </w:r>
      <w:r w:rsidRPr="00226D73">
        <w:t>spresentasjon. Tilbydere vil bli invitert hvis dette blir aktuelt.</w:t>
      </w:r>
    </w:p>
    <w:p w14:paraId="0003E6A3" w14:textId="77777777" w:rsidR="000862DA" w:rsidRDefault="000862DA" w:rsidP="000862DA"/>
    <w:p w14:paraId="30B3BC07" w14:textId="77777777" w:rsidR="000862DA" w:rsidRDefault="000862DA" w:rsidP="000862DA">
      <w:pPr>
        <w:pStyle w:val="Overskrift1"/>
      </w:pPr>
      <w:bookmarkStart w:id="14" w:name="_Toc99973800"/>
      <w:r>
        <w:t>Regler for gjennomføring av konkurransen</w:t>
      </w:r>
      <w:bookmarkEnd w:id="14"/>
    </w:p>
    <w:p w14:paraId="7A4136F3" w14:textId="460C694A" w:rsidR="000862DA" w:rsidRDefault="00490D0C" w:rsidP="00C85850">
      <w:pPr>
        <w:pStyle w:val="Overskrift2"/>
      </w:pPr>
      <w:bookmarkStart w:id="15" w:name="_Toc99973801"/>
      <w:r>
        <w:t>Anskaffelsesprosedyre</w:t>
      </w:r>
      <w:bookmarkEnd w:id="15"/>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6" w:name="_Toc99973802"/>
      <w:r>
        <w:lastRenderedPageBreak/>
        <w:t>Kommunikasjon</w:t>
      </w:r>
      <w:bookmarkEnd w:id="16"/>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9"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w:t>
      </w:r>
      <w:proofErr w:type="gramStart"/>
      <w:r w:rsidRPr="004D6526">
        <w:t>påregnes</w:t>
      </w:r>
      <w:proofErr w:type="gramEnd"/>
      <w:r w:rsidRPr="004D6526">
        <w:t xml:space="preserve"> besvart. </w:t>
      </w:r>
      <w:r>
        <w:t>Ved spørsmål som angår alle tilbydere, vil Oppdragsgiver besvare dette anonymisert til alle tilbyderne.</w:t>
      </w:r>
    </w:p>
    <w:p w14:paraId="261966C8" w14:textId="1C5DA6B7" w:rsidR="0057504A" w:rsidRDefault="00AE6E68" w:rsidP="00AE6E68">
      <w:pPr>
        <w:pStyle w:val="Overskrift2"/>
      </w:pPr>
      <w:bookmarkStart w:id="17" w:name="_Toc99973803"/>
      <w:r>
        <w:t>Skatteattest</w:t>
      </w:r>
      <w:bookmarkEnd w:id="17"/>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77777777" w:rsidR="00CF39FA" w:rsidRDefault="00CF39FA" w:rsidP="00CF39FA">
      <w:r>
        <w:t>Skatteattesten skal ikke være eldre enn 6 måneder regnet fra fristen for å levere forespørsel om å delta i konkurransen eller tilbud.</w:t>
      </w:r>
    </w:p>
    <w:p w14:paraId="166FA2E2" w14:textId="77777777" w:rsidR="003B02F0" w:rsidRDefault="003B02F0" w:rsidP="003B02F0">
      <w:pPr>
        <w:pStyle w:val="Overskrift2"/>
      </w:pPr>
      <w:bookmarkStart w:id="18" w:name="_Toc64627313"/>
      <w:bookmarkStart w:id="19" w:name="_Toc99973804"/>
      <w:r w:rsidRPr="002078FD">
        <w:t>Etiske krav til leverandørene i kontraktsperioden</w:t>
      </w:r>
      <w:bookmarkEnd w:id="18"/>
      <w:bookmarkEnd w:id="19"/>
    </w:p>
    <w:p w14:paraId="132773E5" w14:textId="77777777" w:rsidR="003B02F0" w:rsidRDefault="003B02F0" w:rsidP="003B02F0">
      <w:r>
        <w:t xml:space="preserve">Oppdragsgiver stiller krav til leverandørene om at de varene som skaffes er produsert på en lovlig og etisk forsvarlig måte. Dersom leverandøren bruker underleverandører for å oppfylle denne kontrakten, er leverandøren forpliktet til å videreføre og bidra til etterlevelse av kravene også hos sine underleverandører. </w:t>
      </w:r>
    </w:p>
    <w:p w14:paraId="6B95D9E7" w14:textId="08FBD8EE" w:rsidR="003B02F0" w:rsidRDefault="003B02F0" w:rsidP="003B02F0">
      <w:r>
        <w:t xml:space="preserve">Avtalevilkårene om etisk handel </w:t>
      </w:r>
      <w:r w:rsidR="00494413">
        <w:t xml:space="preserve">vedlegg 5 </w:t>
      </w:r>
      <w:r>
        <w:t xml:space="preserve">vil derfor bli lagt til grunn ved inngåelse av </w:t>
      </w:r>
      <w:r w:rsidRPr="003B4932">
        <w:t xml:space="preserve">kontrakt. </w:t>
      </w:r>
    </w:p>
    <w:p w14:paraId="15E82BC3" w14:textId="15F33B38" w:rsidR="00FB34AE" w:rsidRDefault="00F153C5" w:rsidP="00F153C5">
      <w:pPr>
        <w:pStyle w:val="Overskrift1"/>
      </w:pPr>
      <w:bookmarkStart w:id="20" w:name="_Toc99973805"/>
      <w:r>
        <w:t>Krav til tilbudet</w:t>
      </w:r>
      <w:bookmarkEnd w:id="20"/>
    </w:p>
    <w:p w14:paraId="2F339488" w14:textId="2B973E50" w:rsidR="00F153C5" w:rsidRDefault="00EC6FE8" w:rsidP="00EC6FE8">
      <w:pPr>
        <w:pStyle w:val="Overskrift2"/>
      </w:pPr>
      <w:bookmarkStart w:id="21" w:name="_Toc99973806"/>
      <w:r>
        <w:t>Innlevering av tilbud</w:t>
      </w:r>
      <w:bookmarkEnd w:id="21"/>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20"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21" w:history="1">
        <w:r w:rsidRPr="003C552C">
          <w:rPr>
            <w:rStyle w:val="Hyperkobling"/>
          </w:rPr>
          <w:t>support@mercell.com</w:t>
        </w:r>
      </w:hyperlink>
      <w:r>
        <w:t xml:space="preserve"> ved spørsmål knyttet til opprettelse av bruker hos Mercell og funksjonalitet i verktøyet.</w:t>
      </w:r>
    </w:p>
    <w:p w14:paraId="2C61C832" w14:textId="0E1255E8" w:rsidR="007B04D1" w:rsidRDefault="007B04D1" w:rsidP="007B04D1">
      <w:r>
        <w:t>Det anbefales at tilbudet leveres i god tid før fristens utløp. Leverte tilbud kan endres helt frem til tilbudsfristens utløp. Det sist leverte tilbudet regnes som det endelige tilbudet.</w:t>
      </w:r>
    </w:p>
    <w:p w14:paraId="70765861" w14:textId="77777777" w:rsidR="00905372" w:rsidRDefault="00905372" w:rsidP="007B04D1"/>
    <w:p w14:paraId="1EC10956" w14:textId="0ED2617F" w:rsidR="00F23739" w:rsidRDefault="00335DEB" w:rsidP="00F23739">
      <w:pPr>
        <w:pStyle w:val="Overskrift2"/>
      </w:pPr>
      <w:bookmarkStart w:id="22" w:name="_Toc99973807"/>
      <w:r>
        <w:t>Tilbudets utforming</w:t>
      </w:r>
      <w:bookmarkEnd w:id="22"/>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343760" w14:paraId="3F538E6F" w14:textId="77777777" w:rsidTr="697F5C2F">
        <w:tc>
          <w:tcPr>
            <w:tcW w:w="1980" w:type="dxa"/>
          </w:tcPr>
          <w:p w14:paraId="278B06D4" w14:textId="51B0F880" w:rsidR="00343760" w:rsidRPr="00FA6DE4" w:rsidRDefault="0000552A" w:rsidP="00335DEB">
            <w:r w:rsidRPr="00FA6DE4">
              <w:t>Vedlegg</w:t>
            </w:r>
            <w:r w:rsidR="003D4E33" w:rsidRPr="00FA6DE4">
              <w:t xml:space="preserve"> 1</w:t>
            </w:r>
          </w:p>
        </w:tc>
        <w:tc>
          <w:tcPr>
            <w:tcW w:w="7036" w:type="dxa"/>
          </w:tcPr>
          <w:p w14:paraId="1B91B182" w14:textId="655F3F2D" w:rsidR="00343760" w:rsidRPr="00FA6DE4" w:rsidRDefault="00D048B9" w:rsidP="00335DEB">
            <w:r w:rsidRPr="00FA6DE4">
              <w:t>Tilbudsbrev [Word-format]</w:t>
            </w:r>
          </w:p>
        </w:tc>
      </w:tr>
      <w:tr w:rsidR="00343760" w14:paraId="695598CE" w14:textId="77777777" w:rsidTr="697F5C2F">
        <w:tc>
          <w:tcPr>
            <w:tcW w:w="1980" w:type="dxa"/>
          </w:tcPr>
          <w:p w14:paraId="038C19BC" w14:textId="0839E257" w:rsidR="00343760" w:rsidRPr="00FA6DE4" w:rsidRDefault="24F2E595" w:rsidP="00335DEB">
            <w:r w:rsidRPr="00FA6DE4">
              <w:t>Vedlegg</w:t>
            </w:r>
            <w:r w:rsidR="003D4E33" w:rsidRPr="00FA6DE4">
              <w:t xml:space="preserve"> 2</w:t>
            </w:r>
          </w:p>
        </w:tc>
        <w:tc>
          <w:tcPr>
            <w:tcW w:w="7036" w:type="dxa"/>
          </w:tcPr>
          <w:p w14:paraId="30C3F9DE" w14:textId="624CFB4D" w:rsidR="00343760" w:rsidRPr="00FA6DE4" w:rsidRDefault="003D4E33" w:rsidP="00335DEB">
            <w:r w:rsidRPr="00FA6DE4">
              <w:t>Prisskjema [Excel-format]</w:t>
            </w:r>
          </w:p>
        </w:tc>
      </w:tr>
      <w:tr w:rsidR="00343760" w14:paraId="16440371" w14:textId="77777777" w:rsidTr="697F5C2F">
        <w:trPr>
          <w:trHeight w:val="330"/>
        </w:trPr>
        <w:tc>
          <w:tcPr>
            <w:tcW w:w="1980" w:type="dxa"/>
          </w:tcPr>
          <w:p w14:paraId="13D40AE7" w14:textId="1522C2C6" w:rsidR="00343760" w:rsidRPr="00FA6DE4" w:rsidRDefault="2AAA855E" w:rsidP="00335DEB">
            <w:r w:rsidRPr="00FA6DE4">
              <w:t>Vedlegg</w:t>
            </w:r>
            <w:r w:rsidR="00FA6DE4" w:rsidRPr="00FA6DE4">
              <w:t xml:space="preserve"> 3</w:t>
            </w:r>
          </w:p>
        </w:tc>
        <w:tc>
          <w:tcPr>
            <w:tcW w:w="7036" w:type="dxa"/>
          </w:tcPr>
          <w:p w14:paraId="48B30141" w14:textId="04DB2103" w:rsidR="00343760" w:rsidRPr="00FA6DE4" w:rsidRDefault="003D4E33" w:rsidP="00335DEB">
            <w:r w:rsidRPr="00FA6DE4">
              <w:t>Kravspesifika</w:t>
            </w:r>
            <w:r w:rsidR="00FA6DE4" w:rsidRPr="00FA6DE4">
              <w:t>sjonen</w:t>
            </w:r>
            <w:r w:rsidR="00653AB9" w:rsidRPr="00FA6DE4">
              <w:t xml:space="preserve"> [Excel-format]</w:t>
            </w:r>
          </w:p>
        </w:tc>
      </w:tr>
      <w:tr w:rsidR="00DF3017" w14:paraId="386BAFE8" w14:textId="77777777" w:rsidTr="697F5C2F">
        <w:tc>
          <w:tcPr>
            <w:tcW w:w="1980" w:type="dxa"/>
          </w:tcPr>
          <w:p w14:paraId="7F60E278" w14:textId="208E7012" w:rsidR="00DF3017" w:rsidRPr="00FA6DE4" w:rsidRDefault="3E805B73" w:rsidP="0982B8D3">
            <w:pPr>
              <w:spacing w:line="259" w:lineRule="auto"/>
            </w:pPr>
            <w:r w:rsidRPr="00FA6DE4">
              <w:t>Vedlegg</w:t>
            </w:r>
            <w:r w:rsidR="00FA6DE4">
              <w:t xml:space="preserve"> 5</w:t>
            </w:r>
          </w:p>
        </w:tc>
        <w:tc>
          <w:tcPr>
            <w:tcW w:w="7036" w:type="dxa"/>
          </w:tcPr>
          <w:p w14:paraId="42DD21EF" w14:textId="3D61FFAC" w:rsidR="00DF3017" w:rsidRPr="00FA6DE4" w:rsidRDefault="00FA6DE4" w:rsidP="0982B8D3">
            <w:pPr>
              <w:spacing w:line="259" w:lineRule="auto"/>
            </w:pPr>
            <w:proofErr w:type="spellStart"/>
            <w:r w:rsidRPr="00FA6DE4">
              <w:t>Kontraktskrav</w:t>
            </w:r>
            <w:proofErr w:type="spellEnd"/>
            <w:r w:rsidRPr="00FA6DE4">
              <w:t xml:space="preserve"> etisk handel [</w:t>
            </w:r>
            <w:r>
              <w:t>PDF</w:t>
            </w:r>
            <w:r w:rsidRPr="00FA6DE4">
              <w:t>-format]</w:t>
            </w:r>
          </w:p>
        </w:tc>
      </w:tr>
      <w:tr w:rsidR="00FA6DE4" w14:paraId="392E2E68" w14:textId="77777777" w:rsidTr="697F5C2F">
        <w:tc>
          <w:tcPr>
            <w:tcW w:w="1980" w:type="dxa"/>
          </w:tcPr>
          <w:p w14:paraId="0C32E08C" w14:textId="30F99368" w:rsidR="00FA6DE4" w:rsidRPr="697F5C2F" w:rsidRDefault="00FA6DE4" w:rsidP="0982B8D3">
            <w:pPr>
              <w:rPr>
                <w:color w:val="0070C0"/>
              </w:rPr>
            </w:pPr>
            <w:r w:rsidRPr="00FA6DE4">
              <w:t>Vedlegg 7</w:t>
            </w:r>
          </w:p>
        </w:tc>
        <w:tc>
          <w:tcPr>
            <w:tcW w:w="7036" w:type="dxa"/>
          </w:tcPr>
          <w:p w14:paraId="16DD0C51" w14:textId="0260A22B" w:rsidR="00FA6DE4" w:rsidRPr="003B02F0" w:rsidRDefault="00FA6DE4" w:rsidP="0982B8D3">
            <w:pPr>
              <w:rPr>
                <w:color w:val="0070C0"/>
                <w:highlight w:val="yellow"/>
              </w:rPr>
            </w:pPr>
            <w:r w:rsidRPr="00FA6DE4">
              <w:t>Egenerklæring økonomisk situasjon [</w:t>
            </w:r>
            <w:r>
              <w:t>PDF</w:t>
            </w:r>
            <w:r w:rsidRPr="00FA6DE4">
              <w:t>-format]</w:t>
            </w:r>
          </w:p>
        </w:tc>
      </w:tr>
      <w:tr w:rsidR="00FA6DE4" w14:paraId="4AE1B5A3" w14:textId="77777777" w:rsidTr="697F5C2F">
        <w:tc>
          <w:tcPr>
            <w:tcW w:w="1980" w:type="dxa"/>
          </w:tcPr>
          <w:p w14:paraId="29B5A691" w14:textId="0BE25A7E" w:rsidR="00FA6DE4" w:rsidRPr="00FA6DE4" w:rsidRDefault="00FA6DE4" w:rsidP="0982B8D3">
            <w:r>
              <w:t>Vedlegg 8</w:t>
            </w:r>
          </w:p>
        </w:tc>
        <w:tc>
          <w:tcPr>
            <w:tcW w:w="7036" w:type="dxa"/>
          </w:tcPr>
          <w:p w14:paraId="38C3CECF" w14:textId="43345F59" w:rsidR="00FA6DE4" w:rsidRPr="00FA6DE4" w:rsidRDefault="00FA6DE4" w:rsidP="0982B8D3">
            <w:r w:rsidRPr="003D4E33">
              <w:t>Forpliktelseserklæring underleverandør</w:t>
            </w:r>
            <w:r>
              <w:t xml:space="preserve"> </w:t>
            </w:r>
            <w:r w:rsidRPr="00FA6DE4">
              <w:t>[</w:t>
            </w:r>
            <w:r>
              <w:t>PDF</w:t>
            </w:r>
            <w:r w:rsidRPr="00FA6DE4">
              <w:t>-format]</w:t>
            </w:r>
          </w:p>
        </w:tc>
      </w:tr>
      <w:tr w:rsidR="00FA6DE4" w14:paraId="026D3098" w14:textId="77777777" w:rsidTr="697F5C2F">
        <w:tc>
          <w:tcPr>
            <w:tcW w:w="1980" w:type="dxa"/>
          </w:tcPr>
          <w:p w14:paraId="2644A369" w14:textId="06D5A169" w:rsidR="00FA6DE4" w:rsidRDefault="00FA6DE4" w:rsidP="0982B8D3">
            <w:r>
              <w:t>Vedlegg 10</w:t>
            </w:r>
          </w:p>
        </w:tc>
        <w:tc>
          <w:tcPr>
            <w:tcW w:w="7036" w:type="dxa"/>
          </w:tcPr>
          <w:p w14:paraId="323DA845" w14:textId="751287E1" w:rsidR="00FA6DE4" w:rsidRPr="003D4E33" w:rsidRDefault="00FA6DE4" w:rsidP="0982B8D3">
            <w:r w:rsidRPr="003D4E33">
              <w:t>Samhandlingsavtalen Helse Midt-Norge</w:t>
            </w:r>
            <w:r>
              <w:t xml:space="preserve"> </w:t>
            </w:r>
            <w:r w:rsidRPr="00FA6DE4">
              <w:t>[</w:t>
            </w:r>
            <w:r>
              <w:t>PDF</w:t>
            </w:r>
            <w:r w:rsidRPr="00FA6DE4">
              <w:t>-format]</w:t>
            </w:r>
          </w:p>
        </w:tc>
      </w:tr>
      <w:tr w:rsidR="00FA6DE4" w14:paraId="45613412" w14:textId="77777777" w:rsidTr="697F5C2F">
        <w:tc>
          <w:tcPr>
            <w:tcW w:w="1980" w:type="dxa"/>
          </w:tcPr>
          <w:p w14:paraId="631D259B" w14:textId="7D5EEB67" w:rsidR="00FA6DE4" w:rsidRDefault="00FA6DE4" w:rsidP="0982B8D3">
            <w:r>
              <w:t>Vedlegg 12</w:t>
            </w:r>
          </w:p>
        </w:tc>
        <w:tc>
          <w:tcPr>
            <w:tcW w:w="7036" w:type="dxa"/>
          </w:tcPr>
          <w:p w14:paraId="703892B6" w14:textId="7B44BFBC" w:rsidR="00FA6DE4" w:rsidRPr="003D4E33" w:rsidRDefault="00FA6DE4" w:rsidP="0982B8D3">
            <w:r w:rsidRPr="003D4E33">
              <w:t>Bruksanvisning og begrunnelse for sladding av tilbud</w:t>
            </w:r>
            <w:r>
              <w:t xml:space="preserve"> </w:t>
            </w:r>
            <w:r w:rsidRPr="00FA6DE4">
              <w:t>[Word-format]</w:t>
            </w:r>
          </w:p>
        </w:tc>
      </w:tr>
      <w:tr w:rsidR="003B4932" w14:paraId="6357C16F" w14:textId="77777777" w:rsidTr="697F5C2F">
        <w:tc>
          <w:tcPr>
            <w:tcW w:w="1980" w:type="dxa"/>
          </w:tcPr>
          <w:p w14:paraId="4FDF532E" w14:textId="4F2670C2" w:rsidR="003B4932" w:rsidRDefault="003B4932" w:rsidP="0982B8D3">
            <w:r>
              <w:lastRenderedPageBreak/>
              <w:t>Vedlegg 13</w:t>
            </w:r>
          </w:p>
        </w:tc>
        <w:tc>
          <w:tcPr>
            <w:tcW w:w="7036" w:type="dxa"/>
          </w:tcPr>
          <w:p w14:paraId="4586E6F9" w14:textId="5C150DA7" w:rsidR="003B4932" w:rsidRPr="003D4E33" w:rsidRDefault="003B4932" w:rsidP="0982B8D3">
            <w:r>
              <w:t xml:space="preserve">Miljøskjema </w:t>
            </w:r>
            <w:r w:rsidRPr="00FA6DE4">
              <w:t>[Excel-format]</w:t>
            </w:r>
          </w:p>
        </w:tc>
      </w:tr>
      <w:tr w:rsidR="0000552A" w14:paraId="46853D6E" w14:textId="77777777" w:rsidTr="697F5C2F">
        <w:tc>
          <w:tcPr>
            <w:tcW w:w="1980" w:type="dxa"/>
          </w:tcPr>
          <w:p w14:paraId="6631B008" w14:textId="4DCAC895" w:rsidR="0000552A" w:rsidRPr="003B4932" w:rsidRDefault="33CC17CE" w:rsidP="00335DEB">
            <w:r w:rsidRPr="003B4932">
              <w:t>Vedlegg</w:t>
            </w:r>
            <w:r w:rsidR="00FA6DE4" w:rsidRPr="003B4932">
              <w:t xml:space="preserve"> 1</w:t>
            </w:r>
            <w:r w:rsidR="003B4932" w:rsidRPr="003B4932">
              <w:t>4</w:t>
            </w:r>
          </w:p>
        </w:tc>
        <w:tc>
          <w:tcPr>
            <w:tcW w:w="7036" w:type="dxa"/>
          </w:tcPr>
          <w:p w14:paraId="1B3B219D" w14:textId="19413804" w:rsidR="0000552A" w:rsidRPr="003B4932" w:rsidRDefault="00960312" w:rsidP="00335DEB">
            <w:r w:rsidRPr="003B4932">
              <w:t>Sladdet versjon av tilbudet [Word-format]</w:t>
            </w:r>
          </w:p>
        </w:tc>
      </w:tr>
      <w:tr w:rsidR="009E6F2C" w14:paraId="07CB3DA3" w14:textId="77777777" w:rsidTr="697F5C2F">
        <w:tc>
          <w:tcPr>
            <w:tcW w:w="1980" w:type="dxa"/>
          </w:tcPr>
          <w:p w14:paraId="3F4E2535" w14:textId="03CE8DBC" w:rsidR="009E6F2C" w:rsidRPr="003B4932" w:rsidRDefault="003B4932" w:rsidP="00335DEB">
            <w:r w:rsidRPr="003B4932">
              <w:t>Vedlegg 15</w:t>
            </w:r>
          </w:p>
        </w:tc>
        <w:tc>
          <w:tcPr>
            <w:tcW w:w="7036" w:type="dxa"/>
          </w:tcPr>
          <w:p w14:paraId="33F637E6" w14:textId="2D5DD41D" w:rsidR="009E6F2C" w:rsidRPr="003B4932" w:rsidRDefault="003B4932" w:rsidP="00335DEB">
            <w:r w:rsidRPr="003B4932">
              <w:t>Eventuelt oversikt byttekostnader [Excel-format]</w:t>
            </w:r>
          </w:p>
        </w:tc>
      </w:tr>
      <w:tr w:rsidR="0099141A" w14:paraId="0EE3D0FA" w14:textId="77777777" w:rsidTr="697F5C2F">
        <w:tc>
          <w:tcPr>
            <w:tcW w:w="1980" w:type="dxa"/>
          </w:tcPr>
          <w:p w14:paraId="52DD55D7" w14:textId="33D1CF32" w:rsidR="0099141A" w:rsidRPr="003B4932" w:rsidRDefault="49361B8C" w:rsidP="00335DEB">
            <w:r w:rsidRPr="003B4932">
              <w:t xml:space="preserve">Vedlegg </w:t>
            </w:r>
            <w:r w:rsidR="003B4932" w:rsidRPr="003B4932">
              <w:t>16</w:t>
            </w:r>
          </w:p>
        </w:tc>
        <w:tc>
          <w:tcPr>
            <w:tcW w:w="7036" w:type="dxa"/>
          </w:tcPr>
          <w:p w14:paraId="1032FB6A" w14:textId="7B68EA0B" w:rsidR="0099141A" w:rsidRPr="003B4932" w:rsidRDefault="002544C1" w:rsidP="00335DEB">
            <w:r w:rsidRPr="003B4932">
              <w:t>Eventuelt morselskapsgaranti [PDF-format]</w:t>
            </w:r>
          </w:p>
        </w:tc>
      </w:tr>
      <w:tr w:rsidR="0099141A" w14:paraId="68B0E98C" w14:textId="77777777" w:rsidTr="697F5C2F">
        <w:tc>
          <w:tcPr>
            <w:tcW w:w="1980" w:type="dxa"/>
          </w:tcPr>
          <w:p w14:paraId="229BEEE8" w14:textId="51F74CCC" w:rsidR="0099141A" w:rsidRPr="003B4932" w:rsidRDefault="2503E0FC" w:rsidP="00335DEB">
            <w:r w:rsidRPr="003B4932">
              <w:t>Vedlegg</w:t>
            </w:r>
            <w:r w:rsidR="003B4932" w:rsidRPr="003B4932">
              <w:t xml:space="preserve"> 1</w:t>
            </w:r>
            <w:r w:rsidR="009B3208">
              <w:t>8</w:t>
            </w:r>
            <w:r w:rsidR="003B4932" w:rsidRPr="003B4932">
              <w:t xml:space="preserve"> og oppover</w:t>
            </w:r>
          </w:p>
        </w:tc>
        <w:tc>
          <w:tcPr>
            <w:tcW w:w="7036" w:type="dxa"/>
          </w:tcPr>
          <w:p w14:paraId="53290BA7" w14:textId="02211B3A" w:rsidR="0099141A" w:rsidRPr="003B4932" w:rsidRDefault="00042B8A" w:rsidP="00335DEB">
            <w:r w:rsidRPr="003B4932">
              <w:t>[Eventuelt annet dokument/vedlegg fra leverandøren</w:t>
            </w:r>
            <w:r w:rsidR="00DE3264" w:rsidRPr="003B4932">
              <w:t xml:space="preserve"> (</w:t>
            </w:r>
            <w:r w:rsidR="008A0475">
              <w:t xml:space="preserve">eks. </w:t>
            </w:r>
            <w:r w:rsidR="00DE3264" w:rsidRPr="003B4932">
              <w:t xml:space="preserve">produktark/produktinformasjon/brosjyre) </w:t>
            </w:r>
          </w:p>
        </w:tc>
      </w:tr>
    </w:tbl>
    <w:p w14:paraId="6A2985FF" w14:textId="73DD8148" w:rsidR="00335DEB" w:rsidRDefault="00335DEB" w:rsidP="00335DEB"/>
    <w:p w14:paraId="19E23EEF" w14:textId="77777777" w:rsidR="005548E1" w:rsidRDefault="005548E1" w:rsidP="005548E1">
      <w:pPr>
        <w:pStyle w:val="Overskrift2"/>
      </w:pPr>
      <w:bookmarkStart w:id="23" w:name="_Toc99973808"/>
      <w:r>
        <w:t>Alternative tilbud</w:t>
      </w:r>
      <w:bookmarkEnd w:id="23"/>
    </w:p>
    <w:p w14:paraId="1795286D" w14:textId="77777777" w:rsidR="005548E1" w:rsidRPr="00612D84" w:rsidRDefault="005548E1" w:rsidP="005548E1">
      <w:r w:rsidRPr="00612D84">
        <w:t xml:space="preserve">Alternative tilbud aksepteres ikke. </w:t>
      </w:r>
    </w:p>
    <w:p w14:paraId="634A5FC2" w14:textId="77777777" w:rsidR="005548E1" w:rsidRDefault="005548E1" w:rsidP="005548E1">
      <w:pPr>
        <w:pStyle w:val="Overskrift2"/>
      </w:pPr>
      <w:bookmarkStart w:id="24" w:name="_Toc99973809"/>
      <w:r>
        <w:t>Parallelle tilbud</w:t>
      </w:r>
      <w:bookmarkEnd w:id="24"/>
    </w:p>
    <w:p w14:paraId="37487862" w14:textId="74C10A15" w:rsidR="005548E1" w:rsidRPr="00612D84" w:rsidRDefault="005548E1" w:rsidP="005548E1">
      <w:pPr>
        <w:rPr>
          <w:color w:val="0070C0"/>
        </w:rPr>
      </w:pPr>
      <w:r w:rsidRPr="00612D84">
        <w:t xml:space="preserve">Det er adgang til å </w:t>
      </w:r>
      <w:r w:rsidR="003E5A34">
        <w:t xml:space="preserve">inngi parallelle tilbud. </w:t>
      </w:r>
    </w:p>
    <w:p w14:paraId="10C36CFA" w14:textId="343871C3" w:rsidR="00FF77A4" w:rsidRDefault="00FF77A4" w:rsidP="00335DEB">
      <w:pPr>
        <w:rPr>
          <w:color w:val="0070C0"/>
        </w:rPr>
      </w:pPr>
    </w:p>
    <w:p w14:paraId="160549D5" w14:textId="0D415904" w:rsidR="00FF77A4" w:rsidRDefault="00FF77A4" w:rsidP="00FF77A4">
      <w:pPr>
        <w:pStyle w:val="Overskrift2"/>
      </w:pPr>
      <w:bookmarkStart w:id="25" w:name="_Toc64627318"/>
      <w:bookmarkStart w:id="26" w:name="_Toc99973810"/>
      <w:r w:rsidRPr="00E712DA">
        <w:t>Registrerin</w:t>
      </w:r>
      <w:r>
        <w:t>g</w:t>
      </w:r>
      <w:r w:rsidRPr="00E712DA">
        <w:t xml:space="preserve"> i pris</w:t>
      </w:r>
      <w:r>
        <w:t>skjema</w:t>
      </w:r>
      <w:bookmarkEnd w:id="25"/>
      <w:bookmarkEnd w:id="26"/>
    </w:p>
    <w:p w14:paraId="67B16327" w14:textId="5189E227" w:rsidR="00FF77A4" w:rsidRDefault="00FF77A4" w:rsidP="00FF77A4">
      <w:pPr>
        <w:spacing w:line="240" w:lineRule="auto"/>
        <w:rPr>
          <w:b/>
        </w:rPr>
      </w:pPr>
      <w:r w:rsidRPr="008729F4">
        <w:t>Vedlagte pris</w:t>
      </w:r>
      <w:r>
        <w:t>skjemaer</w:t>
      </w:r>
      <w:r w:rsidRPr="008729F4">
        <w:t xml:space="preserve"> skal lastes opp og benyttes til leverandørens pristilbud, se </w:t>
      </w:r>
      <w:r w:rsidRPr="00612D84">
        <w:t>vedlegg 2</w:t>
      </w:r>
      <w:r w:rsidRPr="008729F4">
        <w:t>. Pris</w:t>
      </w:r>
      <w:r>
        <w:t>skjema</w:t>
      </w:r>
      <w:r w:rsidRPr="008729F4">
        <w:t xml:space="preserve"> skal leveres i ulåst </w:t>
      </w:r>
      <w:proofErr w:type="spellStart"/>
      <w:r w:rsidRPr="008729F4">
        <w:t>excel</w:t>
      </w:r>
      <w:proofErr w:type="spellEnd"/>
      <w:r w:rsidRPr="008729F4">
        <w:t xml:space="preserve">- versjon (tilbyder har likevel kontroll over det tilbudet som er sendt). Det understrekes at </w:t>
      </w:r>
      <w:r w:rsidR="003E5A34" w:rsidRPr="008729F4">
        <w:t>alle” blanke</w:t>
      </w:r>
      <w:r w:rsidRPr="008729F4">
        <w:t xml:space="preserve"> felt” i prisskjemaet skal fylles ut for de produktene det blir </w:t>
      </w:r>
      <w:r w:rsidRPr="00021BA6">
        <w:t>gitt tilbud på</w:t>
      </w:r>
      <w:r w:rsidR="008E097B">
        <w:t>.</w:t>
      </w:r>
      <w:r w:rsidRPr="00021BA6">
        <w:t xml:space="preserve"> </w:t>
      </w:r>
      <w:r w:rsidRPr="00021BA6">
        <w:rPr>
          <w:b/>
        </w:rPr>
        <w:t>Det skal ikke gjøres endringer i felt, informasjon eller rekkefølge på varene, dette kan medføre avvisning for den aktuelle delleveransen.</w:t>
      </w:r>
      <w:r>
        <w:rPr>
          <w:b/>
        </w:rPr>
        <w:t xml:space="preserve"> </w:t>
      </w:r>
    </w:p>
    <w:p w14:paraId="74710F7E" w14:textId="77777777" w:rsidR="00FF77A4" w:rsidRPr="009F6FEF" w:rsidRDefault="00FF77A4" w:rsidP="00335DEB">
      <w:pPr>
        <w:rPr>
          <w:color w:val="0070C0"/>
        </w:rPr>
      </w:pPr>
    </w:p>
    <w:p w14:paraId="6B2D585B" w14:textId="1D41D4D9" w:rsidR="009B55CC" w:rsidRDefault="00615225" w:rsidP="00615225">
      <w:pPr>
        <w:pStyle w:val="Overskrift2"/>
      </w:pPr>
      <w:bookmarkStart w:id="27" w:name="_Toc99973811"/>
      <w:r>
        <w:t>Språk</w:t>
      </w:r>
      <w:bookmarkEnd w:id="27"/>
    </w:p>
    <w:p w14:paraId="4BA90EF7" w14:textId="78D41A48" w:rsidR="00727FC8" w:rsidRDefault="00727FC8" w:rsidP="00727FC8">
      <w:pPr>
        <w:rPr>
          <w:color w:val="5C3229" w:themeColor="accent1"/>
        </w:rPr>
      </w:pPr>
      <w:r w:rsidRPr="001B02D6">
        <w:t xml:space="preserve">Tilbudet skal være skrevet på </w:t>
      </w:r>
      <w:r w:rsidRPr="00612D84">
        <w:t>norsk</w:t>
      </w:r>
      <w:r w:rsidR="003B02F0" w:rsidRPr="00612D84">
        <w:t>.</w:t>
      </w:r>
    </w:p>
    <w:p w14:paraId="79596975" w14:textId="1CD642BC" w:rsidR="00615225" w:rsidRPr="003B02F0" w:rsidRDefault="00E37921" w:rsidP="00615225">
      <w:r w:rsidRPr="003B02F0">
        <w:t xml:space="preserve">Brosjyrer, produktdatablad, mv. kan også leveres på engelsk med mindre annet er </w:t>
      </w:r>
      <w:r w:rsidR="00EC07D7" w:rsidRPr="003B02F0">
        <w:t>opp</w:t>
      </w:r>
      <w:r w:rsidR="00565560" w:rsidRPr="003B02F0">
        <w:t>gitt</w:t>
      </w:r>
      <w:r w:rsidR="00EC07D7" w:rsidRPr="003B02F0">
        <w:t xml:space="preserve"> </w:t>
      </w:r>
      <w:r w:rsidRPr="003B02F0">
        <w:t xml:space="preserve">i </w:t>
      </w:r>
      <w:r w:rsidR="19C781A6" w:rsidRPr="003B02F0">
        <w:t>Vedlegg</w:t>
      </w:r>
      <w:r w:rsidR="003B02F0">
        <w:t xml:space="preserve"> </w:t>
      </w:r>
      <w:r w:rsidR="00067D23">
        <w:t>3</w:t>
      </w:r>
      <w:r w:rsidR="003E5A34" w:rsidRPr="003B02F0">
        <w:t xml:space="preserve"> -</w:t>
      </w:r>
      <w:r w:rsidRPr="003B02F0">
        <w:t xml:space="preserve"> Kravspesifikasjon. </w:t>
      </w:r>
    </w:p>
    <w:p w14:paraId="130A1E74" w14:textId="5E91203B" w:rsidR="006033E4" w:rsidRDefault="00AC337A" w:rsidP="00AC337A">
      <w:pPr>
        <w:pStyle w:val="Overskrift2"/>
      </w:pPr>
      <w:bookmarkStart w:id="28" w:name="_Toc99973812"/>
      <w:r>
        <w:t>Forbehold</w:t>
      </w:r>
      <w:bookmarkEnd w:id="28"/>
    </w:p>
    <w:p w14:paraId="31869FBF" w14:textId="16DBDA79" w:rsidR="000E2160" w:rsidRPr="00612D84" w:rsidRDefault="000E2160" w:rsidP="000E2160">
      <w:pPr>
        <w:pStyle w:val="Merknadstekst"/>
        <w:rPr>
          <w:sz w:val="22"/>
          <w:szCs w:val="22"/>
        </w:rPr>
      </w:pPr>
      <w:r w:rsidRPr="00612D84">
        <w:rPr>
          <w:sz w:val="22"/>
          <w:szCs w:val="22"/>
        </w:rPr>
        <w:t xml:space="preserve">Tilbyders eventuelle forbehold bes oppgitt i Vedlegg </w:t>
      </w:r>
      <w:r w:rsidR="003B02F0" w:rsidRPr="00612D84">
        <w:rPr>
          <w:sz w:val="22"/>
          <w:szCs w:val="22"/>
        </w:rPr>
        <w:t>1</w:t>
      </w:r>
      <w:r w:rsidR="6ED79663" w:rsidRPr="00612D84">
        <w:rPr>
          <w:sz w:val="22"/>
          <w:szCs w:val="22"/>
        </w:rPr>
        <w:t xml:space="preserve"> – </w:t>
      </w:r>
      <w:r w:rsidRPr="00612D84">
        <w:rPr>
          <w:sz w:val="22"/>
          <w:szCs w:val="22"/>
        </w:rPr>
        <w:t>Tilbudsbrev. Forbehold skal være presise og entydige slik at Oppdragsgiver kan vurdere disse uten kontakt med tilbyderen.</w:t>
      </w:r>
    </w:p>
    <w:p w14:paraId="0FE21798" w14:textId="59E6101D" w:rsidR="004310DB" w:rsidRPr="00612D84" w:rsidRDefault="00BA6E95" w:rsidP="000E2160">
      <w:pPr>
        <w:pStyle w:val="Merknadstekst"/>
        <w:rPr>
          <w:sz w:val="22"/>
          <w:szCs w:val="22"/>
        </w:rPr>
      </w:pPr>
      <w:r w:rsidRPr="00612D84">
        <w:rPr>
          <w:sz w:val="22"/>
          <w:szCs w:val="22"/>
        </w:rPr>
        <w:t xml:space="preserve">Ethvert </w:t>
      </w:r>
      <w:r w:rsidR="00F50CD9" w:rsidRPr="00612D84">
        <w:rPr>
          <w:sz w:val="22"/>
          <w:szCs w:val="22"/>
        </w:rPr>
        <w:t xml:space="preserve">avvik fra konkurransegrunnlaget innebærer en risiko for at tilbyder eller tilbud </w:t>
      </w:r>
      <w:r w:rsidR="000D6692" w:rsidRPr="00612D84">
        <w:rPr>
          <w:sz w:val="22"/>
          <w:szCs w:val="22"/>
        </w:rPr>
        <w:t xml:space="preserve">må </w:t>
      </w:r>
      <w:r w:rsidR="00893789" w:rsidRPr="00612D84">
        <w:rPr>
          <w:sz w:val="22"/>
          <w:szCs w:val="22"/>
        </w:rPr>
        <w:t>avvises</w:t>
      </w:r>
      <w:r w:rsidR="0018139D" w:rsidRPr="00612D84">
        <w:rPr>
          <w:sz w:val="22"/>
          <w:szCs w:val="22"/>
        </w:rPr>
        <w:t xml:space="preserve"> fra konkurransen</w:t>
      </w:r>
      <w:r w:rsidR="00893789" w:rsidRPr="00612D84">
        <w:rPr>
          <w:sz w:val="22"/>
          <w:szCs w:val="22"/>
        </w:rPr>
        <w:t>.</w:t>
      </w:r>
    </w:p>
    <w:p w14:paraId="4B5D5487" w14:textId="1ECF3309" w:rsidR="004310DB" w:rsidRDefault="00E05D4B" w:rsidP="00E05D4B">
      <w:pPr>
        <w:pStyle w:val="Overskrift2"/>
      </w:pPr>
      <w:bookmarkStart w:id="29" w:name="_Toc99973813"/>
      <w:r>
        <w:t>Vedståelsesfrist</w:t>
      </w:r>
      <w:bookmarkEnd w:id="29"/>
    </w:p>
    <w:p w14:paraId="30DE5B53" w14:textId="3A2884F8" w:rsidR="00E05D4B" w:rsidRDefault="001008CD" w:rsidP="00E05D4B">
      <w:r>
        <w:t xml:space="preserve">Tilbudet er </w:t>
      </w:r>
      <w:r w:rsidRPr="00612D84">
        <w:t xml:space="preserve">bindende i </w:t>
      </w:r>
      <w:r w:rsidR="00377747">
        <w:t>8</w:t>
      </w:r>
      <w:r w:rsidR="003E5A34">
        <w:t xml:space="preserve"> </w:t>
      </w:r>
      <w:r w:rsidRPr="00612D84">
        <w:t xml:space="preserve">måneder regnet </w:t>
      </w:r>
      <w:r>
        <w:t>fra tilbudsfristen.</w:t>
      </w:r>
    </w:p>
    <w:p w14:paraId="4A1DB8D8" w14:textId="17659D51" w:rsidR="00C30C86" w:rsidRDefault="00C30C86" w:rsidP="00C30C86">
      <w:pPr>
        <w:pStyle w:val="Overskrift2"/>
      </w:pPr>
      <w:bookmarkStart w:id="30" w:name="_Toc99973814"/>
      <w:r>
        <w:t>Omkostninger</w:t>
      </w:r>
      <w:bookmarkEnd w:id="30"/>
      <w:r>
        <w:t xml:space="preserve"> </w:t>
      </w:r>
    </w:p>
    <w:p w14:paraId="0C2974B3" w14:textId="77777777" w:rsidR="009054C3" w:rsidRPr="0012182B" w:rsidRDefault="009054C3" w:rsidP="009054C3">
      <w:r w:rsidRPr="0012182B">
        <w:t>Omkostninger tilbyder pådrar seg i forbindelse med konkurransen vil ikke bli refundert.</w:t>
      </w:r>
    </w:p>
    <w:p w14:paraId="2D6EB96A" w14:textId="7BC9A7C2" w:rsidR="009054C3" w:rsidRPr="00612D84" w:rsidRDefault="009054C3" w:rsidP="009054C3">
      <w:r w:rsidRPr="00612D84">
        <w:t xml:space="preserve">Omkostninger knyttet til utprøving av varer/kapitalvarer dekkes i henhold til Vedlegg </w:t>
      </w:r>
      <w:r w:rsidR="00612D84" w:rsidRPr="00612D84">
        <w:t>11</w:t>
      </w:r>
      <w:r w:rsidR="66D23AFC" w:rsidRPr="00612D84">
        <w:t xml:space="preserve"> -</w:t>
      </w:r>
      <w:r w:rsidR="009F6FEF" w:rsidRPr="00612D84">
        <w:t xml:space="preserve"> </w:t>
      </w:r>
      <w:r w:rsidR="00AB785C">
        <w:t>u</w:t>
      </w:r>
      <w:r w:rsidRPr="00612D84">
        <w:t>tprøving av medisinsk forbruksmateriell og kapitalvarer.</w:t>
      </w:r>
    </w:p>
    <w:p w14:paraId="3050E526" w14:textId="19BA10DB" w:rsidR="00C30C86" w:rsidRDefault="00762F6D" w:rsidP="00762F6D">
      <w:pPr>
        <w:pStyle w:val="Overskrift2"/>
      </w:pPr>
      <w:bookmarkStart w:id="31" w:name="_Toc99973815"/>
      <w:r>
        <w:t>Offentlighet</w:t>
      </w:r>
      <w:bookmarkEnd w:id="31"/>
    </w:p>
    <w:p w14:paraId="6947275E" w14:textId="77777777" w:rsidR="007771B0" w:rsidRDefault="00BE41B6" w:rsidP="12349E9E">
      <w:pPr>
        <w:spacing w:after="165" w:line="240" w:lineRule="auto"/>
        <w:rPr>
          <w:rFonts w:ascii="Calibri" w:eastAsia="Times New Roman" w:hAnsi="Calibri" w:cs="Calibri"/>
          <w:lang w:eastAsia="nb-NO"/>
        </w:rPr>
      </w:pPr>
      <w:r w:rsidRPr="12349E9E">
        <w:rPr>
          <w:rFonts w:ascii="Calibri" w:eastAsia="Times New Roman" w:hAnsi="Calibri" w:cs="Calibri"/>
          <w:lang w:eastAsia="nb-NO"/>
        </w:rPr>
        <w:t xml:space="preserve">Enhver kan </w:t>
      </w:r>
      <w:proofErr w:type="gramStart"/>
      <w:r w:rsidRPr="12349E9E">
        <w:rPr>
          <w:rFonts w:ascii="Calibri" w:eastAsia="Times New Roman" w:hAnsi="Calibri" w:cs="Calibri"/>
          <w:lang w:eastAsia="nb-NO"/>
        </w:rPr>
        <w:t>begjære</w:t>
      </w:r>
      <w:proofErr w:type="gramEnd"/>
      <w:r w:rsidRPr="12349E9E">
        <w:rPr>
          <w:rFonts w:ascii="Calibri" w:eastAsia="Times New Roman" w:hAnsi="Calibri" w:cs="Calibri"/>
          <w:lang w:eastAsia="nb-NO"/>
        </w:rPr>
        <w:t xml:space="preserve"> innsyn i de innkomne tilbudene, jf. lov 19. mai 2006 nr. 16 om rett til innsyn i dokument i </w:t>
      </w:r>
      <w:proofErr w:type="spellStart"/>
      <w:r w:rsidRPr="12349E9E">
        <w:rPr>
          <w:rFonts w:ascii="Calibri" w:eastAsia="Times New Roman" w:hAnsi="Calibri" w:cs="Calibri"/>
          <w:lang w:eastAsia="nb-NO"/>
        </w:rPr>
        <w:t>offentleg</w:t>
      </w:r>
      <w:proofErr w:type="spellEnd"/>
      <w:r w:rsidRPr="12349E9E">
        <w:rPr>
          <w:rFonts w:ascii="Calibri" w:eastAsia="Times New Roman" w:hAnsi="Calibri" w:cs="Calibri"/>
          <w:lang w:eastAsia="nb-NO"/>
        </w:rPr>
        <w:t xml:space="preserve"> </w:t>
      </w:r>
      <w:proofErr w:type="spellStart"/>
      <w:r w:rsidRPr="12349E9E">
        <w:rPr>
          <w:rFonts w:ascii="Calibri" w:eastAsia="Times New Roman" w:hAnsi="Calibri" w:cs="Calibri"/>
          <w:lang w:eastAsia="nb-NO"/>
        </w:rPr>
        <w:t>verksemd</w:t>
      </w:r>
      <w:proofErr w:type="spellEnd"/>
      <w:r w:rsidRPr="12349E9E">
        <w:rPr>
          <w:rFonts w:ascii="Calibri" w:eastAsia="Times New Roman" w:hAnsi="Calibri" w:cs="Calibri"/>
          <w:lang w:eastAsia="nb-NO"/>
        </w:rPr>
        <w:t xml:space="preserve"> § 3. For å forenkle innsynsprosessen skal tilbyderen fylle </w:t>
      </w:r>
      <w:r w:rsidRPr="00612D84">
        <w:rPr>
          <w:rFonts w:ascii="Calibri" w:eastAsia="Times New Roman" w:hAnsi="Calibri" w:cs="Calibri"/>
          <w:lang w:eastAsia="nb-NO"/>
        </w:rPr>
        <w:t xml:space="preserve">ut </w:t>
      </w:r>
    </w:p>
    <w:p w14:paraId="37B58172" w14:textId="1962403D" w:rsidR="00BE41B6" w:rsidRPr="00BE41B6" w:rsidRDefault="35D7DA22" w:rsidP="12349E9E">
      <w:pPr>
        <w:spacing w:after="165" w:line="240" w:lineRule="auto"/>
        <w:rPr>
          <w:rFonts w:ascii="Segoe UI" w:eastAsia="Times New Roman" w:hAnsi="Segoe UI" w:cs="Segoe UI"/>
          <w:sz w:val="21"/>
          <w:szCs w:val="21"/>
          <w:lang w:eastAsia="nb-NO"/>
        </w:rPr>
      </w:pPr>
      <w:r w:rsidRPr="00612D84">
        <w:lastRenderedPageBreak/>
        <w:t>V</w:t>
      </w:r>
      <w:r w:rsidR="00BE41B6" w:rsidRPr="00612D84">
        <w:t xml:space="preserve">edlegg </w:t>
      </w:r>
      <w:r w:rsidR="00167C11" w:rsidRPr="00612D84">
        <w:t>1</w:t>
      </w:r>
      <w:r w:rsidR="00612D84" w:rsidRPr="00612D84">
        <w:t>2</w:t>
      </w:r>
      <w:r w:rsidR="00BE41B6" w:rsidRPr="00612D84">
        <w:t xml:space="preserve"> </w:t>
      </w:r>
      <w:r w:rsidR="093877F3" w:rsidRPr="00612D84">
        <w:t xml:space="preserve">- </w:t>
      </w:r>
      <w:r w:rsidR="00F85607" w:rsidRPr="00612D84">
        <w:t>Bruksanvisning og b</w:t>
      </w:r>
      <w:r w:rsidR="00BE41B6" w:rsidRPr="00612D84">
        <w:t>egrunnelse for sladding</w:t>
      </w:r>
      <w:r w:rsidR="0056370D" w:rsidRPr="00612D84">
        <w:t xml:space="preserve"> av tilbud</w:t>
      </w:r>
      <w:r w:rsidR="00BE41B6" w:rsidRPr="00612D84">
        <w:t xml:space="preserve"> </w:t>
      </w:r>
      <w:r w:rsidR="00BE41B6" w:rsidRPr="00612D84">
        <w:rPr>
          <w:rFonts w:ascii="Calibri" w:eastAsia="Times New Roman" w:hAnsi="Calibri" w:cs="Calibri"/>
          <w:lang w:eastAsia="nb-NO"/>
        </w:rPr>
        <w:t xml:space="preserve">med sin vurdering av hvilke opplysninger i tilbudet som er underlagt lovbestemt taushetsplikt og begrunnelse for hvorfor vilkårene for </w:t>
      </w:r>
      <w:r w:rsidR="00BE41B6" w:rsidRPr="12349E9E">
        <w:rPr>
          <w:rFonts w:ascii="Calibri" w:eastAsia="Times New Roman" w:hAnsi="Calibri" w:cs="Calibri"/>
          <w:lang w:eastAsia="nb-NO"/>
        </w:rPr>
        <w:t>taushetsplikt er oppfylt.</w:t>
      </w:r>
    </w:p>
    <w:p w14:paraId="4933C596" w14:textId="07F9CAA0" w:rsidR="00BE41B6" w:rsidRPr="00BE41B6" w:rsidRDefault="00BE41B6" w:rsidP="7C20147C">
      <w:pPr>
        <w:spacing w:before="100" w:beforeAutospacing="1" w:after="165" w:line="240" w:lineRule="auto"/>
        <w:rPr>
          <w:rFonts w:ascii="Segoe UI" w:eastAsia="Times New Roman" w:hAnsi="Segoe UI" w:cs="Segoe UI"/>
          <w:sz w:val="21"/>
          <w:szCs w:val="21"/>
          <w:lang w:eastAsia="nb-NO"/>
        </w:rPr>
      </w:pPr>
      <w:r w:rsidRPr="7C20147C">
        <w:rPr>
          <w:rFonts w:ascii="Calibri" w:eastAsia="Times New Roman" w:hAnsi="Calibri" w:cs="Calibri"/>
          <w:lang w:eastAsia="nb-NO"/>
        </w:rPr>
        <w:t xml:space="preserve">Tilbyder skal legge ved en sladdet versjon av tilbudet i tråd med sin vurdering av lovbestemt taushetsplikt. Dette lages som et eget vedlegg og </w:t>
      </w:r>
      <w:r w:rsidRPr="00612D84">
        <w:rPr>
          <w:rFonts w:ascii="Calibri" w:eastAsia="Times New Roman" w:hAnsi="Calibri" w:cs="Calibri"/>
          <w:lang w:eastAsia="nb-NO"/>
        </w:rPr>
        <w:t xml:space="preserve">merkes </w:t>
      </w:r>
      <w:r w:rsidR="56FB72E6" w:rsidRPr="00612D84">
        <w:rPr>
          <w:rFonts w:ascii="Calibri" w:eastAsia="Times New Roman" w:hAnsi="Calibri" w:cs="Calibri"/>
          <w:lang w:eastAsia="nb-NO"/>
        </w:rPr>
        <w:t>V</w:t>
      </w:r>
      <w:r w:rsidRPr="00612D84">
        <w:rPr>
          <w:rFonts w:ascii="Calibri" w:eastAsia="Times New Roman" w:hAnsi="Calibri" w:cs="Calibri"/>
          <w:lang w:eastAsia="nb-NO"/>
        </w:rPr>
        <w:t xml:space="preserve">edlegg </w:t>
      </w:r>
      <w:r w:rsidR="00C95733" w:rsidRPr="00612D84">
        <w:rPr>
          <w:rFonts w:ascii="Calibri" w:eastAsia="Times New Roman" w:hAnsi="Calibri" w:cs="Calibri"/>
          <w:lang w:eastAsia="nb-NO"/>
        </w:rPr>
        <w:t>1</w:t>
      </w:r>
      <w:r w:rsidR="003B4932" w:rsidRPr="00612D84">
        <w:rPr>
          <w:rFonts w:ascii="Calibri" w:eastAsia="Times New Roman" w:hAnsi="Calibri" w:cs="Calibri"/>
          <w:lang w:eastAsia="nb-NO"/>
        </w:rPr>
        <w:t>4</w:t>
      </w:r>
      <w:r w:rsidR="00167C11" w:rsidRPr="00612D84">
        <w:rPr>
          <w:rFonts w:ascii="Calibri" w:eastAsia="Times New Roman" w:hAnsi="Calibri" w:cs="Calibri"/>
          <w:lang w:eastAsia="nb-NO"/>
        </w:rPr>
        <w:t xml:space="preserve"> </w:t>
      </w:r>
      <w:r w:rsidRPr="00612D84">
        <w:rPr>
          <w:rFonts w:ascii="Calibri" w:eastAsia="Times New Roman" w:hAnsi="Calibri" w:cs="Calibri"/>
          <w:lang w:eastAsia="nb-NO"/>
        </w:rPr>
        <w:t xml:space="preserve">Sladdet versjon </w:t>
      </w:r>
      <w:r w:rsidRPr="7C20147C">
        <w:rPr>
          <w:rFonts w:ascii="Calibri" w:eastAsia="Times New Roman" w:hAnsi="Calibri" w:cs="Calibri"/>
          <w:lang w:eastAsia="nb-NO"/>
        </w:rPr>
        <w:t xml:space="preserve">av tilbudet. Det bes om at sladdet tilbud leveres i </w:t>
      </w:r>
      <w:proofErr w:type="spellStart"/>
      <w:r w:rsidR="00FA6DE4">
        <w:rPr>
          <w:rFonts w:ascii="Calibri" w:eastAsia="Times New Roman" w:hAnsi="Calibri" w:cs="Calibri"/>
          <w:lang w:eastAsia="nb-NO"/>
        </w:rPr>
        <w:t>word</w:t>
      </w:r>
      <w:proofErr w:type="spellEnd"/>
      <w:r w:rsidRPr="7C20147C">
        <w:rPr>
          <w:rFonts w:ascii="Calibri" w:eastAsia="Times New Roman" w:hAnsi="Calibri" w:cs="Calibri"/>
          <w:lang w:eastAsia="nb-NO"/>
        </w:rPr>
        <w:t xml:space="preserve"> format slik at oppdragsgiver kan bearbeide dokumentet hvis det blir nødvendig. Det sladdede tilbudet vil bli gjort om til et låst dokument i PDF før det blir gitt innsyn.</w:t>
      </w:r>
    </w:p>
    <w:p w14:paraId="7C53CE32" w14:textId="332FF967" w:rsidR="00065A6B" w:rsidRPr="00612D84" w:rsidRDefault="00BE41B6" w:rsidP="7C20147C">
      <w:pPr>
        <w:spacing w:beforeAutospacing="1" w:after="165" w:line="240" w:lineRule="auto"/>
        <w:rPr>
          <w:rFonts w:ascii="Calibri" w:eastAsia="Times New Roman" w:hAnsi="Calibri" w:cs="Calibri"/>
          <w:lang w:eastAsia="nb-NO"/>
        </w:rPr>
      </w:pPr>
      <w:r w:rsidRPr="00612D84">
        <w:rPr>
          <w:rFonts w:ascii="Calibri" w:eastAsia="Times New Roman" w:hAnsi="Calibri" w:cs="Calibri"/>
          <w:lang w:eastAsia="nb-NO"/>
        </w:rPr>
        <w:t xml:space="preserve">Dersom tilbyder ikke anser noen opplysninger i tilbudet som taushetsbelagt, bes dette bekreftet i </w:t>
      </w:r>
      <w:r w:rsidR="4B846EB3" w:rsidRPr="00612D84">
        <w:rPr>
          <w:rFonts w:ascii="Calibri" w:eastAsia="Times New Roman" w:hAnsi="Calibri" w:cs="Calibri"/>
          <w:lang w:eastAsia="nb-NO"/>
        </w:rPr>
        <w:t>V</w:t>
      </w:r>
      <w:r w:rsidRPr="00612D84">
        <w:rPr>
          <w:rFonts w:ascii="Calibri" w:eastAsia="Times New Roman" w:hAnsi="Calibri" w:cs="Calibri"/>
          <w:lang w:eastAsia="nb-NO"/>
        </w:rPr>
        <w:t xml:space="preserve">edlegg </w:t>
      </w:r>
      <w:r w:rsidR="00167C11" w:rsidRPr="00612D84">
        <w:rPr>
          <w:rFonts w:ascii="Calibri" w:eastAsia="Times New Roman" w:hAnsi="Calibri" w:cs="Calibri"/>
          <w:lang w:eastAsia="nb-NO"/>
        </w:rPr>
        <w:t>1</w:t>
      </w:r>
      <w:r w:rsidRPr="00612D84">
        <w:rPr>
          <w:rFonts w:ascii="Calibri" w:eastAsia="Times New Roman" w:hAnsi="Calibri" w:cs="Calibri"/>
          <w:lang w:eastAsia="nb-NO"/>
        </w:rPr>
        <w:t xml:space="preserve"> </w:t>
      </w:r>
      <w:r w:rsidR="735E8106" w:rsidRPr="00612D84">
        <w:rPr>
          <w:rFonts w:ascii="Calibri" w:eastAsia="Times New Roman" w:hAnsi="Calibri" w:cs="Calibri"/>
          <w:lang w:eastAsia="nb-NO"/>
        </w:rPr>
        <w:t xml:space="preserve">- </w:t>
      </w:r>
      <w:r w:rsidRPr="00612D84">
        <w:rPr>
          <w:rFonts w:ascii="Calibri" w:eastAsia="Times New Roman" w:hAnsi="Calibri" w:cs="Calibri"/>
          <w:lang w:eastAsia="nb-NO"/>
        </w:rPr>
        <w:t>Tilbudsbrev.</w:t>
      </w:r>
    </w:p>
    <w:p w14:paraId="0ED4D2B6" w14:textId="77777777" w:rsidR="00065A6B" w:rsidRDefault="00065A6B" w:rsidP="00065A6B">
      <w:pPr>
        <w:pStyle w:val="Overskrift2"/>
      </w:pPr>
      <w:bookmarkStart w:id="32" w:name="_Toc99973816"/>
      <w:r>
        <w:t>Vareprøver, demonstrasjon og utprøving</w:t>
      </w:r>
      <w:bookmarkEnd w:id="32"/>
    </w:p>
    <w:p w14:paraId="68513D98" w14:textId="15C804AF" w:rsidR="00065A6B" w:rsidRPr="00612D84" w:rsidRDefault="00065A6B" w:rsidP="000550A5">
      <w:r w:rsidRPr="00612D84">
        <w:t xml:space="preserve">Evalueringen av produktene/utstyret vil bli foretatt på bakgrunn av innleverte vareprøver, produkt/utstyrsbeskrivelse, etterspurt dokumentasjon og annen etterspurt relevant informasjon </w:t>
      </w:r>
      <w:r w:rsidR="00F4571A" w:rsidRPr="00612D84">
        <w:t>s</w:t>
      </w:r>
      <w:r w:rsidRPr="00612D84">
        <w:t xml:space="preserve">om </w:t>
      </w:r>
      <w:proofErr w:type="gramStart"/>
      <w:r w:rsidRPr="00612D84">
        <w:t>fremkommer</w:t>
      </w:r>
      <w:proofErr w:type="gramEnd"/>
      <w:r w:rsidRPr="00612D84">
        <w:t xml:space="preserve"> i tilbudet. Oppdragsgiver forbeholder seg imidlertid retten til å be om ytterligere vareprøver, demonstrasjon eller gjennomføre en utprøving av tilbudte produkter/utstyr. </w:t>
      </w:r>
    </w:p>
    <w:p w14:paraId="55D5434E" w14:textId="77777777" w:rsidR="00C95733" w:rsidRPr="00C95733" w:rsidRDefault="00C95733" w:rsidP="00C95733">
      <w:pPr>
        <w:rPr>
          <w:u w:val="single"/>
        </w:rPr>
      </w:pPr>
      <w:r w:rsidRPr="00C95733">
        <w:rPr>
          <w:u w:val="single"/>
        </w:rPr>
        <w:t>Vareprøver til evaluering:</w:t>
      </w:r>
    </w:p>
    <w:p w14:paraId="7183F720" w14:textId="1C33A2E7" w:rsidR="00C95733" w:rsidRPr="00C95733" w:rsidRDefault="00C95733" w:rsidP="00C95733">
      <w:pPr>
        <w:rPr>
          <w:u w:val="single"/>
        </w:rPr>
      </w:pPr>
      <w:r w:rsidRPr="00C95733">
        <w:t xml:space="preserve">I denne konkurransen skal det leveres vareprøver til evaluering. Se Vedlegg </w:t>
      </w:r>
      <w:r w:rsidR="003E5A34">
        <w:t>2</w:t>
      </w:r>
      <w:r w:rsidRPr="00C95733">
        <w:t xml:space="preserve"> - Prisskjema, kolonne E for oversikt over hvilke produkt og antall det skal leveres vareprøver på. </w:t>
      </w:r>
    </w:p>
    <w:p w14:paraId="6EAC8720" w14:textId="316DAB9E" w:rsidR="00C95733" w:rsidRPr="00C95733" w:rsidRDefault="00C95733" w:rsidP="00C95733">
      <w:r w:rsidRPr="00C95733">
        <w:t>Det er ikke et krav at vare</w:t>
      </w:r>
      <w:r w:rsidRPr="00C95733">
        <w:softHyphen/>
        <w:t>prøvene skal være sterile selv om produktet ellers skal leveres sterilt. Det kan også leveres vareprøver som er ut</w:t>
      </w:r>
      <w:r w:rsidRPr="00C95733">
        <w:softHyphen/>
        <w:t>gått på dato. Det er viktig at vare</w:t>
      </w:r>
      <w:r w:rsidRPr="00C95733">
        <w:softHyphen/>
        <w:t xml:space="preserve">prøven leveres i minimum innerforpakning, hvis ikke annet er oppgitt i Vedlegg </w:t>
      </w:r>
      <w:r w:rsidR="003E5A34">
        <w:t>2</w:t>
      </w:r>
      <w:r w:rsidRPr="00C95733">
        <w:t xml:space="preserve"> Prisskjema, da denne vil bli gjenstand for vurdering i henhold til Vedlegg </w:t>
      </w:r>
      <w:r w:rsidR="003E5A34">
        <w:t>3</w:t>
      </w:r>
      <w:r w:rsidRPr="00C95733">
        <w:t xml:space="preserve"> – Kravspesifikasjon.</w:t>
      </w:r>
    </w:p>
    <w:p w14:paraId="30343E72" w14:textId="77777777" w:rsidR="008E097B" w:rsidRDefault="008E097B" w:rsidP="008E097B">
      <w:pPr>
        <w:rPr>
          <w:b/>
          <w:bCs/>
        </w:rPr>
      </w:pPr>
      <w:r>
        <w:rPr>
          <w:b/>
          <w:bCs/>
        </w:rPr>
        <w:t>Tilbyder bes merke vareprøver med minimum følgende:</w:t>
      </w:r>
    </w:p>
    <w:p w14:paraId="5F4C67D7" w14:textId="77777777" w:rsidR="008E097B" w:rsidRDefault="008E097B" w:rsidP="008E097B">
      <w:pPr>
        <w:pStyle w:val="Listeavsnitt"/>
        <w:numPr>
          <w:ilvl w:val="0"/>
          <w:numId w:val="24"/>
        </w:numPr>
        <w:spacing w:after="0" w:line="240" w:lineRule="auto"/>
        <w:contextualSpacing w:val="0"/>
        <w:rPr>
          <w:b/>
          <w:bCs/>
        </w:rPr>
      </w:pPr>
      <w:r>
        <w:rPr>
          <w:b/>
          <w:bCs/>
        </w:rPr>
        <w:t>Tilbyders navn</w:t>
      </w:r>
    </w:p>
    <w:p w14:paraId="40B08F7B" w14:textId="77777777" w:rsidR="008E097B" w:rsidRDefault="008E097B" w:rsidP="008E097B">
      <w:pPr>
        <w:pStyle w:val="Listeavsnitt"/>
        <w:numPr>
          <w:ilvl w:val="0"/>
          <w:numId w:val="24"/>
        </w:numPr>
        <w:spacing w:after="0" w:line="240" w:lineRule="auto"/>
        <w:contextualSpacing w:val="0"/>
        <w:rPr>
          <w:b/>
          <w:bCs/>
        </w:rPr>
      </w:pPr>
      <w:r>
        <w:rPr>
          <w:b/>
          <w:bCs/>
        </w:rPr>
        <w:t xml:space="preserve">Varelinje </w:t>
      </w:r>
      <w:proofErr w:type="spellStart"/>
      <w:r>
        <w:rPr>
          <w:b/>
          <w:bCs/>
        </w:rPr>
        <w:t>nr</w:t>
      </w:r>
      <w:proofErr w:type="spellEnd"/>
      <w:r>
        <w:rPr>
          <w:b/>
          <w:bCs/>
        </w:rPr>
        <w:t xml:space="preserve"> (</w:t>
      </w:r>
      <w:proofErr w:type="spellStart"/>
      <w:r>
        <w:rPr>
          <w:b/>
          <w:bCs/>
        </w:rPr>
        <w:t>f.eks</w:t>
      </w:r>
      <w:proofErr w:type="spellEnd"/>
      <w:r>
        <w:rPr>
          <w:b/>
          <w:bCs/>
        </w:rPr>
        <w:t xml:space="preserve"> 1.2)</w:t>
      </w:r>
    </w:p>
    <w:p w14:paraId="507D3993" w14:textId="77777777" w:rsidR="008E097B" w:rsidRDefault="008E097B" w:rsidP="008E097B">
      <w:pPr>
        <w:pStyle w:val="Listeavsnitt"/>
        <w:numPr>
          <w:ilvl w:val="0"/>
          <w:numId w:val="24"/>
        </w:numPr>
        <w:spacing w:after="0" w:line="240" w:lineRule="auto"/>
        <w:contextualSpacing w:val="0"/>
        <w:rPr>
          <w:b/>
          <w:bCs/>
        </w:rPr>
      </w:pPr>
      <w:r>
        <w:rPr>
          <w:b/>
          <w:bCs/>
        </w:rPr>
        <w:t>Varelinjenavn</w:t>
      </w:r>
    </w:p>
    <w:p w14:paraId="6F1698B6" w14:textId="5CB87354" w:rsidR="008E097B" w:rsidRDefault="008E097B" w:rsidP="008E097B">
      <w:pPr>
        <w:pStyle w:val="Listeavsnitt"/>
        <w:numPr>
          <w:ilvl w:val="0"/>
          <w:numId w:val="24"/>
        </w:numPr>
        <w:spacing w:after="0" w:line="240" w:lineRule="auto"/>
        <w:contextualSpacing w:val="0"/>
        <w:rPr>
          <w:b/>
          <w:bCs/>
        </w:rPr>
      </w:pPr>
      <w:r>
        <w:rPr>
          <w:b/>
          <w:bCs/>
        </w:rPr>
        <w:t xml:space="preserve">Leverandør artikkelnummer </w:t>
      </w:r>
    </w:p>
    <w:p w14:paraId="2B2D4F55" w14:textId="77777777" w:rsidR="008E097B" w:rsidRDefault="008E097B" w:rsidP="008E097B">
      <w:pPr>
        <w:pStyle w:val="Listeavsnitt"/>
        <w:numPr>
          <w:ilvl w:val="0"/>
          <w:numId w:val="24"/>
        </w:numPr>
        <w:spacing w:after="0" w:line="240" w:lineRule="auto"/>
        <w:contextualSpacing w:val="0"/>
        <w:rPr>
          <w:b/>
          <w:bCs/>
        </w:rPr>
      </w:pPr>
    </w:p>
    <w:p w14:paraId="50ED75ED" w14:textId="77777777" w:rsidR="008E097B" w:rsidRDefault="008E097B" w:rsidP="008E097B">
      <w:r>
        <w:rPr>
          <w:b/>
          <w:bCs/>
        </w:rPr>
        <w:t xml:space="preserve">Oppdragsgiver forbeholder seg retten til å etterspørre vareprøver til påsyn etter tilbudsfrist dersom det anses som hensiktsmessig i evalueringsøyemed. </w:t>
      </w:r>
    </w:p>
    <w:p w14:paraId="6BC8C43E" w14:textId="32E90862" w:rsidR="00C95733" w:rsidRPr="00C95733" w:rsidRDefault="00C95733" w:rsidP="00C95733">
      <w:r w:rsidRPr="00C95733">
        <w:t>Vareprøver til evaluering blir ikke returnert.</w:t>
      </w:r>
    </w:p>
    <w:p w14:paraId="101D74D7" w14:textId="77777777" w:rsidR="00C95733" w:rsidRPr="00C95733" w:rsidRDefault="00C95733" w:rsidP="00C95733">
      <w:r w:rsidRPr="00C95733">
        <w:t>Hvis samme produkt tilbys på mer enn en varelinje, så er det tilstrekkelig at vareprøven for dette produktet merkes med alle varelinjene det ønskes vareprøver på for dette produktet. Tydelig merking i utfylt prisskjema er også viktig.</w:t>
      </w:r>
    </w:p>
    <w:p w14:paraId="3C7A30C6" w14:textId="3F81F5AF" w:rsidR="00167C11" w:rsidRDefault="00167C11" w:rsidP="000550A5">
      <w:pPr>
        <w:rPr>
          <w:b/>
          <w:bCs/>
        </w:rPr>
      </w:pPr>
      <w:r>
        <w:rPr>
          <w:b/>
          <w:bCs/>
        </w:rPr>
        <w:t xml:space="preserve">Det bes om 2 </w:t>
      </w:r>
      <w:proofErr w:type="spellStart"/>
      <w:r>
        <w:rPr>
          <w:b/>
          <w:bCs/>
        </w:rPr>
        <w:t>stk</w:t>
      </w:r>
      <w:proofErr w:type="spellEnd"/>
      <w:r>
        <w:rPr>
          <w:b/>
          <w:bCs/>
        </w:rPr>
        <w:t xml:space="preserve"> vareprøver av hver varelinje de</w:t>
      </w:r>
      <w:r w:rsidR="00C95733">
        <w:rPr>
          <w:b/>
          <w:bCs/>
        </w:rPr>
        <w:t>r det</w:t>
      </w:r>
      <w:r>
        <w:rPr>
          <w:b/>
          <w:bCs/>
        </w:rPr>
        <w:t xml:space="preserve"> etterspørres vareprøver</w:t>
      </w:r>
      <w:r w:rsidR="008E097B">
        <w:rPr>
          <w:b/>
          <w:bCs/>
        </w:rPr>
        <w:t xml:space="preserve"> på</w:t>
      </w:r>
      <w:r w:rsidR="00C95733">
        <w:rPr>
          <w:b/>
          <w:bCs/>
        </w:rPr>
        <w:t>.</w:t>
      </w:r>
    </w:p>
    <w:p w14:paraId="77BB215F" w14:textId="69BE3EBA" w:rsidR="00377747" w:rsidRDefault="00377747" w:rsidP="000550A5">
      <w:pPr>
        <w:rPr>
          <w:color w:val="0000FF"/>
        </w:rPr>
      </w:pPr>
    </w:p>
    <w:p w14:paraId="42794FE5" w14:textId="77777777" w:rsidR="007771B0" w:rsidRDefault="007771B0" w:rsidP="000550A5">
      <w:pPr>
        <w:rPr>
          <w:color w:val="0000FF"/>
        </w:rPr>
      </w:pPr>
    </w:p>
    <w:p w14:paraId="1F74D015" w14:textId="77777777" w:rsidR="00167C11" w:rsidRPr="006B137B" w:rsidRDefault="00167C11" w:rsidP="000550A5">
      <w:pPr>
        <w:rPr>
          <w:color w:val="0000FF"/>
        </w:rPr>
      </w:pPr>
    </w:p>
    <w:p w14:paraId="42A9122F" w14:textId="50A05BA7" w:rsidR="00065A6B" w:rsidRPr="008E097B" w:rsidRDefault="00065A6B" w:rsidP="00065A6B">
      <w:pPr>
        <w:jc w:val="both"/>
        <w:rPr>
          <w:b/>
          <w:bCs/>
        </w:rPr>
      </w:pPr>
      <w:r w:rsidRPr="006B137B">
        <w:lastRenderedPageBreak/>
        <w:t xml:space="preserve"> </w:t>
      </w:r>
      <w:r w:rsidRPr="008E097B">
        <w:rPr>
          <w:b/>
          <w:bCs/>
        </w:rPr>
        <w:t>Vareprøver til evaluering sendes til leveringsadresse eller leveres til</w:t>
      </w:r>
      <w:r w:rsidR="008E097B">
        <w:rPr>
          <w:b/>
          <w:bCs/>
        </w:rPr>
        <w:t xml:space="preserve"> innen tilbudsfrist</w:t>
      </w:r>
      <w:r w:rsidRPr="008E097B">
        <w:rPr>
          <w:b/>
          <w:bCs/>
        </w:rPr>
        <w:t>:</w:t>
      </w:r>
    </w:p>
    <w:tbl>
      <w:tblPr>
        <w:tblStyle w:val="SykehusinnkjpBl"/>
        <w:tblW w:w="0" w:type="auto"/>
        <w:tblLook w:val="0480" w:firstRow="0" w:lastRow="0" w:firstColumn="1" w:lastColumn="0" w:noHBand="0" w:noVBand="1"/>
      </w:tblPr>
      <w:tblGrid>
        <w:gridCol w:w="2263"/>
        <w:gridCol w:w="6753"/>
      </w:tblGrid>
      <w:tr w:rsidR="00065A6B" w14:paraId="0F810B8F" w14:textId="77777777" w:rsidTr="00D724BC">
        <w:tc>
          <w:tcPr>
            <w:cnfStyle w:val="001000000000" w:firstRow="0" w:lastRow="0" w:firstColumn="1" w:lastColumn="0" w:oddVBand="0" w:evenVBand="0" w:oddHBand="0" w:evenHBand="0" w:firstRowFirstColumn="0" w:firstRowLastColumn="0" w:lastRowFirstColumn="0" w:lastRowLastColumn="0"/>
            <w:tcW w:w="2263" w:type="dxa"/>
          </w:tcPr>
          <w:p w14:paraId="6B2B6518" w14:textId="77777777" w:rsidR="00065A6B" w:rsidRDefault="00065A6B" w:rsidP="00FE0E03">
            <w:pPr>
              <w:spacing w:line="276" w:lineRule="auto"/>
              <w:rPr>
                <w:rFonts w:eastAsia="Calibri"/>
              </w:rPr>
            </w:pPr>
            <w:r>
              <w:rPr>
                <w:rFonts w:eastAsia="Calibri"/>
              </w:rPr>
              <w:t>Navn</w:t>
            </w:r>
          </w:p>
        </w:tc>
        <w:tc>
          <w:tcPr>
            <w:tcW w:w="6753" w:type="dxa"/>
          </w:tcPr>
          <w:p w14:paraId="3E150E01" w14:textId="48756543" w:rsidR="00C95733" w:rsidRPr="00C95733" w:rsidRDefault="00C95733" w:rsidP="00C95733">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C95733">
              <w:rPr>
                <w:rFonts w:eastAsia="Calibri"/>
              </w:rPr>
              <w:t>Sykehusinnkjøp HF</w:t>
            </w:r>
            <w:r w:rsidRPr="00C95733">
              <w:rPr>
                <w:rFonts w:eastAsia="Times New Roman"/>
                <w:lang w:eastAsia="nb-NO"/>
              </w:rPr>
              <w:t xml:space="preserve">, </w:t>
            </w:r>
            <w:r w:rsidR="00377747">
              <w:rPr>
                <w:rFonts w:eastAsia="Times New Roman"/>
                <w:lang w:eastAsia="nb-NO"/>
              </w:rPr>
              <w:t>D</w:t>
            </w:r>
            <w:r w:rsidRPr="00C95733">
              <w:rPr>
                <w:rFonts w:eastAsia="Times New Roman"/>
                <w:lang w:eastAsia="nb-NO"/>
              </w:rPr>
              <w:t>ivisjon Midt-Norge</w:t>
            </w:r>
          </w:p>
          <w:p w14:paraId="705F34FF" w14:textId="388F960F" w:rsidR="00065A6B" w:rsidRDefault="00C95733" w:rsidP="00C95733">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C95733">
              <w:rPr>
                <w:vertAlign w:val="superscript"/>
              </w:rPr>
              <w:t>v</w:t>
            </w:r>
            <w:r w:rsidRPr="00C95733">
              <w:rPr>
                <w:rFonts w:eastAsia="Calibri"/>
              </w:rPr>
              <w:t>/</w:t>
            </w:r>
            <w:r>
              <w:rPr>
                <w:rFonts w:eastAsia="Calibri"/>
              </w:rPr>
              <w:t xml:space="preserve"> Terje S Nordahl</w:t>
            </w:r>
          </w:p>
        </w:tc>
      </w:tr>
      <w:tr w:rsidR="00065A6B" w14:paraId="64086A27" w14:textId="77777777" w:rsidTr="00D724BC">
        <w:tc>
          <w:tcPr>
            <w:cnfStyle w:val="001000000000" w:firstRow="0" w:lastRow="0" w:firstColumn="1" w:lastColumn="0" w:oddVBand="0" w:evenVBand="0" w:oddHBand="0" w:evenHBand="0" w:firstRowFirstColumn="0" w:firstRowLastColumn="0" w:lastRowFirstColumn="0" w:lastRowLastColumn="0"/>
            <w:tcW w:w="2263" w:type="dxa"/>
          </w:tcPr>
          <w:p w14:paraId="64A5163C" w14:textId="77777777" w:rsidR="00065A6B" w:rsidRPr="00406DDA" w:rsidRDefault="00065A6B" w:rsidP="00FE0E03">
            <w:pPr>
              <w:spacing w:line="276" w:lineRule="auto"/>
              <w:rPr>
                <w:rFonts w:eastAsia="Calibri"/>
                <w:b w:val="0"/>
              </w:rPr>
            </w:pPr>
            <w:r>
              <w:rPr>
                <w:rFonts w:eastAsia="Calibri"/>
              </w:rPr>
              <w:t>Leveringsadresse/</w:t>
            </w:r>
            <w:r>
              <w:rPr>
                <w:rFonts w:eastAsia="Calibri"/>
              </w:rPr>
              <w:br/>
              <w:t>Besøksadresse</w:t>
            </w:r>
          </w:p>
        </w:tc>
        <w:tc>
          <w:tcPr>
            <w:tcW w:w="6753" w:type="dxa"/>
          </w:tcPr>
          <w:p w14:paraId="05B9FD4F" w14:textId="77777777" w:rsidR="00C95733" w:rsidRPr="00C95733" w:rsidRDefault="00C95733" w:rsidP="00C95733">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C95733">
              <w:rPr>
                <w:rFonts w:eastAsia="Calibri"/>
              </w:rPr>
              <w:t>Abels gate 5</w:t>
            </w:r>
          </w:p>
          <w:p w14:paraId="01563A54" w14:textId="4B3765D6" w:rsidR="00065A6B" w:rsidRDefault="00C95733" w:rsidP="00C95733">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C95733">
              <w:rPr>
                <w:rFonts w:eastAsia="Calibri"/>
              </w:rPr>
              <w:t>7032 Trondheim</w:t>
            </w:r>
          </w:p>
        </w:tc>
      </w:tr>
      <w:tr w:rsidR="00065A6B" w14:paraId="7D9E7A18" w14:textId="77777777" w:rsidTr="00D724BC">
        <w:tc>
          <w:tcPr>
            <w:cnfStyle w:val="001000000000" w:firstRow="0" w:lastRow="0" w:firstColumn="1" w:lastColumn="0" w:oddVBand="0" w:evenVBand="0" w:oddHBand="0" w:evenHBand="0" w:firstRowFirstColumn="0" w:firstRowLastColumn="0" w:lastRowFirstColumn="0" w:lastRowLastColumn="0"/>
            <w:tcW w:w="2263" w:type="dxa"/>
          </w:tcPr>
          <w:p w14:paraId="31DD3881" w14:textId="14103A88" w:rsidR="00065A6B" w:rsidRDefault="00C95733" w:rsidP="00FE0E03">
            <w:pPr>
              <w:spacing w:line="276" w:lineRule="auto"/>
              <w:rPr>
                <w:rFonts w:eastAsia="Calibri"/>
              </w:rPr>
            </w:pPr>
            <w:r>
              <w:rPr>
                <w:rFonts w:eastAsia="Calibri"/>
              </w:rPr>
              <w:t>Merkes</w:t>
            </w:r>
          </w:p>
        </w:tc>
        <w:tc>
          <w:tcPr>
            <w:tcW w:w="6753" w:type="dxa"/>
          </w:tcPr>
          <w:p w14:paraId="0ECD861B" w14:textId="20005A49" w:rsidR="00065A6B" w:rsidRDefault="00C95733" w:rsidP="00FE0E03">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202</w:t>
            </w:r>
            <w:r w:rsidR="00016FB2">
              <w:rPr>
                <w:rFonts w:eastAsia="Calibri"/>
              </w:rPr>
              <w:t>2</w:t>
            </w:r>
            <w:r>
              <w:rPr>
                <w:rFonts w:eastAsia="Calibri"/>
              </w:rPr>
              <w:t>/</w:t>
            </w:r>
            <w:r w:rsidR="00016FB2">
              <w:rPr>
                <w:rFonts w:eastAsia="Calibri"/>
              </w:rPr>
              <w:t>691</w:t>
            </w:r>
            <w:r w:rsidRPr="002C6487">
              <w:rPr>
                <w:rFonts w:eastAsia="Calibri"/>
              </w:rPr>
              <w:t xml:space="preserve"> </w:t>
            </w:r>
            <w:r>
              <w:rPr>
                <w:rFonts w:eastAsia="Calibri"/>
              </w:rPr>
              <w:t>«</w:t>
            </w:r>
            <w:r w:rsidR="007771B0">
              <w:rPr>
                <w:rFonts w:eastAsia="Calibri"/>
              </w:rPr>
              <w:t>Timediuresesett HMN</w:t>
            </w:r>
            <w:r w:rsidRPr="002C6487">
              <w:rPr>
                <w:rFonts w:eastAsia="Calibri"/>
              </w:rPr>
              <w:t xml:space="preserve"> – </w:t>
            </w:r>
            <w:r>
              <w:rPr>
                <w:rFonts w:eastAsia="Calibri"/>
              </w:rPr>
              <w:t>Terje S Nordahl»</w:t>
            </w:r>
          </w:p>
        </w:tc>
      </w:tr>
    </w:tbl>
    <w:p w14:paraId="43BEE514" w14:textId="2EF8D36D" w:rsidR="00065A6B" w:rsidRDefault="00065A6B" w:rsidP="00065A6B">
      <w:pPr>
        <w:spacing w:before="200" w:line="276" w:lineRule="auto"/>
        <w:rPr>
          <w:rFonts w:eastAsia="Calibri"/>
        </w:rPr>
      </w:pPr>
      <w:r w:rsidRPr="006B137B">
        <w:rPr>
          <w:rFonts w:eastAsia="Calibri"/>
        </w:rPr>
        <w:t xml:space="preserve">Ved bruk av forsendelsestjenester er det </w:t>
      </w:r>
      <w:r>
        <w:rPr>
          <w:rFonts w:eastAsia="Calibri"/>
        </w:rPr>
        <w:t>t</w:t>
      </w:r>
      <w:r w:rsidRPr="006B137B">
        <w:rPr>
          <w:rFonts w:eastAsia="Calibri"/>
        </w:rPr>
        <w:t xml:space="preserve">ilbyders risiko for at vareprøvene er Oppdragsgiver i hende innen oppgitt frist. </w:t>
      </w:r>
      <w:r w:rsidRPr="007110EF">
        <w:rPr>
          <w:rFonts w:eastAsia="Calibri"/>
          <w:b/>
          <w:bCs/>
        </w:rPr>
        <w:t>For sent innkomne vareprøver kan medføre at et tilbud blir avvist.</w:t>
      </w:r>
      <w:r w:rsidRPr="006B137B">
        <w:rPr>
          <w:rFonts w:eastAsia="Calibri"/>
        </w:rPr>
        <w:t xml:space="preserve"> </w:t>
      </w:r>
    </w:p>
    <w:p w14:paraId="1AD3CA73" w14:textId="77777777" w:rsidR="00B01B36" w:rsidRPr="006B137B" w:rsidRDefault="00B01B36" w:rsidP="00065A6B">
      <w:pPr>
        <w:spacing w:before="200" w:line="276" w:lineRule="auto"/>
        <w:rPr>
          <w:rFonts w:eastAsia="Calibri"/>
        </w:rPr>
      </w:pPr>
    </w:p>
    <w:p w14:paraId="6DFA2C48" w14:textId="77777777" w:rsidR="00065A6B" w:rsidRPr="006B137B" w:rsidRDefault="00065A6B" w:rsidP="00065A6B">
      <w:pPr>
        <w:jc w:val="both"/>
        <w:rPr>
          <w:color w:val="0000FF"/>
          <w:u w:val="single"/>
        </w:rPr>
      </w:pPr>
      <w:r w:rsidRPr="006B137B">
        <w:rPr>
          <w:u w:val="single"/>
        </w:rPr>
        <w:t>Vareprøver som skal utprøves klinisk:</w:t>
      </w:r>
    </w:p>
    <w:p w14:paraId="78D9EAEB" w14:textId="77777777" w:rsidR="007110EF" w:rsidRPr="007110EF" w:rsidRDefault="007110EF" w:rsidP="007110EF">
      <w:r w:rsidRPr="007110EF">
        <w:rPr>
          <w:color w:val="000000" w:themeColor="text1"/>
        </w:rPr>
        <w:t xml:space="preserve">Oppdragsgiver vil vurdere alle produktene basert på helhetsvurdering av samtlige </w:t>
      </w:r>
      <w:r w:rsidRPr="007110EF">
        <w:t>tildelingskriterier</w:t>
      </w:r>
      <w:r w:rsidRPr="007110EF">
        <w:rPr>
          <w:color w:val="0000FF"/>
        </w:rPr>
        <w:t xml:space="preserve">. </w:t>
      </w:r>
      <w:r w:rsidRPr="007110EF">
        <w:rPr>
          <w:color w:val="000000" w:themeColor="text1"/>
        </w:rPr>
        <w:t>Det kan være aktuelt med klinisk utprøving av de produktene Oppdragsgiver ser vil kunne vinne konkurransen</w:t>
      </w:r>
      <w:r w:rsidRPr="007110EF">
        <w:t xml:space="preserve">, og som Oppdragsgiver ikke har kjennskap til fra tidligere, for å verifisere resultatet av evalueringen. Av hensyn til effektiv ressursbruk vil </w:t>
      </w:r>
      <w:r w:rsidRPr="007110EF">
        <w:rPr>
          <w:color w:val="000000" w:themeColor="text1"/>
        </w:rPr>
        <w:t xml:space="preserve">Oppdragsgiver ikke gjennomføre en klinisk utprøving av produkt som ikke vil kunne vinne konkurransen. Dersom Oppdragsgiver allerede har god kjennskap til tilbudte produkter, vil disse ikke bli gjenstand for utprøving i denne konkurransen. </w:t>
      </w:r>
      <w:r w:rsidRPr="007110EF">
        <w:t xml:space="preserve">Evalueringen vil i slike tilfeller baseres på </w:t>
      </w:r>
      <w:r w:rsidRPr="007110EF">
        <w:rPr>
          <w:rFonts w:eastAsia="Calibri"/>
        </w:rPr>
        <w:t>dokumenterte erfaringer fra allerede gjennomførte kjøpsforhold, produktvurderinger og/eller utprøvinger av produktet.</w:t>
      </w:r>
      <w:r w:rsidRPr="007110EF">
        <w:t xml:space="preserve"> </w:t>
      </w:r>
    </w:p>
    <w:p w14:paraId="5B1635C0" w14:textId="77777777" w:rsidR="007110EF" w:rsidRPr="007110EF" w:rsidRDefault="007110EF" w:rsidP="007110EF">
      <w:pPr>
        <w:rPr>
          <w:u w:val="single"/>
        </w:rPr>
      </w:pPr>
      <w:r w:rsidRPr="007110EF">
        <w:t xml:space="preserve">Vareprøver som skal utprøves klinisk skal ettersendes oppdragsgiver på forespørsel, med leveringsbetingelse DDP Oppdragsgiver iht. </w:t>
      </w:r>
      <w:proofErr w:type="spellStart"/>
      <w:r w:rsidRPr="007110EF">
        <w:t>Incoterms</w:t>
      </w:r>
      <w:proofErr w:type="spellEnd"/>
      <w:r w:rsidRPr="007110EF">
        <w:t xml:space="preserve"> 2020, innen 10 virkedager. Disse vareprøvene skal faktureres Oppdragsgiver i henhold til tilbudspris. Tilbyderne skal etter endt utprøving ta fullt brukbare vareprøver i retur og kreditere Oppdragsgiver for disse. Tilbyderne kan tidligst fakturere Oppdragsgiver for vareprøvene etter at anbudskonkurransen er avsluttet. </w:t>
      </w:r>
    </w:p>
    <w:p w14:paraId="684EB5A5" w14:textId="77777777" w:rsidR="007110EF" w:rsidRPr="006246CB" w:rsidRDefault="007110EF" w:rsidP="007110EF">
      <w:pPr>
        <w:rPr>
          <w:b/>
          <w:bCs/>
          <w:color w:val="0000FF"/>
        </w:rPr>
      </w:pPr>
      <w:r w:rsidRPr="006246CB">
        <w:rPr>
          <w:b/>
          <w:bCs/>
        </w:rPr>
        <w:t>For sent innkomne vareprøver til utprøving kan medføre at et tilbud blir avvist.</w:t>
      </w:r>
    </w:p>
    <w:p w14:paraId="7E18F4AB" w14:textId="77777777" w:rsidR="007110EF" w:rsidRPr="007110EF" w:rsidRDefault="007110EF" w:rsidP="007110EF"/>
    <w:p w14:paraId="089EDEF1" w14:textId="77777777" w:rsidR="00065A6B" w:rsidRPr="00300300" w:rsidRDefault="00065A6B" w:rsidP="00065A6B"/>
    <w:p w14:paraId="12256273" w14:textId="372C0A5B" w:rsidR="00762F6D" w:rsidRDefault="009C3B49" w:rsidP="00FA7B4C">
      <w:pPr>
        <w:pStyle w:val="Overskrift1"/>
      </w:pPr>
      <w:bookmarkStart w:id="33" w:name="_Toc99973817"/>
      <w:r>
        <w:t>Det europeiske egenerklæringsskjemaet (ESPD)</w:t>
      </w:r>
      <w:bookmarkEnd w:id="33"/>
    </w:p>
    <w:p w14:paraId="2F96080C" w14:textId="7EE659FE" w:rsidR="009C3B49" w:rsidRDefault="00A9294F" w:rsidP="00A9294F">
      <w:pPr>
        <w:pStyle w:val="Overskrift2"/>
      </w:pPr>
      <w:bookmarkStart w:id="34" w:name="_Toc99973818"/>
      <w:r>
        <w:t>Generelt om det europeiske egenerklæringsskjemaet</w:t>
      </w:r>
      <w:bookmarkEnd w:id="34"/>
    </w:p>
    <w:p w14:paraId="2CCACA87" w14:textId="77777777" w:rsidR="008A2928" w:rsidRPr="00C055C9" w:rsidRDefault="008A2928" w:rsidP="008A2928">
      <w:pPr>
        <w:rPr>
          <w:rFonts w:cstheme="minorHAnsi"/>
          <w:color w:val="000000" w:themeColor="text1"/>
        </w:rPr>
      </w:pPr>
      <w:r w:rsidRPr="00C055C9">
        <w:rPr>
          <w:rFonts w:cstheme="minorHAnsi"/>
          <w:color w:val="000000"/>
        </w:rPr>
        <w:t xml:space="preserve">Leverandøren skal fylle ut ESPD slik det </w:t>
      </w:r>
      <w:proofErr w:type="gramStart"/>
      <w:r w:rsidRPr="00C055C9">
        <w:rPr>
          <w:rFonts w:cstheme="minorHAnsi"/>
          <w:color w:val="000000"/>
        </w:rPr>
        <w:t>fremgår</w:t>
      </w:r>
      <w:proofErr w:type="gramEnd"/>
      <w:r w:rsidRPr="00C055C9">
        <w:rPr>
          <w:rFonts w:cstheme="minorHAnsi"/>
          <w:color w:val="000000"/>
        </w:rPr>
        <w:t xml:space="preserve"> av Mercell.</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35" w:name="_Toc99973819"/>
      <w:r>
        <w:t>Nasjonale avvisningsgrunner</w:t>
      </w:r>
      <w:bookmarkEnd w:id="35"/>
    </w:p>
    <w:p w14:paraId="2426462B" w14:textId="4F3B34DB" w:rsidR="00DD5564" w:rsidRPr="006B137B" w:rsidRDefault="00DD5564" w:rsidP="00DD5564">
      <w:r w:rsidRPr="006B137B">
        <w:t xml:space="preserve">I henhold til ESPD del III: Avvisningsgrunner, seksjon D: «Andre avvisningsgrunner som er fastsatt i den nasjonale lovgivingen i oppdragsgiverens medlemsstat» presiseres det at i denne konkurransen </w:t>
      </w:r>
      <w:r w:rsidRPr="006B137B">
        <w:lastRenderedPageBreak/>
        <w:t>gjelder også alle avvisningsgrunnene i anskaffelsesforskriften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4B871AE7" w14:textId="243A4A51" w:rsidR="008F238F" w:rsidRPr="00433F2E" w:rsidRDefault="008F238F" w:rsidP="00EC1ECE">
      <w:pPr>
        <w:pStyle w:val="Listeavsnitt"/>
        <w:numPr>
          <w:ilvl w:val="0"/>
          <w:numId w:val="16"/>
        </w:numPr>
      </w:pPr>
      <w:r>
        <w:t xml:space="preserve">Paragraf 24-2 tredje ledd bokstav i </w:t>
      </w:r>
    </w:p>
    <w:p w14:paraId="008E6CB3" w14:textId="267B6FB5" w:rsidR="00AC337A" w:rsidRDefault="00AC337A" w:rsidP="00AC337A"/>
    <w:p w14:paraId="35E4552E" w14:textId="3D0F5487" w:rsidR="005751B4" w:rsidRPr="007110EF" w:rsidRDefault="00304497" w:rsidP="00304497">
      <w:pPr>
        <w:pStyle w:val="Overskrift1"/>
      </w:pPr>
      <w:bookmarkStart w:id="36" w:name="_Toc99973820"/>
      <w:r w:rsidRPr="007110EF">
        <w:t>Kvalifikasjonskrav</w:t>
      </w:r>
      <w:bookmarkEnd w:id="36"/>
    </w:p>
    <w:p w14:paraId="4E677A21" w14:textId="2FCA6127" w:rsidR="00DC790A" w:rsidRPr="007110EF" w:rsidRDefault="00767EE0" w:rsidP="00767EE0">
      <w:r w:rsidRPr="007110EF">
        <w:t>For å kunne få sitt tilbud evaluert må leverandøren fylle ut ESPD-skjemaet om at han oppfyller kvalifikasjonskravene.</w:t>
      </w:r>
    </w:p>
    <w:p w14:paraId="70B7D84A" w14:textId="55AFADDB" w:rsidR="009D5CF0" w:rsidRDefault="005875E2" w:rsidP="000B69E9">
      <w:r w:rsidRPr="007110EF">
        <w:t>Se kunngjøringsskjemaet</w:t>
      </w:r>
      <w:r w:rsidR="00801309" w:rsidRPr="007110EF">
        <w:t>.</w:t>
      </w:r>
      <w:r w:rsidR="000B69E9">
        <w:t xml:space="preserve"> </w:t>
      </w:r>
    </w:p>
    <w:p w14:paraId="75BD4C84" w14:textId="77777777" w:rsidR="004F2D80" w:rsidRPr="00731081" w:rsidRDefault="004F2D80" w:rsidP="004F2D80">
      <w:pPr>
        <w:pStyle w:val="Overskrift2"/>
      </w:pPr>
      <w:bookmarkStart w:id="37" w:name="_Toc78887211"/>
      <w:bookmarkStart w:id="38" w:name="_Toc99973821"/>
      <w:r w:rsidRPr="00731081">
        <w:t>Registreringer, autorisasjoner mv.</w:t>
      </w:r>
      <w:bookmarkEnd w:id="37"/>
      <w:bookmarkEnd w:id="38"/>
    </w:p>
    <w:tbl>
      <w:tblPr>
        <w:tblStyle w:val="SykehusinnkjpBl"/>
        <w:tblW w:w="0" w:type="auto"/>
        <w:tblLook w:val="0420" w:firstRow="1" w:lastRow="0" w:firstColumn="0" w:lastColumn="0" w:noHBand="0" w:noVBand="1"/>
      </w:tblPr>
      <w:tblGrid>
        <w:gridCol w:w="4508"/>
        <w:gridCol w:w="4508"/>
      </w:tblGrid>
      <w:tr w:rsidR="004F2D80" w:rsidRPr="00635DD1" w14:paraId="22EA87F2" w14:textId="77777777" w:rsidTr="00442050">
        <w:trPr>
          <w:cnfStyle w:val="100000000000" w:firstRow="1" w:lastRow="0" w:firstColumn="0" w:lastColumn="0" w:oddVBand="0" w:evenVBand="0" w:oddHBand="0" w:evenHBand="0" w:firstRowFirstColumn="0" w:firstRowLastColumn="0" w:lastRowFirstColumn="0" w:lastRowLastColumn="0"/>
        </w:trPr>
        <w:tc>
          <w:tcPr>
            <w:tcW w:w="4508" w:type="dxa"/>
          </w:tcPr>
          <w:p w14:paraId="7A2D619B" w14:textId="77777777" w:rsidR="004F2D80" w:rsidRPr="00E146D2" w:rsidRDefault="004F2D80" w:rsidP="00442050">
            <w:pPr>
              <w:rPr>
                <w:color w:val="FFFFFF" w:themeColor="background1"/>
              </w:rPr>
            </w:pPr>
            <w:r w:rsidRPr="00E146D2">
              <w:rPr>
                <w:color w:val="FFFFFF" w:themeColor="background1"/>
              </w:rPr>
              <w:t>Kvalifikasjonskrav</w:t>
            </w:r>
          </w:p>
        </w:tc>
        <w:tc>
          <w:tcPr>
            <w:tcW w:w="4508" w:type="dxa"/>
          </w:tcPr>
          <w:p w14:paraId="3A0668AD" w14:textId="77777777" w:rsidR="004F2D80" w:rsidRPr="00E146D2" w:rsidRDefault="004F2D80" w:rsidP="00442050">
            <w:pPr>
              <w:rPr>
                <w:color w:val="FFFFFF" w:themeColor="background1"/>
              </w:rPr>
            </w:pPr>
            <w:r w:rsidRPr="00E146D2">
              <w:rPr>
                <w:color w:val="FFFFFF" w:themeColor="background1"/>
              </w:rPr>
              <w:t>Dokumentasjonskrav</w:t>
            </w:r>
          </w:p>
        </w:tc>
      </w:tr>
      <w:tr w:rsidR="004F2D80" w:rsidRPr="00635DD1" w14:paraId="28F7C870" w14:textId="77777777" w:rsidTr="00442050">
        <w:tc>
          <w:tcPr>
            <w:tcW w:w="4508" w:type="dxa"/>
          </w:tcPr>
          <w:p w14:paraId="1A6E1340" w14:textId="77777777" w:rsidR="004F2D80" w:rsidRPr="00731081" w:rsidRDefault="004F2D80" w:rsidP="00442050">
            <w:r w:rsidRPr="00731081">
              <w:t>Tilbyder skal være registrert i et foretaksregister eller et handelsregister i den staten der tilbyder er etablert.</w:t>
            </w:r>
          </w:p>
        </w:tc>
        <w:tc>
          <w:tcPr>
            <w:tcW w:w="4508" w:type="dxa"/>
          </w:tcPr>
          <w:p w14:paraId="0BE54AE8" w14:textId="77777777" w:rsidR="004F2D80" w:rsidRPr="00731081" w:rsidRDefault="004F2D80" w:rsidP="00442050">
            <w:r w:rsidRPr="00731081">
              <w:t>Norske selskaper: Firmaattest</w:t>
            </w:r>
          </w:p>
          <w:p w14:paraId="767752C9" w14:textId="77777777" w:rsidR="004F2D80" w:rsidRPr="00731081" w:rsidRDefault="004F2D80" w:rsidP="00442050"/>
          <w:p w14:paraId="5AAFE52D" w14:textId="77777777" w:rsidR="004F2D80" w:rsidRPr="00731081" w:rsidRDefault="004F2D80" w:rsidP="00442050">
            <w:r w:rsidRPr="00731081">
              <w:t xml:space="preserve">Utenlandske selskaper: Godtgjørelse på at selskapet er registrert i et faglig register i den staten der tilbyder er etablert. </w:t>
            </w:r>
          </w:p>
        </w:tc>
      </w:tr>
    </w:tbl>
    <w:p w14:paraId="44D14967" w14:textId="77777777" w:rsidR="004F2D80" w:rsidRPr="003C5B8E" w:rsidRDefault="004F2D80" w:rsidP="004F2D80">
      <w:pPr>
        <w:rPr>
          <w:color w:val="00B0F0"/>
        </w:rPr>
      </w:pPr>
    </w:p>
    <w:p w14:paraId="2BF9D0A8" w14:textId="77777777" w:rsidR="004F2D80" w:rsidRPr="00731081" w:rsidRDefault="004F2D80" w:rsidP="004F2D80">
      <w:pPr>
        <w:pStyle w:val="Overskrift2"/>
      </w:pPr>
      <w:bookmarkStart w:id="39" w:name="_Toc78887212"/>
      <w:bookmarkStart w:id="40" w:name="_Toc99973822"/>
      <w:r w:rsidRPr="00731081">
        <w:t>Økonomisk og finansiell kapasitet</w:t>
      </w:r>
      <w:bookmarkEnd w:id="39"/>
      <w:bookmarkEnd w:id="40"/>
    </w:p>
    <w:tbl>
      <w:tblPr>
        <w:tblStyle w:val="SykehusinnkjpBl"/>
        <w:tblW w:w="0" w:type="auto"/>
        <w:tblLook w:val="0420" w:firstRow="1" w:lastRow="0" w:firstColumn="0" w:lastColumn="0" w:noHBand="0" w:noVBand="1"/>
      </w:tblPr>
      <w:tblGrid>
        <w:gridCol w:w="4508"/>
        <w:gridCol w:w="4508"/>
      </w:tblGrid>
      <w:tr w:rsidR="004F2D80" w:rsidRPr="00635DD1" w14:paraId="5D21D960" w14:textId="77777777" w:rsidTr="00442050">
        <w:trPr>
          <w:cnfStyle w:val="100000000000" w:firstRow="1" w:lastRow="0" w:firstColumn="0" w:lastColumn="0" w:oddVBand="0" w:evenVBand="0" w:oddHBand="0" w:evenHBand="0" w:firstRowFirstColumn="0" w:firstRowLastColumn="0" w:lastRowFirstColumn="0" w:lastRowLastColumn="0"/>
        </w:trPr>
        <w:tc>
          <w:tcPr>
            <w:tcW w:w="4508" w:type="dxa"/>
          </w:tcPr>
          <w:p w14:paraId="29C68783" w14:textId="77777777" w:rsidR="004F2D80" w:rsidRPr="00E146D2" w:rsidRDefault="004F2D80" w:rsidP="00442050">
            <w:pPr>
              <w:rPr>
                <w:color w:val="FFFFFF" w:themeColor="background1"/>
              </w:rPr>
            </w:pPr>
            <w:r w:rsidRPr="00E146D2">
              <w:rPr>
                <w:color w:val="FFFFFF" w:themeColor="background1"/>
              </w:rPr>
              <w:t>Kvalifikasjonskrav</w:t>
            </w:r>
          </w:p>
        </w:tc>
        <w:tc>
          <w:tcPr>
            <w:tcW w:w="4508" w:type="dxa"/>
          </w:tcPr>
          <w:p w14:paraId="40497532" w14:textId="77777777" w:rsidR="004F2D80" w:rsidRPr="00E146D2" w:rsidRDefault="004F2D80" w:rsidP="00442050">
            <w:pPr>
              <w:rPr>
                <w:color w:val="FFFFFF" w:themeColor="background1"/>
              </w:rPr>
            </w:pPr>
            <w:r w:rsidRPr="00E146D2">
              <w:rPr>
                <w:color w:val="FFFFFF" w:themeColor="background1"/>
              </w:rPr>
              <w:t>Dokumentasjonskrav</w:t>
            </w:r>
          </w:p>
        </w:tc>
      </w:tr>
      <w:tr w:rsidR="004F2D80" w:rsidRPr="00635DD1" w14:paraId="11AFD1C9" w14:textId="77777777" w:rsidTr="004F2D80">
        <w:tc>
          <w:tcPr>
            <w:tcW w:w="4508" w:type="dxa"/>
            <w:shd w:val="clear" w:color="auto" w:fill="auto"/>
          </w:tcPr>
          <w:p w14:paraId="769D2C63" w14:textId="6B36487E" w:rsidR="004F2D80" w:rsidRPr="00635DD1" w:rsidRDefault="004F2D80" w:rsidP="00442050">
            <w:pPr>
              <w:rPr>
                <w:color w:val="0070C0"/>
              </w:rPr>
            </w:pPr>
            <w:r w:rsidRPr="004F2D80">
              <w:t>Øvrige økonomiske og finansielle krav</w:t>
            </w:r>
          </w:p>
        </w:tc>
        <w:tc>
          <w:tcPr>
            <w:tcW w:w="4508" w:type="dxa"/>
          </w:tcPr>
          <w:p w14:paraId="0D91AB80" w14:textId="77777777" w:rsidR="004F2D80" w:rsidRDefault="004F2D80" w:rsidP="004F2D80">
            <w:r>
              <w:t xml:space="preserve">Tilbyder skal ha tilstrekkelig økonomisk og finansiell soliditet til å kunne gjennomføre kontraktsforpliktelsene. Kredittverdigheten som vil legges til grunn for å bli kvalifisert for denne konkurransen vil være ikke lavere enn "Kredittverdig" (tilsvarende A hos </w:t>
            </w:r>
            <w:proofErr w:type="spellStart"/>
            <w:r>
              <w:t>Bisnode</w:t>
            </w:r>
            <w:proofErr w:type="spellEnd"/>
            <w:r>
              <w:t xml:space="preserve"> </w:t>
            </w:r>
            <w:proofErr w:type="spellStart"/>
            <w:proofErr w:type="gramStart"/>
            <w:r>
              <w:t>CreditPro,DB</w:t>
            </w:r>
            <w:proofErr w:type="spellEnd"/>
            <w:proofErr w:type="gramEnd"/>
            <w:r>
              <w:t xml:space="preserve">). Oppdragsgiver vil vurdere Tilbyders oppfyllelse av kvalifikasjonskravet på følgende måter: I vurderingen av ovennevnte vil oppdragsgiver i sin evaluering bruke </w:t>
            </w:r>
            <w:proofErr w:type="spellStart"/>
            <w:r>
              <w:t>Bisnode</w:t>
            </w:r>
            <w:proofErr w:type="spellEnd"/>
            <w:r>
              <w:t xml:space="preserve"> </w:t>
            </w:r>
            <w:proofErr w:type="spellStart"/>
            <w:r>
              <w:t>CreditPro</w:t>
            </w:r>
            <w:proofErr w:type="spellEnd"/>
            <w:r>
              <w:t xml:space="preserve">, DB eller andre tilsvarende kredittopplysningsbyrå. Oppdragsgiver vil selv innhente kredittvurdering som underlag for vurderingen angitt over. • Innhenting vil skje etter tilbudsfrist og på samme dato for alle tilbydere. • For selskaper med lavere </w:t>
            </w:r>
            <w:proofErr w:type="spellStart"/>
            <w:r>
              <w:t>rating</w:t>
            </w:r>
            <w:proofErr w:type="spellEnd"/>
            <w:r>
              <w:t xml:space="preserve">, nystartede selskaper, selskaper under stiftelse, selskaper uten aktivitet eller foretak som ikke blir kredittvurdert, kan det i stedet inngis morselskapsgarantier, bankgaranti, eller lignende som gir en tilsvarende sikkerhet for gjennomføringsevnen. Ved bruk av morselskapsgaranti, skal organisasjonsnummer til morselskapet oppgis. Dersom Tilbyder har </w:t>
            </w:r>
            <w:r>
              <w:lastRenderedPageBreak/>
              <w:t>saklig grunn til ikke å fremlegge den dokumentasjonen Oppdragsgiver har krevd over, kan Tilbyder godtgjøre sin økonomiske og finansielle kapasitet ved ethvert annet dokument, herunder for eksempel ved en morselskapsgaranti, bankgaranti, mv. Dokumentasjon innleveres med tilbudet dersom tilbyder har behov for å godtgjøre sin økonomiske kapasitet på anen måte.</w:t>
            </w:r>
          </w:p>
          <w:p w14:paraId="06BCBD1E" w14:textId="77777777" w:rsidR="004F2D80" w:rsidRPr="00635DD1" w:rsidRDefault="004F2D80" w:rsidP="00442050">
            <w:pPr>
              <w:rPr>
                <w:color w:val="0070C0"/>
              </w:rPr>
            </w:pPr>
          </w:p>
        </w:tc>
      </w:tr>
    </w:tbl>
    <w:p w14:paraId="0BA8E5A6" w14:textId="77777777" w:rsidR="004F2D80" w:rsidRDefault="004F2D80" w:rsidP="000B69E9"/>
    <w:p w14:paraId="3421F0FA" w14:textId="6958B316" w:rsidR="00E37CF0" w:rsidRDefault="00E37CF0" w:rsidP="00E37CF0">
      <w:pPr>
        <w:pStyle w:val="Overskrift2"/>
      </w:pPr>
      <w:bookmarkStart w:id="41" w:name="_Toc99973823"/>
      <w:r>
        <w:t>Støtte fra andre virksomheter</w:t>
      </w:r>
      <w:bookmarkEnd w:id="41"/>
    </w:p>
    <w:p w14:paraId="26B17B61" w14:textId="3D3452B4" w:rsidR="00B023D3" w:rsidRDefault="00B023D3" w:rsidP="00B023D3">
      <w:r w:rsidRPr="00D93228">
        <w:rPr>
          <w:lang w:eastAsia="nb-NO"/>
        </w:rPr>
        <w:t xml:space="preserve">En leverandør kan støtte seg </w:t>
      </w:r>
      <w:r w:rsidR="00686DEF">
        <w:rPr>
          <w:lang w:eastAsia="nb-NO"/>
        </w:rPr>
        <w:t>på kapasiteten til</w:t>
      </w:r>
      <w:r w:rsidR="00686DEF" w:rsidRPr="00D93228">
        <w:rPr>
          <w:lang w:eastAsia="nb-NO"/>
        </w:rPr>
        <w:t xml:space="preserve"> </w:t>
      </w:r>
      <w:r w:rsidRPr="00D93228">
        <w:rPr>
          <w:lang w:eastAsia="nb-NO"/>
        </w:rPr>
        <w:t xml:space="preserve">andre virksomheter for å oppfylle kvalifikasjonskravene. </w:t>
      </w:r>
      <w:r w:rsidR="00D1665F" w:rsidRPr="00F510B1">
        <w:t>Dette gjelder uavhengig av den juridiske tilknytningen mellom leverandør og virksomheten</w:t>
      </w:r>
      <w:r w:rsidR="00D1665F" w:rsidRPr="008456ED">
        <w:t xml:space="preserve">(e). </w:t>
      </w:r>
      <w:r w:rsidRPr="00D93228">
        <w:rPr>
          <w:lang w:eastAsia="nb-NO"/>
        </w:rPr>
        <w:t xml:space="preserve">Dersom en leverandør ønsker å støtte seg på andre virksomheter for å tilfredsstille kvalifikasjonskravene må ESPD-erklæring leveres elektronisk for både leverandør og </w:t>
      </w:r>
      <w:r w:rsidR="00630E12" w:rsidRPr="00630E12">
        <w:rPr>
          <w:lang w:eastAsia="nb-NO"/>
        </w:rPr>
        <w:t>virksomheten(e) som leverandøren støtter seg p</w:t>
      </w:r>
      <w:r w:rsidR="00604D0D">
        <w:rPr>
          <w:lang w:eastAsia="nb-NO"/>
        </w:rPr>
        <w:t>å</w:t>
      </w:r>
      <w:r w:rsidR="008F1BAB">
        <w:rPr>
          <w:lang w:eastAsia="nb-NO"/>
        </w:rPr>
        <w:t>.</w:t>
      </w:r>
    </w:p>
    <w:p w14:paraId="4E2DC259" w14:textId="442EE58C" w:rsidR="006E34FF" w:rsidRPr="00F510B1" w:rsidRDefault="006E34FF" w:rsidP="00F510B1">
      <w:r>
        <w:t xml:space="preserve">Leverandøren skal dokumentere at han råder over de nødvendige ressursene ved å legge frem </w:t>
      </w:r>
      <w:r w:rsidRPr="003B4932">
        <w:t xml:space="preserve">forpliktelseserklæring </w:t>
      </w:r>
      <w:r w:rsidR="003B4932" w:rsidRPr="003B4932">
        <w:t xml:space="preserve">vedlegg 8 </w:t>
      </w:r>
      <w:r w:rsidRPr="003B4932">
        <w:t>fra disse virksomhetene</w:t>
      </w:r>
      <w:r>
        <w:t xml:space="preserve">. </w:t>
      </w:r>
    </w:p>
    <w:p w14:paraId="24A4A452" w14:textId="0628FF98" w:rsidR="005F7D3C" w:rsidRDefault="005F7D3C" w:rsidP="005F7D3C">
      <w:r w:rsidRPr="000B69E9">
        <w:t>Dersom leverandøren støtter seg på kapasiteten til andre virksomheter for å oppfylle kravene til økonomisk og finansiell kapasitet, skal virksomhetene leverandøren støtter seg på være solidarisk ansvarlige for utførelse av kontrakten.</w:t>
      </w:r>
    </w:p>
    <w:p w14:paraId="0DFBE03D" w14:textId="77777777" w:rsidR="004F2D80" w:rsidRDefault="004F2D80" w:rsidP="00E37CF0"/>
    <w:p w14:paraId="264F4AE2" w14:textId="03C9D2AC" w:rsidR="00D8648C" w:rsidRDefault="00B24358" w:rsidP="00D8648C">
      <w:pPr>
        <w:pStyle w:val="Overskrift1"/>
      </w:pPr>
      <w:bookmarkStart w:id="42" w:name="_Toc99973824"/>
      <w:r>
        <w:t>Tildelingskriterier</w:t>
      </w:r>
      <w:r w:rsidR="004F4C23">
        <w:t xml:space="preserve"> og evalue</w:t>
      </w:r>
      <w:r w:rsidR="00B31692">
        <w:t>ring</w:t>
      </w:r>
      <w:bookmarkEnd w:id="42"/>
    </w:p>
    <w:p w14:paraId="12A59D8B" w14:textId="0F932473" w:rsidR="000B69E9" w:rsidRDefault="00FE1D8E" w:rsidP="000B69E9">
      <w:pPr>
        <w:rPr>
          <w:rFonts w:cs="Helvetica"/>
        </w:rPr>
      </w:pPr>
      <w:r>
        <w:t xml:space="preserve">Tildeling av kontrakt vil skje </w:t>
      </w:r>
      <w:r w:rsidR="00383B33">
        <w:t xml:space="preserve">på grunnlag av </w:t>
      </w:r>
      <w:r w:rsidR="00F10BA5">
        <w:t>hvilket tilbud</w:t>
      </w:r>
      <w:r w:rsidR="009C729C">
        <w:t xml:space="preserve"> som har</w:t>
      </w:r>
      <w:r w:rsidR="00B20273">
        <w:t xml:space="preserve"> </w:t>
      </w:r>
      <w:r w:rsidR="007174DA" w:rsidRPr="00B01B36">
        <w:t xml:space="preserve">det beste forholdet mellom </w:t>
      </w:r>
      <w:r w:rsidR="00FE5FEB" w:rsidRPr="00B01B36">
        <w:t>pris og kvalitet</w:t>
      </w:r>
      <w:r w:rsidR="00C87D7B" w:rsidRPr="00B01B36">
        <w:t>.</w:t>
      </w:r>
      <w:r w:rsidR="000B69E9" w:rsidRPr="00B01B36">
        <w:t xml:space="preserve"> </w:t>
      </w:r>
      <w:r w:rsidR="000B69E9" w:rsidRPr="00B01B36">
        <w:rPr>
          <w:rFonts w:cs="Helvetica"/>
        </w:rPr>
        <w:t xml:space="preserve">Det vil bli benyttet en tildelingsmatrise med vekting hvor tilbyderne gis karakter 0-10, med </w:t>
      </w:r>
      <w:r w:rsidR="000B69E9" w:rsidRPr="00691AEB">
        <w:rPr>
          <w:rFonts w:cs="Helvetica"/>
        </w:rPr>
        <w:t>karakter 10 som beste karakter for det enkelte kriterium.</w:t>
      </w:r>
    </w:p>
    <w:tbl>
      <w:tblPr>
        <w:tblStyle w:val="SykehusinnkjpBl"/>
        <w:tblW w:w="0" w:type="auto"/>
        <w:tblLook w:val="0420" w:firstRow="1" w:lastRow="0" w:firstColumn="0" w:lastColumn="0" w:noHBand="0" w:noVBand="1"/>
      </w:tblPr>
      <w:tblGrid>
        <w:gridCol w:w="3005"/>
        <w:gridCol w:w="676"/>
        <w:gridCol w:w="5335"/>
      </w:tblGrid>
      <w:tr w:rsidR="00413D56" w14:paraId="42A0C565" w14:textId="77777777" w:rsidTr="00C5665C">
        <w:trPr>
          <w:cnfStyle w:val="100000000000" w:firstRow="1" w:lastRow="0" w:firstColumn="0" w:lastColumn="0" w:oddVBand="0" w:evenVBand="0" w:oddHBand="0" w:evenHBand="0" w:firstRowFirstColumn="0" w:firstRowLastColumn="0" w:lastRowFirstColumn="0" w:lastRowLastColumn="0"/>
          <w:trHeight w:val="104"/>
        </w:trPr>
        <w:tc>
          <w:tcPr>
            <w:tcW w:w="3005" w:type="dxa"/>
          </w:tcPr>
          <w:p w14:paraId="2CB0A5F6" w14:textId="10F253AD" w:rsidR="00413D56" w:rsidRPr="00F8774D" w:rsidRDefault="00BA7C06" w:rsidP="00B24358">
            <w:pPr>
              <w:rPr>
                <w:color w:val="FFFFFF" w:themeColor="background1"/>
              </w:rPr>
            </w:pPr>
            <w:r w:rsidRPr="00F8774D">
              <w:rPr>
                <w:color w:val="FFFFFF" w:themeColor="background1"/>
              </w:rPr>
              <w:t>Tildelingskriterium</w:t>
            </w:r>
          </w:p>
        </w:tc>
        <w:tc>
          <w:tcPr>
            <w:tcW w:w="676" w:type="dxa"/>
          </w:tcPr>
          <w:p w14:paraId="0FDB8CDC" w14:textId="5FCC0BB1" w:rsidR="00413D56" w:rsidRPr="00F8774D" w:rsidRDefault="006C38F2" w:rsidP="00B24358">
            <w:pPr>
              <w:rPr>
                <w:color w:val="FFFFFF" w:themeColor="background1"/>
              </w:rPr>
            </w:pPr>
            <w:r w:rsidRPr="00F8774D">
              <w:rPr>
                <w:color w:val="FFFFFF" w:themeColor="background1"/>
              </w:rPr>
              <w:t>Vekt</w:t>
            </w:r>
          </w:p>
        </w:tc>
        <w:tc>
          <w:tcPr>
            <w:tcW w:w="5335" w:type="dxa"/>
          </w:tcPr>
          <w:p w14:paraId="74B79A20" w14:textId="4395197F" w:rsidR="00413D56" w:rsidRPr="00F8774D" w:rsidRDefault="0097744C" w:rsidP="00B24358">
            <w:pPr>
              <w:rPr>
                <w:color w:val="FFFFFF" w:themeColor="background1"/>
              </w:rPr>
            </w:pPr>
            <w:r w:rsidRPr="00F8774D">
              <w:rPr>
                <w:color w:val="FFFFFF" w:themeColor="background1"/>
              </w:rPr>
              <w:t>Detaljer/evaluerings</w:t>
            </w:r>
            <w:r w:rsidR="00C5665C" w:rsidRPr="00F8774D">
              <w:rPr>
                <w:color w:val="FFFFFF" w:themeColor="background1"/>
              </w:rPr>
              <w:t>metode</w:t>
            </w:r>
          </w:p>
        </w:tc>
      </w:tr>
      <w:tr w:rsidR="00413D56" w14:paraId="53E48D0B" w14:textId="77777777" w:rsidTr="00C5665C">
        <w:tc>
          <w:tcPr>
            <w:tcW w:w="3005" w:type="dxa"/>
          </w:tcPr>
          <w:p w14:paraId="2CC192A1" w14:textId="3F26C3D0" w:rsidR="00413D56" w:rsidRPr="00361EDC" w:rsidRDefault="00197D81" w:rsidP="00B24358">
            <w:r w:rsidRPr="00361EDC">
              <w:t>Pris</w:t>
            </w:r>
          </w:p>
        </w:tc>
        <w:tc>
          <w:tcPr>
            <w:tcW w:w="676" w:type="dxa"/>
          </w:tcPr>
          <w:p w14:paraId="1922E349" w14:textId="730749DD" w:rsidR="00413D56" w:rsidRPr="00361EDC" w:rsidRDefault="000B69E9" w:rsidP="00B24358">
            <w:r w:rsidRPr="00361EDC">
              <w:t>4</w:t>
            </w:r>
            <w:r w:rsidR="00B01B36">
              <w:t>5</w:t>
            </w:r>
          </w:p>
        </w:tc>
        <w:tc>
          <w:tcPr>
            <w:tcW w:w="5335" w:type="dxa"/>
          </w:tcPr>
          <w:p w14:paraId="6A763538" w14:textId="2F38EE00" w:rsidR="00413D56" w:rsidRPr="00361EDC" w:rsidRDefault="00361EDC" w:rsidP="00B24358">
            <w:proofErr w:type="spellStart"/>
            <w:r w:rsidRPr="00361EDC">
              <w:t>Linær</w:t>
            </w:r>
            <w:proofErr w:type="spellEnd"/>
            <w:r w:rsidRPr="00361EDC">
              <w:t xml:space="preserve"> m</w:t>
            </w:r>
            <w:r w:rsidR="00AB785C">
              <w:t>odell</w:t>
            </w:r>
          </w:p>
        </w:tc>
      </w:tr>
      <w:tr w:rsidR="00413D56" w14:paraId="3CA7C756" w14:textId="77777777" w:rsidTr="00C5665C">
        <w:tc>
          <w:tcPr>
            <w:tcW w:w="3005" w:type="dxa"/>
          </w:tcPr>
          <w:p w14:paraId="0203C7D3" w14:textId="07536B23" w:rsidR="00413D56" w:rsidRPr="00361EDC" w:rsidRDefault="000B69E9" w:rsidP="00B24358">
            <w:r w:rsidRPr="00361EDC">
              <w:t>Kvalitet</w:t>
            </w:r>
          </w:p>
        </w:tc>
        <w:tc>
          <w:tcPr>
            <w:tcW w:w="676" w:type="dxa"/>
          </w:tcPr>
          <w:p w14:paraId="6615A18C" w14:textId="38AB870C" w:rsidR="00413D56" w:rsidRPr="00361EDC" w:rsidRDefault="000B69E9" w:rsidP="00B24358">
            <w:r w:rsidRPr="00361EDC">
              <w:t>5</w:t>
            </w:r>
            <w:r w:rsidR="00B01B36">
              <w:t>5</w:t>
            </w:r>
          </w:p>
        </w:tc>
        <w:tc>
          <w:tcPr>
            <w:tcW w:w="5335" w:type="dxa"/>
          </w:tcPr>
          <w:p w14:paraId="66E36508" w14:textId="124B457A" w:rsidR="00413D56" w:rsidRPr="00361EDC" w:rsidRDefault="00361EDC" w:rsidP="00B24358">
            <w:r w:rsidRPr="00361EDC">
              <w:t>I henhold til kravspesifikasjon; besvarelse, vareprøver til påsyn og evt. Utprøving</w:t>
            </w:r>
            <w:r w:rsidR="00B01B36">
              <w:t xml:space="preserve">, </w:t>
            </w:r>
            <w:proofErr w:type="spellStart"/>
            <w:r w:rsidR="00B01B36">
              <w:t>evt</w:t>
            </w:r>
            <w:proofErr w:type="spellEnd"/>
            <w:r w:rsidR="00B01B36">
              <w:t xml:space="preserve"> </w:t>
            </w:r>
            <w:r w:rsidR="00B01B36" w:rsidRPr="00361EDC">
              <w:t>presentasjoner</w:t>
            </w:r>
            <w:r w:rsidR="00B01B36">
              <w:t xml:space="preserve"> og innsendt dokumentasjon</w:t>
            </w:r>
            <w:r w:rsidR="00AB785C">
              <w:t>, miljøskjema.</w:t>
            </w:r>
          </w:p>
        </w:tc>
      </w:tr>
    </w:tbl>
    <w:p w14:paraId="696324DD" w14:textId="1B8A2899" w:rsidR="000B69E9" w:rsidRDefault="000B69E9" w:rsidP="00B24358"/>
    <w:p w14:paraId="1F12C036" w14:textId="77777777" w:rsidR="000B69E9" w:rsidRPr="00A6267C" w:rsidRDefault="000B69E9" w:rsidP="000B69E9">
      <w:pPr>
        <w:keepNext/>
        <w:keepLines/>
        <w:spacing w:before="240" w:after="60" w:line="240" w:lineRule="auto"/>
        <w:outlineLvl w:val="2"/>
        <w:rPr>
          <w:rFonts w:eastAsia="Times New Roman" w:cstheme="majorBidi"/>
          <w:b/>
          <w:bCs/>
          <w:iCs/>
          <w:szCs w:val="26"/>
        </w:rPr>
      </w:pPr>
      <w:bookmarkStart w:id="43" w:name="_Toc64627334"/>
      <w:bookmarkStart w:id="44" w:name="_Toc99973825"/>
      <w:r>
        <w:rPr>
          <w:rFonts w:eastAsia="Times New Roman" w:cstheme="majorBidi"/>
          <w:b/>
          <w:bCs/>
          <w:iCs/>
          <w:szCs w:val="26"/>
        </w:rPr>
        <w:t>Evaluering</w:t>
      </w:r>
      <w:bookmarkEnd w:id="43"/>
      <w:bookmarkEnd w:id="44"/>
    </w:p>
    <w:p w14:paraId="0E541E52" w14:textId="21E4B8BB" w:rsidR="000B69E9" w:rsidRDefault="000B69E9" w:rsidP="000B69E9">
      <w:r w:rsidRPr="00131FCA">
        <w:t xml:space="preserve">I karaktersettingen benyttes en karakterskala fra 10 og nedover </w:t>
      </w:r>
      <w:r>
        <w:t xml:space="preserve">til 0, </w:t>
      </w:r>
      <w:r w:rsidRPr="00131FCA">
        <w:t xml:space="preserve">hvor 10 er beste karakter. Ved evalueringen sammenlignes tilbudene, og beste tilbud under hvert kriterium vil få beste karakter (10). Øvrige tilbud blir </w:t>
      </w:r>
      <w:r w:rsidR="00B01B36" w:rsidRPr="00131FCA">
        <w:t>karakter satt</w:t>
      </w:r>
      <w:r w:rsidRPr="00131FCA">
        <w:t xml:space="preserve"> i forhold til dette med bakgrunn i de relative forskjeller.</w:t>
      </w:r>
    </w:p>
    <w:p w14:paraId="1E444828" w14:textId="5BD0E768" w:rsidR="000B69E9" w:rsidRDefault="000B69E9" w:rsidP="00B24358"/>
    <w:p w14:paraId="784A5765" w14:textId="25EFB16E" w:rsidR="00193B97" w:rsidRPr="00193B97" w:rsidRDefault="00193B97" w:rsidP="00193B97">
      <w:pPr>
        <w:keepNext/>
        <w:keepLines/>
        <w:spacing w:before="240" w:after="60" w:line="240" w:lineRule="auto"/>
        <w:outlineLvl w:val="2"/>
        <w:rPr>
          <w:rFonts w:eastAsia="Times New Roman" w:cstheme="majorBidi"/>
          <w:b/>
          <w:bCs/>
          <w:iCs/>
          <w:szCs w:val="26"/>
        </w:rPr>
      </w:pPr>
      <w:bookmarkStart w:id="45" w:name="_Toc99973826"/>
      <w:r w:rsidRPr="00193B97">
        <w:rPr>
          <w:rFonts w:eastAsia="Times New Roman" w:cstheme="majorBidi"/>
          <w:b/>
          <w:bCs/>
          <w:iCs/>
          <w:szCs w:val="26"/>
        </w:rPr>
        <w:lastRenderedPageBreak/>
        <w:t>Pris</w:t>
      </w:r>
      <w:bookmarkEnd w:id="45"/>
    </w:p>
    <w:p w14:paraId="28AC002B" w14:textId="77777777" w:rsidR="00193B97" w:rsidRDefault="00193B97" w:rsidP="00193B97">
      <w:r w:rsidRPr="00131FCA">
        <w:t xml:space="preserve">I </w:t>
      </w:r>
      <w:r>
        <w:t>oppdragsgivers</w:t>
      </w:r>
      <w:r w:rsidRPr="00131FCA">
        <w:t xml:space="preserve"> modell for evaluering av pris/kostnader vil den relative pris/kostnadsforskjellen gi samme relative karakterforskjell (lineær skala). Eksempel: Billigste tilbud får priskarakter 10 og et tilbud som er 25 % dyrere, vil tilnærmet få priskarakter 7,5. </w:t>
      </w:r>
    </w:p>
    <w:p w14:paraId="72736F81" w14:textId="7F5F3D1B" w:rsidR="00193B97" w:rsidRDefault="00193B97" w:rsidP="00193B97">
      <w:r w:rsidRPr="009D2164">
        <w:t xml:space="preserve">I den økonomiske vurderingen vil vi også legge vekt på øvrige forhold ved produktene som eventuelt kan innvirke på anskaffelses- og driftskostnadene, f.eks. omstillings/byttekostnader. Tilbyder </w:t>
      </w:r>
      <w:r w:rsidRPr="007248CC">
        <w:t xml:space="preserve">skal </w:t>
      </w:r>
      <w:r w:rsidRPr="009D2164">
        <w:t>redegjøre for slike eventuelle forhold i</w:t>
      </w:r>
      <w:r>
        <w:t xml:space="preserve"> et </w:t>
      </w:r>
      <w:r w:rsidRPr="00612D84">
        <w:t>vedlegg merket 1</w:t>
      </w:r>
      <w:r w:rsidR="003B4932" w:rsidRPr="00612D84">
        <w:t>5</w:t>
      </w:r>
      <w:r w:rsidRPr="00612D84">
        <w:t xml:space="preserve"> Byttekostnader.</w:t>
      </w:r>
    </w:p>
    <w:p w14:paraId="5189A55E" w14:textId="093D179B" w:rsidR="00193B97" w:rsidRDefault="00193B97" w:rsidP="00193B97">
      <w:r w:rsidRPr="00F00D7F">
        <w:t>Oppdragsgiver forbeholder seg retten til å velge en annen evalueringsmetode dersom det i de</w:t>
      </w:r>
      <w:r>
        <w:t xml:space="preserve"> mottatte tilbudene, inngis </w:t>
      </w:r>
      <w:r w:rsidRPr="00F00D7F">
        <w:t>priser til 0,- NOK eller tilnærmet 0,- NOK /er prisforskjell på over 100 %, da det vil medføre at den opprinnelig planlagte evalueringsmetoden ikke er teknisk gjennomførbar eller ikke vil gi et korrekt bilde av relevante forskjeller mellom tilbudene</w:t>
      </w:r>
      <w:r>
        <w:t>.</w:t>
      </w:r>
    </w:p>
    <w:p w14:paraId="2EE779E2" w14:textId="77777777" w:rsidR="009374A1" w:rsidRPr="00193B97" w:rsidRDefault="009374A1" w:rsidP="009374A1">
      <w:pPr>
        <w:rPr>
          <w:rFonts w:eastAsia="Times New Roman" w:cstheme="majorBidi"/>
          <w:b/>
          <w:bCs/>
          <w:iCs/>
          <w:szCs w:val="26"/>
        </w:rPr>
      </w:pPr>
      <w:r w:rsidRPr="00193B97">
        <w:rPr>
          <w:rFonts w:eastAsia="Times New Roman" w:cstheme="majorBidi"/>
          <w:b/>
          <w:bCs/>
          <w:iCs/>
          <w:szCs w:val="26"/>
        </w:rPr>
        <w:t>Kvalitet</w:t>
      </w:r>
    </w:p>
    <w:p w14:paraId="49BB5ECE" w14:textId="3F98C73A" w:rsidR="00204DF9" w:rsidRPr="00C5384B" w:rsidRDefault="00204DF9" w:rsidP="00204DF9">
      <w:pPr>
        <w:pStyle w:val="Brdtekst22"/>
        <w:rPr>
          <w:rFonts w:ascii="Calibri" w:eastAsia="Calibri" w:hAnsi="Calibri" w:cs="Calibri"/>
          <w:sz w:val="22"/>
          <w:szCs w:val="22"/>
          <w:lang w:eastAsia="en-US"/>
        </w:rPr>
      </w:pPr>
      <w:r w:rsidRPr="00C5384B">
        <w:rPr>
          <w:rFonts w:ascii="Calibri" w:eastAsia="Calibri" w:hAnsi="Calibri" w:cs="Calibri"/>
          <w:sz w:val="22"/>
          <w:szCs w:val="22"/>
          <w:lang w:eastAsia="en-US"/>
        </w:rPr>
        <w:t xml:space="preserve">I </w:t>
      </w:r>
      <w:r>
        <w:rPr>
          <w:rFonts w:ascii="Calibri" w:eastAsia="Calibri" w:hAnsi="Calibri" w:cs="Calibri"/>
          <w:sz w:val="22"/>
          <w:szCs w:val="22"/>
          <w:lang w:eastAsia="en-US"/>
        </w:rPr>
        <w:t>produkt</w:t>
      </w:r>
      <w:r w:rsidRPr="00C5384B">
        <w:rPr>
          <w:rFonts w:ascii="Calibri" w:eastAsia="Calibri" w:hAnsi="Calibri" w:cs="Calibri"/>
          <w:sz w:val="22"/>
          <w:szCs w:val="22"/>
          <w:lang w:eastAsia="en-US"/>
        </w:rPr>
        <w:t xml:space="preserve">evaluering av tildelingskriteriet kvalitet vil en i tillegg til </w:t>
      </w:r>
      <w:r>
        <w:rPr>
          <w:rFonts w:ascii="Calibri" w:eastAsia="Calibri" w:hAnsi="Calibri" w:cs="Calibri"/>
          <w:sz w:val="22"/>
          <w:szCs w:val="22"/>
          <w:lang w:eastAsia="en-US"/>
        </w:rPr>
        <w:t>evaluerings</w:t>
      </w:r>
      <w:r w:rsidRPr="00C5384B">
        <w:rPr>
          <w:rFonts w:ascii="Calibri" w:eastAsia="Calibri" w:hAnsi="Calibri" w:cs="Calibri"/>
          <w:sz w:val="22"/>
          <w:szCs w:val="22"/>
          <w:lang w:eastAsia="en-US"/>
        </w:rPr>
        <w:t xml:space="preserve">krav som er opplistet </w:t>
      </w:r>
      <w:r>
        <w:rPr>
          <w:rFonts w:ascii="Calibri" w:eastAsia="Calibri" w:hAnsi="Calibri" w:cs="Calibri"/>
          <w:sz w:val="22"/>
          <w:szCs w:val="22"/>
          <w:lang w:eastAsia="en-US"/>
        </w:rPr>
        <w:t xml:space="preserve">i kravspesifikasjonen </w:t>
      </w:r>
      <w:r w:rsidRPr="00C5384B">
        <w:rPr>
          <w:rFonts w:ascii="Calibri" w:eastAsia="Calibri" w:hAnsi="Calibri" w:cs="Calibri"/>
          <w:sz w:val="22"/>
          <w:szCs w:val="22"/>
          <w:lang w:eastAsia="en-US"/>
        </w:rPr>
        <w:t xml:space="preserve">vektlegge alle produktegenskaper som har betydning for formålet med produktet og de oppgaver produktene skal løse. Dette gjelder innen funksjonalitet, ytelse, brukervennlighet, ergonomi, sikkerhet, sortiment, merking, forpakning, </w:t>
      </w:r>
      <w:r w:rsidR="002C57C8" w:rsidRPr="00C5384B">
        <w:rPr>
          <w:rFonts w:ascii="Calibri" w:eastAsia="Calibri" w:hAnsi="Calibri" w:cs="Calibri"/>
          <w:sz w:val="22"/>
          <w:szCs w:val="22"/>
          <w:lang w:eastAsia="en-US"/>
        </w:rPr>
        <w:t>miljø</w:t>
      </w:r>
      <w:r w:rsidR="002C57C8">
        <w:rPr>
          <w:rFonts w:ascii="Calibri" w:eastAsia="Calibri" w:hAnsi="Calibri" w:cs="Calibri"/>
          <w:sz w:val="22"/>
          <w:szCs w:val="22"/>
          <w:lang w:eastAsia="en-US"/>
        </w:rPr>
        <w:t xml:space="preserve"> og</w:t>
      </w:r>
      <w:r w:rsidRPr="00C5384B">
        <w:rPr>
          <w:rFonts w:ascii="Calibri" w:eastAsia="Calibri" w:hAnsi="Calibri" w:cs="Calibri"/>
          <w:sz w:val="22"/>
          <w:szCs w:val="22"/>
          <w:lang w:eastAsia="en-US"/>
        </w:rPr>
        <w:t xml:space="preserve"> pakningsstørrelser.</w:t>
      </w:r>
    </w:p>
    <w:p w14:paraId="3430DDA1" w14:textId="77777777" w:rsidR="00204DF9" w:rsidRDefault="00204DF9" w:rsidP="00204DF9">
      <w:pPr>
        <w:pStyle w:val="Brdtekst22"/>
        <w:rPr>
          <w:rFonts w:ascii="Calibri" w:eastAsia="Calibri" w:hAnsi="Calibri" w:cs="Calibri"/>
          <w:sz w:val="22"/>
          <w:szCs w:val="22"/>
          <w:lang w:eastAsia="en-US"/>
        </w:rPr>
      </w:pPr>
    </w:p>
    <w:p w14:paraId="51B32654" w14:textId="776D2CCF" w:rsidR="00204DF9" w:rsidRDefault="00204DF9" w:rsidP="00204DF9">
      <w:pPr>
        <w:pStyle w:val="Brdtekst22"/>
        <w:rPr>
          <w:rFonts w:ascii="Calibri" w:eastAsia="Calibri" w:hAnsi="Calibri" w:cs="Calibri"/>
          <w:sz w:val="22"/>
          <w:szCs w:val="22"/>
          <w:lang w:eastAsia="en-US"/>
        </w:rPr>
      </w:pPr>
      <w:r w:rsidRPr="00C5384B">
        <w:rPr>
          <w:rFonts w:ascii="Calibri" w:eastAsia="Calibri" w:hAnsi="Calibri" w:cs="Calibri"/>
          <w:sz w:val="22"/>
          <w:szCs w:val="22"/>
          <w:lang w:eastAsia="en-US"/>
        </w:rPr>
        <w:t>Produkt som har større negativt avvik til forventningene på områdene funksjonalitet, ytelse, brukervennlighet, ergonomi</w:t>
      </w:r>
      <w:r>
        <w:rPr>
          <w:rFonts w:ascii="Calibri" w:eastAsia="Calibri" w:hAnsi="Calibri" w:cs="Calibri"/>
          <w:sz w:val="22"/>
          <w:szCs w:val="22"/>
          <w:lang w:eastAsia="en-US"/>
        </w:rPr>
        <w:t xml:space="preserve"> og </w:t>
      </w:r>
      <w:r w:rsidRPr="00C5384B">
        <w:rPr>
          <w:rFonts w:ascii="Calibri" w:eastAsia="Calibri" w:hAnsi="Calibri" w:cs="Calibri"/>
          <w:sz w:val="22"/>
          <w:szCs w:val="22"/>
          <w:lang w:eastAsia="en-US"/>
        </w:rPr>
        <w:t xml:space="preserve">sikkerhet </w:t>
      </w:r>
      <w:r>
        <w:rPr>
          <w:rFonts w:ascii="Calibri" w:eastAsia="Calibri" w:hAnsi="Calibri" w:cs="Calibri"/>
          <w:sz w:val="22"/>
          <w:szCs w:val="22"/>
          <w:lang w:eastAsia="en-US"/>
        </w:rPr>
        <w:t xml:space="preserve">og </w:t>
      </w:r>
      <w:r w:rsidRPr="00C5384B">
        <w:rPr>
          <w:rFonts w:ascii="Calibri" w:eastAsia="Calibri" w:hAnsi="Calibri" w:cs="Calibri"/>
          <w:sz w:val="22"/>
          <w:szCs w:val="22"/>
          <w:lang w:eastAsia="en-US"/>
        </w:rPr>
        <w:t>vurderes som lite egnet til sitt formål (</w:t>
      </w:r>
      <w:r w:rsidRPr="00204DF9">
        <w:rPr>
          <w:rFonts w:ascii="Calibri" w:eastAsia="Calibri" w:hAnsi="Calibri" w:cs="Calibri"/>
          <w:b/>
          <w:bCs/>
          <w:sz w:val="22"/>
          <w:szCs w:val="22"/>
          <w:lang w:eastAsia="en-US"/>
        </w:rPr>
        <w:t>produktscore mindre eller lik 2</w:t>
      </w:r>
      <w:r w:rsidRPr="00C5384B">
        <w:rPr>
          <w:rFonts w:ascii="Calibri" w:eastAsia="Calibri" w:hAnsi="Calibri" w:cs="Calibri"/>
          <w:sz w:val="22"/>
          <w:szCs w:val="22"/>
          <w:lang w:eastAsia="en-US"/>
        </w:rPr>
        <w:t xml:space="preserve">) og vil bli avvist </w:t>
      </w:r>
      <w:proofErr w:type="spellStart"/>
      <w:r w:rsidRPr="00C5384B">
        <w:rPr>
          <w:rFonts w:ascii="Calibri" w:eastAsia="Calibri" w:hAnsi="Calibri" w:cs="Calibri"/>
          <w:sz w:val="22"/>
          <w:szCs w:val="22"/>
          <w:lang w:eastAsia="en-US"/>
        </w:rPr>
        <w:t>pga</w:t>
      </w:r>
      <w:proofErr w:type="spellEnd"/>
      <w:r w:rsidRPr="00C5384B">
        <w:rPr>
          <w:rFonts w:ascii="Calibri" w:eastAsia="Calibri" w:hAnsi="Calibri" w:cs="Calibri"/>
          <w:sz w:val="22"/>
          <w:szCs w:val="22"/>
          <w:lang w:eastAsia="en-US"/>
        </w:rPr>
        <w:t xml:space="preserve"> ikke egnet produkt</w:t>
      </w:r>
      <w:r>
        <w:rPr>
          <w:rFonts w:ascii="Calibri" w:eastAsia="Calibri" w:hAnsi="Calibri" w:cs="Calibri"/>
          <w:sz w:val="22"/>
          <w:szCs w:val="22"/>
          <w:lang w:eastAsia="en-US"/>
        </w:rPr>
        <w:t>.</w:t>
      </w:r>
    </w:p>
    <w:p w14:paraId="325CF231" w14:textId="32C41858" w:rsidR="001635A8" w:rsidRDefault="001635A8" w:rsidP="00204DF9">
      <w:pPr>
        <w:pStyle w:val="Brdtekst22"/>
        <w:rPr>
          <w:rFonts w:ascii="Calibri" w:eastAsia="Calibri" w:hAnsi="Calibri" w:cs="Calibri"/>
          <w:sz w:val="22"/>
          <w:szCs w:val="22"/>
          <w:lang w:eastAsia="en-US"/>
        </w:rPr>
      </w:pPr>
    </w:p>
    <w:p w14:paraId="0DC49D73" w14:textId="77777777" w:rsidR="00193B97" w:rsidRPr="00193B97" w:rsidRDefault="00193B97" w:rsidP="00193B97">
      <w:r w:rsidRPr="00193B97">
        <w:t>Kvalitet vurderes ut fra oppfyllelse av evalueringskrav i kravspesifikasjonen. Kundenes fagpersoner vil vurdere produktene basert på opplysninger gitt i tilbudet, innleverte vareprøver, fagpersonenes eventuelle tidligere erfaring med tilbudte produkter fra klinisk virksomhet og evt. utprøvning av produktene.</w:t>
      </w:r>
    </w:p>
    <w:p w14:paraId="252C7325" w14:textId="77777777" w:rsidR="00204DF9" w:rsidRPr="00DD0EB4" w:rsidRDefault="00204DF9" w:rsidP="00204DF9">
      <w:pPr>
        <w:keepNext/>
        <w:keepLines/>
        <w:spacing w:before="240" w:after="60" w:line="240" w:lineRule="auto"/>
        <w:outlineLvl w:val="2"/>
        <w:rPr>
          <w:b/>
        </w:rPr>
      </w:pPr>
      <w:bookmarkStart w:id="46" w:name="_Toc64627337"/>
      <w:bookmarkStart w:id="47" w:name="_Toc99973827"/>
      <w:r w:rsidRPr="00DD0EB4">
        <w:rPr>
          <w:b/>
        </w:rPr>
        <w:t>Helse- og miljøegenskaper knyttet til produktene</w:t>
      </w:r>
      <w:bookmarkEnd w:id="46"/>
      <w:bookmarkEnd w:id="47"/>
    </w:p>
    <w:p w14:paraId="7705116A" w14:textId="2C83E3E1" w:rsidR="00193B97" w:rsidRDefault="00204DF9" w:rsidP="00B24358">
      <w:pPr>
        <w:rPr>
          <w:rFonts w:eastAsia="Times New Roman" w:cs="Calibri"/>
        </w:rPr>
      </w:pPr>
      <w:r w:rsidRPr="001D0386">
        <w:rPr>
          <w:rFonts w:eastAsia="Times New Roman" w:cs="Calibri"/>
        </w:rPr>
        <w:t>I evalueringen</w:t>
      </w:r>
      <w:r w:rsidR="00016FB2">
        <w:rPr>
          <w:rFonts w:eastAsia="Times New Roman" w:cs="Calibri"/>
        </w:rPr>
        <w:t xml:space="preserve"> </w:t>
      </w:r>
      <w:r w:rsidRPr="001D0386">
        <w:rPr>
          <w:rFonts w:eastAsia="Times New Roman" w:cs="Calibri"/>
        </w:rPr>
        <w:t xml:space="preserve">vil det </w:t>
      </w:r>
      <w:r w:rsidR="00AB785C">
        <w:rPr>
          <w:rFonts w:eastAsia="Times New Roman" w:cs="Calibri"/>
        </w:rPr>
        <w:t xml:space="preserve">også </w:t>
      </w:r>
      <w:r w:rsidRPr="001D0386">
        <w:rPr>
          <w:rFonts w:eastAsia="Times New Roman" w:cs="Calibri"/>
        </w:rPr>
        <w:t>bli lagt vekt på i hvor stor grad produktene er helse- og miljøvennlige</w:t>
      </w:r>
      <w:r>
        <w:rPr>
          <w:rFonts w:eastAsia="Times New Roman" w:cs="Calibri"/>
        </w:rPr>
        <w:t xml:space="preserve"> </w:t>
      </w:r>
      <w:proofErr w:type="spellStart"/>
      <w:r>
        <w:rPr>
          <w:rFonts w:eastAsia="Times New Roman" w:cs="Calibri"/>
        </w:rPr>
        <w:t>iht</w:t>
      </w:r>
      <w:proofErr w:type="spellEnd"/>
      <w:r>
        <w:rPr>
          <w:rFonts w:eastAsia="Times New Roman" w:cs="Calibri"/>
        </w:rPr>
        <w:t xml:space="preserve"> kravspesifikasjonen og utfylt </w:t>
      </w:r>
      <w:r w:rsidRPr="00612D84">
        <w:rPr>
          <w:rFonts w:eastAsia="Times New Roman" w:cs="Calibri"/>
        </w:rPr>
        <w:t xml:space="preserve">miljøskjema vedlegg </w:t>
      </w:r>
      <w:r w:rsidR="00612D84" w:rsidRPr="00612D84">
        <w:rPr>
          <w:rFonts w:eastAsia="Times New Roman" w:cs="Calibri"/>
        </w:rPr>
        <w:t>13</w:t>
      </w:r>
      <w:r w:rsidR="002C57C8">
        <w:rPr>
          <w:rFonts w:eastAsia="Times New Roman" w:cs="Calibri"/>
        </w:rPr>
        <w:t>.</w:t>
      </w:r>
    </w:p>
    <w:p w14:paraId="393AFA04" w14:textId="0762D940" w:rsidR="00204DF9" w:rsidRDefault="00204DF9" w:rsidP="00B24358">
      <w:r>
        <w:rPr>
          <w:rFonts w:eastAsia="Times New Roman" w:cs="Calibri"/>
        </w:rPr>
        <w:t>Tilbyder må fylle ut miljøskjema</w:t>
      </w:r>
      <w:r w:rsidR="00AB785C">
        <w:rPr>
          <w:rFonts w:eastAsia="Times New Roman" w:cs="Calibri"/>
        </w:rPr>
        <w:t xml:space="preserve"> (vedlegg 13)</w:t>
      </w:r>
      <w:r>
        <w:rPr>
          <w:rFonts w:eastAsia="Times New Roman" w:cs="Calibri"/>
        </w:rPr>
        <w:t xml:space="preserve"> som legges ved tilbudet. </w:t>
      </w:r>
      <w:r w:rsidRPr="00204DF9">
        <w:rPr>
          <w:rFonts w:eastAsia="Times New Roman" w:cs="Calibri"/>
        </w:rPr>
        <w:t>Dokumentasjon på informasjonen som oppgis skal være tilgjengelig hos tilbyder og sendes til Sykehusinnkjøp på forespørsel. Slik dokumentasjon kan være analyseprotokoll, fullstendig innholdsfortegnelse eller egenerklæring fra produsent.</w:t>
      </w:r>
    </w:p>
    <w:p w14:paraId="129BFF15" w14:textId="77777777" w:rsidR="000B69E9" w:rsidRDefault="000B69E9" w:rsidP="00B24358"/>
    <w:p w14:paraId="51B57EB2" w14:textId="12AA5BF6" w:rsidR="00EE66A0" w:rsidRPr="00193B97" w:rsidRDefault="00053189" w:rsidP="008C59A9">
      <w:pPr>
        <w:pStyle w:val="Overskrift2"/>
      </w:pPr>
      <w:bookmarkStart w:id="48" w:name="_Toc99973828"/>
      <w:r w:rsidRPr="00193B97">
        <w:t>T</w:t>
      </w:r>
      <w:r w:rsidR="008C59A9" w:rsidRPr="00193B97">
        <w:t>ildeling av rammeavtale</w:t>
      </w:r>
      <w:r w:rsidR="0032638C" w:rsidRPr="00193B97">
        <w:t>/kontrakt</w:t>
      </w:r>
      <w:bookmarkEnd w:id="48"/>
    </w:p>
    <w:p w14:paraId="77D8AA69" w14:textId="78716927" w:rsidR="00E05113" w:rsidRPr="00E05113" w:rsidRDefault="009608D0" w:rsidP="00E05113">
      <w:r w:rsidRPr="00193B97">
        <w:t xml:space="preserve">Beslutning </w:t>
      </w:r>
      <w:r w:rsidR="00053189" w:rsidRPr="00193B97">
        <w:t xml:space="preserve">om </w:t>
      </w:r>
      <w:r w:rsidRPr="00193B97">
        <w:t>tildeling av rammeavtale/kontrakt vil bli varslet skriftlig til alle tilbydere samtidig i rimelig tid før kontrakt inngås. Beslutningen vil inneholde en begrunnelse for val</w:t>
      </w:r>
      <w:r w:rsidRPr="00193B97">
        <w:softHyphen/>
        <w:t>get og gi informasjon om karenstid før inngåelse av kontrakt</w:t>
      </w:r>
      <w:r w:rsidRPr="00635DD1">
        <w:rPr>
          <w:color w:val="0070C0"/>
        </w:rPr>
        <w:t>.</w:t>
      </w:r>
    </w:p>
    <w:sectPr w:rsidR="00E05113" w:rsidRPr="00E05113" w:rsidSect="00A72534">
      <w:headerReference w:type="even" r:id="rId22"/>
      <w:headerReference w:type="default" r:id="rId23"/>
      <w:footerReference w:type="even" r:id="rId24"/>
      <w:footerReference w:type="default" r:id="rId25"/>
      <w:headerReference w:type="first" r:id="rId26"/>
      <w:footerReference w:type="first" r:id="rId27"/>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680D" w14:textId="77777777" w:rsidR="00F41D49" w:rsidRDefault="00F41D49" w:rsidP="002D7059">
      <w:pPr>
        <w:spacing w:after="0" w:line="240" w:lineRule="auto"/>
      </w:pPr>
      <w:r>
        <w:separator/>
      </w:r>
    </w:p>
  </w:endnote>
  <w:endnote w:type="continuationSeparator" w:id="0">
    <w:p w14:paraId="46075CBD" w14:textId="77777777" w:rsidR="00F41D49" w:rsidRDefault="00F41D49" w:rsidP="002D7059">
      <w:pPr>
        <w:spacing w:after="0" w:line="240" w:lineRule="auto"/>
      </w:pPr>
      <w:r>
        <w:continuationSeparator/>
      </w:r>
    </w:p>
  </w:endnote>
  <w:endnote w:type="continuationNotice" w:id="1">
    <w:p w14:paraId="21CF3504" w14:textId="77777777" w:rsidR="00F41D49" w:rsidRDefault="00F41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8DBC" w14:textId="77777777" w:rsidR="00F41D49" w:rsidRDefault="00F41D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F41D49" w:rsidRPr="00214207" w14:paraId="76949838" w14:textId="77777777" w:rsidTr="00ED3236">
      <w:tc>
        <w:tcPr>
          <w:tcW w:w="6237" w:type="dxa"/>
        </w:tcPr>
        <w:p w14:paraId="7B37E3D3" w14:textId="478B9E76" w:rsidR="00F41D49" w:rsidRPr="004A2601" w:rsidRDefault="00F41D49"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F41D49" w:rsidRPr="00FF52D8" w:rsidRDefault="007771B0"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F41D49" w:rsidRPr="00FF52D8">
                <w:rPr>
                  <w:b/>
                  <w:bCs/>
                  <w:i/>
                  <w:iCs/>
                  <w:color w:val="003283" w:themeColor="text2"/>
                  <w:sz w:val="18"/>
                  <w:szCs w:val="18"/>
                </w:rPr>
                <w:t xml:space="preserve"> </w:t>
              </w:r>
            </w:sdtContent>
          </w:sdt>
        </w:p>
      </w:tc>
    </w:tr>
    <w:tr w:rsidR="00F41D49" w:rsidRPr="00214207" w14:paraId="028804DF" w14:textId="77777777" w:rsidTr="00ED3236">
      <w:tc>
        <w:tcPr>
          <w:tcW w:w="6237" w:type="dxa"/>
        </w:tcPr>
        <w:p w14:paraId="3DA09188" w14:textId="6626FA1F" w:rsidR="00F41D49" w:rsidRPr="002A38D3" w:rsidRDefault="00F41D49" w:rsidP="00765347">
          <w:pPr>
            <w:pStyle w:val="Bunntekst"/>
            <w:rPr>
              <w:color w:val="003283" w:themeColor="text2"/>
              <w:lang w:val="nb-NO"/>
            </w:rPr>
          </w:pPr>
          <w:r w:rsidRPr="002A38D3">
            <w:rPr>
              <w:color w:val="003283" w:themeColor="text2"/>
              <w:lang w:val="nb-NO"/>
            </w:rPr>
            <w:t xml:space="preserve">Konkurransebestemmelser åpen anbudskonkurranse del I og del III, </w:t>
          </w:r>
          <w:r>
            <w:rPr>
              <w:color w:val="003283" w:themeColor="text2"/>
              <w:lang w:val="nb-NO"/>
            </w:rPr>
            <w:t>oktober</w:t>
          </w:r>
          <w:r w:rsidRPr="002A38D3">
            <w:rPr>
              <w:color w:val="003283" w:themeColor="text2"/>
              <w:lang w:val="nb-NO"/>
            </w:rPr>
            <w:t xml:space="preserve"> 2021</w:t>
          </w:r>
        </w:p>
      </w:tc>
      <w:tc>
        <w:tcPr>
          <w:tcW w:w="3260" w:type="dxa"/>
        </w:tcPr>
        <w:p w14:paraId="53FBEB8B" w14:textId="09FB103E" w:rsidR="00F41D49" w:rsidRDefault="00F41D49"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1</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2</w:t>
          </w:r>
          <w:r w:rsidRPr="00D523D6">
            <w:rPr>
              <w:b/>
              <w:bCs/>
              <w:i/>
              <w:iCs/>
              <w:color w:val="003283" w:themeColor="text2"/>
              <w:sz w:val="18"/>
              <w:szCs w:val="18"/>
            </w:rPr>
            <w:fldChar w:fldCharType="end"/>
          </w:r>
        </w:p>
      </w:tc>
    </w:tr>
  </w:tbl>
  <w:p w14:paraId="46CF89F7" w14:textId="0D87593B" w:rsidR="00F41D49" w:rsidRPr="00591B9D" w:rsidRDefault="00F41D49" w:rsidP="008319F5">
    <w:pPr>
      <w:pStyle w:val="Bunntekst"/>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F41D49" w:rsidRPr="00214207" w14:paraId="3980DBA4" w14:textId="77777777" w:rsidTr="001479F2">
      <w:tc>
        <w:tcPr>
          <w:tcW w:w="4536" w:type="dxa"/>
        </w:tcPr>
        <w:p w14:paraId="1C4A6E1E" w14:textId="77777777" w:rsidR="00F41D49" w:rsidRPr="004A2601" w:rsidRDefault="00F41D49"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F41D49" w:rsidRPr="00FF52D8" w:rsidRDefault="007771B0"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F41D49" w:rsidRPr="00FF52D8">
                <w:rPr>
                  <w:b/>
                  <w:bCs/>
                  <w:i/>
                  <w:iCs/>
                  <w:color w:val="003283" w:themeColor="text2"/>
                  <w:sz w:val="18"/>
                  <w:szCs w:val="18"/>
                </w:rPr>
                <w:t xml:space="preserve"> </w:t>
              </w:r>
            </w:sdtContent>
          </w:sdt>
        </w:p>
      </w:tc>
    </w:tr>
  </w:tbl>
  <w:p w14:paraId="1F770590" w14:textId="77777777" w:rsidR="00F41D49" w:rsidRPr="008319F5" w:rsidRDefault="00F41D4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2294" w14:textId="77777777" w:rsidR="00F41D49" w:rsidRDefault="00F41D49" w:rsidP="002D7059">
      <w:pPr>
        <w:spacing w:after="0" w:line="240" w:lineRule="auto"/>
      </w:pPr>
      <w:r>
        <w:separator/>
      </w:r>
    </w:p>
  </w:footnote>
  <w:footnote w:type="continuationSeparator" w:id="0">
    <w:p w14:paraId="34F39DFD" w14:textId="77777777" w:rsidR="00F41D49" w:rsidRDefault="00F41D49" w:rsidP="002D7059">
      <w:pPr>
        <w:spacing w:after="0" w:line="240" w:lineRule="auto"/>
      </w:pPr>
      <w:r>
        <w:continuationSeparator/>
      </w:r>
    </w:p>
  </w:footnote>
  <w:footnote w:type="continuationNotice" w:id="1">
    <w:p w14:paraId="15E9DCDE" w14:textId="77777777" w:rsidR="00F41D49" w:rsidRDefault="00F41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9F31" w14:textId="77777777" w:rsidR="00F41D49" w:rsidRDefault="00F41D4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0A4" w14:textId="7794DEBB" w:rsidR="00F41D49" w:rsidRDefault="00F41D49">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4C8" w14:textId="06C4021C" w:rsidR="00F41D49" w:rsidRDefault="00F41D49"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C1712E"/>
    <w:multiLevelType w:val="hybridMultilevel"/>
    <w:tmpl w:val="83AAAB6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E0F549C"/>
    <w:multiLevelType w:val="hybridMultilevel"/>
    <w:tmpl w:val="FEB629E0"/>
    <w:lvl w:ilvl="0" w:tplc="43CEB24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860350"/>
    <w:multiLevelType w:val="multilevel"/>
    <w:tmpl w:val="7E283F1C"/>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934" w:hanging="792"/>
      </w:pPr>
      <w:rPr>
        <w:rFonts w:hint="default"/>
      </w:rPr>
    </w:lvl>
    <w:lvl w:ilvl="2">
      <w:start w:val="6"/>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9"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2"/>
  </w:num>
  <w:num w:numId="17">
    <w:abstractNumId w:val="19"/>
  </w:num>
  <w:num w:numId="18">
    <w:abstractNumId w:val="18"/>
  </w:num>
  <w:num w:numId="19">
    <w:abstractNumId w:val="17"/>
  </w:num>
  <w:num w:numId="20">
    <w:abstractNumId w:val="18"/>
  </w:num>
  <w:num w:numId="21">
    <w:abstractNumId w:val="18"/>
  </w:num>
  <w:num w:numId="22">
    <w:abstractNumId w:val="18"/>
  </w:num>
  <w:num w:numId="23">
    <w:abstractNumId w:val="13"/>
  </w:num>
  <w:num w:numId="24">
    <w:abstractNumId w:val="15"/>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7"/>
    <w:rsid w:val="000033A2"/>
    <w:rsid w:val="000044D8"/>
    <w:rsid w:val="000054F2"/>
    <w:rsid w:val="0000552A"/>
    <w:rsid w:val="000065EC"/>
    <w:rsid w:val="000071B2"/>
    <w:rsid w:val="000128C6"/>
    <w:rsid w:val="00013A52"/>
    <w:rsid w:val="00013B01"/>
    <w:rsid w:val="00014BE3"/>
    <w:rsid w:val="0001566D"/>
    <w:rsid w:val="00016FB2"/>
    <w:rsid w:val="00021359"/>
    <w:rsid w:val="0002341C"/>
    <w:rsid w:val="00030C1F"/>
    <w:rsid w:val="000326C6"/>
    <w:rsid w:val="000334EF"/>
    <w:rsid w:val="000356D9"/>
    <w:rsid w:val="00042B8A"/>
    <w:rsid w:val="000436A8"/>
    <w:rsid w:val="000450D9"/>
    <w:rsid w:val="00045E99"/>
    <w:rsid w:val="00051A91"/>
    <w:rsid w:val="00053189"/>
    <w:rsid w:val="000550A5"/>
    <w:rsid w:val="00063053"/>
    <w:rsid w:val="00064FCB"/>
    <w:rsid w:val="00065A6B"/>
    <w:rsid w:val="00065D1B"/>
    <w:rsid w:val="00067D23"/>
    <w:rsid w:val="000736D3"/>
    <w:rsid w:val="00076123"/>
    <w:rsid w:val="000815B7"/>
    <w:rsid w:val="000816F6"/>
    <w:rsid w:val="00083D59"/>
    <w:rsid w:val="0008500B"/>
    <w:rsid w:val="000860F1"/>
    <w:rsid w:val="000862DA"/>
    <w:rsid w:val="0008703F"/>
    <w:rsid w:val="00087E40"/>
    <w:rsid w:val="00090264"/>
    <w:rsid w:val="00091D08"/>
    <w:rsid w:val="000945F5"/>
    <w:rsid w:val="00096F6D"/>
    <w:rsid w:val="000A60C5"/>
    <w:rsid w:val="000B2FA6"/>
    <w:rsid w:val="000B3186"/>
    <w:rsid w:val="000B3DBB"/>
    <w:rsid w:val="000B503C"/>
    <w:rsid w:val="000B5B31"/>
    <w:rsid w:val="000B5C71"/>
    <w:rsid w:val="000B5DBE"/>
    <w:rsid w:val="000B69E9"/>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7C89"/>
    <w:rsid w:val="000F1D74"/>
    <w:rsid w:val="000F4866"/>
    <w:rsid w:val="001008CD"/>
    <w:rsid w:val="00100ADF"/>
    <w:rsid w:val="00100D09"/>
    <w:rsid w:val="0010118A"/>
    <w:rsid w:val="0010194B"/>
    <w:rsid w:val="00103FC1"/>
    <w:rsid w:val="001045C2"/>
    <w:rsid w:val="001059DA"/>
    <w:rsid w:val="00105AAD"/>
    <w:rsid w:val="00105FC6"/>
    <w:rsid w:val="001137B0"/>
    <w:rsid w:val="00113A51"/>
    <w:rsid w:val="00122724"/>
    <w:rsid w:val="00124CB0"/>
    <w:rsid w:val="0012744E"/>
    <w:rsid w:val="0013319B"/>
    <w:rsid w:val="00134B32"/>
    <w:rsid w:val="00134D97"/>
    <w:rsid w:val="001479F2"/>
    <w:rsid w:val="00151079"/>
    <w:rsid w:val="0015180F"/>
    <w:rsid w:val="00152559"/>
    <w:rsid w:val="001529E1"/>
    <w:rsid w:val="00152BE8"/>
    <w:rsid w:val="001543FF"/>
    <w:rsid w:val="0015602B"/>
    <w:rsid w:val="00156337"/>
    <w:rsid w:val="00161E14"/>
    <w:rsid w:val="001635A8"/>
    <w:rsid w:val="00164A1B"/>
    <w:rsid w:val="00166F0D"/>
    <w:rsid w:val="00167C11"/>
    <w:rsid w:val="001720E2"/>
    <w:rsid w:val="00173411"/>
    <w:rsid w:val="0017367E"/>
    <w:rsid w:val="0017426D"/>
    <w:rsid w:val="0017686E"/>
    <w:rsid w:val="0017793A"/>
    <w:rsid w:val="00180605"/>
    <w:rsid w:val="001808D6"/>
    <w:rsid w:val="0018139D"/>
    <w:rsid w:val="001816D7"/>
    <w:rsid w:val="001826B9"/>
    <w:rsid w:val="00185609"/>
    <w:rsid w:val="001859AD"/>
    <w:rsid w:val="00185BA4"/>
    <w:rsid w:val="00187747"/>
    <w:rsid w:val="001905E5"/>
    <w:rsid w:val="00191A0B"/>
    <w:rsid w:val="001939D4"/>
    <w:rsid w:val="00193B97"/>
    <w:rsid w:val="00195E7C"/>
    <w:rsid w:val="001963F8"/>
    <w:rsid w:val="00197D81"/>
    <w:rsid w:val="001A17B8"/>
    <w:rsid w:val="001A3D42"/>
    <w:rsid w:val="001A4AE4"/>
    <w:rsid w:val="001B148F"/>
    <w:rsid w:val="001C0ABE"/>
    <w:rsid w:val="001C1BB7"/>
    <w:rsid w:val="001C4C04"/>
    <w:rsid w:val="001D2910"/>
    <w:rsid w:val="001D390A"/>
    <w:rsid w:val="001D3D66"/>
    <w:rsid w:val="001D73FC"/>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3671"/>
    <w:rsid w:val="00204DF9"/>
    <w:rsid w:val="0020763B"/>
    <w:rsid w:val="0020794F"/>
    <w:rsid w:val="002105DB"/>
    <w:rsid w:val="00210BFC"/>
    <w:rsid w:val="00213ECA"/>
    <w:rsid w:val="00214207"/>
    <w:rsid w:val="0021776C"/>
    <w:rsid w:val="00217FD5"/>
    <w:rsid w:val="0022053F"/>
    <w:rsid w:val="002215E9"/>
    <w:rsid w:val="00222683"/>
    <w:rsid w:val="0022694A"/>
    <w:rsid w:val="00226D73"/>
    <w:rsid w:val="00227FE7"/>
    <w:rsid w:val="002324C9"/>
    <w:rsid w:val="00232A17"/>
    <w:rsid w:val="00233BDA"/>
    <w:rsid w:val="0023493F"/>
    <w:rsid w:val="002361E1"/>
    <w:rsid w:val="0023648A"/>
    <w:rsid w:val="002401A3"/>
    <w:rsid w:val="00240E8B"/>
    <w:rsid w:val="002418EB"/>
    <w:rsid w:val="002445EB"/>
    <w:rsid w:val="00244AD1"/>
    <w:rsid w:val="00246CDE"/>
    <w:rsid w:val="002523FD"/>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C0736"/>
    <w:rsid w:val="002C0E3F"/>
    <w:rsid w:val="002C0F28"/>
    <w:rsid w:val="002C57C8"/>
    <w:rsid w:val="002D0C8A"/>
    <w:rsid w:val="002D0FE4"/>
    <w:rsid w:val="002D20EF"/>
    <w:rsid w:val="002D7059"/>
    <w:rsid w:val="002E55CC"/>
    <w:rsid w:val="002E700C"/>
    <w:rsid w:val="002E749A"/>
    <w:rsid w:val="002F75F2"/>
    <w:rsid w:val="003008E6"/>
    <w:rsid w:val="0030125C"/>
    <w:rsid w:val="003023CE"/>
    <w:rsid w:val="00304497"/>
    <w:rsid w:val="0030695B"/>
    <w:rsid w:val="00306A86"/>
    <w:rsid w:val="00307CDD"/>
    <w:rsid w:val="00313224"/>
    <w:rsid w:val="00314412"/>
    <w:rsid w:val="0031543E"/>
    <w:rsid w:val="00317610"/>
    <w:rsid w:val="00322130"/>
    <w:rsid w:val="0032379C"/>
    <w:rsid w:val="00324C93"/>
    <w:rsid w:val="003262F1"/>
    <w:rsid w:val="0032638C"/>
    <w:rsid w:val="00326DD3"/>
    <w:rsid w:val="003327E0"/>
    <w:rsid w:val="003357D1"/>
    <w:rsid w:val="00335DEB"/>
    <w:rsid w:val="0033623B"/>
    <w:rsid w:val="003367B3"/>
    <w:rsid w:val="00336A1D"/>
    <w:rsid w:val="003375D2"/>
    <w:rsid w:val="00343760"/>
    <w:rsid w:val="003444C2"/>
    <w:rsid w:val="0035130C"/>
    <w:rsid w:val="00354A5F"/>
    <w:rsid w:val="00356737"/>
    <w:rsid w:val="00357D49"/>
    <w:rsid w:val="00361EDC"/>
    <w:rsid w:val="003638AE"/>
    <w:rsid w:val="00363F25"/>
    <w:rsid w:val="00364178"/>
    <w:rsid w:val="0036494E"/>
    <w:rsid w:val="003747EB"/>
    <w:rsid w:val="003750DC"/>
    <w:rsid w:val="00377747"/>
    <w:rsid w:val="00382714"/>
    <w:rsid w:val="00383B33"/>
    <w:rsid w:val="003857C2"/>
    <w:rsid w:val="003858FD"/>
    <w:rsid w:val="003874FC"/>
    <w:rsid w:val="00387D0C"/>
    <w:rsid w:val="003959FA"/>
    <w:rsid w:val="00396808"/>
    <w:rsid w:val="003A2B6F"/>
    <w:rsid w:val="003A34E9"/>
    <w:rsid w:val="003A3713"/>
    <w:rsid w:val="003A5658"/>
    <w:rsid w:val="003A5FFC"/>
    <w:rsid w:val="003B02F0"/>
    <w:rsid w:val="003B4932"/>
    <w:rsid w:val="003B5966"/>
    <w:rsid w:val="003B5FB8"/>
    <w:rsid w:val="003C22F2"/>
    <w:rsid w:val="003C280B"/>
    <w:rsid w:val="003C2F42"/>
    <w:rsid w:val="003C4119"/>
    <w:rsid w:val="003C5B8E"/>
    <w:rsid w:val="003C5EC6"/>
    <w:rsid w:val="003D223E"/>
    <w:rsid w:val="003D2C9B"/>
    <w:rsid w:val="003D3F9C"/>
    <w:rsid w:val="003D4E33"/>
    <w:rsid w:val="003D7871"/>
    <w:rsid w:val="003D7C4E"/>
    <w:rsid w:val="003D7C95"/>
    <w:rsid w:val="003E0466"/>
    <w:rsid w:val="003E13C6"/>
    <w:rsid w:val="003E2589"/>
    <w:rsid w:val="003E3985"/>
    <w:rsid w:val="003E3F39"/>
    <w:rsid w:val="003E5A34"/>
    <w:rsid w:val="003F202A"/>
    <w:rsid w:val="003F27B2"/>
    <w:rsid w:val="003F2801"/>
    <w:rsid w:val="003F2F7B"/>
    <w:rsid w:val="003F37AC"/>
    <w:rsid w:val="003F4BCF"/>
    <w:rsid w:val="003F6437"/>
    <w:rsid w:val="004004B2"/>
    <w:rsid w:val="00404185"/>
    <w:rsid w:val="00404B34"/>
    <w:rsid w:val="00405B86"/>
    <w:rsid w:val="00406504"/>
    <w:rsid w:val="00406DDA"/>
    <w:rsid w:val="00407B9B"/>
    <w:rsid w:val="004102EB"/>
    <w:rsid w:val="00413D56"/>
    <w:rsid w:val="00416409"/>
    <w:rsid w:val="0042064F"/>
    <w:rsid w:val="0042702D"/>
    <w:rsid w:val="004304F9"/>
    <w:rsid w:val="004310DB"/>
    <w:rsid w:val="00433F2E"/>
    <w:rsid w:val="004357E6"/>
    <w:rsid w:val="00441135"/>
    <w:rsid w:val="004419D5"/>
    <w:rsid w:val="00444D80"/>
    <w:rsid w:val="00445E87"/>
    <w:rsid w:val="00446705"/>
    <w:rsid w:val="00446891"/>
    <w:rsid w:val="0045013D"/>
    <w:rsid w:val="00451734"/>
    <w:rsid w:val="00452646"/>
    <w:rsid w:val="00460458"/>
    <w:rsid w:val="004671B2"/>
    <w:rsid w:val="0047280E"/>
    <w:rsid w:val="0047409F"/>
    <w:rsid w:val="00475D5C"/>
    <w:rsid w:val="0047647D"/>
    <w:rsid w:val="00477108"/>
    <w:rsid w:val="004776CF"/>
    <w:rsid w:val="00480D94"/>
    <w:rsid w:val="004817AE"/>
    <w:rsid w:val="00486D96"/>
    <w:rsid w:val="004905EC"/>
    <w:rsid w:val="00490856"/>
    <w:rsid w:val="00490D0C"/>
    <w:rsid w:val="00494413"/>
    <w:rsid w:val="00494930"/>
    <w:rsid w:val="004957E0"/>
    <w:rsid w:val="004977C8"/>
    <w:rsid w:val="004A2601"/>
    <w:rsid w:val="004A3C5E"/>
    <w:rsid w:val="004A71BA"/>
    <w:rsid w:val="004B05E3"/>
    <w:rsid w:val="004B2F90"/>
    <w:rsid w:val="004B51CE"/>
    <w:rsid w:val="004B75EE"/>
    <w:rsid w:val="004C234C"/>
    <w:rsid w:val="004C440A"/>
    <w:rsid w:val="004D0EF4"/>
    <w:rsid w:val="004D18C9"/>
    <w:rsid w:val="004D21F8"/>
    <w:rsid w:val="004D231A"/>
    <w:rsid w:val="004D4218"/>
    <w:rsid w:val="004D51B4"/>
    <w:rsid w:val="004D54E9"/>
    <w:rsid w:val="004E28FF"/>
    <w:rsid w:val="004E3839"/>
    <w:rsid w:val="004E528E"/>
    <w:rsid w:val="004F2D80"/>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30F25"/>
    <w:rsid w:val="005318B4"/>
    <w:rsid w:val="00535671"/>
    <w:rsid w:val="00535CDB"/>
    <w:rsid w:val="0054412C"/>
    <w:rsid w:val="00545667"/>
    <w:rsid w:val="005548E1"/>
    <w:rsid w:val="0056370D"/>
    <w:rsid w:val="00565560"/>
    <w:rsid w:val="00566759"/>
    <w:rsid w:val="00571DB0"/>
    <w:rsid w:val="0057504A"/>
    <w:rsid w:val="005751B4"/>
    <w:rsid w:val="005754D6"/>
    <w:rsid w:val="00577831"/>
    <w:rsid w:val="0058107A"/>
    <w:rsid w:val="00581145"/>
    <w:rsid w:val="0058665C"/>
    <w:rsid w:val="0058681F"/>
    <w:rsid w:val="005875E2"/>
    <w:rsid w:val="00587A2C"/>
    <w:rsid w:val="00591B9D"/>
    <w:rsid w:val="00591C68"/>
    <w:rsid w:val="00592253"/>
    <w:rsid w:val="005931C1"/>
    <w:rsid w:val="00593AA1"/>
    <w:rsid w:val="00596952"/>
    <w:rsid w:val="00597972"/>
    <w:rsid w:val="005A1854"/>
    <w:rsid w:val="005A3E85"/>
    <w:rsid w:val="005A53AB"/>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1F81"/>
    <w:rsid w:val="005D352D"/>
    <w:rsid w:val="005D3C50"/>
    <w:rsid w:val="005D5856"/>
    <w:rsid w:val="005D7BE2"/>
    <w:rsid w:val="005E3395"/>
    <w:rsid w:val="005E3668"/>
    <w:rsid w:val="005F041F"/>
    <w:rsid w:val="005F1415"/>
    <w:rsid w:val="005F3B84"/>
    <w:rsid w:val="005F5DFF"/>
    <w:rsid w:val="005F654E"/>
    <w:rsid w:val="005F6EE0"/>
    <w:rsid w:val="005F6F36"/>
    <w:rsid w:val="005F7D3C"/>
    <w:rsid w:val="0060123F"/>
    <w:rsid w:val="00602324"/>
    <w:rsid w:val="006033E4"/>
    <w:rsid w:val="00604D0D"/>
    <w:rsid w:val="00610169"/>
    <w:rsid w:val="006108B7"/>
    <w:rsid w:val="00612B08"/>
    <w:rsid w:val="00612D84"/>
    <w:rsid w:val="00614625"/>
    <w:rsid w:val="00615225"/>
    <w:rsid w:val="00617274"/>
    <w:rsid w:val="006177A8"/>
    <w:rsid w:val="00620010"/>
    <w:rsid w:val="00620A9B"/>
    <w:rsid w:val="00622C98"/>
    <w:rsid w:val="006275A7"/>
    <w:rsid w:val="00627869"/>
    <w:rsid w:val="00630E12"/>
    <w:rsid w:val="0063136C"/>
    <w:rsid w:val="006318C2"/>
    <w:rsid w:val="00633DBF"/>
    <w:rsid w:val="0063587F"/>
    <w:rsid w:val="00635DD1"/>
    <w:rsid w:val="00640523"/>
    <w:rsid w:val="00641F19"/>
    <w:rsid w:val="00644623"/>
    <w:rsid w:val="00645430"/>
    <w:rsid w:val="00653AB9"/>
    <w:rsid w:val="00653BE1"/>
    <w:rsid w:val="00656027"/>
    <w:rsid w:val="00661766"/>
    <w:rsid w:val="006620E0"/>
    <w:rsid w:val="006653AB"/>
    <w:rsid w:val="00665E1C"/>
    <w:rsid w:val="00671320"/>
    <w:rsid w:val="006758FC"/>
    <w:rsid w:val="006773D5"/>
    <w:rsid w:val="0067780C"/>
    <w:rsid w:val="00681ECD"/>
    <w:rsid w:val="00684676"/>
    <w:rsid w:val="006846CC"/>
    <w:rsid w:val="0068654E"/>
    <w:rsid w:val="00686DEF"/>
    <w:rsid w:val="0069206E"/>
    <w:rsid w:val="0069588C"/>
    <w:rsid w:val="006958D9"/>
    <w:rsid w:val="00696054"/>
    <w:rsid w:val="00697D94"/>
    <w:rsid w:val="006A238D"/>
    <w:rsid w:val="006B4217"/>
    <w:rsid w:val="006B4261"/>
    <w:rsid w:val="006B53C6"/>
    <w:rsid w:val="006B6397"/>
    <w:rsid w:val="006B68C7"/>
    <w:rsid w:val="006C0FEF"/>
    <w:rsid w:val="006C1581"/>
    <w:rsid w:val="006C20FE"/>
    <w:rsid w:val="006C2738"/>
    <w:rsid w:val="006C2848"/>
    <w:rsid w:val="006C38F2"/>
    <w:rsid w:val="006C5F5B"/>
    <w:rsid w:val="006D0387"/>
    <w:rsid w:val="006D07FE"/>
    <w:rsid w:val="006D27DB"/>
    <w:rsid w:val="006D484B"/>
    <w:rsid w:val="006D4C37"/>
    <w:rsid w:val="006E34FF"/>
    <w:rsid w:val="006E6A8F"/>
    <w:rsid w:val="006E797F"/>
    <w:rsid w:val="006F2AB1"/>
    <w:rsid w:val="006F4F63"/>
    <w:rsid w:val="006F60AD"/>
    <w:rsid w:val="006F6C52"/>
    <w:rsid w:val="00705CCF"/>
    <w:rsid w:val="0070762E"/>
    <w:rsid w:val="00710533"/>
    <w:rsid w:val="007110EF"/>
    <w:rsid w:val="00712860"/>
    <w:rsid w:val="00713368"/>
    <w:rsid w:val="00716F11"/>
    <w:rsid w:val="007174DA"/>
    <w:rsid w:val="0072042D"/>
    <w:rsid w:val="00722922"/>
    <w:rsid w:val="00725949"/>
    <w:rsid w:val="00727288"/>
    <w:rsid w:val="00727FC8"/>
    <w:rsid w:val="00731081"/>
    <w:rsid w:val="007327D0"/>
    <w:rsid w:val="00736E36"/>
    <w:rsid w:val="00740D93"/>
    <w:rsid w:val="00741E15"/>
    <w:rsid w:val="0074702F"/>
    <w:rsid w:val="007477AA"/>
    <w:rsid w:val="00750226"/>
    <w:rsid w:val="00751475"/>
    <w:rsid w:val="00761663"/>
    <w:rsid w:val="00762CCD"/>
    <w:rsid w:val="00762F6D"/>
    <w:rsid w:val="00765347"/>
    <w:rsid w:val="007679F0"/>
    <w:rsid w:val="00767EE0"/>
    <w:rsid w:val="00774282"/>
    <w:rsid w:val="007758B6"/>
    <w:rsid w:val="007766B9"/>
    <w:rsid w:val="007771B0"/>
    <w:rsid w:val="00781EE7"/>
    <w:rsid w:val="00783EDF"/>
    <w:rsid w:val="00786674"/>
    <w:rsid w:val="00792520"/>
    <w:rsid w:val="00793C3C"/>
    <w:rsid w:val="007957FF"/>
    <w:rsid w:val="00797C62"/>
    <w:rsid w:val="00797D47"/>
    <w:rsid w:val="007A00DF"/>
    <w:rsid w:val="007A0CF3"/>
    <w:rsid w:val="007A6815"/>
    <w:rsid w:val="007A7747"/>
    <w:rsid w:val="007B04D1"/>
    <w:rsid w:val="007B14B4"/>
    <w:rsid w:val="007B2BC7"/>
    <w:rsid w:val="007B3727"/>
    <w:rsid w:val="007B5B35"/>
    <w:rsid w:val="007C1314"/>
    <w:rsid w:val="007C2CFC"/>
    <w:rsid w:val="007C37C3"/>
    <w:rsid w:val="007C3FC6"/>
    <w:rsid w:val="007C447F"/>
    <w:rsid w:val="007C6B6A"/>
    <w:rsid w:val="007C7181"/>
    <w:rsid w:val="007C7310"/>
    <w:rsid w:val="007C73BB"/>
    <w:rsid w:val="007C7E1B"/>
    <w:rsid w:val="007D5481"/>
    <w:rsid w:val="007D5B64"/>
    <w:rsid w:val="007D7243"/>
    <w:rsid w:val="007E10B7"/>
    <w:rsid w:val="007E1339"/>
    <w:rsid w:val="007E2E71"/>
    <w:rsid w:val="007E427F"/>
    <w:rsid w:val="007E4881"/>
    <w:rsid w:val="007E6F37"/>
    <w:rsid w:val="007E7E01"/>
    <w:rsid w:val="00801309"/>
    <w:rsid w:val="0080344E"/>
    <w:rsid w:val="0080408A"/>
    <w:rsid w:val="00804913"/>
    <w:rsid w:val="00811C15"/>
    <w:rsid w:val="00813819"/>
    <w:rsid w:val="00820CFB"/>
    <w:rsid w:val="00822F28"/>
    <w:rsid w:val="00824735"/>
    <w:rsid w:val="008274BF"/>
    <w:rsid w:val="00830298"/>
    <w:rsid w:val="008319F5"/>
    <w:rsid w:val="008341A8"/>
    <w:rsid w:val="00834690"/>
    <w:rsid w:val="00836625"/>
    <w:rsid w:val="008434B7"/>
    <w:rsid w:val="00844D7B"/>
    <w:rsid w:val="00845424"/>
    <w:rsid w:val="008456ED"/>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A0475"/>
    <w:rsid w:val="008A2928"/>
    <w:rsid w:val="008A62D9"/>
    <w:rsid w:val="008A7F27"/>
    <w:rsid w:val="008B3FFE"/>
    <w:rsid w:val="008B5BC2"/>
    <w:rsid w:val="008B6835"/>
    <w:rsid w:val="008B78E3"/>
    <w:rsid w:val="008C1794"/>
    <w:rsid w:val="008C4776"/>
    <w:rsid w:val="008C59A9"/>
    <w:rsid w:val="008C5C07"/>
    <w:rsid w:val="008C60CD"/>
    <w:rsid w:val="008C60D0"/>
    <w:rsid w:val="008D413C"/>
    <w:rsid w:val="008D43B3"/>
    <w:rsid w:val="008D64B5"/>
    <w:rsid w:val="008E097B"/>
    <w:rsid w:val="008E452E"/>
    <w:rsid w:val="008F030C"/>
    <w:rsid w:val="008F0455"/>
    <w:rsid w:val="008F1877"/>
    <w:rsid w:val="008F1BAB"/>
    <w:rsid w:val="008F1F18"/>
    <w:rsid w:val="008F238F"/>
    <w:rsid w:val="008F31B9"/>
    <w:rsid w:val="008F4C0C"/>
    <w:rsid w:val="008F7080"/>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31D77"/>
    <w:rsid w:val="009333D1"/>
    <w:rsid w:val="009337CF"/>
    <w:rsid w:val="00935270"/>
    <w:rsid w:val="00936985"/>
    <w:rsid w:val="00936B41"/>
    <w:rsid w:val="009374A1"/>
    <w:rsid w:val="009408C8"/>
    <w:rsid w:val="00942006"/>
    <w:rsid w:val="00944083"/>
    <w:rsid w:val="00945AD4"/>
    <w:rsid w:val="009500D7"/>
    <w:rsid w:val="009522D3"/>
    <w:rsid w:val="009524D1"/>
    <w:rsid w:val="00954590"/>
    <w:rsid w:val="00956377"/>
    <w:rsid w:val="00960060"/>
    <w:rsid w:val="00960312"/>
    <w:rsid w:val="009608D0"/>
    <w:rsid w:val="00961735"/>
    <w:rsid w:val="0097744C"/>
    <w:rsid w:val="00982730"/>
    <w:rsid w:val="00982AAD"/>
    <w:rsid w:val="00987EA1"/>
    <w:rsid w:val="00990A59"/>
    <w:rsid w:val="00990C6E"/>
    <w:rsid w:val="0099141A"/>
    <w:rsid w:val="009917EC"/>
    <w:rsid w:val="00994181"/>
    <w:rsid w:val="009949CD"/>
    <w:rsid w:val="00994E28"/>
    <w:rsid w:val="00994EFB"/>
    <w:rsid w:val="00996758"/>
    <w:rsid w:val="009972C6"/>
    <w:rsid w:val="009A1C42"/>
    <w:rsid w:val="009A364C"/>
    <w:rsid w:val="009B19D9"/>
    <w:rsid w:val="009B296C"/>
    <w:rsid w:val="009B3208"/>
    <w:rsid w:val="009B406A"/>
    <w:rsid w:val="009B55CC"/>
    <w:rsid w:val="009B5A28"/>
    <w:rsid w:val="009B6B89"/>
    <w:rsid w:val="009B7169"/>
    <w:rsid w:val="009B7546"/>
    <w:rsid w:val="009C167E"/>
    <w:rsid w:val="009C1F2E"/>
    <w:rsid w:val="009C3B49"/>
    <w:rsid w:val="009C41DC"/>
    <w:rsid w:val="009C5C9B"/>
    <w:rsid w:val="009C6E25"/>
    <w:rsid w:val="009C729C"/>
    <w:rsid w:val="009C7A0F"/>
    <w:rsid w:val="009D141F"/>
    <w:rsid w:val="009D2E21"/>
    <w:rsid w:val="009D5CF0"/>
    <w:rsid w:val="009D6E46"/>
    <w:rsid w:val="009E4133"/>
    <w:rsid w:val="009E4DC1"/>
    <w:rsid w:val="009E59D4"/>
    <w:rsid w:val="009E696A"/>
    <w:rsid w:val="009E6D19"/>
    <w:rsid w:val="009E6F2C"/>
    <w:rsid w:val="009E7E4E"/>
    <w:rsid w:val="009F334E"/>
    <w:rsid w:val="009F4074"/>
    <w:rsid w:val="009F4496"/>
    <w:rsid w:val="009F69AB"/>
    <w:rsid w:val="009F6FEF"/>
    <w:rsid w:val="009F76D4"/>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31A72"/>
    <w:rsid w:val="00A35FED"/>
    <w:rsid w:val="00A372A7"/>
    <w:rsid w:val="00A40A00"/>
    <w:rsid w:val="00A42541"/>
    <w:rsid w:val="00A42D92"/>
    <w:rsid w:val="00A47786"/>
    <w:rsid w:val="00A5252A"/>
    <w:rsid w:val="00A5328B"/>
    <w:rsid w:val="00A5604B"/>
    <w:rsid w:val="00A568D8"/>
    <w:rsid w:val="00A56E7E"/>
    <w:rsid w:val="00A658B0"/>
    <w:rsid w:val="00A70DCD"/>
    <w:rsid w:val="00A71886"/>
    <w:rsid w:val="00A72534"/>
    <w:rsid w:val="00A748A4"/>
    <w:rsid w:val="00A75DFB"/>
    <w:rsid w:val="00A8036A"/>
    <w:rsid w:val="00A81910"/>
    <w:rsid w:val="00A83A0F"/>
    <w:rsid w:val="00A83EEF"/>
    <w:rsid w:val="00A9294F"/>
    <w:rsid w:val="00A949D7"/>
    <w:rsid w:val="00A94A93"/>
    <w:rsid w:val="00A94CFA"/>
    <w:rsid w:val="00AA1AF6"/>
    <w:rsid w:val="00AA2212"/>
    <w:rsid w:val="00AA22E7"/>
    <w:rsid w:val="00AA23AD"/>
    <w:rsid w:val="00AA7A39"/>
    <w:rsid w:val="00AB10C8"/>
    <w:rsid w:val="00AB2A43"/>
    <w:rsid w:val="00AB37FB"/>
    <w:rsid w:val="00AB694B"/>
    <w:rsid w:val="00AB6FB2"/>
    <w:rsid w:val="00AB785C"/>
    <w:rsid w:val="00AC337A"/>
    <w:rsid w:val="00AC3FCD"/>
    <w:rsid w:val="00AC5563"/>
    <w:rsid w:val="00AC7012"/>
    <w:rsid w:val="00AD221A"/>
    <w:rsid w:val="00AD4075"/>
    <w:rsid w:val="00AD5346"/>
    <w:rsid w:val="00AD5668"/>
    <w:rsid w:val="00AD63B6"/>
    <w:rsid w:val="00AE0041"/>
    <w:rsid w:val="00AE28F2"/>
    <w:rsid w:val="00AE41F1"/>
    <w:rsid w:val="00AE4D9E"/>
    <w:rsid w:val="00AE6B84"/>
    <w:rsid w:val="00AE6E68"/>
    <w:rsid w:val="00AF279F"/>
    <w:rsid w:val="00AF3BD8"/>
    <w:rsid w:val="00B00576"/>
    <w:rsid w:val="00B00837"/>
    <w:rsid w:val="00B01B36"/>
    <w:rsid w:val="00B01CE1"/>
    <w:rsid w:val="00B023D3"/>
    <w:rsid w:val="00B02B0A"/>
    <w:rsid w:val="00B037D2"/>
    <w:rsid w:val="00B038B7"/>
    <w:rsid w:val="00B0390F"/>
    <w:rsid w:val="00B04686"/>
    <w:rsid w:val="00B06A8F"/>
    <w:rsid w:val="00B07289"/>
    <w:rsid w:val="00B131EE"/>
    <w:rsid w:val="00B20273"/>
    <w:rsid w:val="00B21267"/>
    <w:rsid w:val="00B215C8"/>
    <w:rsid w:val="00B22A50"/>
    <w:rsid w:val="00B24358"/>
    <w:rsid w:val="00B25049"/>
    <w:rsid w:val="00B25ADD"/>
    <w:rsid w:val="00B31692"/>
    <w:rsid w:val="00B32B42"/>
    <w:rsid w:val="00B35BCB"/>
    <w:rsid w:val="00B363AA"/>
    <w:rsid w:val="00B3795D"/>
    <w:rsid w:val="00B403A0"/>
    <w:rsid w:val="00B4426D"/>
    <w:rsid w:val="00B4490C"/>
    <w:rsid w:val="00B50CAB"/>
    <w:rsid w:val="00B516A2"/>
    <w:rsid w:val="00B53256"/>
    <w:rsid w:val="00B53F87"/>
    <w:rsid w:val="00B5458F"/>
    <w:rsid w:val="00B60BAB"/>
    <w:rsid w:val="00B60DA6"/>
    <w:rsid w:val="00B635B7"/>
    <w:rsid w:val="00B64BF5"/>
    <w:rsid w:val="00B71320"/>
    <w:rsid w:val="00B73C66"/>
    <w:rsid w:val="00B803A6"/>
    <w:rsid w:val="00B834C3"/>
    <w:rsid w:val="00B839E5"/>
    <w:rsid w:val="00B845E9"/>
    <w:rsid w:val="00B925B3"/>
    <w:rsid w:val="00B934E7"/>
    <w:rsid w:val="00BA0F19"/>
    <w:rsid w:val="00BA3F87"/>
    <w:rsid w:val="00BA428C"/>
    <w:rsid w:val="00BA6E95"/>
    <w:rsid w:val="00BA70AD"/>
    <w:rsid w:val="00BA7C06"/>
    <w:rsid w:val="00BA7C84"/>
    <w:rsid w:val="00BB02B0"/>
    <w:rsid w:val="00BB4A18"/>
    <w:rsid w:val="00BB6F5D"/>
    <w:rsid w:val="00BC184C"/>
    <w:rsid w:val="00BC62BE"/>
    <w:rsid w:val="00BC693B"/>
    <w:rsid w:val="00BC6FF4"/>
    <w:rsid w:val="00BC75AD"/>
    <w:rsid w:val="00BD06C3"/>
    <w:rsid w:val="00BD12FA"/>
    <w:rsid w:val="00BD2AF1"/>
    <w:rsid w:val="00BD3E86"/>
    <w:rsid w:val="00BD6638"/>
    <w:rsid w:val="00BD785E"/>
    <w:rsid w:val="00BDC9D5"/>
    <w:rsid w:val="00BE034D"/>
    <w:rsid w:val="00BE04A6"/>
    <w:rsid w:val="00BE0B38"/>
    <w:rsid w:val="00BE1956"/>
    <w:rsid w:val="00BE41B6"/>
    <w:rsid w:val="00BF009E"/>
    <w:rsid w:val="00BF1ECD"/>
    <w:rsid w:val="00BF2704"/>
    <w:rsid w:val="00BF4066"/>
    <w:rsid w:val="00BF5C1D"/>
    <w:rsid w:val="00BF5EBC"/>
    <w:rsid w:val="00BF6EA7"/>
    <w:rsid w:val="00C02367"/>
    <w:rsid w:val="00C06D79"/>
    <w:rsid w:val="00C07A72"/>
    <w:rsid w:val="00C22455"/>
    <w:rsid w:val="00C2304D"/>
    <w:rsid w:val="00C24265"/>
    <w:rsid w:val="00C2442A"/>
    <w:rsid w:val="00C30C86"/>
    <w:rsid w:val="00C3148F"/>
    <w:rsid w:val="00C324F4"/>
    <w:rsid w:val="00C35450"/>
    <w:rsid w:val="00C369F2"/>
    <w:rsid w:val="00C41A58"/>
    <w:rsid w:val="00C44226"/>
    <w:rsid w:val="00C454B2"/>
    <w:rsid w:val="00C5208D"/>
    <w:rsid w:val="00C52E19"/>
    <w:rsid w:val="00C52EFB"/>
    <w:rsid w:val="00C5665C"/>
    <w:rsid w:val="00C568B8"/>
    <w:rsid w:val="00C62555"/>
    <w:rsid w:val="00C63A25"/>
    <w:rsid w:val="00C65DC4"/>
    <w:rsid w:val="00C70E02"/>
    <w:rsid w:val="00C71BA1"/>
    <w:rsid w:val="00C738D4"/>
    <w:rsid w:val="00C739B3"/>
    <w:rsid w:val="00C75A35"/>
    <w:rsid w:val="00C7623B"/>
    <w:rsid w:val="00C83AEA"/>
    <w:rsid w:val="00C85850"/>
    <w:rsid w:val="00C8623C"/>
    <w:rsid w:val="00C87D7B"/>
    <w:rsid w:val="00C9006D"/>
    <w:rsid w:val="00C93B16"/>
    <w:rsid w:val="00C94CAF"/>
    <w:rsid w:val="00C95733"/>
    <w:rsid w:val="00C95749"/>
    <w:rsid w:val="00CA029F"/>
    <w:rsid w:val="00CC1929"/>
    <w:rsid w:val="00CC28FD"/>
    <w:rsid w:val="00CC4785"/>
    <w:rsid w:val="00CC646B"/>
    <w:rsid w:val="00CC7625"/>
    <w:rsid w:val="00CD0ABF"/>
    <w:rsid w:val="00CD6C6D"/>
    <w:rsid w:val="00CE0370"/>
    <w:rsid w:val="00CE2AF3"/>
    <w:rsid w:val="00CF0B9F"/>
    <w:rsid w:val="00CF39FA"/>
    <w:rsid w:val="00CF3A04"/>
    <w:rsid w:val="00D02B33"/>
    <w:rsid w:val="00D03118"/>
    <w:rsid w:val="00D03FA0"/>
    <w:rsid w:val="00D048B9"/>
    <w:rsid w:val="00D04934"/>
    <w:rsid w:val="00D05381"/>
    <w:rsid w:val="00D05ABA"/>
    <w:rsid w:val="00D13AEA"/>
    <w:rsid w:val="00D1600B"/>
    <w:rsid w:val="00D1665F"/>
    <w:rsid w:val="00D17BCD"/>
    <w:rsid w:val="00D203F7"/>
    <w:rsid w:val="00D2723A"/>
    <w:rsid w:val="00D31E0A"/>
    <w:rsid w:val="00D32308"/>
    <w:rsid w:val="00D33EC0"/>
    <w:rsid w:val="00D35B03"/>
    <w:rsid w:val="00D35C1C"/>
    <w:rsid w:val="00D37BD8"/>
    <w:rsid w:val="00D37BF9"/>
    <w:rsid w:val="00D40C54"/>
    <w:rsid w:val="00D40D3E"/>
    <w:rsid w:val="00D4106F"/>
    <w:rsid w:val="00D4211E"/>
    <w:rsid w:val="00D427B1"/>
    <w:rsid w:val="00D4798D"/>
    <w:rsid w:val="00D47EF2"/>
    <w:rsid w:val="00D50FD2"/>
    <w:rsid w:val="00D51294"/>
    <w:rsid w:val="00D560C0"/>
    <w:rsid w:val="00D576E3"/>
    <w:rsid w:val="00D605C4"/>
    <w:rsid w:val="00D60EE3"/>
    <w:rsid w:val="00D61A34"/>
    <w:rsid w:val="00D65722"/>
    <w:rsid w:val="00D709C9"/>
    <w:rsid w:val="00D724BC"/>
    <w:rsid w:val="00D805F3"/>
    <w:rsid w:val="00D84432"/>
    <w:rsid w:val="00D85E23"/>
    <w:rsid w:val="00D8648C"/>
    <w:rsid w:val="00D872C6"/>
    <w:rsid w:val="00D937F3"/>
    <w:rsid w:val="00D97EF6"/>
    <w:rsid w:val="00DA090E"/>
    <w:rsid w:val="00DA11A8"/>
    <w:rsid w:val="00DA2DAC"/>
    <w:rsid w:val="00DA3856"/>
    <w:rsid w:val="00DA441E"/>
    <w:rsid w:val="00DB181E"/>
    <w:rsid w:val="00DB2CF2"/>
    <w:rsid w:val="00DC024E"/>
    <w:rsid w:val="00DC070E"/>
    <w:rsid w:val="00DC13B9"/>
    <w:rsid w:val="00DC790A"/>
    <w:rsid w:val="00DD078C"/>
    <w:rsid w:val="00DD1046"/>
    <w:rsid w:val="00DD2163"/>
    <w:rsid w:val="00DD5564"/>
    <w:rsid w:val="00DE112E"/>
    <w:rsid w:val="00DE127A"/>
    <w:rsid w:val="00DE29C1"/>
    <w:rsid w:val="00DE2C5F"/>
    <w:rsid w:val="00DE3264"/>
    <w:rsid w:val="00DE3A16"/>
    <w:rsid w:val="00DE3EA6"/>
    <w:rsid w:val="00DE660A"/>
    <w:rsid w:val="00DE6621"/>
    <w:rsid w:val="00DF155A"/>
    <w:rsid w:val="00DF3017"/>
    <w:rsid w:val="00DF5336"/>
    <w:rsid w:val="00E00DC8"/>
    <w:rsid w:val="00E02CA2"/>
    <w:rsid w:val="00E05113"/>
    <w:rsid w:val="00E05D4B"/>
    <w:rsid w:val="00E07681"/>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62664"/>
    <w:rsid w:val="00E65759"/>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72C2"/>
    <w:rsid w:val="00EA026D"/>
    <w:rsid w:val="00EA0CE8"/>
    <w:rsid w:val="00EA0E2A"/>
    <w:rsid w:val="00EA143F"/>
    <w:rsid w:val="00EA39E3"/>
    <w:rsid w:val="00EA44C3"/>
    <w:rsid w:val="00EA47CC"/>
    <w:rsid w:val="00EA64A0"/>
    <w:rsid w:val="00EA6965"/>
    <w:rsid w:val="00EA6A54"/>
    <w:rsid w:val="00EB0E74"/>
    <w:rsid w:val="00EB6C78"/>
    <w:rsid w:val="00EB6CC1"/>
    <w:rsid w:val="00EB71DF"/>
    <w:rsid w:val="00EC07D7"/>
    <w:rsid w:val="00EC0959"/>
    <w:rsid w:val="00EC13C3"/>
    <w:rsid w:val="00EC1ECE"/>
    <w:rsid w:val="00EC6FE8"/>
    <w:rsid w:val="00EC7F08"/>
    <w:rsid w:val="00ED0853"/>
    <w:rsid w:val="00ED0FF8"/>
    <w:rsid w:val="00ED1B64"/>
    <w:rsid w:val="00ED3236"/>
    <w:rsid w:val="00EE66A0"/>
    <w:rsid w:val="00EF1228"/>
    <w:rsid w:val="00EF18D2"/>
    <w:rsid w:val="00EF5D20"/>
    <w:rsid w:val="00F00956"/>
    <w:rsid w:val="00F05834"/>
    <w:rsid w:val="00F07364"/>
    <w:rsid w:val="00F07B48"/>
    <w:rsid w:val="00F10825"/>
    <w:rsid w:val="00F10882"/>
    <w:rsid w:val="00F10BA5"/>
    <w:rsid w:val="00F13633"/>
    <w:rsid w:val="00F13D08"/>
    <w:rsid w:val="00F153C5"/>
    <w:rsid w:val="00F22F3D"/>
    <w:rsid w:val="00F23739"/>
    <w:rsid w:val="00F23C4E"/>
    <w:rsid w:val="00F26A56"/>
    <w:rsid w:val="00F2789E"/>
    <w:rsid w:val="00F30FEF"/>
    <w:rsid w:val="00F3187F"/>
    <w:rsid w:val="00F33AA6"/>
    <w:rsid w:val="00F3401B"/>
    <w:rsid w:val="00F3562C"/>
    <w:rsid w:val="00F41D49"/>
    <w:rsid w:val="00F42DC7"/>
    <w:rsid w:val="00F433F2"/>
    <w:rsid w:val="00F44BD1"/>
    <w:rsid w:val="00F4571A"/>
    <w:rsid w:val="00F476AD"/>
    <w:rsid w:val="00F50CD9"/>
    <w:rsid w:val="00F510B1"/>
    <w:rsid w:val="00F5131A"/>
    <w:rsid w:val="00F513A1"/>
    <w:rsid w:val="00F51D19"/>
    <w:rsid w:val="00F53302"/>
    <w:rsid w:val="00F5386C"/>
    <w:rsid w:val="00F552DB"/>
    <w:rsid w:val="00F55A93"/>
    <w:rsid w:val="00F56A49"/>
    <w:rsid w:val="00F5716B"/>
    <w:rsid w:val="00F77BDC"/>
    <w:rsid w:val="00F8306B"/>
    <w:rsid w:val="00F85309"/>
    <w:rsid w:val="00F854DD"/>
    <w:rsid w:val="00F85607"/>
    <w:rsid w:val="00F8774D"/>
    <w:rsid w:val="00F91888"/>
    <w:rsid w:val="00F922CC"/>
    <w:rsid w:val="00F93A4A"/>
    <w:rsid w:val="00F940CC"/>
    <w:rsid w:val="00FA0283"/>
    <w:rsid w:val="00FA4EB9"/>
    <w:rsid w:val="00FA6AAA"/>
    <w:rsid w:val="00FA6DE4"/>
    <w:rsid w:val="00FA7B4C"/>
    <w:rsid w:val="00FB180C"/>
    <w:rsid w:val="00FB34AE"/>
    <w:rsid w:val="00FB3C44"/>
    <w:rsid w:val="00FB4257"/>
    <w:rsid w:val="00FB4D2D"/>
    <w:rsid w:val="00FB7ED1"/>
    <w:rsid w:val="00FC0961"/>
    <w:rsid w:val="00FC15AA"/>
    <w:rsid w:val="00FC2161"/>
    <w:rsid w:val="00FC715A"/>
    <w:rsid w:val="00FC7498"/>
    <w:rsid w:val="00FD0970"/>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66D"/>
    <w:rsid w:val="00FF5CA2"/>
    <w:rsid w:val="00FF5EAF"/>
    <w:rsid w:val="00FF6B42"/>
    <w:rsid w:val="00FF70DA"/>
    <w:rsid w:val="00FF77A4"/>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193B97"/>
    <w:pPr>
      <w:tabs>
        <w:tab w:val="right" w:leader="dot" w:pos="9016"/>
      </w:tabs>
      <w:spacing w:after="100"/>
      <w:ind w:left="440"/>
    </w:pPr>
    <w:rPr>
      <w:rFonts w:eastAsia="Times New Roman" w:cstheme="majorBidi"/>
      <w:iCs/>
      <w:noProof/>
    </w:r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 w:type="paragraph" w:customStyle="1" w:styleId="Avtaleintro">
    <w:name w:val="Avtaleintro"/>
    <w:basedOn w:val="Normal"/>
    <w:qFormat/>
    <w:rsid w:val="009D141F"/>
    <w:pPr>
      <w:spacing w:before="200" w:after="0" w:line="276" w:lineRule="auto"/>
      <w:ind w:left="340"/>
    </w:pPr>
    <w:rPr>
      <w:rFonts w:ascii="Calibri" w:eastAsia="Calibri" w:hAnsi="Calibri" w:cs="Times New Roman"/>
      <w:sz w:val="32"/>
      <w:szCs w:val="32"/>
    </w:rPr>
  </w:style>
  <w:style w:type="paragraph" w:customStyle="1" w:styleId="Brdtekst22">
    <w:name w:val="Brødtekst 22"/>
    <w:basedOn w:val="Normal"/>
    <w:rsid w:val="00204DF9"/>
    <w:pPr>
      <w:spacing w:after="0" w:line="240" w:lineRule="auto"/>
    </w:pPr>
    <w:rPr>
      <w:rFonts w:ascii="Times New Roman" w:eastAsia="Times New Roman" w:hAnsi="Times New Roman" w:cs="Times New Roman"/>
      <w:sz w:val="24"/>
      <w:szCs w:val="20"/>
      <w:lang w:eastAsia="nb-NO"/>
    </w:rPr>
  </w:style>
  <w:style w:type="character" w:customStyle="1" w:styleId="ListeavsnittTegn">
    <w:name w:val="Listeavsnitt Tegn"/>
    <w:aliases w:val="Lister Tegn"/>
    <w:link w:val="Listeavsnitt"/>
    <w:uiPriority w:val="34"/>
    <w:locked/>
    <w:rsid w:val="008E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482111237">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21453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helse-midt.no/om-oss/for-leverandore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upport@mercell.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verandor.sykehusinnkjop.no/Statistics/Info/Inf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else-midt.no/Documents/2018/HMN-Samhandlingsavtale-leverandor.pdf" TargetMode="External"/><Relationship Id="rId20" Type="http://schemas.openxmlformats.org/officeDocument/2006/relationships/hyperlink" Target="http://www.mercell.no"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helse-midt.no/om-oss/for-leverandor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ercel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FA58D5F8C0704F6BB0437B0F97E2275F"/>
        <w:category>
          <w:name w:val="Generelt"/>
          <w:gallery w:val="placeholder"/>
        </w:category>
        <w:types>
          <w:type w:val="bbPlcHdr"/>
        </w:types>
        <w:behaviors>
          <w:behavior w:val="content"/>
        </w:behaviors>
        <w:guid w:val="{4426A477-42B5-4324-8C98-B51FB3706D74}"/>
      </w:docPartPr>
      <w:docPartBody>
        <w:p w:rsidR="009724C7" w:rsidRDefault="00994EFB" w:rsidP="00994EFB">
          <w:pPr>
            <w:pStyle w:val="FA58D5F8C0704F6BB0437B0F97E2275F"/>
          </w:pPr>
          <w:r w:rsidRPr="00A718EC">
            <w:rPr>
              <w:color w:val="44546A" w:themeColor="text2"/>
            </w:rPr>
            <w:t>[XX]</w:t>
          </w:r>
        </w:p>
      </w:docPartBody>
    </w:docPart>
    <w:docPart>
      <w:docPartPr>
        <w:name w:val="0A80C30C1EA34EF0848D7F068A4A50EE"/>
        <w:category>
          <w:name w:val="Generelt"/>
          <w:gallery w:val="placeholder"/>
        </w:category>
        <w:types>
          <w:type w:val="bbPlcHdr"/>
        </w:types>
        <w:behaviors>
          <w:behavior w:val="content"/>
        </w:behaviors>
        <w:guid w:val="{2EAF69A8-9FD1-4918-8240-1448FFD90826}"/>
      </w:docPartPr>
      <w:docPartBody>
        <w:p w:rsidR="009724C7" w:rsidRDefault="00994EFB" w:rsidP="00994EFB">
          <w:pPr>
            <w:pStyle w:val="0A80C30C1EA34EF0848D7F068A4A50EE"/>
          </w:pPr>
          <w:r w:rsidRPr="00A718EC">
            <w:rPr>
              <w:color w:val="44546A" w:themeColor="text2"/>
            </w:rPr>
            <w:t>[XX]</w:t>
          </w:r>
        </w:p>
      </w:docPartBody>
    </w:docPart>
    <w:docPart>
      <w:docPartPr>
        <w:name w:val="9E60F64C79F84AD4880AA8132E7674EF"/>
        <w:category>
          <w:name w:val="Generelt"/>
          <w:gallery w:val="placeholder"/>
        </w:category>
        <w:types>
          <w:type w:val="bbPlcHdr"/>
        </w:types>
        <w:behaviors>
          <w:behavior w:val="content"/>
        </w:behaviors>
        <w:guid w:val="{3CE78B93-C9E4-400A-8A77-14E05D3CFD01}"/>
      </w:docPartPr>
      <w:docPartBody>
        <w:p w:rsidR="009724C7" w:rsidRDefault="00994EFB" w:rsidP="00994EFB">
          <w:pPr>
            <w:pStyle w:val="9E60F64C79F84AD4880AA8132E7674EF"/>
          </w:pPr>
          <w:r w:rsidRPr="00A718EC">
            <w:rPr>
              <w:color w:val="44546A" w:themeColor="text2"/>
            </w:rPr>
            <w:t>[XX]</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FB"/>
    <w:rsid w:val="00000925"/>
    <w:rsid w:val="000356AB"/>
    <w:rsid w:val="00045833"/>
    <w:rsid w:val="000845B6"/>
    <w:rsid w:val="000A42CB"/>
    <w:rsid w:val="00103736"/>
    <w:rsid w:val="0017134C"/>
    <w:rsid w:val="001D0A8B"/>
    <w:rsid w:val="001D3B14"/>
    <w:rsid w:val="00220774"/>
    <w:rsid w:val="0023463C"/>
    <w:rsid w:val="00251A08"/>
    <w:rsid w:val="002A0C86"/>
    <w:rsid w:val="002B2C6E"/>
    <w:rsid w:val="002C15A8"/>
    <w:rsid w:val="002C575C"/>
    <w:rsid w:val="00305109"/>
    <w:rsid w:val="00326B24"/>
    <w:rsid w:val="00380A7A"/>
    <w:rsid w:val="003A79A2"/>
    <w:rsid w:val="00531F36"/>
    <w:rsid w:val="00550409"/>
    <w:rsid w:val="00593F74"/>
    <w:rsid w:val="005E69A5"/>
    <w:rsid w:val="006111EF"/>
    <w:rsid w:val="0062791A"/>
    <w:rsid w:val="006616C9"/>
    <w:rsid w:val="00695675"/>
    <w:rsid w:val="006F0773"/>
    <w:rsid w:val="00750E13"/>
    <w:rsid w:val="00752AC0"/>
    <w:rsid w:val="00760377"/>
    <w:rsid w:val="00766B79"/>
    <w:rsid w:val="00794523"/>
    <w:rsid w:val="00806BB5"/>
    <w:rsid w:val="008B4698"/>
    <w:rsid w:val="009724C7"/>
    <w:rsid w:val="00994EFB"/>
    <w:rsid w:val="009E0941"/>
    <w:rsid w:val="009E42F4"/>
    <w:rsid w:val="00A01647"/>
    <w:rsid w:val="00A52ECE"/>
    <w:rsid w:val="00B6471E"/>
    <w:rsid w:val="00C11EC3"/>
    <w:rsid w:val="00CB7FA8"/>
    <w:rsid w:val="00CC139C"/>
    <w:rsid w:val="00CF2067"/>
    <w:rsid w:val="00D24863"/>
    <w:rsid w:val="00D44E09"/>
    <w:rsid w:val="00D61903"/>
    <w:rsid w:val="00E44570"/>
    <w:rsid w:val="00E80F86"/>
    <w:rsid w:val="00EA35C5"/>
    <w:rsid w:val="00EB7C76"/>
    <w:rsid w:val="00EC3587"/>
    <w:rsid w:val="00EF0D41"/>
    <w:rsid w:val="00F150C6"/>
    <w:rsid w:val="00F57C79"/>
    <w:rsid w:val="00FB3EEA"/>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FA58D5F8C0704F6BB0437B0F97E2275F">
    <w:name w:val="FA58D5F8C0704F6BB0437B0F97E2275F"/>
    <w:rsid w:val="00994EFB"/>
  </w:style>
  <w:style w:type="paragraph" w:customStyle="1" w:styleId="0A80C30C1EA34EF0848D7F068A4A50EE">
    <w:name w:val="0A80C30C1EA34EF0848D7F068A4A50EE"/>
    <w:rsid w:val="00994EFB"/>
  </w:style>
  <w:style w:type="paragraph" w:customStyle="1" w:styleId="9E60F64C79F84AD4880AA8132E7674EF">
    <w:name w:val="9E60F64C79F84AD4880AA8132E7674EF"/>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
        <AccountId xsi:nil="true"/>
        <AccountType/>
      </UserInfo>
    </Tilordnet>
    <Dokumenttype xmlns="ceb63489-f63f-49bb-80d7-9200be2bf1cf">Mal</Dokumenttype>
    <Gyldig_x0020_fra xmlns="ceb63489-f63f-49bb-80d7-9200be2bf1cf">2021-09-30T22:00:00+00:00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klassifisering> </klassifisering>
</root>
</file>

<file path=customXml/itemProps1.xml><?xml version="1.0" encoding="utf-8"?>
<ds:datastoreItem xmlns:ds="http://schemas.openxmlformats.org/officeDocument/2006/customXml" ds:itemID="{EFDE686F-D234-4596-B787-10132160DA6E}">
  <ds:schemaRefs>
    <ds:schemaRef ds:uri="http://schemas.openxmlformats.org/officeDocument/2006/bibliography"/>
  </ds:schemaRefs>
</ds:datastoreItem>
</file>

<file path=customXml/itemProps2.xml><?xml version="1.0" encoding="utf-8"?>
<ds:datastoreItem xmlns:ds="http://schemas.openxmlformats.org/officeDocument/2006/customXml" ds:itemID="{4E8ACD58-739F-4D68-BB70-A13F6ABA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77167-FC77-4A1A-B4D3-FBE829B8F417}">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4058</Words>
  <Characters>21508</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Terje Sandberg Nordahl</cp:lastModifiedBy>
  <cp:revision>2</cp:revision>
  <cp:lastPrinted>2020-07-02T04:31:00Z</cp:lastPrinted>
  <dcterms:created xsi:type="dcterms:W3CDTF">2022-04-28T11:24:00Z</dcterms:created>
  <dcterms:modified xsi:type="dcterms:W3CDTF">2022-04-28T11:24:00Z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