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F8727" w14:textId="77777777" w:rsidR="00F97CFE" w:rsidRPr="00FF4CC4" w:rsidRDefault="00F97CFE" w:rsidP="00F97CFE"/>
    <w:p w14:paraId="4D20A15C" w14:textId="77777777" w:rsidR="00F97CFE" w:rsidRPr="00FF4CC4" w:rsidRDefault="00F97CFE" w:rsidP="00F97CFE"/>
    <w:p w14:paraId="77DB171E" w14:textId="77777777" w:rsidR="00F97CFE" w:rsidRPr="00FF4CC4" w:rsidRDefault="00F97CFE" w:rsidP="00F97CFE"/>
    <w:p w14:paraId="2B12CBCB" w14:textId="77777777" w:rsidR="00F97CFE" w:rsidRPr="00FF4CC4" w:rsidRDefault="00F97CFE" w:rsidP="00F97CFE"/>
    <w:p w14:paraId="0B20E1D2" w14:textId="77777777" w:rsidR="00F97CFE" w:rsidRPr="00FF4CC4" w:rsidRDefault="00F97CFE" w:rsidP="00F97CFE"/>
    <w:p w14:paraId="0783FC2D" w14:textId="77777777" w:rsidR="00F97CFE" w:rsidRPr="00FF4CC4" w:rsidRDefault="00F97CFE" w:rsidP="00F97CFE"/>
    <w:p w14:paraId="6D6DF761" w14:textId="77777777" w:rsidR="00F97CFE" w:rsidRPr="00FF4CC4" w:rsidRDefault="00F97CFE" w:rsidP="00F97CFE">
      <w:pPr>
        <w:rPr>
          <w:rFonts w:cs="Arial"/>
          <w:b/>
          <w:sz w:val="40"/>
          <w:szCs w:val="40"/>
        </w:rPr>
      </w:pPr>
    </w:p>
    <w:p w14:paraId="2EB82473" w14:textId="77777777" w:rsidR="00F97CFE" w:rsidRPr="00FF4CC4" w:rsidRDefault="00F97CFE" w:rsidP="00F97CFE">
      <w:pPr>
        <w:rPr>
          <w:rFonts w:cs="Arial"/>
          <w:b/>
          <w:sz w:val="40"/>
          <w:szCs w:val="4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47"/>
      </w:tblGrid>
      <w:tr w:rsidR="00F97CFE" w:rsidRPr="00FF4CC4" w14:paraId="05B7C8DB" w14:textId="77777777" w:rsidTr="00ED7A7B">
        <w:trPr>
          <w:trHeight w:val="1980"/>
        </w:trPr>
        <w:tc>
          <w:tcPr>
            <w:tcW w:w="9887" w:type="dxa"/>
            <w:shd w:val="clear" w:color="auto" w:fill="D9D9D9" w:themeFill="background1" w:themeFillShade="D9"/>
            <w:vAlign w:val="center"/>
          </w:tcPr>
          <w:p w14:paraId="695B0BF1" w14:textId="77777777" w:rsidR="00F97CFE" w:rsidRPr="00FF4CC4" w:rsidRDefault="00F97CFE" w:rsidP="00ED7A7B">
            <w:pPr>
              <w:jc w:val="center"/>
              <w:rPr>
                <w:rFonts w:cs="Arial"/>
                <w:b/>
                <w:sz w:val="40"/>
                <w:szCs w:val="40"/>
              </w:rPr>
            </w:pPr>
          </w:p>
          <w:p w14:paraId="64E61748" w14:textId="77777777" w:rsidR="00F97CFE" w:rsidRPr="00FF4CC4" w:rsidRDefault="00F97CFE" w:rsidP="00ED7A7B">
            <w:pPr>
              <w:jc w:val="center"/>
              <w:rPr>
                <w:rFonts w:cs="Arial"/>
                <w:b/>
                <w:sz w:val="40"/>
                <w:szCs w:val="40"/>
              </w:rPr>
            </w:pPr>
            <w:r w:rsidRPr="00FF4CC4">
              <w:rPr>
                <w:rFonts w:cs="Arial"/>
                <w:b/>
                <w:sz w:val="40"/>
                <w:szCs w:val="40"/>
              </w:rPr>
              <w:t>KONKURRANSEGRUNNLAGETS DEL III</w:t>
            </w:r>
          </w:p>
          <w:p w14:paraId="6A181339" w14:textId="77777777" w:rsidR="00F97CFE" w:rsidRPr="00FF4CC4" w:rsidRDefault="00F97CFE" w:rsidP="00ED7A7B">
            <w:pPr>
              <w:jc w:val="center"/>
              <w:rPr>
                <w:rFonts w:cs="Arial"/>
                <w:b/>
                <w:sz w:val="40"/>
                <w:szCs w:val="40"/>
              </w:rPr>
            </w:pPr>
          </w:p>
          <w:p w14:paraId="38A66B64" w14:textId="5C28C274" w:rsidR="00F97CFE" w:rsidRPr="00FF4CC4" w:rsidRDefault="007B2BC7" w:rsidP="00ED7A7B">
            <w:pPr>
              <w:jc w:val="center"/>
              <w:rPr>
                <w:rFonts w:cs="Arial"/>
                <w:b/>
                <w:sz w:val="32"/>
                <w:szCs w:val="32"/>
              </w:rPr>
            </w:pPr>
            <w:r>
              <w:rPr>
                <w:rFonts w:cs="Arial"/>
                <w:b/>
                <w:sz w:val="32"/>
                <w:szCs w:val="32"/>
              </w:rPr>
              <w:t>Oppdrags</w:t>
            </w:r>
            <w:r w:rsidR="006B3A6C" w:rsidRPr="00FF4CC4">
              <w:rPr>
                <w:rFonts w:cs="Arial"/>
                <w:b/>
                <w:sz w:val="32"/>
                <w:szCs w:val="32"/>
              </w:rPr>
              <w:t xml:space="preserve">beskrivelse </w:t>
            </w:r>
            <w:r w:rsidR="00620771" w:rsidRPr="00FF4CC4">
              <w:rPr>
                <w:rFonts w:cs="Arial"/>
                <w:b/>
                <w:sz w:val="32"/>
                <w:szCs w:val="32"/>
              </w:rPr>
              <w:t>Sommer</w:t>
            </w:r>
            <w:r w:rsidR="00470157" w:rsidRPr="00FF4CC4">
              <w:rPr>
                <w:rFonts w:cs="Arial"/>
                <w:b/>
                <w:sz w:val="32"/>
                <w:szCs w:val="32"/>
              </w:rPr>
              <w:t>- og v</w:t>
            </w:r>
            <w:r w:rsidR="00620771" w:rsidRPr="00FF4CC4">
              <w:rPr>
                <w:rFonts w:cs="Arial"/>
                <w:b/>
                <w:sz w:val="32"/>
                <w:szCs w:val="32"/>
              </w:rPr>
              <w:t>inter</w:t>
            </w:r>
            <w:r w:rsidR="00470157" w:rsidRPr="00FF4CC4">
              <w:rPr>
                <w:rFonts w:cs="Arial"/>
                <w:b/>
                <w:sz w:val="32"/>
                <w:szCs w:val="32"/>
              </w:rPr>
              <w:t>vedlikehold</w:t>
            </w:r>
            <w:r w:rsidR="00620771" w:rsidRPr="00FF4CC4">
              <w:rPr>
                <w:rFonts w:cs="Arial"/>
                <w:b/>
                <w:sz w:val="32"/>
                <w:szCs w:val="32"/>
              </w:rPr>
              <w:t xml:space="preserve"> Fredriksten festning</w:t>
            </w:r>
          </w:p>
          <w:p w14:paraId="6372B491" w14:textId="77777777" w:rsidR="00F97CFE" w:rsidRPr="00FF4CC4" w:rsidRDefault="00F97CFE" w:rsidP="00ED7A7B">
            <w:pPr>
              <w:jc w:val="center"/>
              <w:rPr>
                <w:rFonts w:cs="Arial"/>
                <w:b/>
                <w:sz w:val="40"/>
                <w:szCs w:val="40"/>
              </w:rPr>
            </w:pPr>
          </w:p>
          <w:p w14:paraId="42860554" w14:textId="060CD25D" w:rsidR="006B3A6C" w:rsidRPr="00FF4CC4" w:rsidRDefault="007B2BC7" w:rsidP="00ED7A7B">
            <w:pPr>
              <w:jc w:val="center"/>
              <w:rPr>
                <w:rFonts w:cs="Arial"/>
                <w:b/>
                <w:sz w:val="32"/>
                <w:szCs w:val="32"/>
              </w:rPr>
            </w:pPr>
            <w:r>
              <w:rPr>
                <w:rFonts w:cs="Arial"/>
                <w:b/>
                <w:sz w:val="32"/>
                <w:szCs w:val="32"/>
              </w:rPr>
              <w:t>R01210</w:t>
            </w:r>
          </w:p>
          <w:p w14:paraId="2A873B83" w14:textId="77777777" w:rsidR="00F97CFE" w:rsidRPr="00FF4CC4" w:rsidRDefault="00F97CFE" w:rsidP="00ED7A7B">
            <w:pPr>
              <w:jc w:val="center"/>
              <w:rPr>
                <w:rFonts w:cs="Arial"/>
                <w:b/>
                <w:sz w:val="40"/>
                <w:szCs w:val="40"/>
              </w:rPr>
            </w:pPr>
          </w:p>
          <w:p w14:paraId="2102DBD2" w14:textId="77777777" w:rsidR="00F97CFE" w:rsidRPr="00FF4CC4" w:rsidRDefault="00F97CFE" w:rsidP="00ED7A7B">
            <w:pPr>
              <w:jc w:val="center"/>
              <w:rPr>
                <w:rFonts w:cs="Arial"/>
                <w:b/>
                <w:sz w:val="40"/>
                <w:szCs w:val="40"/>
              </w:rPr>
            </w:pPr>
          </w:p>
        </w:tc>
      </w:tr>
    </w:tbl>
    <w:p w14:paraId="76A12A8F" w14:textId="77777777" w:rsidR="00F97CFE" w:rsidRPr="00FF4CC4" w:rsidRDefault="00F97CFE" w:rsidP="00F97CFE">
      <w:pPr>
        <w:rPr>
          <w:rFonts w:cs="Arial"/>
          <w:b/>
          <w:sz w:val="40"/>
          <w:szCs w:val="40"/>
        </w:rPr>
      </w:pPr>
    </w:p>
    <w:p w14:paraId="1FEAA836" w14:textId="77777777" w:rsidR="00F97CFE" w:rsidRPr="00FF4CC4" w:rsidRDefault="00F97CFE" w:rsidP="00F97CFE">
      <w:pPr>
        <w:rPr>
          <w:rFonts w:cs="Arial"/>
          <w:b/>
          <w:sz w:val="40"/>
          <w:szCs w:val="40"/>
        </w:rPr>
      </w:pPr>
    </w:p>
    <w:p w14:paraId="7C04A922" w14:textId="323079B6" w:rsidR="00F97CFE" w:rsidRPr="00FF4CC4" w:rsidRDefault="00F97CFE" w:rsidP="005D757D">
      <w:pPr>
        <w:rPr>
          <w:rFonts w:cs="Arial"/>
          <w:sz w:val="40"/>
          <w:szCs w:val="40"/>
        </w:rPr>
      </w:pPr>
      <w:bookmarkStart w:id="0" w:name="_Toc11675965"/>
      <w:bookmarkStart w:id="1" w:name="_Toc11717098"/>
      <w:bookmarkStart w:id="2" w:name="_Toc80430374"/>
      <w:bookmarkStart w:id="3" w:name="_Toc320793197"/>
      <w:bookmarkStart w:id="4" w:name="_Toc318862434"/>
      <w:bookmarkStart w:id="5" w:name="_Toc90807121"/>
      <w:bookmarkStart w:id="6" w:name="_Toc91042109"/>
      <w:bookmarkStart w:id="7" w:name="_Toc91042172"/>
    </w:p>
    <w:p w14:paraId="522425C3" w14:textId="77777777" w:rsidR="005D757D" w:rsidRPr="00FF4CC4" w:rsidRDefault="005D757D" w:rsidP="005D757D">
      <w:pPr>
        <w:rPr>
          <w:rFonts w:cs="Arial"/>
          <w:sz w:val="40"/>
          <w:szCs w:val="40"/>
        </w:rPr>
      </w:pPr>
    </w:p>
    <w:p w14:paraId="4FC98F98" w14:textId="77777777" w:rsidR="005D757D" w:rsidRPr="00FF4CC4" w:rsidRDefault="005D757D" w:rsidP="005D757D">
      <w:pPr>
        <w:rPr>
          <w:rFonts w:cs="Arial"/>
          <w:sz w:val="40"/>
          <w:szCs w:val="40"/>
        </w:rPr>
      </w:pPr>
    </w:p>
    <w:p w14:paraId="02968753" w14:textId="77777777" w:rsidR="005D757D" w:rsidRPr="00FF4CC4" w:rsidRDefault="005D757D" w:rsidP="005D757D">
      <w:pPr>
        <w:rPr>
          <w:rFonts w:cs="Arial"/>
          <w:sz w:val="40"/>
          <w:szCs w:val="40"/>
        </w:rPr>
      </w:pPr>
    </w:p>
    <w:p w14:paraId="63D22B1B" w14:textId="77777777" w:rsidR="005D757D" w:rsidRPr="00FF4CC4" w:rsidRDefault="005D757D" w:rsidP="005D757D">
      <w:pPr>
        <w:rPr>
          <w:rFonts w:cs="Arial"/>
          <w:sz w:val="40"/>
          <w:szCs w:val="40"/>
        </w:rPr>
      </w:pPr>
    </w:p>
    <w:p w14:paraId="10CC8E3E" w14:textId="77777777" w:rsidR="005D757D" w:rsidRPr="00FF4CC4" w:rsidRDefault="005D757D" w:rsidP="005D757D">
      <w:pPr>
        <w:rPr>
          <w:rFonts w:cs="Arial"/>
          <w:sz w:val="40"/>
          <w:szCs w:val="40"/>
        </w:rPr>
      </w:pPr>
    </w:p>
    <w:p w14:paraId="1279AC6E" w14:textId="77777777" w:rsidR="005D757D" w:rsidRPr="00FF4CC4" w:rsidRDefault="005D757D" w:rsidP="005D757D">
      <w:pPr>
        <w:rPr>
          <w:rFonts w:cs="Arial"/>
          <w:sz w:val="40"/>
          <w:szCs w:val="40"/>
        </w:rPr>
      </w:pPr>
    </w:p>
    <w:p w14:paraId="60D8AB83" w14:textId="77777777" w:rsidR="005D757D" w:rsidRPr="00FF4CC4" w:rsidRDefault="005D757D" w:rsidP="005D757D">
      <w:pPr>
        <w:rPr>
          <w:rFonts w:cs="Arial"/>
          <w:sz w:val="40"/>
          <w:szCs w:val="40"/>
        </w:rPr>
      </w:pPr>
    </w:p>
    <w:p w14:paraId="7338993A" w14:textId="77777777" w:rsidR="005D757D" w:rsidRPr="00FF4CC4" w:rsidRDefault="005D757D" w:rsidP="005D757D">
      <w:pPr>
        <w:rPr>
          <w:rFonts w:cs="Arial"/>
          <w:sz w:val="40"/>
          <w:szCs w:val="40"/>
        </w:rPr>
      </w:pPr>
    </w:p>
    <w:p w14:paraId="5D5B41B3" w14:textId="77777777" w:rsidR="005D757D" w:rsidRPr="00FF4CC4" w:rsidRDefault="005D757D" w:rsidP="005D757D">
      <w:pPr>
        <w:rPr>
          <w:rFonts w:cs="Arial"/>
          <w:sz w:val="40"/>
          <w:szCs w:val="40"/>
        </w:rPr>
      </w:pPr>
    </w:p>
    <w:p w14:paraId="10F46525" w14:textId="77777777" w:rsidR="005D757D" w:rsidRPr="00FF4CC4" w:rsidRDefault="005D757D" w:rsidP="005D757D">
      <w:pPr>
        <w:rPr>
          <w:rFonts w:cs="Arial"/>
          <w:sz w:val="40"/>
          <w:szCs w:val="40"/>
        </w:rPr>
      </w:pPr>
    </w:p>
    <w:p w14:paraId="0AD8EC40" w14:textId="77777777" w:rsidR="005D757D" w:rsidRDefault="005D757D" w:rsidP="005D757D">
      <w:pPr>
        <w:rPr>
          <w:rFonts w:cs="Arial"/>
          <w:sz w:val="40"/>
          <w:szCs w:val="40"/>
        </w:rPr>
      </w:pPr>
    </w:p>
    <w:p w14:paraId="605A2555" w14:textId="77777777" w:rsidR="00FF4CC4" w:rsidRPr="00FF4CC4" w:rsidRDefault="00FF4CC4" w:rsidP="005D757D">
      <w:pPr>
        <w:rPr>
          <w:rFonts w:cs="Arial"/>
          <w:sz w:val="40"/>
          <w:szCs w:val="40"/>
        </w:rPr>
      </w:pPr>
    </w:p>
    <w:p w14:paraId="3EEC0261" w14:textId="77777777" w:rsidR="005D757D" w:rsidRPr="00FF4CC4" w:rsidRDefault="005D757D" w:rsidP="005D757D">
      <w:pPr>
        <w:rPr>
          <w:i/>
        </w:rPr>
      </w:pPr>
    </w:p>
    <w:p w14:paraId="59D98891" w14:textId="77777777" w:rsidR="00F97CFE" w:rsidRPr="00FF4CC4" w:rsidRDefault="00525172" w:rsidP="00F97CFE">
      <w:pPr>
        <w:pStyle w:val="Overskrift1"/>
        <w:rPr>
          <w:rFonts w:ascii="Garamond" w:hAnsi="Garamond"/>
        </w:rPr>
      </w:pPr>
      <w:bookmarkStart w:id="8" w:name="_Toc3963839"/>
      <w:r w:rsidRPr="00FF4CC4">
        <w:rPr>
          <w:rFonts w:ascii="Garamond" w:hAnsi="Garamond"/>
        </w:rPr>
        <w:lastRenderedPageBreak/>
        <w:t>Innledning</w:t>
      </w:r>
      <w:bookmarkEnd w:id="8"/>
    </w:p>
    <w:p w14:paraId="09590F67" w14:textId="77777777" w:rsidR="00F97CFE" w:rsidRPr="00FF4CC4" w:rsidRDefault="00F97CFE" w:rsidP="00F97CFE">
      <w:bookmarkStart w:id="9" w:name="_Toc329263845"/>
      <w:r w:rsidRPr="00FF4CC4">
        <w:t xml:space="preserve">Forsvarsbygg er et forvaltningsorgan underlagt Forsvarsdepartementet. Forsvarsbygg er en av Norges største eiendomsaktører, og totalleverandør av eiendomstjenester til Forsvaret. Nærmere informasjon om Forsvarsbygg finnes på </w:t>
      </w:r>
      <w:hyperlink r:id="rId13" w:history="1">
        <w:r w:rsidRPr="00FF4CC4">
          <w:rPr>
            <w:rStyle w:val="Hyperkobling"/>
          </w:rPr>
          <w:t>www.forsvarsbygg.no</w:t>
        </w:r>
      </w:hyperlink>
      <w:r w:rsidRPr="00FF4CC4">
        <w:t>.</w:t>
      </w:r>
    </w:p>
    <w:p w14:paraId="38B08509" w14:textId="77777777" w:rsidR="00CD213B" w:rsidRPr="00FF4CC4" w:rsidRDefault="00CD213B" w:rsidP="00F97CFE"/>
    <w:p w14:paraId="66EC80F6" w14:textId="67F74F78" w:rsidR="00CD213B" w:rsidRPr="00FF4CC4" w:rsidRDefault="00CD213B" w:rsidP="00CD213B">
      <w:pPr>
        <w:rPr>
          <w:rFonts w:cs="Arial"/>
        </w:rPr>
      </w:pPr>
      <w:r w:rsidRPr="00FF4CC4">
        <w:rPr>
          <w:rFonts w:cs="Arial"/>
        </w:rPr>
        <w:t xml:space="preserve">Denne avtalen forvaltes av Forsvarsbygg Eiendomsforvaltning Region Viken. Eiendomsforvaltning leier ut, drifter, vedlikeholder og utvikler Forsvarets eiendommer, bygg og anlegg. </w:t>
      </w:r>
      <w:r w:rsidRPr="00FF4CC4">
        <w:rPr>
          <w:noProof/>
        </w:rPr>
        <w:t>Denne avtalen vil benyttes av Arena Rygge. Leverandøren av denne tjen</w:t>
      </w:r>
      <w:r w:rsidR="00C86403" w:rsidRPr="00FF4CC4">
        <w:rPr>
          <w:noProof/>
        </w:rPr>
        <w:t>esten vil</w:t>
      </w:r>
      <w:r w:rsidRPr="00FF4CC4">
        <w:rPr>
          <w:noProof/>
        </w:rPr>
        <w:t xml:space="preserve"> forholde seg til driftspersonell lokalt</w:t>
      </w:r>
      <w:r w:rsidR="00C86403" w:rsidRPr="00FF4CC4">
        <w:rPr>
          <w:noProof/>
        </w:rPr>
        <w:t xml:space="preserve"> på festningen og Arenaleder lokalisert på Rygge</w:t>
      </w:r>
      <w:r w:rsidRPr="00FF4CC4">
        <w:rPr>
          <w:noProof/>
        </w:rPr>
        <w:t xml:space="preserve">. </w:t>
      </w:r>
    </w:p>
    <w:p w14:paraId="7A2FEA61" w14:textId="23177171" w:rsidR="006D2B33" w:rsidRPr="00FF4CC4" w:rsidRDefault="006D2B33" w:rsidP="00B726E1">
      <w:pPr>
        <w:rPr>
          <w:rFonts w:cs="Arial"/>
        </w:rPr>
      </w:pPr>
      <w:bookmarkStart w:id="10" w:name="_Toc329263846"/>
      <w:bookmarkEnd w:id="9"/>
    </w:p>
    <w:p w14:paraId="1B3F7F91" w14:textId="77777777" w:rsidR="001C25C9" w:rsidRPr="00FF4CC4" w:rsidRDefault="00732BFA" w:rsidP="00B726E1">
      <w:pPr>
        <w:pStyle w:val="Overskrift1"/>
        <w:rPr>
          <w:rFonts w:ascii="Garamond" w:hAnsi="Garamond"/>
        </w:rPr>
      </w:pPr>
      <w:bookmarkStart w:id="11" w:name="_Toc3963842"/>
      <w:r w:rsidRPr="00FF4CC4">
        <w:rPr>
          <w:rFonts w:ascii="Garamond" w:hAnsi="Garamond"/>
        </w:rPr>
        <w:t>Beskrivelse av oppdrag</w:t>
      </w:r>
      <w:bookmarkEnd w:id="11"/>
    </w:p>
    <w:p w14:paraId="6E0DA455" w14:textId="4193F566" w:rsidR="00620771" w:rsidRDefault="0004619D" w:rsidP="00620771">
      <w:bookmarkStart w:id="12" w:name="_Toc427227179"/>
      <w:r>
        <w:t>A</w:t>
      </w:r>
      <w:r w:rsidR="00620771" w:rsidRPr="00FF4CC4">
        <w:t xml:space="preserve">vtalen omfatter </w:t>
      </w:r>
      <w:r w:rsidR="00620771" w:rsidRPr="00FF4CC4">
        <w:rPr>
          <w:rFonts w:cs="Calibri"/>
        </w:rPr>
        <w:t xml:space="preserve">drift og skjøtsel sommer og vinter av veier, </w:t>
      </w:r>
      <w:r w:rsidR="006D2B33" w:rsidRPr="00FF4CC4">
        <w:t>samt stell av plener og uteområder</w:t>
      </w:r>
      <w:r w:rsidR="00620771" w:rsidRPr="00FF4CC4">
        <w:rPr>
          <w:rFonts w:cs="Calibri"/>
        </w:rPr>
        <w:t xml:space="preserve"> ved Fredriksten festning.</w:t>
      </w:r>
      <w:r w:rsidR="00525172" w:rsidRPr="00FF4CC4">
        <w:rPr>
          <w:rFonts w:cs="Calibri"/>
        </w:rPr>
        <w:t xml:space="preserve"> </w:t>
      </w:r>
      <w:r w:rsidR="00620771" w:rsidRPr="00FF4CC4">
        <w:t>Leverandører til rammeavtalen skal kunne uføre al</w:t>
      </w:r>
      <w:r w:rsidR="00C86403" w:rsidRPr="00FF4CC4">
        <w:t>le poster beskrevet i postbeskrivelse og prisskjema</w:t>
      </w:r>
      <w:r w:rsidR="00BA290A" w:rsidRPr="00FF4CC4">
        <w:t>.</w:t>
      </w:r>
      <w:r w:rsidR="00620771" w:rsidRPr="00FF4CC4">
        <w:t xml:space="preserve"> </w:t>
      </w:r>
      <w:r w:rsidR="00A46ED8" w:rsidRPr="00FF4CC4">
        <w:t xml:space="preserve">Det er viktig å være oppmerksom på at det er begrenset tilkomst til deler av festningen. </w:t>
      </w:r>
    </w:p>
    <w:p w14:paraId="643A1D60" w14:textId="20F7E5C1" w:rsidR="009D5E5D" w:rsidRDefault="009D5E5D" w:rsidP="00620771"/>
    <w:p w14:paraId="4E4B40F7" w14:textId="513D3300" w:rsidR="009D5E5D" w:rsidRDefault="009D5E5D" w:rsidP="009D5E5D">
      <w:r w:rsidRPr="0025321E">
        <w:t xml:space="preserve">Det er </w:t>
      </w:r>
      <w:r>
        <w:t xml:space="preserve">normalt noen større arrangementer på festningen. Leverandør må påberegne koordinering av arbeidene med arrangør. </w:t>
      </w:r>
    </w:p>
    <w:p w14:paraId="6135E0EC" w14:textId="77777777" w:rsidR="009D5E5D" w:rsidRPr="00FF4CC4" w:rsidRDefault="009D5E5D" w:rsidP="00620771"/>
    <w:p w14:paraId="182833A8" w14:textId="77777777" w:rsidR="00620771" w:rsidRPr="00FF4CC4" w:rsidRDefault="00620771" w:rsidP="00620771">
      <w:pPr>
        <w:pStyle w:val="Overskrift2"/>
        <w:numPr>
          <w:ilvl w:val="1"/>
          <w:numId w:val="9"/>
        </w:numPr>
        <w:rPr>
          <w:rFonts w:ascii="Garamond" w:hAnsi="Garamond"/>
        </w:rPr>
      </w:pPr>
      <w:bookmarkStart w:id="13" w:name="_Toc3963843"/>
      <w:r w:rsidRPr="00FF4CC4">
        <w:rPr>
          <w:rFonts w:ascii="Garamond" w:hAnsi="Garamond"/>
        </w:rPr>
        <w:t>Bemanningsplan - Gjennomføringsevne</w:t>
      </w:r>
      <w:bookmarkEnd w:id="13"/>
    </w:p>
    <w:p w14:paraId="59527D03" w14:textId="77777777" w:rsidR="00620771" w:rsidRPr="00FF4CC4" w:rsidRDefault="00986F96" w:rsidP="00620771">
      <w:r w:rsidRPr="00FF4CC4">
        <w:t xml:space="preserve">Arbeidet vil som oftest kunne utføres med 1-2 mann. Ved enkelte avrop kan det være behov for flere. </w:t>
      </w:r>
      <w:r w:rsidR="00BA290A" w:rsidRPr="00FF4CC4">
        <w:t>Det skal settes opp</w:t>
      </w:r>
      <w:r w:rsidR="00620771" w:rsidRPr="00FF4CC4">
        <w:t xml:space="preserve"> en bemanningsplan som viser hvilke ressurser leverandøren skal nytte for å løse oppdraget. Plan skal inneholde en oversikt over personell og hovedmateriell som skal nyttes for å løse oppdraget. Med hovedmateriell menes bemannede kjøretøy.   </w:t>
      </w:r>
    </w:p>
    <w:p w14:paraId="4C92B2C8" w14:textId="77777777" w:rsidR="001D7B12" w:rsidRPr="00FF4CC4" w:rsidRDefault="00620771" w:rsidP="00E22DD6">
      <w:r w:rsidRPr="00FF4CC4">
        <w:t>Hensikten er å klarlegge at firmaet har tilstrekkelig ressurser for å løse oppdraget</w:t>
      </w:r>
      <w:r w:rsidR="006D2B33" w:rsidRPr="00FF4CC4">
        <w:t>,</w:t>
      </w:r>
      <w:r w:rsidRPr="00FF4CC4">
        <w:t xml:space="preserve"> samt </w:t>
      </w:r>
      <w:r w:rsidR="006D2B33" w:rsidRPr="00FF4CC4">
        <w:t xml:space="preserve">å opprettholde kjennskap til området. I tillegg skal den vise </w:t>
      </w:r>
      <w:r w:rsidRPr="00FF4CC4">
        <w:t xml:space="preserve">at leverandøren har forståelse for omfanget av oppdraget. </w:t>
      </w:r>
    </w:p>
    <w:p w14:paraId="32E18291" w14:textId="77777777" w:rsidR="00A46ED8" w:rsidRPr="00FF4CC4" w:rsidRDefault="00A46ED8" w:rsidP="00A46ED8">
      <w:pPr>
        <w:pStyle w:val="Overskrift2"/>
        <w:rPr>
          <w:rFonts w:ascii="Garamond" w:hAnsi="Garamond"/>
        </w:rPr>
      </w:pPr>
      <w:bookmarkStart w:id="14" w:name="_Toc3963844"/>
      <w:r w:rsidRPr="00FF4CC4">
        <w:rPr>
          <w:rFonts w:ascii="Garamond" w:hAnsi="Garamond"/>
        </w:rPr>
        <w:t>Sommervedlikehold</w:t>
      </w:r>
      <w:bookmarkEnd w:id="14"/>
    </w:p>
    <w:p w14:paraId="105ABB56" w14:textId="77777777" w:rsidR="00A46ED8" w:rsidRPr="00FF4CC4" w:rsidRDefault="00A46ED8" w:rsidP="00B969DD">
      <w:pPr>
        <w:rPr>
          <w:b/>
        </w:rPr>
      </w:pPr>
      <w:r w:rsidRPr="00FF4CC4">
        <w:t xml:space="preserve">Arbeid utføres i henhold til vedlagt postbeskrivelse og kart over sommervedlikehold. </w:t>
      </w:r>
    </w:p>
    <w:p w14:paraId="03D190BD" w14:textId="77777777" w:rsidR="00AB5522" w:rsidRPr="00FF4CC4" w:rsidRDefault="00AB5522" w:rsidP="00AB5522">
      <w:pPr>
        <w:pStyle w:val="Overskrift2"/>
        <w:rPr>
          <w:rFonts w:ascii="Garamond" w:hAnsi="Garamond"/>
        </w:rPr>
      </w:pPr>
      <w:bookmarkStart w:id="15" w:name="_Toc3963845"/>
      <w:bookmarkEnd w:id="10"/>
      <w:bookmarkEnd w:id="12"/>
      <w:r w:rsidRPr="00FF4CC4">
        <w:rPr>
          <w:rFonts w:ascii="Garamond" w:hAnsi="Garamond"/>
        </w:rPr>
        <w:t>Vintervedlikehold</w:t>
      </w:r>
      <w:bookmarkEnd w:id="15"/>
      <w:r w:rsidRPr="00FF4CC4">
        <w:rPr>
          <w:rFonts w:ascii="Garamond" w:hAnsi="Garamond"/>
        </w:rPr>
        <w:t xml:space="preserve"> </w:t>
      </w:r>
    </w:p>
    <w:p w14:paraId="19AA4282" w14:textId="29C815A2" w:rsidR="00F97CFE" w:rsidRPr="00FF4CC4" w:rsidRDefault="00A46ED8" w:rsidP="00B969DD">
      <w:pPr>
        <w:rPr>
          <w:b/>
        </w:rPr>
      </w:pPr>
      <w:r w:rsidRPr="00FF4CC4">
        <w:t xml:space="preserve">Arbeid utføres i henhold til vedlagt postbeskrivelse og </w:t>
      </w:r>
      <w:proofErr w:type="spellStart"/>
      <w:r w:rsidRPr="00FF4CC4">
        <w:t>brøytekart</w:t>
      </w:r>
      <w:proofErr w:type="spellEnd"/>
      <w:r w:rsidRPr="00FF4CC4">
        <w:t xml:space="preserve">. </w:t>
      </w:r>
      <w:r w:rsidR="001460BC" w:rsidRPr="00FF4CC4">
        <w:t>Leverandør</w:t>
      </w:r>
      <w:r w:rsidR="00D61099" w:rsidRPr="00FF4CC4">
        <w:t xml:space="preserve"> er selv ansvarlig for å følge med på temperatur og nedbør</w:t>
      </w:r>
      <w:r w:rsidR="007015A2" w:rsidRPr="00FF4CC4">
        <w:t xml:space="preserve">, og for å iverksette tiltak som tilfredsstiller leveransekravene. </w:t>
      </w:r>
    </w:p>
    <w:p w14:paraId="33C63045" w14:textId="77777777" w:rsidR="002009F7" w:rsidRPr="00FF4CC4" w:rsidRDefault="002009F7" w:rsidP="002009F7">
      <w:pPr>
        <w:pStyle w:val="Overskrift3"/>
        <w:numPr>
          <w:ilvl w:val="2"/>
          <w:numId w:val="9"/>
        </w:numPr>
        <w:rPr>
          <w:rFonts w:ascii="Garamond" w:hAnsi="Garamond"/>
        </w:rPr>
      </w:pPr>
      <w:bookmarkStart w:id="16" w:name="_Toc426972013"/>
      <w:bookmarkStart w:id="17" w:name="_Toc427227188"/>
      <w:bookmarkStart w:id="18" w:name="_Toc3963846"/>
      <w:r w:rsidRPr="00FF4CC4">
        <w:rPr>
          <w:rFonts w:ascii="Garamond" w:hAnsi="Garamond"/>
        </w:rPr>
        <w:t>Deponi av strøsand</w:t>
      </w:r>
      <w:bookmarkEnd w:id="16"/>
      <w:bookmarkEnd w:id="17"/>
      <w:bookmarkEnd w:id="18"/>
    </w:p>
    <w:p w14:paraId="5536A600" w14:textId="77777777" w:rsidR="002009F7" w:rsidRPr="00FF4CC4" w:rsidRDefault="00620771" w:rsidP="002009F7">
      <w:r w:rsidRPr="00FF4CC4">
        <w:t>Lokasjonen har eget grusdeponi.</w:t>
      </w:r>
      <w:r w:rsidR="002009F7" w:rsidRPr="00FF4CC4">
        <w:t xml:space="preserve"> Dersom leverandør </w:t>
      </w:r>
      <w:r w:rsidR="00E22DD6" w:rsidRPr="00FF4CC4">
        <w:t>benytter</w:t>
      </w:r>
      <w:r w:rsidR="002009F7" w:rsidRPr="00FF4CC4">
        <w:t xml:space="preserve"> dette</w:t>
      </w:r>
      <w:r w:rsidR="00E22DD6" w:rsidRPr="00FF4CC4">
        <w:t xml:space="preserve">, leverer de sand og singel i </w:t>
      </w:r>
      <w:r w:rsidR="00A46ED8" w:rsidRPr="00FF4CC4">
        <w:t>henhold til postbeskrivelse.</w:t>
      </w:r>
      <w:r w:rsidR="002009F7" w:rsidRPr="00FF4CC4">
        <w:t xml:space="preserve"> Leverandør må orientere om hvilke rutiner/systemer og utstyr som </w:t>
      </w:r>
      <w:r w:rsidR="00A46ED8" w:rsidRPr="00FF4CC4">
        <w:t>de planlegger å benytte</w:t>
      </w:r>
      <w:r w:rsidR="002009F7" w:rsidRPr="00FF4CC4">
        <w:t xml:space="preserve"> for denne tjenesten. </w:t>
      </w:r>
    </w:p>
    <w:p w14:paraId="2C8B2D29" w14:textId="77777777" w:rsidR="002009F7" w:rsidRPr="00FF4CC4" w:rsidRDefault="002009F7" w:rsidP="002009F7">
      <w:pPr>
        <w:pStyle w:val="Overskrift3"/>
        <w:numPr>
          <w:ilvl w:val="2"/>
          <w:numId w:val="9"/>
        </w:numPr>
        <w:rPr>
          <w:rFonts w:ascii="Garamond" w:hAnsi="Garamond"/>
        </w:rPr>
      </w:pPr>
      <w:bookmarkStart w:id="19" w:name="_Toc426972014"/>
      <w:bookmarkStart w:id="20" w:name="_Toc427227189"/>
      <w:bookmarkStart w:id="21" w:name="_Toc3963847"/>
      <w:r w:rsidRPr="00FF4CC4">
        <w:rPr>
          <w:rFonts w:ascii="Garamond" w:hAnsi="Garamond"/>
        </w:rPr>
        <w:t>Skraping</w:t>
      </w:r>
      <w:bookmarkEnd w:id="19"/>
      <w:bookmarkEnd w:id="20"/>
      <w:bookmarkEnd w:id="21"/>
    </w:p>
    <w:p w14:paraId="72504B98" w14:textId="39BA68AE" w:rsidR="00620771" w:rsidRPr="00FF4CC4" w:rsidRDefault="00620771" w:rsidP="00620771">
      <w:pPr>
        <w:pStyle w:val="Brdtekst"/>
      </w:pPr>
      <w:bookmarkStart w:id="22" w:name="_Toc426972015"/>
      <w:bookmarkStart w:id="23" w:name="_Toc427227190"/>
      <w:r w:rsidRPr="00FF4CC4">
        <w:t>Det er leverandørens ansvar å påse at det ikke bygges opp en tykk såle over tid. Dersom dette likevel skjer skal skraping iverksettes senest når dybde på hjulspor eller hull når 8 cm. Forsvarsbygg krever at skraping iverksettes når forholdene tilsier dette</w:t>
      </w:r>
      <w:r w:rsidR="00E22DD6" w:rsidRPr="00FF4CC4">
        <w:t>,</w:t>
      </w:r>
      <w:r w:rsidRPr="00FF4CC4">
        <w:t xml:space="preserve"> uten at leverandøren må purres. </w:t>
      </w:r>
    </w:p>
    <w:p w14:paraId="0D70EDEC" w14:textId="1FA3BF45" w:rsidR="002009F7" w:rsidRPr="00FF4CC4" w:rsidRDefault="002009F7" w:rsidP="002009F7">
      <w:pPr>
        <w:pStyle w:val="Overskrift3"/>
        <w:numPr>
          <w:ilvl w:val="2"/>
          <w:numId w:val="9"/>
        </w:numPr>
        <w:rPr>
          <w:rFonts w:ascii="Garamond" w:hAnsi="Garamond" w:cs="Arial"/>
        </w:rPr>
      </w:pPr>
      <w:bookmarkStart w:id="24" w:name="_Toc3963848"/>
      <w:r w:rsidRPr="00FF4CC4">
        <w:rPr>
          <w:rFonts w:ascii="Garamond" w:hAnsi="Garamond"/>
        </w:rPr>
        <w:t>Skader</w:t>
      </w:r>
      <w:bookmarkEnd w:id="22"/>
      <w:bookmarkEnd w:id="23"/>
      <w:bookmarkEnd w:id="24"/>
    </w:p>
    <w:p w14:paraId="40643932" w14:textId="77777777" w:rsidR="002009F7" w:rsidRPr="00FF4CC4" w:rsidRDefault="007015A2" w:rsidP="002009F7">
      <w:pPr>
        <w:pStyle w:val="Brdtekst"/>
      </w:pPr>
      <w:r w:rsidRPr="00FF4CC4">
        <w:t xml:space="preserve">Leverandøren må gjøre seg kjent i området som skal brøytes, og om nødvendig merke utsatte ting. </w:t>
      </w:r>
      <w:r w:rsidR="002009F7" w:rsidRPr="00FF4CC4">
        <w:t xml:space="preserve">Erstatningsansvar </w:t>
      </w:r>
      <w:r w:rsidR="00D7624A" w:rsidRPr="00FF4CC4">
        <w:t xml:space="preserve">for </w:t>
      </w:r>
      <w:r w:rsidR="002009F7" w:rsidRPr="00FF4CC4">
        <w:t>skader på trær, kantstein, parkanlegg, lysmaster, gjerder, parkerte biler, bygninger</w:t>
      </w:r>
      <w:r w:rsidR="00E22DD6" w:rsidRPr="00FF4CC4">
        <w:t xml:space="preserve"> og murer</w:t>
      </w:r>
      <w:r w:rsidR="002009F7" w:rsidRPr="00FF4CC4">
        <w:t xml:space="preserve"> (Forsvarsbyggs eiendom og dens leietagers eiendom) påhviler leverandøren.</w:t>
      </w:r>
      <w:r w:rsidR="00E22DD6" w:rsidRPr="00FF4CC4">
        <w:t xml:space="preserve"> Kuppelstein som blir skadet må resettes i samarbeid med oppdragsgiver.</w:t>
      </w:r>
      <w:r w:rsidR="002009F7" w:rsidRPr="00FF4CC4">
        <w:t xml:space="preserve"> Skader</w:t>
      </w:r>
      <w:r w:rsidR="00D7624A" w:rsidRPr="00FF4CC4">
        <w:t xml:space="preserve"> skal</w:t>
      </w:r>
      <w:r w:rsidR="002009F7" w:rsidRPr="00FF4CC4">
        <w:t xml:space="preserve"> </w:t>
      </w:r>
      <w:r w:rsidR="00D7624A" w:rsidRPr="00FF4CC4">
        <w:t xml:space="preserve">umiddelbart </w:t>
      </w:r>
      <w:r w:rsidR="002009F7" w:rsidRPr="00FF4CC4">
        <w:t xml:space="preserve">rapporteres til kontaktperson for </w:t>
      </w:r>
      <w:r w:rsidR="00620771" w:rsidRPr="00FF4CC4">
        <w:t>kontraktsarbeiderne</w:t>
      </w:r>
      <w:r w:rsidR="002009F7" w:rsidRPr="00FF4CC4">
        <w:t xml:space="preserve">. </w:t>
      </w:r>
    </w:p>
    <w:p w14:paraId="5FF3116C" w14:textId="77777777" w:rsidR="00AB5522" w:rsidRPr="00FF4CC4" w:rsidRDefault="002009F7" w:rsidP="00AB5522">
      <w:pPr>
        <w:pStyle w:val="Brdtekst"/>
      </w:pPr>
      <w:r w:rsidRPr="00FF4CC4">
        <w:t xml:space="preserve">Ved </w:t>
      </w:r>
      <w:r w:rsidR="00D7624A" w:rsidRPr="00FF4CC4">
        <w:t>vinter</w:t>
      </w:r>
      <w:r w:rsidRPr="00FF4CC4">
        <w:t xml:space="preserve">sesongslutt skal leverandør ta initiativ til felles befaring med oppdragsgiver for generell evaluering og gjennomgang av avtaleområdet med registrering av eventuelle skader som har oppstått på anlegg og faste installasjoner som følge av utførelse av </w:t>
      </w:r>
      <w:r w:rsidR="00620771" w:rsidRPr="00FF4CC4">
        <w:t>kontraktarbeidet</w:t>
      </w:r>
      <w:r w:rsidRPr="00FF4CC4">
        <w:t xml:space="preserve">. Skader skal leverandøren selv ha mulighet </w:t>
      </w:r>
      <w:r w:rsidR="00D7624A" w:rsidRPr="00FF4CC4">
        <w:t xml:space="preserve">til å utbedre innen rimelig tid. Alternativt avregnes utbedring mot faktura. </w:t>
      </w:r>
    </w:p>
    <w:p w14:paraId="0AF04969" w14:textId="77777777" w:rsidR="00AB5522" w:rsidRPr="00FF4CC4" w:rsidRDefault="00AB5522" w:rsidP="00AB5522">
      <w:pPr>
        <w:pStyle w:val="Brdtekstpaaflgende"/>
      </w:pPr>
    </w:p>
    <w:p w14:paraId="60D89FB1" w14:textId="77777777" w:rsidR="00AA6E4D" w:rsidRPr="00FF4CC4" w:rsidRDefault="00AA6E4D" w:rsidP="002009F7"/>
    <w:p w14:paraId="71732B61" w14:textId="77777777" w:rsidR="00306229" w:rsidRPr="00FF4CC4" w:rsidRDefault="009C2C3D" w:rsidP="008C48B2">
      <w:pPr>
        <w:pStyle w:val="Overskrift1"/>
        <w:numPr>
          <w:ilvl w:val="0"/>
          <w:numId w:val="9"/>
        </w:numPr>
        <w:rPr>
          <w:rFonts w:ascii="Garamond" w:hAnsi="Garamond"/>
        </w:rPr>
      </w:pPr>
      <w:bookmarkStart w:id="25" w:name="_Toc3963851"/>
      <w:r w:rsidRPr="00FF4CC4">
        <w:rPr>
          <w:rFonts w:ascii="Garamond" w:hAnsi="Garamond"/>
        </w:rPr>
        <w:t>Andre administrative forhold</w:t>
      </w:r>
      <w:bookmarkEnd w:id="25"/>
    </w:p>
    <w:p w14:paraId="6A541F86" w14:textId="77777777" w:rsidR="00306229" w:rsidRPr="00FF4CC4" w:rsidRDefault="00306229" w:rsidP="00306229">
      <w:pPr>
        <w:pStyle w:val="Overskrift2"/>
        <w:numPr>
          <w:ilvl w:val="1"/>
          <w:numId w:val="9"/>
        </w:numPr>
        <w:rPr>
          <w:rFonts w:ascii="Garamond" w:hAnsi="Garamond"/>
          <w:szCs w:val="20"/>
        </w:rPr>
      </w:pPr>
      <w:bookmarkStart w:id="26" w:name="_Toc199043120"/>
      <w:bookmarkStart w:id="27" w:name="_Toc427227196"/>
      <w:bookmarkStart w:id="28" w:name="_Toc3963852"/>
      <w:r w:rsidRPr="00FF4CC4">
        <w:rPr>
          <w:rFonts w:ascii="Garamond" w:hAnsi="Garamond"/>
        </w:rPr>
        <w:t>Samarbeide/kommunikasjon</w:t>
      </w:r>
      <w:bookmarkEnd w:id="26"/>
      <w:bookmarkEnd w:id="27"/>
      <w:bookmarkEnd w:id="28"/>
    </w:p>
    <w:p w14:paraId="384A381D" w14:textId="77777777" w:rsidR="00306229" w:rsidRPr="00FF4CC4" w:rsidRDefault="00306229" w:rsidP="00306229">
      <w:pPr>
        <w:pStyle w:val="Brdtekst"/>
        <w:tabs>
          <w:tab w:val="left" w:pos="180"/>
        </w:tabs>
        <w:spacing w:before="120" w:after="0"/>
      </w:pPr>
      <w:r w:rsidRPr="00FF4CC4">
        <w:t xml:space="preserve">Leverandøren plikter å utpeke én person i egen administrasjon som skal være Forsvarsbyggs kontaktperson vedrørende denne avtalen. </w:t>
      </w:r>
    </w:p>
    <w:p w14:paraId="1257819C" w14:textId="77777777" w:rsidR="00306229" w:rsidRPr="00FF4CC4" w:rsidRDefault="00306229" w:rsidP="00306229">
      <w:pPr>
        <w:pStyle w:val="Brdtekst"/>
        <w:tabs>
          <w:tab w:val="left" w:pos="180"/>
        </w:tabs>
        <w:spacing w:before="120" w:after="0"/>
      </w:pPr>
      <w:r w:rsidRPr="00FF4CC4">
        <w:t xml:space="preserve">Partene plikter å holde hverandre løpende orientert om forhold av betydning for avtalen.  </w:t>
      </w:r>
    </w:p>
    <w:p w14:paraId="421405AE" w14:textId="77777777" w:rsidR="00E22DD6" w:rsidRPr="00FF4CC4" w:rsidRDefault="00E22DD6" w:rsidP="00525172">
      <w:pPr>
        <w:pStyle w:val="Brdtekstpaaflgende"/>
      </w:pPr>
      <w:r w:rsidRPr="00FF4CC4">
        <w:t xml:space="preserve">Deler av året er noen området avsatt til arrangementer. Det er derfor behov for å koordinere fremdrift med festningens ansatte. </w:t>
      </w:r>
    </w:p>
    <w:p w14:paraId="46F678E6" w14:textId="77777777" w:rsidR="008C48B2" w:rsidRPr="00FF4CC4" w:rsidRDefault="008C48B2" w:rsidP="008C48B2">
      <w:pPr>
        <w:pStyle w:val="Brdtekstpaaflgende"/>
      </w:pPr>
    </w:p>
    <w:p w14:paraId="7888FBD3" w14:textId="77777777" w:rsidR="008C48B2" w:rsidRPr="00FF4CC4" w:rsidRDefault="008C48B2" w:rsidP="008C48B2">
      <w:pPr>
        <w:pStyle w:val="Overskrift2"/>
        <w:numPr>
          <w:ilvl w:val="1"/>
          <w:numId w:val="9"/>
        </w:numPr>
        <w:rPr>
          <w:rFonts w:ascii="Garamond" w:hAnsi="Garamond"/>
        </w:rPr>
      </w:pPr>
      <w:bookmarkStart w:id="29" w:name="_Toc427227200"/>
      <w:bookmarkStart w:id="30" w:name="_Toc3963854"/>
      <w:r w:rsidRPr="00FF4CC4">
        <w:rPr>
          <w:rFonts w:ascii="Garamond" w:hAnsi="Garamond"/>
        </w:rPr>
        <w:t>Andre krav til leverandørs ansatte</w:t>
      </w:r>
      <w:bookmarkEnd w:id="29"/>
      <w:bookmarkEnd w:id="30"/>
    </w:p>
    <w:p w14:paraId="3A31B98D" w14:textId="77777777" w:rsidR="008C48B2" w:rsidRPr="00FF4CC4" w:rsidRDefault="008C48B2" w:rsidP="008C48B2">
      <w:pPr>
        <w:pStyle w:val="Brdtekst"/>
        <w:tabs>
          <w:tab w:val="left" w:pos="180"/>
        </w:tabs>
        <w:spacing w:before="120" w:after="0"/>
      </w:pPr>
      <w:r w:rsidRPr="00FF4CC4">
        <w:t xml:space="preserve">Leverandøren skal benytte arbeidstøy som er godkjent av oppdragsgiver og tydelig merket med firmaemblem/logo. </w:t>
      </w:r>
    </w:p>
    <w:p w14:paraId="20A81F48" w14:textId="77777777" w:rsidR="008C48B2" w:rsidRPr="00FF4CC4" w:rsidRDefault="008C48B2" w:rsidP="008C48B2">
      <w:pPr>
        <w:pStyle w:val="Brdtekst"/>
        <w:tabs>
          <w:tab w:val="left" w:pos="180"/>
        </w:tabs>
        <w:spacing w:before="120" w:after="0"/>
      </w:pPr>
      <w:r w:rsidRPr="00FF4CC4">
        <w:t xml:space="preserve">Leverandør skal utstyre personalet med ID-kort med bilde, som skal bæres synlig under arbeidet. </w:t>
      </w:r>
    </w:p>
    <w:p w14:paraId="5F7A9776" w14:textId="7D37EB75" w:rsidR="008C48B2" w:rsidRPr="00C27612" w:rsidRDefault="008C48B2" w:rsidP="00C27612">
      <w:pPr>
        <w:pStyle w:val="Overskrift1"/>
        <w:numPr>
          <w:ilvl w:val="0"/>
          <w:numId w:val="0"/>
        </w:numPr>
        <w:rPr>
          <w:rFonts w:ascii="Garamond" w:hAnsi="Garamond"/>
        </w:rPr>
      </w:pPr>
      <w:bookmarkStart w:id="31" w:name="_GoBack"/>
      <w:bookmarkEnd w:id="0"/>
      <w:bookmarkEnd w:id="1"/>
      <w:bookmarkEnd w:id="2"/>
      <w:bookmarkEnd w:id="3"/>
      <w:bookmarkEnd w:id="4"/>
      <w:bookmarkEnd w:id="5"/>
      <w:bookmarkEnd w:id="6"/>
      <w:bookmarkEnd w:id="7"/>
      <w:bookmarkEnd w:id="31"/>
    </w:p>
    <w:sectPr w:rsidR="008C48B2" w:rsidRPr="00C27612" w:rsidSect="000A2A58">
      <w:headerReference w:type="default" r:id="rId14"/>
      <w:footerReference w:type="default" r:id="rId15"/>
      <w:headerReference w:type="first" r:id="rId16"/>
      <w:endnotePr>
        <w:numFmt w:val="upperLetter"/>
      </w:endnotePr>
      <w:pgSz w:w="11907" w:h="16840" w:code="9"/>
      <w:pgMar w:top="1440" w:right="1080" w:bottom="1440" w:left="1080"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0404" w14:textId="77777777" w:rsidR="00673D2D" w:rsidRDefault="00673D2D" w:rsidP="000B2D6E">
      <w:r>
        <w:separator/>
      </w:r>
    </w:p>
  </w:endnote>
  <w:endnote w:type="continuationSeparator" w:id="0">
    <w:p w14:paraId="3093E829" w14:textId="77777777" w:rsidR="00673D2D" w:rsidRDefault="00673D2D"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7"/>
    </w:tblGrid>
    <w:tr w:rsidR="000F2EAB" w:rsidRPr="008668C0" w14:paraId="7A116BE3" w14:textId="77777777" w:rsidTr="000A2A58">
      <w:tc>
        <w:tcPr>
          <w:tcW w:w="4943" w:type="dxa"/>
        </w:tcPr>
        <w:p w14:paraId="3E287D4B" w14:textId="77777777" w:rsidR="000F2EAB" w:rsidRPr="008668C0" w:rsidRDefault="000F2EAB" w:rsidP="003B3D99">
          <w:pPr>
            <w:pStyle w:val="Bunntekst"/>
            <w:rPr>
              <w:rFonts w:asciiTheme="minorHAnsi" w:hAnsiTheme="minorHAnsi" w:cstheme="minorHAnsi"/>
              <w:b w:val="0"/>
              <w:sz w:val="18"/>
              <w:szCs w:val="18"/>
            </w:rPr>
          </w:pPr>
        </w:p>
      </w:tc>
      <w:tc>
        <w:tcPr>
          <w:tcW w:w="4944" w:type="dxa"/>
        </w:tcPr>
        <w:p w14:paraId="325B77D8" w14:textId="64929114" w:rsidR="000F2EAB" w:rsidRPr="008668C0" w:rsidRDefault="000F2EAB" w:rsidP="000A2A58">
          <w:pPr>
            <w:pStyle w:val="Bunntekst"/>
            <w:jc w:val="right"/>
            <w:rPr>
              <w:rFonts w:asciiTheme="minorHAnsi" w:hAnsiTheme="minorHAnsi" w:cstheme="minorHAnsi"/>
              <w:b w:val="0"/>
              <w:sz w:val="18"/>
              <w:szCs w:val="18"/>
            </w:rPr>
          </w:pPr>
          <w:r w:rsidRPr="008668C0">
            <w:rPr>
              <w:rFonts w:asciiTheme="minorHAnsi" w:hAnsiTheme="minorHAnsi" w:cstheme="minorHAnsi"/>
              <w:b w:val="0"/>
              <w:sz w:val="18"/>
              <w:szCs w:val="18"/>
            </w:rPr>
            <w:t xml:space="preserve">Side: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PAGE   \* MERGEFORMAT </w:instrText>
          </w:r>
          <w:r>
            <w:rPr>
              <w:rFonts w:asciiTheme="minorHAnsi" w:hAnsiTheme="minorHAnsi" w:cstheme="minorHAnsi"/>
              <w:b w:val="0"/>
              <w:sz w:val="18"/>
              <w:szCs w:val="18"/>
            </w:rPr>
            <w:fldChar w:fldCharType="separate"/>
          </w:r>
          <w:r w:rsidR="00C27612">
            <w:rPr>
              <w:rFonts w:asciiTheme="minorHAnsi" w:hAnsiTheme="minorHAnsi" w:cstheme="minorHAnsi"/>
              <w:b w:val="0"/>
              <w:sz w:val="18"/>
              <w:szCs w:val="18"/>
            </w:rPr>
            <w:t>2</w:t>
          </w:r>
          <w:r>
            <w:rPr>
              <w:rFonts w:asciiTheme="minorHAnsi" w:hAnsiTheme="minorHAnsi" w:cstheme="minorHAnsi"/>
              <w:b w:val="0"/>
              <w:sz w:val="18"/>
              <w:szCs w:val="18"/>
            </w:rPr>
            <w:fldChar w:fldCharType="end"/>
          </w:r>
          <w:r>
            <w:rPr>
              <w:rFonts w:asciiTheme="minorHAnsi" w:hAnsiTheme="minorHAnsi" w:cstheme="minorHAnsi"/>
              <w:b w:val="0"/>
              <w:sz w:val="18"/>
              <w:szCs w:val="18"/>
            </w:rPr>
            <w:t xml:space="preserve"> </w:t>
          </w:r>
          <w:r w:rsidRPr="008668C0">
            <w:rPr>
              <w:rFonts w:asciiTheme="minorHAnsi" w:hAnsiTheme="minorHAnsi" w:cstheme="minorHAnsi"/>
              <w:b w:val="0"/>
              <w:sz w:val="18"/>
              <w:szCs w:val="18"/>
            </w:rPr>
            <w:t xml:space="preserve">av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SECTIONPAGES   \* MERGEFORMAT </w:instrText>
          </w:r>
          <w:r>
            <w:rPr>
              <w:rFonts w:asciiTheme="minorHAnsi" w:hAnsiTheme="minorHAnsi" w:cstheme="minorHAnsi"/>
              <w:b w:val="0"/>
              <w:sz w:val="18"/>
              <w:szCs w:val="18"/>
            </w:rPr>
            <w:fldChar w:fldCharType="separate"/>
          </w:r>
          <w:r w:rsidR="00C27612">
            <w:rPr>
              <w:rFonts w:asciiTheme="minorHAnsi" w:hAnsiTheme="minorHAnsi" w:cstheme="minorHAnsi"/>
              <w:b w:val="0"/>
              <w:sz w:val="18"/>
              <w:szCs w:val="18"/>
            </w:rPr>
            <w:t>3</w:t>
          </w:r>
          <w:r>
            <w:rPr>
              <w:rFonts w:asciiTheme="minorHAnsi" w:hAnsiTheme="minorHAnsi" w:cstheme="minorHAnsi"/>
              <w:b w:val="0"/>
              <w:sz w:val="18"/>
              <w:szCs w:val="18"/>
            </w:rPr>
            <w:fldChar w:fldCharType="end"/>
          </w:r>
        </w:p>
      </w:tc>
    </w:tr>
  </w:tbl>
  <w:p w14:paraId="0964DC2E" w14:textId="77777777" w:rsidR="000F2EAB" w:rsidRDefault="000F2E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D9CE7" w14:textId="77777777" w:rsidR="00673D2D" w:rsidRDefault="00673D2D" w:rsidP="000B2D6E">
      <w:r>
        <w:separator/>
      </w:r>
    </w:p>
  </w:footnote>
  <w:footnote w:type="continuationSeparator" w:id="0">
    <w:p w14:paraId="3D74D62E" w14:textId="77777777" w:rsidR="00673D2D" w:rsidRDefault="00673D2D" w:rsidP="000B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CCD64" w14:textId="77777777" w:rsidR="000F2EAB" w:rsidRPr="005A5C91" w:rsidRDefault="000F2EAB" w:rsidP="000A2A58">
    <w:pPr>
      <w:pStyle w:val="Topptekst"/>
      <w:jc w:val="right"/>
      <w:rPr>
        <w:color w:val="C00000"/>
      </w:rPr>
    </w:pPr>
    <w:r w:rsidRPr="005A5C91">
      <w:rPr>
        <w:color w:val="C00000"/>
      </w:rPr>
      <w:t xml:space="preserve">Konkurransegrunnlagets del </w:t>
    </w:r>
    <w:r>
      <w:rPr>
        <w:color w:val="C00000"/>
      </w:rPr>
      <w:t>III</w:t>
    </w:r>
  </w:p>
  <w:p w14:paraId="533055AF" w14:textId="77777777" w:rsidR="000F2EAB" w:rsidRPr="003072AF" w:rsidRDefault="00D96D9B" w:rsidP="000A2A58">
    <w:pPr>
      <w:pStyle w:val="Topptekst"/>
      <w:jc w:val="right"/>
      <w:rPr>
        <w:b w:val="0"/>
        <w:color w:val="C00000"/>
        <w:sz w:val="20"/>
        <w:szCs w:val="20"/>
      </w:rPr>
    </w:pPr>
    <w:r>
      <w:rPr>
        <w:b w:val="0"/>
        <w:color w:val="C00000"/>
        <w:sz w:val="20"/>
        <w:szCs w:val="20"/>
      </w:rPr>
      <w:t>Ytelsesbeskrivelse</w:t>
    </w:r>
  </w:p>
  <w:p w14:paraId="00540B0C" w14:textId="77777777" w:rsidR="000F2EAB" w:rsidRPr="00B01BCA" w:rsidRDefault="000F2EAB" w:rsidP="000A2A58">
    <w:pPr>
      <w:pStyle w:val="Topptekst"/>
      <w:jc w:val="right"/>
      <w:rPr>
        <w:b w:val="0"/>
        <w:color w:val="C00000"/>
        <w:sz w:val="12"/>
        <w:szCs w:val="12"/>
      </w:rPr>
    </w:pPr>
  </w:p>
  <w:p w14:paraId="33387120" w14:textId="77777777" w:rsidR="000F2EAB" w:rsidRDefault="000F2EA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0FF0" w14:textId="77777777" w:rsidR="000F2EAB" w:rsidRDefault="00FC1CEB">
    <w:pPr>
      <w:pStyle w:val="Topptekst"/>
    </w:pPr>
    <w:r>
      <w:rPr>
        <w:noProof/>
      </w:rPr>
      <w:drawing>
        <wp:inline distT="0" distB="0" distL="0" distR="0" wp14:anchorId="6B69D6D1" wp14:editId="566307CF">
          <wp:extent cx="1770696" cy="473848"/>
          <wp:effectExtent l="0" t="0" r="127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varsbygg bilde.png"/>
                  <pic:cNvPicPr/>
                </pic:nvPicPr>
                <pic:blipFill>
                  <a:blip r:embed="rId1">
                    <a:extLst>
                      <a:ext uri="{28A0092B-C50C-407E-A947-70E740481C1C}">
                        <a14:useLocalDpi xmlns:a14="http://schemas.microsoft.com/office/drawing/2010/main" val="0"/>
                      </a:ext>
                    </a:extLst>
                  </a:blip>
                  <a:stretch>
                    <a:fillRect/>
                  </a:stretch>
                </pic:blipFill>
                <pic:spPr>
                  <a:xfrm>
                    <a:off x="0" y="0"/>
                    <a:ext cx="1770696" cy="473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AAC248A"/>
    <w:lvl w:ilvl="0">
      <w:start w:val="1"/>
      <w:numFmt w:val="decimal"/>
      <w:pStyle w:val="Overskrift1"/>
      <w:suff w:val="space"/>
      <w:lvlText w:val="%1"/>
      <w:lvlJc w:val="left"/>
      <w:pPr>
        <w:ind w:left="0" w:firstLine="0"/>
      </w:pPr>
      <w:rPr>
        <w:rFonts w:ascii="Garamond" w:hAnsi="Garamond" w:hint="default"/>
      </w:r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06F87B72"/>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8EC76DA"/>
    <w:multiLevelType w:val="hybridMultilevel"/>
    <w:tmpl w:val="B6DA3B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9775A5B"/>
    <w:multiLevelType w:val="hybridMultilevel"/>
    <w:tmpl w:val="06D2E9BA"/>
    <w:lvl w:ilvl="0" w:tplc="503ECCB8">
      <w:start w:val="1"/>
      <w:numFmt w:val="decimal"/>
      <w:lvlText w:val="%1."/>
      <w:lvlJc w:val="left"/>
      <w:pPr>
        <w:tabs>
          <w:tab w:val="num" w:pos="1134"/>
        </w:tabs>
        <w:ind w:left="1134" w:hanging="567"/>
      </w:pPr>
      <w:rPr>
        <w:rFonts w:hint="default"/>
      </w:rPr>
    </w:lvl>
    <w:lvl w:ilvl="1" w:tplc="04140019">
      <w:start w:val="1"/>
      <w:numFmt w:val="lowerLetter"/>
      <w:lvlText w:val="%2."/>
      <w:lvlJc w:val="left"/>
      <w:pPr>
        <w:tabs>
          <w:tab w:val="num" w:pos="2007"/>
        </w:tabs>
        <w:ind w:left="2007" w:hanging="360"/>
      </w:p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4" w15:restartNumberingAfterBreak="0">
    <w:nsid w:val="0E9E6682"/>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847435"/>
    <w:multiLevelType w:val="hybridMultilevel"/>
    <w:tmpl w:val="C9EAD04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0F83FDC"/>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1CB4097"/>
    <w:multiLevelType w:val="hybridMultilevel"/>
    <w:tmpl w:val="64F0B30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9D37B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641381"/>
    <w:multiLevelType w:val="hybridMultilevel"/>
    <w:tmpl w:val="C5F4945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224F7313"/>
    <w:multiLevelType w:val="hybridMultilevel"/>
    <w:tmpl w:val="27683F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9431EB"/>
    <w:multiLevelType w:val="hybridMultilevel"/>
    <w:tmpl w:val="9064A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D17798C"/>
    <w:multiLevelType w:val="hybridMultilevel"/>
    <w:tmpl w:val="7BC496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DEB3A27"/>
    <w:multiLevelType w:val="multilevel"/>
    <w:tmpl w:val="99DACC24"/>
    <w:lvl w:ilvl="0">
      <w:start w:val="1"/>
      <w:numFmt w:val="decimal"/>
      <w:lvlText w:val="%1"/>
      <w:lvlJc w:val="left"/>
      <w:pPr>
        <w:tabs>
          <w:tab w:val="num" w:pos="432"/>
        </w:tabs>
        <w:ind w:left="432" w:hanging="432"/>
      </w:pPr>
    </w:lvl>
    <w:lvl w:ilvl="1">
      <w:start w:val="1"/>
      <w:numFmt w:val="decimal"/>
      <w:lvlText w:val="%1.%2"/>
      <w:lvlJc w:val="left"/>
      <w:pPr>
        <w:tabs>
          <w:tab w:val="num" w:pos="2420"/>
        </w:tabs>
        <w:ind w:left="242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ABB4E54"/>
    <w:multiLevelType w:val="hybridMultilevel"/>
    <w:tmpl w:val="32C64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D54DC9"/>
    <w:multiLevelType w:val="singleLevel"/>
    <w:tmpl w:val="0414000F"/>
    <w:lvl w:ilvl="0">
      <w:start w:val="1"/>
      <w:numFmt w:val="decimal"/>
      <w:lvlText w:val="%1."/>
      <w:lvlJc w:val="left"/>
      <w:pPr>
        <w:tabs>
          <w:tab w:val="num" w:pos="360"/>
        </w:tabs>
        <w:ind w:left="360" w:hanging="360"/>
      </w:pPr>
    </w:lvl>
  </w:abstractNum>
  <w:abstractNum w:abstractNumId="17" w15:restartNumberingAfterBreak="0">
    <w:nsid w:val="428F38A8"/>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42F166CC"/>
    <w:multiLevelType w:val="hybridMultilevel"/>
    <w:tmpl w:val="B6DA3B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4CBA3052"/>
    <w:multiLevelType w:val="hybridMultilevel"/>
    <w:tmpl w:val="F18E64A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D016244"/>
    <w:multiLevelType w:val="hybridMultilevel"/>
    <w:tmpl w:val="4714550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D591BBC"/>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5704093D"/>
    <w:multiLevelType w:val="hybridMultilevel"/>
    <w:tmpl w:val="5A700B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E64600"/>
    <w:multiLevelType w:val="hybridMultilevel"/>
    <w:tmpl w:val="7CA40BF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C7834"/>
    <w:multiLevelType w:val="hybridMultilevel"/>
    <w:tmpl w:val="4468A3A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26" w15:restartNumberingAfterBreak="0">
    <w:nsid w:val="5DFF3786"/>
    <w:multiLevelType w:val="hybridMultilevel"/>
    <w:tmpl w:val="9ECC6E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28" w15:restartNumberingAfterBreak="0">
    <w:nsid w:val="65A1148D"/>
    <w:multiLevelType w:val="hybridMultilevel"/>
    <w:tmpl w:val="1BF85F36"/>
    <w:lvl w:ilvl="0" w:tplc="04090003">
      <w:start w:val="1"/>
      <w:numFmt w:val="bullet"/>
      <w:lvlText w:val="o"/>
      <w:lvlJc w:val="left"/>
      <w:pPr>
        <w:tabs>
          <w:tab w:val="num" w:pos="360"/>
        </w:tabs>
        <w:ind w:left="360" w:hanging="360"/>
      </w:pPr>
      <w:rPr>
        <w:rFonts w:ascii="Courier New" w:hAnsi="Courier New" w:cs="Courier New" w:hint="default"/>
        <w:b/>
        <w:i w:val="0"/>
        <w:sz w:val="22"/>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F5A79"/>
    <w:multiLevelType w:val="hybridMultilevel"/>
    <w:tmpl w:val="1B168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2601458"/>
    <w:multiLevelType w:val="hybridMultilevel"/>
    <w:tmpl w:val="11CE6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33915DC"/>
    <w:multiLevelType w:val="hybridMultilevel"/>
    <w:tmpl w:val="B38A629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8D0199"/>
    <w:multiLevelType w:val="hybridMultilevel"/>
    <w:tmpl w:val="F4482538"/>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77D1699E"/>
    <w:multiLevelType w:val="hybridMultilevel"/>
    <w:tmpl w:val="3168D59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7"/>
  </w:num>
  <w:num w:numId="3">
    <w:abstractNumId w:val="25"/>
  </w:num>
  <w:num w:numId="4">
    <w:abstractNumId w:val="3"/>
  </w:num>
  <w:num w:numId="5">
    <w:abstractNumId w:val="18"/>
  </w:num>
  <w:num w:numId="6">
    <w:abstractNumId w:val="10"/>
  </w:num>
  <w:num w:numId="7">
    <w:abstractNumId w:val="28"/>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4"/>
  </w:num>
  <w:num w:numId="12">
    <w:abstractNumId w:val="7"/>
  </w:num>
  <w:num w:numId="13">
    <w:abstractNumId w:val="32"/>
  </w:num>
  <w:num w:numId="14">
    <w:abstractNumId w:val="9"/>
  </w:num>
  <w:num w:numId="15">
    <w:abstractNumId w:val="5"/>
  </w:num>
  <w:num w:numId="16">
    <w:abstractNumId w:val="33"/>
  </w:num>
  <w:num w:numId="17">
    <w:abstractNumId w:val="19"/>
  </w:num>
  <w:num w:numId="18">
    <w:abstractNumId w:val="26"/>
  </w:num>
  <w:num w:numId="19">
    <w:abstractNumId w:val="20"/>
  </w:num>
  <w:num w:numId="20">
    <w:abstractNumId w:val="12"/>
  </w:num>
  <w:num w:numId="21">
    <w:abstractNumId w:val="16"/>
  </w:num>
  <w:num w:numId="22">
    <w:abstractNumId w:val="8"/>
  </w:num>
  <w:num w:numId="23">
    <w:abstractNumId w:val="6"/>
  </w:num>
  <w:num w:numId="24">
    <w:abstractNumId w:val="4"/>
  </w:num>
  <w:num w:numId="25">
    <w:abstractNumId w:val="21"/>
  </w:num>
  <w:num w:numId="26">
    <w:abstractNumId w:val="17"/>
  </w:num>
  <w:num w:numId="27">
    <w:abstractNumId w:val="1"/>
  </w:num>
  <w:num w:numId="28">
    <w:abstractNumId w:val="22"/>
  </w:num>
  <w:num w:numId="29">
    <w:abstractNumId w:val="31"/>
  </w:num>
  <w:num w:numId="30">
    <w:abstractNumId w:val="14"/>
  </w:num>
  <w:num w:numId="31">
    <w:abstractNumId w:val="14"/>
    <w:lvlOverride w:ilvl="0">
      <w:startOverride w:val="9"/>
    </w:lvlOverride>
  </w:num>
  <w:num w:numId="32">
    <w:abstractNumId w:val="23"/>
  </w:num>
  <w:num w:numId="33">
    <w:abstractNumId w:val="15"/>
  </w:num>
  <w:num w:numId="34">
    <w:abstractNumId w:val="11"/>
  </w:num>
  <w:num w:numId="35">
    <w:abstractNumId w:val="30"/>
  </w:num>
  <w:num w:numId="36">
    <w:abstractNumId w:val="13"/>
  </w:num>
  <w:num w:numId="37">
    <w:abstractNumId w:val="0"/>
    <w:lvlOverride w:ilvl="0">
      <w:startOverride w:val="1"/>
    </w:lvlOverride>
  </w:num>
  <w:num w:numId="38">
    <w:abstractNumId w:val="0"/>
  </w:num>
  <w:num w:numId="39">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41B35"/>
    <w:rsid w:val="0004619D"/>
    <w:rsid w:val="00050F50"/>
    <w:rsid w:val="0007583B"/>
    <w:rsid w:val="0007706A"/>
    <w:rsid w:val="00090955"/>
    <w:rsid w:val="00094D26"/>
    <w:rsid w:val="000A2A58"/>
    <w:rsid w:val="000B04A3"/>
    <w:rsid w:val="000B2D6E"/>
    <w:rsid w:val="000B6F80"/>
    <w:rsid w:val="000D198C"/>
    <w:rsid w:val="000D5D54"/>
    <w:rsid w:val="000E145A"/>
    <w:rsid w:val="000F0881"/>
    <w:rsid w:val="000F2EAB"/>
    <w:rsid w:val="000F6727"/>
    <w:rsid w:val="00116C3B"/>
    <w:rsid w:val="00133050"/>
    <w:rsid w:val="001414A6"/>
    <w:rsid w:val="00144040"/>
    <w:rsid w:val="001460BC"/>
    <w:rsid w:val="00165471"/>
    <w:rsid w:val="00185456"/>
    <w:rsid w:val="001A1927"/>
    <w:rsid w:val="001C25C9"/>
    <w:rsid w:val="001D0A6A"/>
    <w:rsid w:val="001D7B12"/>
    <w:rsid w:val="001E0960"/>
    <w:rsid w:val="001E4DDC"/>
    <w:rsid w:val="001F215C"/>
    <w:rsid w:val="001F3F88"/>
    <w:rsid w:val="002009F7"/>
    <w:rsid w:val="00202463"/>
    <w:rsid w:val="0020774E"/>
    <w:rsid w:val="00211D4E"/>
    <w:rsid w:val="00221EDB"/>
    <w:rsid w:val="00233ABE"/>
    <w:rsid w:val="0024484D"/>
    <w:rsid w:val="00264991"/>
    <w:rsid w:val="0026639A"/>
    <w:rsid w:val="002734C0"/>
    <w:rsid w:val="00292915"/>
    <w:rsid w:val="002A1295"/>
    <w:rsid w:val="002A21ED"/>
    <w:rsid w:val="002B2EFB"/>
    <w:rsid w:val="002B55CF"/>
    <w:rsid w:val="002C54D8"/>
    <w:rsid w:val="002D797E"/>
    <w:rsid w:val="00306229"/>
    <w:rsid w:val="003072AF"/>
    <w:rsid w:val="00316800"/>
    <w:rsid w:val="00317F80"/>
    <w:rsid w:val="00320492"/>
    <w:rsid w:val="00323137"/>
    <w:rsid w:val="003347BC"/>
    <w:rsid w:val="00343F9B"/>
    <w:rsid w:val="003559F5"/>
    <w:rsid w:val="00363415"/>
    <w:rsid w:val="00382667"/>
    <w:rsid w:val="003838E8"/>
    <w:rsid w:val="003B3D99"/>
    <w:rsid w:val="003B70CD"/>
    <w:rsid w:val="003B76B7"/>
    <w:rsid w:val="003C57E3"/>
    <w:rsid w:val="003D30BD"/>
    <w:rsid w:val="003D7739"/>
    <w:rsid w:val="003E04C7"/>
    <w:rsid w:val="003E05C6"/>
    <w:rsid w:val="003F03C2"/>
    <w:rsid w:val="003F1D56"/>
    <w:rsid w:val="00403A61"/>
    <w:rsid w:val="00410FCF"/>
    <w:rsid w:val="004269A4"/>
    <w:rsid w:val="00461A9F"/>
    <w:rsid w:val="00461DF8"/>
    <w:rsid w:val="00470157"/>
    <w:rsid w:val="00471914"/>
    <w:rsid w:val="00472E20"/>
    <w:rsid w:val="00481AC0"/>
    <w:rsid w:val="00483A0C"/>
    <w:rsid w:val="00485B47"/>
    <w:rsid w:val="00493085"/>
    <w:rsid w:val="00494F27"/>
    <w:rsid w:val="004C2344"/>
    <w:rsid w:val="004C5266"/>
    <w:rsid w:val="004D00A2"/>
    <w:rsid w:val="004D3C2A"/>
    <w:rsid w:val="004E1D43"/>
    <w:rsid w:val="004E71CE"/>
    <w:rsid w:val="004F73CD"/>
    <w:rsid w:val="00515AB1"/>
    <w:rsid w:val="00522ED9"/>
    <w:rsid w:val="00525172"/>
    <w:rsid w:val="00550B66"/>
    <w:rsid w:val="005568CC"/>
    <w:rsid w:val="00556D96"/>
    <w:rsid w:val="005654C7"/>
    <w:rsid w:val="00573E92"/>
    <w:rsid w:val="00577D69"/>
    <w:rsid w:val="00595183"/>
    <w:rsid w:val="005A3688"/>
    <w:rsid w:val="005A5C91"/>
    <w:rsid w:val="005B59A2"/>
    <w:rsid w:val="005C3027"/>
    <w:rsid w:val="005D6873"/>
    <w:rsid w:val="005D757D"/>
    <w:rsid w:val="005F0981"/>
    <w:rsid w:val="005F6EE1"/>
    <w:rsid w:val="006006D4"/>
    <w:rsid w:val="006070AB"/>
    <w:rsid w:val="00620771"/>
    <w:rsid w:val="00647628"/>
    <w:rsid w:val="006707D8"/>
    <w:rsid w:val="00672FC6"/>
    <w:rsid w:val="00673D2D"/>
    <w:rsid w:val="00677CA1"/>
    <w:rsid w:val="006962BF"/>
    <w:rsid w:val="006976A1"/>
    <w:rsid w:val="006A1454"/>
    <w:rsid w:val="006A4A02"/>
    <w:rsid w:val="006B12BA"/>
    <w:rsid w:val="006B337A"/>
    <w:rsid w:val="006B3A6C"/>
    <w:rsid w:val="006B7366"/>
    <w:rsid w:val="006C23EB"/>
    <w:rsid w:val="006C61D9"/>
    <w:rsid w:val="006D2B33"/>
    <w:rsid w:val="006D2D2F"/>
    <w:rsid w:val="007015A2"/>
    <w:rsid w:val="007248BD"/>
    <w:rsid w:val="00726997"/>
    <w:rsid w:val="00732BFA"/>
    <w:rsid w:val="00771825"/>
    <w:rsid w:val="007811AA"/>
    <w:rsid w:val="0078239B"/>
    <w:rsid w:val="007B2BC7"/>
    <w:rsid w:val="007B31AA"/>
    <w:rsid w:val="007D4C35"/>
    <w:rsid w:val="007D65A9"/>
    <w:rsid w:val="007F1A11"/>
    <w:rsid w:val="007F5F03"/>
    <w:rsid w:val="007F680B"/>
    <w:rsid w:val="00806347"/>
    <w:rsid w:val="00814B0D"/>
    <w:rsid w:val="008155D8"/>
    <w:rsid w:val="00823D4B"/>
    <w:rsid w:val="00832C6F"/>
    <w:rsid w:val="00833230"/>
    <w:rsid w:val="00836840"/>
    <w:rsid w:val="00855FD0"/>
    <w:rsid w:val="008568D9"/>
    <w:rsid w:val="00866207"/>
    <w:rsid w:val="0087104C"/>
    <w:rsid w:val="00887DE8"/>
    <w:rsid w:val="008A7ADF"/>
    <w:rsid w:val="008B6595"/>
    <w:rsid w:val="008C0CC0"/>
    <w:rsid w:val="008C48B2"/>
    <w:rsid w:val="008D0D94"/>
    <w:rsid w:val="0092023F"/>
    <w:rsid w:val="00921A39"/>
    <w:rsid w:val="0092254D"/>
    <w:rsid w:val="00933472"/>
    <w:rsid w:val="009431F1"/>
    <w:rsid w:val="0094339E"/>
    <w:rsid w:val="00944C8A"/>
    <w:rsid w:val="00947146"/>
    <w:rsid w:val="00962BA7"/>
    <w:rsid w:val="009842ED"/>
    <w:rsid w:val="00986C68"/>
    <w:rsid w:val="00986F96"/>
    <w:rsid w:val="00997AD7"/>
    <w:rsid w:val="009A040C"/>
    <w:rsid w:val="009A30BE"/>
    <w:rsid w:val="009B34B5"/>
    <w:rsid w:val="009B759A"/>
    <w:rsid w:val="009C2C3D"/>
    <w:rsid w:val="009C6500"/>
    <w:rsid w:val="009D5E5D"/>
    <w:rsid w:val="009E4769"/>
    <w:rsid w:val="00A14F6F"/>
    <w:rsid w:val="00A46ED8"/>
    <w:rsid w:val="00A5019C"/>
    <w:rsid w:val="00A73754"/>
    <w:rsid w:val="00A8105D"/>
    <w:rsid w:val="00A93E33"/>
    <w:rsid w:val="00AA48B5"/>
    <w:rsid w:val="00AA6E4D"/>
    <w:rsid w:val="00AA7233"/>
    <w:rsid w:val="00AB5522"/>
    <w:rsid w:val="00AD544A"/>
    <w:rsid w:val="00AE7C1A"/>
    <w:rsid w:val="00AE7CE2"/>
    <w:rsid w:val="00AF0550"/>
    <w:rsid w:val="00AF455B"/>
    <w:rsid w:val="00AF4BA0"/>
    <w:rsid w:val="00B00FD7"/>
    <w:rsid w:val="00B01BCA"/>
    <w:rsid w:val="00B02775"/>
    <w:rsid w:val="00B11A0C"/>
    <w:rsid w:val="00B1228E"/>
    <w:rsid w:val="00B134DC"/>
    <w:rsid w:val="00B3100E"/>
    <w:rsid w:val="00B31B53"/>
    <w:rsid w:val="00B33156"/>
    <w:rsid w:val="00B67876"/>
    <w:rsid w:val="00B726E1"/>
    <w:rsid w:val="00B82F03"/>
    <w:rsid w:val="00B8722A"/>
    <w:rsid w:val="00B92C95"/>
    <w:rsid w:val="00B94C09"/>
    <w:rsid w:val="00B955EE"/>
    <w:rsid w:val="00B969DD"/>
    <w:rsid w:val="00BA290A"/>
    <w:rsid w:val="00BA7321"/>
    <w:rsid w:val="00BB35E7"/>
    <w:rsid w:val="00BB4111"/>
    <w:rsid w:val="00BC0838"/>
    <w:rsid w:val="00BC2805"/>
    <w:rsid w:val="00BC494E"/>
    <w:rsid w:val="00BD30F6"/>
    <w:rsid w:val="00C10333"/>
    <w:rsid w:val="00C120B5"/>
    <w:rsid w:val="00C247F1"/>
    <w:rsid w:val="00C27612"/>
    <w:rsid w:val="00C27AF7"/>
    <w:rsid w:val="00C46153"/>
    <w:rsid w:val="00C67E55"/>
    <w:rsid w:val="00C86403"/>
    <w:rsid w:val="00C86986"/>
    <w:rsid w:val="00C97CF8"/>
    <w:rsid w:val="00CA38F7"/>
    <w:rsid w:val="00CA4616"/>
    <w:rsid w:val="00CB0B39"/>
    <w:rsid w:val="00CD213B"/>
    <w:rsid w:val="00CE2388"/>
    <w:rsid w:val="00CE301C"/>
    <w:rsid w:val="00D02766"/>
    <w:rsid w:val="00D33979"/>
    <w:rsid w:val="00D3546F"/>
    <w:rsid w:val="00D45113"/>
    <w:rsid w:val="00D60BB6"/>
    <w:rsid w:val="00D61099"/>
    <w:rsid w:val="00D74FC0"/>
    <w:rsid w:val="00D75555"/>
    <w:rsid w:val="00D75BE4"/>
    <w:rsid w:val="00D7624A"/>
    <w:rsid w:val="00D93DA9"/>
    <w:rsid w:val="00D96D9B"/>
    <w:rsid w:val="00DA4302"/>
    <w:rsid w:val="00DB017F"/>
    <w:rsid w:val="00DB273A"/>
    <w:rsid w:val="00DB2FB7"/>
    <w:rsid w:val="00DE2D1D"/>
    <w:rsid w:val="00DE6C80"/>
    <w:rsid w:val="00E02DD9"/>
    <w:rsid w:val="00E05C65"/>
    <w:rsid w:val="00E1351D"/>
    <w:rsid w:val="00E22DD6"/>
    <w:rsid w:val="00E37B02"/>
    <w:rsid w:val="00E46F33"/>
    <w:rsid w:val="00E635EE"/>
    <w:rsid w:val="00E6497C"/>
    <w:rsid w:val="00E809CB"/>
    <w:rsid w:val="00E8213B"/>
    <w:rsid w:val="00E9008C"/>
    <w:rsid w:val="00E901D4"/>
    <w:rsid w:val="00EA57AC"/>
    <w:rsid w:val="00EA7456"/>
    <w:rsid w:val="00ED7A7B"/>
    <w:rsid w:val="00EF557D"/>
    <w:rsid w:val="00F20F00"/>
    <w:rsid w:val="00F233B5"/>
    <w:rsid w:val="00F477B9"/>
    <w:rsid w:val="00F60D3F"/>
    <w:rsid w:val="00F93814"/>
    <w:rsid w:val="00F93FA3"/>
    <w:rsid w:val="00F95F29"/>
    <w:rsid w:val="00F97CFE"/>
    <w:rsid w:val="00FB4EA8"/>
    <w:rsid w:val="00FC1CEB"/>
    <w:rsid w:val="00FC728C"/>
    <w:rsid w:val="00FD5C55"/>
    <w:rsid w:val="00FE3D5B"/>
    <w:rsid w:val="00FF4405"/>
    <w:rsid w:val="00FF4C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9BA9EC"/>
  <w15:docId w15:val="{0B57A653-8991-4429-A182-0810A415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6E"/>
    <w:rPr>
      <w:rFonts w:ascii="Garamond" w:hAnsi="Garamond"/>
      <w:sz w:val="22"/>
      <w:szCs w:val="22"/>
    </w:rPr>
  </w:style>
  <w:style w:type="paragraph" w:styleId="Overskrift1">
    <w:name w:val="heading 1"/>
    <w:basedOn w:val="Normal"/>
    <w:next w:val="Brdtekst"/>
    <w:link w:val="Overskrift1Tegn"/>
    <w:qFormat/>
    <w:rsid w:val="003072AF"/>
    <w:pPr>
      <w:keepNext/>
      <w:numPr>
        <w:numId w:val="1"/>
      </w:numPr>
      <w:spacing w:before="180"/>
      <w:outlineLvl w:val="0"/>
    </w:pPr>
    <w:rPr>
      <w:rFonts w:ascii="Arial" w:hAnsi="Arial"/>
      <w:b/>
      <w:kern w:val="28"/>
    </w:rPr>
  </w:style>
  <w:style w:type="paragraph" w:styleId="Overskrift2">
    <w:name w:val="heading 2"/>
    <w:basedOn w:val="Normal"/>
    <w:next w:val="Brdtekst"/>
    <w:link w:val="Overskrift2Tegn"/>
    <w:qFormat/>
    <w:rsid w:val="003072AF"/>
    <w:pPr>
      <w:keepNext/>
      <w:numPr>
        <w:ilvl w:val="1"/>
        <w:numId w:val="1"/>
      </w:numPr>
      <w:spacing w:before="120"/>
      <w:outlineLvl w:val="1"/>
    </w:pPr>
    <w:rPr>
      <w:rFonts w:ascii="Arial" w:hAnsi="Arial"/>
      <w:b/>
      <w:kern w:val="28"/>
      <w:sz w:val="20"/>
    </w:rPr>
  </w:style>
  <w:style w:type="paragraph" w:styleId="Overskrift3">
    <w:name w:val="heading 3"/>
    <w:basedOn w:val="Normal"/>
    <w:next w:val="Brdtekst"/>
    <w:link w:val="Overskrift3Tegn"/>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link w:val="TittelTegn"/>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link w:val="BunntekstTegn"/>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sz w:val="20"/>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2"/>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3"/>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461A9F"/>
    <w:pPr>
      <w:spacing w:before="120" w:after="60"/>
      <w:ind w:right="1134"/>
    </w:pPr>
    <w:rPr>
      <w:rFonts w:ascii="Arial" w:hAnsi="Arial"/>
      <w:b/>
      <w:smallCaps/>
      <w:sz w:val="20"/>
    </w:rPr>
  </w:style>
  <w:style w:type="paragraph" w:styleId="INNH2">
    <w:name w:val="toc 2"/>
    <w:basedOn w:val="Normal"/>
    <w:next w:val="Normal"/>
    <w:uiPriority w:val="39"/>
    <w:rsid w:val="00AF455B"/>
    <w:pPr>
      <w:ind w:right="1134"/>
    </w:pPr>
    <w:rPr>
      <w:rFonts w:ascii="Arial" w:hAnsi="Arial"/>
      <w:sz w:val="18"/>
    </w:rPr>
  </w:style>
  <w:style w:type="paragraph" w:styleId="INNH3">
    <w:name w:val="toc 3"/>
    <w:basedOn w:val="Normal"/>
    <w:next w:val="Normal"/>
    <w:uiPriority w:val="39"/>
    <w:rsid w:val="00461A9F"/>
    <w:pPr>
      <w:ind w:left="284" w:right="1134"/>
    </w:pPr>
    <w:rPr>
      <w:rFonts w:ascii="Arial" w:hAnsi="Arial"/>
      <w:sz w:val="16"/>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character" w:customStyle="1" w:styleId="TittelTegn">
    <w:name w:val="Tittel Tegn"/>
    <w:link w:val="Tittel"/>
    <w:rsid w:val="00FD5C55"/>
    <w:rPr>
      <w:rFonts w:ascii="Arial" w:hAnsi="Arial"/>
      <w:b/>
      <w:kern w:val="28"/>
      <w:sz w:val="28"/>
      <w:szCs w:val="22"/>
    </w:rPr>
  </w:style>
  <w:style w:type="character" w:styleId="Merknadsreferanse">
    <w:name w:val="annotation reference"/>
    <w:rsid w:val="00FD5C55"/>
    <w:rPr>
      <w:sz w:val="16"/>
      <w:szCs w:val="16"/>
    </w:rPr>
  </w:style>
  <w:style w:type="paragraph" w:styleId="Merknadstekst">
    <w:name w:val="annotation text"/>
    <w:basedOn w:val="Normal"/>
    <w:link w:val="MerknadstekstTegn"/>
    <w:rsid w:val="00FD5C55"/>
    <w:pPr>
      <w:jc w:val="both"/>
    </w:pPr>
    <w:rPr>
      <w:sz w:val="20"/>
      <w:szCs w:val="20"/>
    </w:rPr>
  </w:style>
  <w:style w:type="character" w:customStyle="1" w:styleId="MerknadstekstTegn">
    <w:name w:val="Merknadstekst Tegn"/>
    <w:basedOn w:val="Standardskriftforavsnitt"/>
    <w:link w:val="Merknadstekst"/>
    <w:rsid w:val="00FD5C55"/>
    <w:rPr>
      <w:rFonts w:ascii="Garamond" w:hAnsi="Garamond"/>
    </w:rPr>
  </w:style>
  <w:style w:type="paragraph" w:styleId="Bobletekst">
    <w:name w:val="Balloon Text"/>
    <w:basedOn w:val="Normal"/>
    <w:link w:val="BobletekstTegn"/>
    <w:rsid w:val="00FD5C55"/>
    <w:rPr>
      <w:rFonts w:ascii="Tahoma" w:hAnsi="Tahoma" w:cs="Tahoma"/>
      <w:sz w:val="16"/>
      <w:szCs w:val="16"/>
    </w:rPr>
  </w:style>
  <w:style w:type="character" w:customStyle="1" w:styleId="BobletekstTegn">
    <w:name w:val="Bobletekst Tegn"/>
    <w:basedOn w:val="Standardskriftforavsnitt"/>
    <w:link w:val="Bobletekst"/>
    <w:rsid w:val="00FD5C55"/>
    <w:rPr>
      <w:rFonts w:ascii="Tahoma" w:hAnsi="Tahoma" w:cs="Tahoma"/>
      <w:sz w:val="16"/>
      <w:szCs w:val="16"/>
    </w:rPr>
  </w:style>
  <w:style w:type="character" w:customStyle="1" w:styleId="BunntekstTegn">
    <w:name w:val="Bunntekst Tegn"/>
    <w:link w:val="Bunntekst"/>
    <w:rsid w:val="003B70CD"/>
    <w:rPr>
      <w:rFonts w:ascii="Arial" w:hAnsi="Arial"/>
      <w:b/>
      <w:noProof/>
      <w:sz w:val="22"/>
      <w:szCs w:val="22"/>
    </w:rPr>
  </w:style>
  <w:style w:type="paragraph" w:styleId="Kommentaremne">
    <w:name w:val="annotation subject"/>
    <w:basedOn w:val="Merknadstekst"/>
    <w:next w:val="Merknadstekst"/>
    <w:link w:val="KommentaremneTegn"/>
    <w:rsid w:val="00233ABE"/>
    <w:pPr>
      <w:jc w:val="left"/>
    </w:pPr>
    <w:rPr>
      <w:b/>
      <w:bCs/>
    </w:rPr>
  </w:style>
  <w:style w:type="character" w:customStyle="1" w:styleId="KommentaremneTegn">
    <w:name w:val="Kommentaremne Tegn"/>
    <w:basedOn w:val="MerknadstekstTegn"/>
    <w:link w:val="Kommentaremne"/>
    <w:rsid w:val="00233ABE"/>
    <w:rPr>
      <w:rFonts w:ascii="Garamond" w:hAnsi="Garamond"/>
      <w:b/>
      <w:bCs/>
    </w:rPr>
  </w:style>
  <w:style w:type="character" w:customStyle="1" w:styleId="BrdtekstTegn">
    <w:name w:val="Brødtekst Tegn"/>
    <w:basedOn w:val="Standardskriftforavsnitt"/>
    <w:link w:val="Brdtekst"/>
    <w:rsid w:val="00320492"/>
    <w:rPr>
      <w:rFonts w:ascii="Garamond" w:hAnsi="Garamond"/>
      <w:sz w:val="22"/>
      <w:szCs w:val="22"/>
    </w:rPr>
  </w:style>
  <w:style w:type="paragraph" w:customStyle="1" w:styleId="ledetekstnormal">
    <w:name w:val="ledetekst normal"/>
    <w:basedOn w:val="Normal"/>
    <w:next w:val="Brdtekst"/>
    <w:rsid w:val="00986C68"/>
    <w:pPr>
      <w:tabs>
        <w:tab w:val="left" w:pos="284"/>
      </w:tabs>
    </w:pPr>
    <w:rPr>
      <w:rFonts w:ascii="Arial" w:hAnsi="Arial"/>
      <w:sz w:val="16"/>
      <w:szCs w:val="20"/>
    </w:rPr>
  </w:style>
  <w:style w:type="character" w:customStyle="1" w:styleId="Overskrift1Tegn">
    <w:name w:val="Overskrift 1 Tegn"/>
    <w:basedOn w:val="Standardskriftforavsnitt"/>
    <w:link w:val="Overskrift1"/>
    <w:rsid w:val="002C54D8"/>
    <w:rPr>
      <w:rFonts w:ascii="Arial" w:hAnsi="Arial"/>
      <w:b/>
      <w:kern w:val="28"/>
      <w:sz w:val="22"/>
      <w:szCs w:val="22"/>
    </w:rPr>
  </w:style>
  <w:style w:type="character" w:customStyle="1" w:styleId="Overskrift2Tegn">
    <w:name w:val="Overskrift 2 Tegn"/>
    <w:basedOn w:val="Standardskriftforavsnitt"/>
    <w:link w:val="Overskrift2"/>
    <w:rsid w:val="002C54D8"/>
    <w:rPr>
      <w:rFonts w:ascii="Arial" w:hAnsi="Arial"/>
      <w:b/>
      <w:kern w:val="28"/>
      <w:szCs w:val="22"/>
    </w:rPr>
  </w:style>
  <w:style w:type="character" w:customStyle="1" w:styleId="Overskrift3Tegn">
    <w:name w:val="Overskrift 3 Tegn"/>
    <w:basedOn w:val="Standardskriftforavsnitt"/>
    <w:link w:val="Overskrift3"/>
    <w:rsid w:val="002C54D8"/>
    <w:rPr>
      <w:rFonts w:ascii="Arial" w:hAnsi="Arial"/>
      <w:kern w:val="28"/>
      <w:sz w:val="18"/>
      <w:szCs w:val="18"/>
      <w:u w:val="single"/>
    </w:rPr>
  </w:style>
  <w:style w:type="paragraph" w:styleId="Brdtekst2">
    <w:name w:val="Body Text 2"/>
    <w:basedOn w:val="Normal"/>
    <w:link w:val="Brdtekst2Tegn"/>
    <w:rsid w:val="007B31AA"/>
    <w:pPr>
      <w:spacing w:after="120" w:line="480" w:lineRule="auto"/>
    </w:pPr>
  </w:style>
  <w:style w:type="character" w:customStyle="1" w:styleId="Brdtekst2Tegn">
    <w:name w:val="Brødtekst 2 Tegn"/>
    <w:basedOn w:val="Standardskriftforavsnitt"/>
    <w:link w:val="Brdtekst2"/>
    <w:rsid w:val="007B31AA"/>
    <w:rPr>
      <w:rFonts w:ascii="Garamond" w:hAnsi="Garamond"/>
      <w:sz w:val="22"/>
      <w:szCs w:val="22"/>
    </w:rPr>
  </w:style>
  <w:style w:type="paragraph" w:customStyle="1" w:styleId="Default">
    <w:name w:val="Default"/>
    <w:rsid w:val="003559F5"/>
    <w:pPr>
      <w:autoSpaceDE w:val="0"/>
      <w:autoSpaceDN w:val="0"/>
      <w:adjustRightInd w:val="0"/>
    </w:pPr>
    <w:rPr>
      <w:rFonts w:ascii="Arial" w:hAnsi="Arial" w:cs="Arial"/>
      <w:color w:val="000000"/>
      <w:sz w:val="24"/>
      <w:szCs w:val="24"/>
    </w:rPr>
  </w:style>
  <w:style w:type="table" w:styleId="Tabell-3D-effekt1">
    <w:name w:val="Table 3D effects 1"/>
    <w:basedOn w:val="Vanligtabell"/>
    <w:rsid w:val="000A2A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nhideWhenUsed/>
    <w:rsid w:val="004D00A2"/>
    <w:pPr>
      <w:spacing w:before="100" w:beforeAutospacing="1" w:after="100" w:afterAutospacing="1"/>
    </w:pPr>
    <w:rPr>
      <w:rFonts w:ascii="Times New Roman" w:hAnsi="Times New Roman"/>
      <w:sz w:val="24"/>
      <w:szCs w:val="24"/>
    </w:rPr>
  </w:style>
  <w:style w:type="character" w:customStyle="1" w:styleId="BrdtekstpaaflgendeTegn">
    <w:name w:val="Brødtekst paafølgende Tegn"/>
    <w:link w:val="Brdtekstpaaflgende"/>
    <w:locked/>
    <w:rsid w:val="0024484D"/>
    <w:rPr>
      <w:rFonts w:ascii="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81038">
      <w:bodyDiv w:val="1"/>
      <w:marLeft w:val="0"/>
      <w:marRight w:val="0"/>
      <w:marTop w:val="0"/>
      <w:marBottom w:val="0"/>
      <w:divBdr>
        <w:top w:val="none" w:sz="0" w:space="0" w:color="auto"/>
        <w:left w:val="none" w:sz="0" w:space="0" w:color="auto"/>
        <w:bottom w:val="none" w:sz="0" w:space="0" w:color="auto"/>
        <w:right w:val="none" w:sz="0" w:space="0" w:color="auto"/>
      </w:divBdr>
    </w:div>
    <w:div w:id="1230581368">
      <w:bodyDiv w:val="1"/>
      <w:marLeft w:val="0"/>
      <w:marRight w:val="0"/>
      <w:marTop w:val="0"/>
      <w:marBottom w:val="0"/>
      <w:divBdr>
        <w:top w:val="none" w:sz="0" w:space="0" w:color="auto"/>
        <w:left w:val="none" w:sz="0" w:space="0" w:color="auto"/>
        <w:bottom w:val="none" w:sz="0" w:space="0" w:color="auto"/>
        <w:right w:val="none" w:sz="0" w:space="0" w:color="auto"/>
      </w:divBdr>
    </w:div>
    <w:div w:id="1234388519">
      <w:bodyDiv w:val="1"/>
      <w:marLeft w:val="0"/>
      <w:marRight w:val="0"/>
      <w:marTop w:val="0"/>
      <w:marBottom w:val="0"/>
      <w:divBdr>
        <w:top w:val="none" w:sz="0" w:space="0" w:color="auto"/>
        <w:left w:val="none" w:sz="0" w:space="0" w:color="auto"/>
        <w:bottom w:val="none" w:sz="0" w:space="0" w:color="auto"/>
        <w:right w:val="none" w:sz="0" w:space="0" w:color="auto"/>
      </w:divBdr>
    </w:div>
    <w:div w:id="1771314245">
      <w:bodyDiv w:val="1"/>
      <w:marLeft w:val="0"/>
      <w:marRight w:val="0"/>
      <w:marTop w:val="0"/>
      <w:marBottom w:val="0"/>
      <w:divBdr>
        <w:top w:val="none" w:sz="0" w:space="0" w:color="auto"/>
        <w:left w:val="none" w:sz="0" w:space="0" w:color="auto"/>
        <w:bottom w:val="none" w:sz="0" w:space="0" w:color="auto"/>
        <w:right w:val="none" w:sz="0" w:space="0" w:color="auto"/>
      </w:divBdr>
    </w:div>
    <w:div w:id="19284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orsvarsbygg.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Rutine" ma:contentTypeID="0x0101000499D693137793468189AA4DA7A85F0600825AD1F578EB1A46867627515D62A08B" ma:contentTypeVersion="75" ma:contentTypeDescription="" ma:contentTypeScope="" ma:versionID="ef5f1c0280a798b5b2ef5c49b8809331">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933267208b34e62ba14f1db3bd8fae88"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l18fc729754d4921abcb412b310266ea" minOccurs="0"/>
                <xsd:element ref="ns3:RevideresInnenDato"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Revisjonsvarsling" ma:description="Angi dato for når forfatter skal ha påminnelse om revisjonen på e-post" ma:format="DateOnly" ma:hidden="true" ma:internalName="Revisjons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jonKopiTil" ma:index="5"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kument-ID-verdi" ma:description="Verdien for dokument-IDen som er tilordnet elementet." ma:internalName="_dlc_DocId" ma:readOnly="true">
      <xsd:simpleType>
        <xsd:restriction base="dms:Text"/>
      </xsd:simpleType>
    </xsd:element>
    <xsd:element name="a9609aba33374f40a540ac1810b218ad" ma:index="14"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Fast ID" ma:description="Behold IDen ved tillegging." ma:hidden="true" ma:internalName="_dlc_DocIdPersistId" ma:readOnly="true">
      <xsd:simpleType>
        <xsd:restriction base="dms:Boolean"/>
      </xsd:simpleType>
    </xsd:element>
    <xsd:element name="Godkjent_x0020_av" ma:index="24"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5" nillable="true" ma:displayName="Godkjent dato" ma:description="Denne blir utfylt automatisk når dokumentet godkjennes" ma:format="DateOnly" ma:hidden="true" ma:internalName="Godkjent_x0020_dato" ma:readOnly="false">
      <xsd:simpleType>
        <xsd:restriction base="dms:DateTime"/>
      </xsd:simpleType>
    </xsd:element>
    <xsd:element name="l18fc729754d4921abcb412b310266ea" ma:index="26"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RevideresInnenDato" ma:index="27" nillable="true" ma:displayName="RevideresInnenDato" ma:format="DateOnly" ma:hidden="true" ma:internalName="RevideresInnenDato" ma:readOnly="false">
      <xsd:simpleType>
        <xsd:restriction base="dms:DateTime"/>
      </xsd:simpleType>
    </xsd:element>
    <xsd:element name="Sortering" ma:index="28"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8" nillable="true" ma:displayName="Dokument ID" ma:hidden="true" ma:internalName="OriginalDocumentID" ma:readOnly="false">
      <xsd:simpleType>
        <xsd:restriction base="dms:Text">
          <xsd:maxLength value="255"/>
        </xsd:restriction>
      </xsd:simpleType>
    </xsd:element>
    <xsd:element name="SourceVersion" ma:index="9"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Fjeldheim- Pettersen, Ivan</DisplayName>
        <AccountId>319</AccountId>
        <AccountType/>
      </UserInfo>
    </Godkjenner>
    <a9609aba33374f40a540ac1810b218ad xmlns="832f98cf-9a3a-4064-94fb-2de816b2185d">
      <Terms xmlns="http://schemas.microsoft.com/office/infopath/2007/PartnerControls">
        <TermInfo xmlns="http://schemas.microsoft.com/office/infopath/2007/PartnerControls">
          <TermName xmlns="http://schemas.microsoft.com/office/infopath/2007/PartnerControls">NS 8407</TermName>
          <TermId xmlns="http://schemas.microsoft.com/office/infopath/2007/PartnerControls">cdbb7df3-cc40-40bb-a5ac-cd65477bc355</TermId>
        </TermInfo>
      </Terms>
    </a9609aba33374f40a540ac1810b218ad>
    <TaxCatchAll xmlns="832f98cf-9a3a-4064-94fb-2de816b2185d">
      <Value>9</Value>
      <Value>129</Value>
      <Value>53</Value>
    </TaxCatchAll>
    <l18fc729754d4921abcb412b310266ea xmlns="832f98cf-9a3a-4064-94fb-2de816b2185d">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3ee3e023-ff54-411c-8b87-30620316b60e</TermId>
        </TermInfo>
      </Terms>
    </l18fc729754d4921abcb412b310266ea>
    <Revisjonsdato xmlns="http://schemas.microsoft.com/sharepoint/v3">2019-02-11T00:00:00+00:00</Revisjonsdato>
    <Godkjent_x0020_dato xmlns="832f98cf-9a3a-4064-94fb-2de816b2185d">2018-03-11T00:00:00+00:00</Godkjent_x0020_dato>
    <Godkjent_x0020_av xmlns="832f98cf-9a3a-4064-94fb-2de816b2185d">
      <UserInfo>
        <DisplayName>Eriksson, Bjørn Hilding</DisplayName>
        <AccountId>39</AccountId>
        <AccountType/>
      </UserInfo>
    </Godkjent_x0020_av>
    <_dlc_DocId xmlns="832f98cf-9a3a-4064-94fb-2de816b2185d">FBKS-67-12169</_dlc_DocId>
    <_dlc_DocIdUrl xmlns="832f98cf-9a3a-4064-94fb-2de816b2185d">
      <Url>http://kvalitetssystem.forsvarsbygg.local/_layouts/DocIdRedir.aspx?ID=FBKS-67-12169</Url>
      <Description>FBKS-67-12169</Description>
    </_dlc_DocIdUrl>
    <RevisjonKopiTil xmlns="e3f2b36b-5ed3-4ab2-a68c-a7fe585c2bab">
      <UserInfo>
        <DisplayName/>
        <AccountId xsi:nil="true"/>
        <AccountType/>
      </UserInfo>
    </RevisjonKopiTil>
    <Revisjonsansvarlig xmlns="e3f2b36b-5ed3-4ab2-a68c-a7fe585c2bab">
      <UserInfo>
        <DisplayName>Ogne, Thomas</DisplayName>
        <AccountId>1081</AccountId>
        <AccountType/>
      </UserInfo>
    </Revisjonsansvarlig>
    <RevideresInnenDato xmlns="832f98cf-9a3a-4064-94fb-2de816b2185d">2019-03-11T00:00:00+00:00</RevideresInnenDato>
    <_dlc_DocIdPersistId xmlns="832f98cf-9a3a-4064-94fb-2de816b2185d">false</_dlc_DocIdPersistId>
    <Sortering xmlns="832f98cf-9a3a-4064-94fb-2de816b2185d">0031</Sortering>
    <OriginalDocumentID xmlns="9d19d9ea-6963-4db0-8ea3-02e3f12b7738">FBKS-78-39</OriginalDocumentID>
    <SourceVersion xmlns="9d19d9ea-6963-4db0-8ea3-02e3f12b7738">9.0</SourceVers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E152-F324-4C06-B6A8-0CE157E5066C}">
  <ds:schemaRefs>
    <ds:schemaRef ds:uri="http://schemas.microsoft.com/office/2006/metadata/customXsn"/>
  </ds:schemaRefs>
</ds:datastoreItem>
</file>

<file path=customXml/itemProps2.xml><?xml version="1.0" encoding="utf-8"?>
<ds:datastoreItem xmlns:ds="http://schemas.openxmlformats.org/officeDocument/2006/customXml" ds:itemID="{F97A8C3C-279D-4754-974C-1BC158328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BA634-1119-4512-BC56-98502827912E}">
  <ds:schemaRefs>
    <ds:schemaRef ds:uri="http://purl.org/dc/elements/1.1/"/>
    <ds:schemaRef ds:uri="http://schemas.microsoft.com/office/2006/metadata/properties"/>
    <ds:schemaRef ds:uri="e3f2b36b-5ed3-4ab2-a68c-a7fe585c2bab"/>
    <ds:schemaRef ds:uri="http://schemas.microsoft.com/sharepoint/v3"/>
    <ds:schemaRef ds:uri="9d19d9ea-6963-4db0-8ea3-02e3f12b773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32f98cf-9a3a-4064-94fb-2de816b2185d"/>
    <ds:schemaRef ds:uri="http://www.w3.org/XML/1998/namespace"/>
    <ds:schemaRef ds:uri="http://purl.org/dc/dcmitype/"/>
  </ds:schemaRefs>
</ds:datastoreItem>
</file>

<file path=customXml/itemProps4.xml><?xml version="1.0" encoding="utf-8"?>
<ds:datastoreItem xmlns:ds="http://schemas.openxmlformats.org/officeDocument/2006/customXml" ds:itemID="{A401976D-9249-427A-B788-B397E19F3BBD}">
  <ds:schemaRefs>
    <ds:schemaRef ds:uri="http://schemas.microsoft.com/sharepoint/events"/>
  </ds:schemaRefs>
</ds:datastoreItem>
</file>

<file path=customXml/itemProps5.xml><?xml version="1.0" encoding="utf-8"?>
<ds:datastoreItem xmlns:ds="http://schemas.openxmlformats.org/officeDocument/2006/customXml" ds:itemID="{DC7B1BDD-A06E-4823-B13A-88F343069D07}">
  <ds:schemaRefs>
    <ds:schemaRef ds:uri="http://schemas.microsoft.com/sharepoint/v3/contenttype/forms"/>
  </ds:schemaRefs>
</ds:datastoreItem>
</file>

<file path=customXml/itemProps6.xml><?xml version="1.0" encoding="utf-8"?>
<ds:datastoreItem xmlns:ds="http://schemas.openxmlformats.org/officeDocument/2006/customXml" ds:itemID="{E94472BF-A2AF-4662-BC6D-E262ADCC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136</TotalTime>
  <Pages>3</Pages>
  <Words>574</Words>
  <Characters>3658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Del III-A - Oppdraget NS 8407</vt:lpstr>
    </vt:vector>
  </TitlesOfParts>
  <Company>FOKAM</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III-A - Oppdraget NS 8407</dc:title>
  <dc:subject>FOMAL</dc:subject>
  <dc:creator>FOKAM</dc:creator>
  <cp:keywords/>
  <dc:description/>
  <cp:lastModifiedBy>Tørklep, Harald</cp:lastModifiedBy>
  <cp:revision>5</cp:revision>
  <cp:lastPrinted>2019-03-20T07:54:00Z</cp:lastPrinted>
  <dcterms:created xsi:type="dcterms:W3CDTF">2022-04-22T07:46:00Z</dcterms:created>
  <dcterms:modified xsi:type="dcterms:W3CDTF">2022-04-22T10:06:00Z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0x0101000499D693137793468189AA4DA7A85F0600825AD1F578EB1A46867627515D62A08B</vt:lpwstr>
  </property>
  <property fmtid="{D5CDD505-2E9C-101B-9397-08002B2CF9AE}" pid="8" name="_dlc_DocIdItemGuid">
    <vt:lpwstr>da1836ad-b714-4c2a-9e6a-731a2804f94f</vt:lpwstr>
  </property>
  <property fmtid="{D5CDD505-2E9C-101B-9397-08002B2CF9AE}" pid="9" name="Type dokument">
    <vt:lpwstr>53;#Mal|3ee3e023-ff54-411c-8b87-30620316b60e</vt:lpwstr>
  </property>
  <property fmtid="{D5CDD505-2E9C-101B-9397-08002B2CF9AE}" pid="10" name="Støtteprosesser">
    <vt:lpwstr>68;#NS 8407|cdbb7df3-cc40-40bb-a5ac-cd65477bc355</vt:lpwstr>
  </property>
  <property fmtid="{D5CDD505-2E9C-101B-9397-08002B2CF9AE}" pid="11" name="Kjerneprosesser1">
    <vt:lpwstr>129;#NS 8407|cdbb7df3-cc40-40bb-a5ac-cd65477bc355</vt:lpwstr>
  </property>
  <property fmtid="{D5CDD505-2E9C-101B-9397-08002B2CF9AE}" pid="12" name="Type innhold">
    <vt:lpwstr>9;#Skal benyttes|2952ae88-8c4c-42ae-b6ca-618af796a1e1</vt:lpwstr>
  </property>
  <property fmtid="{D5CDD505-2E9C-101B-9397-08002B2CF9AE}" pid="13" name="Order">
    <vt:r8>3900</vt:r8>
  </property>
  <property fmtid="{D5CDD505-2E9C-101B-9397-08002B2CF9AE}" pid="14" name="f4bf848b42d149e1904ab5a49be6c2be">
    <vt:lpwstr>NS 8407|cdbb7df3-cc40-40bb-a5ac-cd65477bc355</vt:lpwstr>
  </property>
  <property fmtid="{D5CDD505-2E9C-101B-9397-08002B2CF9AE}" pid="15" name="Kontrollansvarlig">
    <vt:lpwstr/>
  </property>
  <property fmtid="{D5CDD505-2E9C-101B-9397-08002B2CF9AE}" pid="16" name="a483dc853f0e480abfb8031e5d82c911">
    <vt:lpwstr>Skal benyttes|2952ae88-8c4c-42ae-b6ca-618af796a1e1</vt:lpwstr>
  </property>
  <property fmtid="{D5CDD505-2E9C-101B-9397-08002B2CF9AE}" pid="17" name="Sortering">
    <vt:lpwstr>0031</vt:lpwstr>
  </property>
  <property fmtid="{D5CDD505-2E9C-101B-9397-08002B2CF9AE}" pid="18" name="DLCPolicyLabelValue">
    <vt:lpwstr>FBKS-78-39
9.0</vt:lpwstr>
  </property>
  <property fmtid="{D5CDD505-2E9C-101B-9397-08002B2CF9AE}" pid="19" name="DLCPolicyLabelClientValue">
    <vt:lpwstr>FBKS-78-39
{_UIVersionString}</vt:lpwstr>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ies>
</file>