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B931" w14:textId="10F6759C" w:rsidR="009528EF" w:rsidRPr="002D7E11" w:rsidRDefault="002A20A6" w:rsidP="00D34D62">
      <w:pPr>
        <w:rPr>
          <w:rFonts w:ascii="Arial" w:hAnsi="Arial" w:cs="Arial"/>
          <w:b/>
          <w:color w:val="C00000"/>
          <w:sz w:val="36"/>
        </w:rPr>
      </w:pPr>
      <w:r>
        <w:rPr>
          <w:rFonts w:ascii="Arial" w:hAnsi="Arial" w:cs="Arial"/>
          <w:b/>
          <w:color w:val="C00000"/>
          <w:sz w:val="36"/>
        </w:rPr>
        <w:t>Takomlegging bygg 0036</w:t>
      </w:r>
      <w:r w:rsidR="009528EF">
        <w:rPr>
          <w:rFonts w:ascii="Arial" w:hAnsi="Arial" w:cs="Arial"/>
          <w:b/>
          <w:color w:val="C00000"/>
          <w:sz w:val="36"/>
        </w:rPr>
        <w:t xml:space="preserve">, </w:t>
      </w:r>
      <w:proofErr w:type="spellStart"/>
      <w:r w:rsidR="009528EF">
        <w:rPr>
          <w:rFonts w:ascii="Arial" w:hAnsi="Arial" w:cs="Arial"/>
          <w:b/>
          <w:color w:val="C00000"/>
          <w:sz w:val="36"/>
        </w:rPr>
        <w:t>Setnesmoen</w:t>
      </w:r>
      <w:proofErr w:type="spellEnd"/>
      <w:r w:rsidR="00F72C67">
        <w:rPr>
          <w:rFonts w:ascii="Arial" w:hAnsi="Arial" w:cs="Arial"/>
          <w:b/>
          <w:color w:val="C00000"/>
          <w:sz w:val="36"/>
        </w:rPr>
        <w:t xml:space="preserve"> (Del III – C)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528EF" w:rsidRPr="002D7E11" w14:paraId="2F8EEC59" w14:textId="77777777" w:rsidTr="00D34D62">
        <w:trPr>
          <w:trHeight w:val="3867"/>
        </w:trPr>
        <w:tc>
          <w:tcPr>
            <w:tcW w:w="10060" w:type="dxa"/>
          </w:tcPr>
          <w:p w14:paraId="4AAB5A93" w14:textId="77777777" w:rsidR="009528EF" w:rsidRPr="002D7E11" w:rsidRDefault="009528EF" w:rsidP="00DD0E3C">
            <w:pPr>
              <w:rPr>
                <w:rFonts w:ascii="Arial" w:hAnsi="Arial" w:cs="Arial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996"/>
            </w:tblGrid>
            <w:tr w:rsidR="009528EF" w:rsidRPr="002D7E11" w14:paraId="69E3EC28" w14:textId="77777777" w:rsidTr="009528EF">
              <w:trPr>
                <w:trHeight w:val="83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2ABEA813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Oppdrag:</w:t>
                  </w:r>
                </w:p>
              </w:tc>
              <w:tc>
                <w:tcPr>
                  <w:tcW w:w="6996" w:type="dxa"/>
                  <w:shd w:val="clear" w:color="auto" w:fill="F2F2F2" w:themeFill="background1" w:themeFillShade="F2"/>
                  <w:vAlign w:val="center"/>
                </w:tcPr>
                <w:p w14:paraId="6F429F3D" w14:textId="077D684C" w:rsidR="009528EF" w:rsidRPr="002D7E11" w:rsidRDefault="009528EF" w:rsidP="001C2E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Omlegging av skifertak på </w:t>
                  </w:r>
                  <w:r w:rsidR="001C2EE2">
                    <w:rPr>
                      <w:rFonts w:ascii="Arial" w:hAnsi="Arial" w:cs="Arial"/>
                      <w:b/>
                    </w:rPr>
                    <w:t>Sykestua 0036</w:t>
                  </w:r>
                </w:p>
              </w:tc>
            </w:tr>
            <w:tr w:rsidR="009528EF" w:rsidRPr="002D7E11" w14:paraId="4362DF49" w14:textId="77777777" w:rsidTr="009528EF">
              <w:trPr>
                <w:trHeight w:val="241"/>
              </w:trPr>
              <w:tc>
                <w:tcPr>
                  <w:tcW w:w="1985" w:type="dxa"/>
                  <w:vAlign w:val="center"/>
                </w:tcPr>
                <w:p w14:paraId="67E7A441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Emne:</w:t>
                  </w:r>
                </w:p>
              </w:tc>
              <w:tc>
                <w:tcPr>
                  <w:tcW w:w="6996" w:type="dxa"/>
                  <w:vAlign w:val="center"/>
                </w:tcPr>
                <w:p w14:paraId="3C9536C4" w14:textId="77777777" w:rsidR="009528EF" w:rsidRPr="002D7E11" w:rsidRDefault="009528EF" w:rsidP="00DD0E3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Antikvarisk restaurering</w:t>
                  </w:r>
                </w:p>
              </w:tc>
            </w:tr>
            <w:tr w:rsidR="009528EF" w:rsidRPr="002D7E11" w14:paraId="0BF77D1F" w14:textId="77777777" w:rsidTr="00DD0E3C">
              <w:tc>
                <w:tcPr>
                  <w:tcW w:w="1985" w:type="dxa"/>
                  <w:vAlign w:val="center"/>
                </w:tcPr>
                <w:p w14:paraId="431CC471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Beskrivelse:</w:t>
                  </w:r>
                </w:p>
              </w:tc>
              <w:tc>
                <w:tcPr>
                  <w:tcW w:w="6996" w:type="dxa"/>
                  <w:vAlign w:val="center"/>
                </w:tcPr>
                <w:p w14:paraId="41A9037C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Demontering og gjenbruk av skifer. Nye takrenner og nedløp</w:t>
                  </w:r>
                </w:p>
              </w:tc>
            </w:tr>
            <w:tr w:rsidR="009528EF" w:rsidRPr="002D7E11" w14:paraId="6ED4894F" w14:textId="77777777" w:rsidTr="00DD0E3C">
              <w:tc>
                <w:tcPr>
                  <w:tcW w:w="1985" w:type="dxa"/>
                  <w:vAlign w:val="center"/>
                </w:tcPr>
                <w:p w14:paraId="3087D645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Entreprise</w:t>
                  </w:r>
                </w:p>
              </w:tc>
              <w:tc>
                <w:tcPr>
                  <w:tcW w:w="6996" w:type="dxa"/>
                  <w:vAlign w:val="center"/>
                </w:tcPr>
                <w:p w14:paraId="6633DDE5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Generalentreprise</w:t>
                  </w:r>
                </w:p>
              </w:tc>
            </w:tr>
            <w:tr w:rsidR="009528EF" w:rsidRPr="002D7E11" w14:paraId="26407916" w14:textId="77777777" w:rsidTr="00DD0E3C">
              <w:tc>
                <w:tcPr>
                  <w:tcW w:w="1985" w:type="dxa"/>
                  <w:vAlign w:val="center"/>
                </w:tcPr>
                <w:p w14:paraId="6AA483D9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Oppdragsgiver:</w:t>
                  </w:r>
                </w:p>
              </w:tc>
              <w:tc>
                <w:tcPr>
                  <w:tcW w:w="6996" w:type="dxa"/>
                  <w:vAlign w:val="center"/>
                </w:tcPr>
                <w:p w14:paraId="44630841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Forsvarsbygg, Eiendomsforvaltning region midt</w:t>
                  </w:r>
                </w:p>
              </w:tc>
            </w:tr>
            <w:tr w:rsidR="009528EF" w:rsidRPr="002D7E11" w14:paraId="5D47B7A1" w14:textId="77777777" w:rsidTr="00DD0E3C">
              <w:tc>
                <w:tcPr>
                  <w:tcW w:w="1985" w:type="dxa"/>
                  <w:vAlign w:val="center"/>
                </w:tcPr>
                <w:p w14:paraId="127201CF" w14:textId="77777777" w:rsidR="009528EF" w:rsidRPr="002D7E11" w:rsidRDefault="009528EF" w:rsidP="00DD0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6996" w:type="dxa"/>
                  <w:vAlign w:val="center"/>
                </w:tcPr>
                <w:p w14:paraId="3ABC1A3F" w14:textId="098AC745" w:rsidR="009528EF" w:rsidRPr="002D7E11" w:rsidRDefault="006402F1" w:rsidP="00AF09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  <w:r w:rsidR="009528EF">
                    <w:rPr>
                      <w:rFonts w:ascii="Arial" w:hAnsi="Arial" w:cs="Arial"/>
                    </w:rPr>
                    <w:t>.0</w:t>
                  </w:r>
                  <w:r w:rsidR="001C2EE2">
                    <w:rPr>
                      <w:rFonts w:ascii="Arial" w:hAnsi="Arial" w:cs="Arial"/>
                    </w:rPr>
                    <w:t>2.2022</w:t>
                  </w:r>
                </w:p>
              </w:tc>
            </w:tr>
          </w:tbl>
          <w:p w14:paraId="235C860A" w14:textId="77777777" w:rsidR="009528EF" w:rsidRPr="002D7E11" w:rsidRDefault="009528EF" w:rsidP="00DD0E3C">
            <w:pPr>
              <w:rPr>
                <w:rFonts w:ascii="Arial" w:hAnsi="Arial" w:cs="Arial"/>
              </w:rPr>
            </w:pPr>
          </w:p>
        </w:tc>
      </w:tr>
      <w:tr w:rsidR="009528EF" w:rsidRPr="002D7E11" w14:paraId="04A4C259" w14:textId="77777777" w:rsidTr="00D34D62">
        <w:tc>
          <w:tcPr>
            <w:tcW w:w="10060" w:type="dxa"/>
          </w:tcPr>
          <w:p w14:paraId="190DED73" w14:textId="77777777" w:rsidR="009528EF" w:rsidRDefault="009528EF" w:rsidP="00DD0E3C"/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505"/>
              <w:gridCol w:w="2245"/>
              <w:gridCol w:w="2246"/>
            </w:tblGrid>
            <w:tr w:rsidR="009528EF" w:rsidRPr="002D7E11" w14:paraId="49625B26" w14:textId="77777777" w:rsidTr="00DD0E3C">
              <w:tc>
                <w:tcPr>
                  <w:tcW w:w="1985" w:type="dxa"/>
                </w:tcPr>
                <w:p w14:paraId="465B0375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Utarbeidet av:</w:t>
                  </w:r>
                </w:p>
              </w:tc>
              <w:tc>
                <w:tcPr>
                  <w:tcW w:w="2505" w:type="dxa"/>
                </w:tcPr>
                <w:p w14:paraId="2CA07F90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Øyvind Johansen</w:t>
                  </w:r>
                </w:p>
              </w:tc>
              <w:tc>
                <w:tcPr>
                  <w:tcW w:w="2245" w:type="dxa"/>
                </w:tcPr>
                <w:p w14:paraId="244A8BE9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Fag/Område:</w:t>
                  </w:r>
                </w:p>
              </w:tc>
              <w:tc>
                <w:tcPr>
                  <w:tcW w:w="2246" w:type="dxa"/>
                </w:tcPr>
                <w:p w14:paraId="5AE61FE4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Restaurering</w:t>
                  </w:r>
                </w:p>
              </w:tc>
            </w:tr>
            <w:tr w:rsidR="009528EF" w:rsidRPr="002D7E11" w14:paraId="230FD611" w14:textId="77777777" w:rsidTr="00DD0E3C">
              <w:tc>
                <w:tcPr>
                  <w:tcW w:w="1985" w:type="dxa"/>
                </w:tcPr>
                <w:p w14:paraId="5D4F9B2B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Kontrollert av:</w:t>
                  </w:r>
                </w:p>
              </w:tc>
              <w:tc>
                <w:tcPr>
                  <w:tcW w:w="2505" w:type="dxa"/>
                </w:tcPr>
                <w:p w14:paraId="52009CB5" w14:textId="468459F9" w:rsidR="009528EF" w:rsidRPr="002D7E11" w:rsidRDefault="00C32FA5" w:rsidP="00DD0E3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Håvard Christiansen</w:t>
                  </w:r>
                </w:p>
              </w:tc>
              <w:tc>
                <w:tcPr>
                  <w:tcW w:w="2245" w:type="dxa"/>
                </w:tcPr>
                <w:p w14:paraId="7C88AEA8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Ansvarlig enhet</w:t>
                  </w:r>
                </w:p>
              </w:tc>
              <w:tc>
                <w:tcPr>
                  <w:tcW w:w="2246" w:type="dxa"/>
                </w:tcPr>
                <w:p w14:paraId="22A15A3F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Seksjon kulturminne</w:t>
                  </w:r>
                </w:p>
              </w:tc>
            </w:tr>
            <w:tr w:rsidR="009528EF" w:rsidRPr="002D7E11" w14:paraId="230EA97B" w14:textId="77777777" w:rsidTr="00DD0E3C">
              <w:tc>
                <w:tcPr>
                  <w:tcW w:w="1985" w:type="dxa"/>
                </w:tcPr>
                <w:p w14:paraId="3193FFFA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Godkjent av:</w:t>
                  </w:r>
                </w:p>
              </w:tc>
              <w:tc>
                <w:tcPr>
                  <w:tcW w:w="2505" w:type="dxa"/>
                </w:tcPr>
                <w:p w14:paraId="15CFDD55" w14:textId="7EC32DA8" w:rsidR="009528EF" w:rsidRPr="002D7E11" w:rsidRDefault="00C32FA5" w:rsidP="00DD0E3C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Håvard Christiansen</w:t>
                  </w:r>
                </w:p>
              </w:tc>
              <w:tc>
                <w:tcPr>
                  <w:tcW w:w="2245" w:type="dxa"/>
                </w:tcPr>
                <w:p w14:paraId="626AD29B" w14:textId="77777777" w:rsidR="009528EF" w:rsidRPr="002D7E11" w:rsidRDefault="009528EF" w:rsidP="00DD0E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E11">
                    <w:rPr>
                      <w:rFonts w:ascii="Arial" w:hAnsi="Arial" w:cs="Arial"/>
                      <w:sz w:val="20"/>
                      <w:szCs w:val="20"/>
                    </w:rPr>
                    <w:t>Emneord:</w:t>
                  </w:r>
                </w:p>
              </w:tc>
              <w:tc>
                <w:tcPr>
                  <w:tcW w:w="2246" w:type="dxa"/>
                </w:tcPr>
                <w:p w14:paraId="371E5E26" w14:textId="77777777" w:rsidR="009528EF" w:rsidRPr="002D7E11" w:rsidRDefault="009528EF" w:rsidP="00DD0E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8886B7" w14:textId="77777777" w:rsidR="009528EF" w:rsidRPr="002D7E11" w:rsidRDefault="009528EF" w:rsidP="00DD0E3C">
            <w:pPr>
              <w:rPr>
                <w:rFonts w:ascii="Arial" w:hAnsi="Arial" w:cs="Arial"/>
              </w:rPr>
            </w:pPr>
          </w:p>
        </w:tc>
      </w:tr>
      <w:tr w:rsidR="009528EF" w:rsidRPr="002D7E11" w14:paraId="37B5D091" w14:textId="77777777" w:rsidTr="00D34D62">
        <w:tc>
          <w:tcPr>
            <w:tcW w:w="10060" w:type="dxa"/>
          </w:tcPr>
          <w:p w14:paraId="3FC075B9" w14:textId="75F7D2F6" w:rsidR="009528EF" w:rsidRPr="009528EF" w:rsidRDefault="001C2EE2" w:rsidP="00DD0E3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Bygning 36</w:t>
            </w:r>
            <w:r w:rsidR="009528EF" w:rsidRPr="009528EF">
              <w:rPr>
                <w:rFonts w:cstheme="minorHAnsi"/>
                <w:b/>
                <w:sz w:val="20"/>
              </w:rPr>
              <w:t xml:space="preserve"> på </w:t>
            </w:r>
            <w:proofErr w:type="spellStart"/>
            <w:r w:rsidR="009528EF" w:rsidRPr="009528EF">
              <w:rPr>
                <w:rFonts w:cstheme="minorHAnsi"/>
                <w:b/>
                <w:sz w:val="20"/>
              </w:rPr>
              <w:t>Setnesmoen</w:t>
            </w:r>
            <w:proofErr w:type="spellEnd"/>
            <w:r w:rsidR="009528EF" w:rsidRPr="009528EF">
              <w:rPr>
                <w:rFonts w:cstheme="minorHAnsi"/>
                <w:sz w:val="20"/>
              </w:rPr>
              <w:t xml:space="preserve">, Åndalsnes innehar verneklasse 1 interiør og eksteriør. </w:t>
            </w:r>
          </w:p>
          <w:p w14:paraId="5571062F" w14:textId="3196F6CD" w:rsidR="009528EF" w:rsidRPr="009528EF" w:rsidRDefault="009528EF" w:rsidP="00DD0E3C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 xml:space="preserve">Bygningen er bygget i </w:t>
            </w:r>
            <w:r w:rsidR="001C2EE2">
              <w:rPr>
                <w:rFonts w:cstheme="minorHAnsi"/>
                <w:sz w:val="20"/>
              </w:rPr>
              <w:t>1898</w:t>
            </w:r>
            <w:r w:rsidRPr="009528EF">
              <w:rPr>
                <w:rFonts w:cstheme="minorHAnsi"/>
                <w:sz w:val="20"/>
              </w:rPr>
              <w:t xml:space="preserve"> og alle arbeider på bygget skal utføres etter antikvariske prinsipper. Det vil si at alle arbeider skal utføres med samme teknikk og med </w:t>
            </w:r>
            <w:r w:rsidR="00C32FA5">
              <w:rPr>
                <w:rFonts w:cstheme="minorHAnsi"/>
                <w:sz w:val="20"/>
              </w:rPr>
              <w:t xml:space="preserve">så </w:t>
            </w:r>
            <w:r w:rsidRPr="009528EF">
              <w:rPr>
                <w:rFonts w:cstheme="minorHAnsi"/>
                <w:sz w:val="20"/>
              </w:rPr>
              <w:t>lik</w:t>
            </w:r>
            <w:r w:rsidR="00C32FA5">
              <w:rPr>
                <w:rFonts w:cstheme="minorHAnsi"/>
                <w:sz w:val="20"/>
              </w:rPr>
              <w:t>e</w:t>
            </w:r>
            <w:r w:rsidRPr="009528EF">
              <w:rPr>
                <w:rFonts w:cstheme="minorHAnsi"/>
                <w:sz w:val="20"/>
              </w:rPr>
              <w:t xml:space="preserve"> </w:t>
            </w:r>
            <w:r w:rsidR="001C2EE2">
              <w:rPr>
                <w:rFonts w:cstheme="minorHAnsi"/>
                <w:sz w:val="20"/>
              </w:rPr>
              <w:t>material</w:t>
            </w:r>
            <w:r w:rsidR="00C32FA5">
              <w:rPr>
                <w:rFonts w:cstheme="minorHAnsi"/>
                <w:sz w:val="20"/>
              </w:rPr>
              <w:t>er</w:t>
            </w:r>
            <w:r w:rsidR="001C2EE2">
              <w:rPr>
                <w:rFonts w:cstheme="minorHAnsi"/>
                <w:sz w:val="20"/>
              </w:rPr>
              <w:t xml:space="preserve"> som opprinnelig</w:t>
            </w:r>
            <w:r w:rsidRPr="009528EF">
              <w:rPr>
                <w:rFonts w:cstheme="minorHAnsi"/>
                <w:sz w:val="20"/>
              </w:rPr>
              <w:t>. Nye tilføyelser eller avvik fra original utførelse er beskrevet i beskrivelsen og kan ved behov avklares med antikvarisk r</w:t>
            </w:r>
            <w:r w:rsidR="00B3375E">
              <w:rPr>
                <w:rFonts w:cstheme="minorHAnsi"/>
                <w:sz w:val="20"/>
              </w:rPr>
              <w:t xml:space="preserve">ådgiver underveis i prosjektet. Ut over dette skal prosjektet utføres iht. </w:t>
            </w:r>
            <w:proofErr w:type="spellStart"/>
            <w:r w:rsidR="00B3375E" w:rsidRPr="00B3375E">
              <w:rPr>
                <w:sz w:val="20"/>
                <w:szCs w:val="20"/>
              </w:rPr>
              <w:t>Byggforsk</w:t>
            </w:r>
            <w:r w:rsidR="00C32FA5">
              <w:rPr>
                <w:sz w:val="20"/>
                <w:szCs w:val="20"/>
              </w:rPr>
              <w:t>serien</w:t>
            </w:r>
            <w:proofErr w:type="spellEnd"/>
            <w:r w:rsidR="00B3375E" w:rsidRPr="00B3375E">
              <w:rPr>
                <w:sz w:val="20"/>
                <w:szCs w:val="20"/>
              </w:rPr>
              <w:t xml:space="preserve"> 544.102 Tekking med takskifer.</w:t>
            </w:r>
          </w:p>
          <w:p w14:paraId="6C0719F4" w14:textId="77777777" w:rsidR="009528EF" w:rsidRPr="009528EF" w:rsidRDefault="009528EF" w:rsidP="00DD0E3C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>Arbeidet består av:</w:t>
            </w:r>
          </w:p>
          <w:p w14:paraId="677BA085" w14:textId="77777777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Skiferen demonteres forsiktig og rengjøres for mose. </w:t>
            </w:r>
          </w:p>
          <w:p w14:paraId="0CCA0A54" w14:textId="2CDAA594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Lekter og sløyfer fjernes. Undertaket er tekket med papp</w:t>
            </w:r>
            <w:r w:rsidR="00306208">
              <w:rPr>
                <w:rFonts w:cstheme="minorHAnsi"/>
                <w:sz w:val="20"/>
                <w:szCs w:val="19"/>
              </w:rPr>
              <w:t>, som rives</w:t>
            </w:r>
            <w:r w:rsidRPr="009528EF">
              <w:rPr>
                <w:rFonts w:cstheme="minorHAnsi"/>
                <w:sz w:val="20"/>
                <w:szCs w:val="19"/>
              </w:rPr>
              <w:t xml:space="preserve">. </w:t>
            </w:r>
          </w:p>
          <w:p w14:paraId="3DFADD3B" w14:textId="08732CAA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Ny utførelse av undertaket bygges opp med</w:t>
            </w:r>
            <w:r w:rsidR="001C2EE2">
              <w:rPr>
                <w:rFonts w:cstheme="minorHAnsi"/>
                <w:sz w:val="20"/>
                <w:szCs w:val="19"/>
              </w:rPr>
              <w:t xml:space="preserve"> diffusjonsåpent</w:t>
            </w:r>
            <w:r w:rsidR="00BC1C9F">
              <w:rPr>
                <w:rFonts w:cstheme="minorHAnsi"/>
                <w:sz w:val="20"/>
                <w:szCs w:val="19"/>
              </w:rPr>
              <w:t xml:space="preserve"> undertaksbelegg, </w:t>
            </w:r>
            <w:r w:rsidR="00F12242">
              <w:rPr>
                <w:rFonts w:cstheme="minorHAnsi"/>
                <w:sz w:val="20"/>
                <w:szCs w:val="19"/>
              </w:rPr>
              <w:t>som er beregnet for bru</w:t>
            </w:r>
            <w:r w:rsidR="00033085">
              <w:rPr>
                <w:rFonts w:cstheme="minorHAnsi"/>
                <w:sz w:val="20"/>
                <w:szCs w:val="19"/>
              </w:rPr>
              <w:t xml:space="preserve">k under åpen taktekking (skifer, </w:t>
            </w:r>
            <w:r w:rsidR="00F12242">
              <w:rPr>
                <w:rFonts w:cstheme="minorHAnsi"/>
                <w:sz w:val="20"/>
                <w:szCs w:val="19"/>
              </w:rPr>
              <w:t>vingetegl,</w:t>
            </w:r>
            <w:r w:rsidR="00033085">
              <w:rPr>
                <w:rFonts w:cstheme="minorHAnsi"/>
                <w:sz w:val="20"/>
                <w:szCs w:val="19"/>
              </w:rPr>
              <w:t xml:space="preserve"> </w:t>
            </w:r>
            <w:r w:rsidR="00F12242">
              <w:rPr>
                <w:rFonts w:cstheme="minorHAnsi"/>
                <w:sz w:val="20"/>
                <w:szCs w:val="19"/>
              </w:rPr>
              <w:t>tretak)</w:t>
            </w:r>
            <w:r w:rsidR="00306208">
              <w:rPr>
                <w:rFonts w:cstheme="minorHAnsi"/>
                <w:sz w:val="20"/>
                <w:szCs w:val="19"/>
              </w:rPr>
              <w:t>.</w:t>
            </w:r>
          </w:p>
          <w:p w14:paraId="5C05FA6C" w14:textId="45851B99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Det legges </w:t>
            </w:r>
            <w:r w:rsidRPr="002633D7">
              <w:rPr>
                <w:rFonts w:cstheme="minorHAnsi"/>
                <w:sz w:val="20"/>
                <w:szCs w:val="19"/>
              </w:rPr>
              <w:t xml:space="preserve">23 </w:t>
            </w:r>
            <w:r w:rsidR="00BC1C9F" w:rsidRPr="002633D7">
              <w:rPr>
                <w:rFonts w:cstheme="minorHAnsi"/>
                <w:sz w:val="20"/>
                <w:szCs w:val="19"/>
              </w:rPr>
              <w:t xml:space="preserve">mm </w:t>
            </w:r>
            <w:r w:rsidR="00FD2B59" w:rsidRPr="002633D7">
              <w:rPr>
                <w:rFonts w:cstheme="minorHAnsi"/>
                <w:sz w:val="20"/>
                <w:szCs w:val="19"/>
              </w:rPr>
              <w:t xml:space="preserve">sløyfer </w:t>
            </w:r>
            <w:r w:rsidR="00B477C0" w:rsidRPr="002633D7">
              <w:rPr>
                <w:rFonts w:cstheme="minorHAnsi"/>
                <w:sz w:val="20"/>
                <w:szCs w:val="19"/>
              </w:rPr>
              <w:t xml:space="preserve">på </w:t>
            </w:r>
            <w:r w:rsidR="00B3375E" w:rsidRPr="002633D7">
              <w:rPr>
                <w:rFonts w:cstheme="minorHAnsi"/>
                <w:sz w:val="20"/>
                <w:szCs w:val="19"/>
              </w:rPr>
              <w:t xml:space="preserve">undertaksbelegg og </w:t>
            </w:r>
            <w:r w:rsidR="00B477C0" w:rsidRPr="002633D7">
              <w:rPr>
                <w:rFonts w:cstheme="minorHAnsi"/>
                <w:sz w:val="20"/>
                <w:szCs w:val="19"/>
              </w:rPr>
              <w:t>overliggere</w:t>
            </w:r>
            <w:r w:rsidR="00B3375E" w:rsidRPr="002633D7">
              <w:rPr>
                <w:rFonts w:cstheme="minorHAnsi"/>
                <w:sz w:val="20"/>
                <w:szCs w:val="19"/>
              </w:rPr>
              <w:t xml:space="preserve">, samt </w:t>
            </w:r>
            <w:r w:rsidR="00BC1C9F" w:rsidRPr="002633D7">
              <w:rPr>
                <w:rFonts w:cstheme="minorHAnsi"/>
                <w:sz w:val="20"/>
                <w:szCs w:val="19"/>
              </w:rPr>
              <w:t>36</w:t>
            </w:r>
            <w:r w:rsidRPr="002633D7">
              <w:rPr>
                <w:rFonts w:cstheme="minorHAnsi"/>
                <w:sz w:val="20"/>
                <w:szCs w:val="19"/>
              </w:rPr>
              <w:t>x48mm</w:t>
            </w:r>
            <w:r w:rsidR="00B3375E" w:rsidRPr="002633D7">
              <w:rPr>
                <w:rFonts w:cstheme="minorHAnsi"/>
                <w:sz w:val="20"/>
                <w:szCs w:val="19"/>
              </w:rPr>
              <w:t xml:space="preserve"> lekter</w:t>
            </w:r>
            <w:r w:rsidRPr="002633D7">
              <w:rPr>
                <w:rFonts w:cstheme="minorHAnsi"/>
                <w:sz w:val="20"/>
                <w:szCs w:val="19"/>
              </w:rPr>
              <w:t xml:space="preserve">. </w:t>
            </w:r>
            <w:r w:rsidR="00B477C0" w:rsidRPr="002633D7">
              <w:rPr>
                <w:rFonts w:cstheme="minorHAnsi"/>
                <w:sz w:val="20"/>
                <w:szCs w:val="19"/>
              </w:rPr>
              <w:t xml:space="preserve">Det aksepteres avvik </w:t>
            </w:r>
            <w:r w:rsidR="00B3375E" w:rsidRPr="002633D7">
              <w:rPr>
                <w:rFonts w:cstheme="minorHAnsi"/>
                <w:sz w:val="20"/>
                <w:szCs w:val="19"/>
              </w:rPr>
              <w:t xml:space="preserve">på C/C 600 </w:t>
            </w:r>
            <w:r w:rsidR="00B477C0" w:rsidRPr="002633D7">
              <w:rPr>
                <w:rFonts w:cstheme="minorHAnsi"/>
                <w:sz w:val="20"/>
                <w:szCs w:val="19"/>
              </w:rPr>
              <w:t>+</w:t>
            </w:r>
            <w:r w:rsidR="00306208">
              <w:rPr>
                <w:rFonts w:cstheme="minorHAnsi"/>
                <w:sz w:val="20"/>
                <w:szCs w:val="19"/>
              </w:rPr>
              <w:t>/</w:t>
            </w:r>
            <w:r w:rsidR="00B477C0" w:rsidRPr="002633D7">
              <w:rPr>
                <w:rFonts w:cstheme="minorHAnsi"/>
                <w:sz w:val="20"/>
                <w:szCs w:val="19"/>
              </w:rPr>
              <w:t xml:space="preserve">-100 mm </w:t>
            </w:r>
            <w:r w:rsidR="00B3375E" w:rsidRPr="002633D7">
              <w:rPr>
                <w:rFonts w:cstheme="minorHAnsi"/>
                <w:sz w:val="20"/>
                <w:szCs w:val="19"/>
              </w:rPr>
              <w:t>for</w:t>
            </w:r>
            <w:r w:rsidR="004C7D6A" w:rsidRPr="002633D7">
              <w:rPr>
                <w:rFonts w:cstheme="minorHAnsi"/>
                <w:sz w:val="20"/>
                <w:szCs w:val="19"/>
              </w:rPr>
              <w:t xml:space="preserve"> sløyfer</w:t>
            </w:r>
            <w:r w:rsidR="00B477C0" w:rsidRPr="002633D7">
              <w:rPr>
                <w:rFonts w:cstheme="minorHAnsi"/>
                <w:sz w:val="20"/>
                <w:szCs w:val="19"/>
              </w:rPr>
              <w:t>, f</w:t>
            </w:r>
            <w:r w:rsidR="00B3375E" w:rsidRPr="002633D7">
              <w:rPr>
                <w:rFonts w:cstheme="minorHAnsi"/>
                <w:sz w:val="20"/>
                <w:szCs w:val="19"/>
              </w:rPr>
              <w:t xml:space="preserve">or å tilpasse mot overliggere. </w:t>
            </w:r>
            <w:r w:rsidR="00FD2B59" w:rsidRPr="002633D7">
              <w:rPr>
                <w:rFonts w:cstheme="minorHAnsi"/>
                <w:sz w:val="20"/>
                <w:szCs w:val="19"/>
              </w:rPr>
              <w:t xml:space="preserve">Ved større </w:t>
            </w:r>
            <w:r w:rsidR="00B477C0" w:rsidRPr="002633D7">
              <w:rPr>
                <w:rFonts w:cstheme="minorHAnsi"/>
                <w:sz w:val="20"/>
                <w:szCs w:val="19"/>
              </w:rPr>
              <w:t>avvik</w:t>
            </w:r>
            <w:r w:rsidR="00FD2B59" w:rsidRPr="002633D7">
              <w:rPr>
                <w:rFonts w:cstheme="minorHAnsi"/>
                <w:sz w:val="20"/>
                <w:szCs w:val="19"/>
              </w:rPr>
              <w:t xml:space="preserve"> må lekter tilpasses.</w:t>
            </w:r>
          </w:p>
          <w:p w14:paraId="6C64E0D7" w14:textId="7472F2C2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 xml:space="preserve">All </w:t>
            </w:r>
            <w:r w:rsidRPr="00AF0911">
              <w:rPr>
                <w:rFonts w:cstheme="minorHAnsi"/>
                <w:sz w:val="20"/>
                <w:szCs w:val="19"/>
              </w:rPr>
              <w:t xml:space="preserve">skiferen </w:t>
            </w:r>
            <w:r w:rsidR="00306208">
              <w:rPr>
                <w:rFonts w:cstheme="minorHAnsi"/>
                <w:sz w:val="20"/>
                <w:szCs w:val="19"/>
              </w:rPr>
              <w:t xml:space="preserve">skal </w:t>
            </w:r>
            <w:r w:rsidR="00FD2B59" w:rsidRPr="00AF0911">
              <w:rPr>
                <w:rFonts w:cstheme="minorHAnsi"/>
                <w:sz w:val="20"/>
                <w:szCs w:val="19"/>
              </w:rPr>
              <w:t xml:space="preserve">gjenbrukes </w:t>
            </w:r>
            <w:r w:rsidRPr="009528EF">
              <w:rPr>
                <w:rFonts w:cstheme="minorHAnsi"/>
                <w:sz w:val="20"/>
                <w:szCs w:val="19"/>
              </w:rPr>
              <w:t>så fremt den ikke er skadet.</w:t>
            </w:r>
            <w:r w:rsidR="00B407BF">
              <w:rPr>
                <w:rFonts w:cstheme="minorHAnsi"/>
                <w:sz w:val="20"/>
                <w:szCs w:val="19"/>
              </w:rPr>
              <w:t xml:space="preserve"> Skadet </w:t>
            </w:r>
            <w:r w:rsidR="00B477C0">
              <w:rPr>
                <w:rFonts w:cstheme="minorHAnsi"/>
                <w:sz w:val="20"/>
                <w:szCs w:val="19"/>
              </w:rPr>
              <w:t>skifer erstattes med tilsvarende</w:t>
            </w:r>
            <w:r w:rsidR="00F12242">
              <w:rPr>
                <w:rFonts w:cstheme="minorHAnsi"/>
                <w:sz w:val="20"/>
                <w:szCs w:val="19"/>
              </w:rPr>
              <w:t xml:space="preserve"> type</w:t>
            </w:r>
            <w:r w:rsidR="00B407BF">
              <w:rPr>
                <w:rFonts w:cstheme="minorHAnsi"/>
                <w:sz w:val="20"/>
                <w:szCs w:val="19"/>
              </w:rPr>
              <w:t>.</w:t>
            </w:r>
            <w:r w:rsidR="00B407BF" w:rsidRPr="009528EF">
              <w:rPr>
                <w:rFonts w:cstheme="minorHAnsi"/>
                <w:sz w:val="20"/>
                <w:szCs w:val="19"/>
              </w:rPr>
              <w:t xml:space="preserve"> </w:t>
            </w:r>
          </w:p>
          <w:p w14:paraId="75128F9D" w14:textId="77777777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Vindskier skal skiftes etter behov.</w:t>
            </w:r>
          </w:p>
          <w:p w14:paraId="641C6F72" w14:textId="77777777" w:rsidR="009528EF" w:rsidRPr="009528EF" w:rsidRDefault="009528EF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 w:rsidRPr="009528EF">
              <w:rPr>
                <w:rFonts w:cstheme="minorHAnsi"/>
                <w:sz w:val="20"/>
                <w:szCs w:val="19"/>
              </w:rPr>
              <w:t>Alt av blikkenslagerarbeider skal utføres i sink. Alle skjøter skal loddes eller falses. Nedløpssystemer skal ha skarpe bend og må derfor tilpasses og loddes.</w:t>
            </w:r>
          </w:p>
          <w:p w14:paraId="31EC5A88" w14:textId="6A78D771" w:rsidR="009528EF" w:rsidRPr="009528EF" w:rsidRDefault="00F12242" w:rsidP="009528EF">
            <w:pPr>
              <w:pStyle w:val="Listeavsnitt"/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T</w:t>
            </w:r>
            <w:r w:rsidR="009528EF" w:rsidRPr="009528EF">
              <w:rPr>
                <w:rFonts w:cstheme="minorHAnsi"/>
                <w:sz w:val="20"/>
                <w:szCs w:val="19"/>
              </w:rPr>
              <w:t xml:space="preserve">ilbudet </w:t>
            </w:r>
            <w:r>
              <w:rPr>
                <w:rFonts w:cstheme="minorHAnsi"/>
                <w:sz w:val="20"/>
                <w:szCs w:val="19"/>
              </w:rPr>
              <w:t xml:space="preserve">skal </w:t>
            </w:r>
            <w:r w:rsidR="009528EF" w:rsidRPr="009528EF">
              <w:rPr>
                <w:rFonts w:cstheme="minorHAnsi"/>
                <w:sz w:val="20"/>
                <w:szCs w:val="19"/>
              </w:rPr>
              <w:t>dekke alle krav t</w:t>
            </w:r>
            <w:r w:rsidR="00033085">
              <w:rPr>
                <w:rFonts w:cstheme="minorHAnsi"/>
                <w:sz w:val="20"/>
                <w:szCs w:val="19"/>
              </w:rPr>
              <w:t>il rigg og drift</w:t>
            </w:r>
            <w:r>
              <w:rPr>
                <w:rFonts w:cstheme="minorHAnsi"/>
                <w:sz w:val="20"/>
                <w:szCs w:val="19"/>
              </w:rPr>
              <w:t xml:space="preserve"> og </w:t>
            </w:r>
            <w:r w:rsidR="009528EF" w:rsidRPr="009528EF">
              <w:rPr>
                <w:rFonts w:cstheme="minorHAnsi"/>
                <w:sz w:val="20"/>
                <w:szCs w:val="19"/>
              </w:rPr>
              <w:t xml:space="preserve">alle krav som stilles til befaringer, </w:t>
            </w:r>
            <w:proofErr w:type="spellStart"/>
            <w:r w:rsidR="009528EF" w:rsidRPr="009528EF">
              <w:rPr>
                <w:rFonts w:cstheme="minorHAnsi"/>
                <w:sz w:val="20"/>
                <w:szCs w:val="19"/>
              </w:rPr>
              <w:t>byggemøter</w:t>
            </w:r>
            <w:proofErr w:type="spellEnd"/>
            <w:r w:rsidR="009528EF" w:rsidRPr="009528EF">
              <w:rPr>
                <w:rFonts w:cstheme="minorHAnsi"/>
                <w:sz w:val="20"/>
                <w:szCs w:val="19"/>
              </w:rPr>
              <w:t xml:space="preserve">, HMS, SHA og avfallshåndtering. </w:t>
            </w:r>
            <w:r w:rsidR="00033085">
              <w:rPr>
                <w:rFonts w:cstheme="minorHAnsi"/>
                <w:sz w:val="20"/>
                <w:szCs w:val="19"/>
              </w:rPr>
              <w:t>Strømkostnader dekkes av byggherren.</w:t>
            </w:r>
            <w:r w:rsidR="009528EF" w:rsidRPr="009528EF">
              <w:rPr>
                <w:rFonts w:cstheme="minorHAnsi"/>
                <w:sz w:val="20"/>
                <w:szCs w:val="19"/>
              </w:rPr>
              <w:br/>
            </w:r>
          </w:p>
          <w:p w14:paraId="5359DF62" w14:textId="77777777" w:rsidR="009528EF" w:rsidRPr="009528EF" w:rsidRDefault="009528EF" w:rsidP="00DD0E3C">
            <w:pPr>
              <w:rPr>
                <w:rFonts w:cstheme="minorHAnsi"/>
                <w:sz w:val="20"/>
              </w:rPr>
            </w:pPr>
            <w:r w:rsidRPr="009528EF">
              <w:rPr>
                <w:rFonts w:cstheme="minorHAnsi"/>
                <w:sz w:val="20"/>
              </w:rPr>
              <w:t xml:space="preserve">For ordnes skyld nevnes det at entreprenøren ikke får tilgang til bygningsmessige fasiliteter i leiren eller utstyr/verktøy. </w:t>
            </w:r>
          </w:p>
          <w:p w14:paraId="39DB937C" w14:textId="77777777" w:rsidR="009528EF" w:rsidRPr="002D7E11" w:rsidRDefault="009528EF" w:rsidP="00DD0E3C">
            <w:pPr>
              <w:rPr>
                <w:rFonts w:ascii="Arial" w:hAnsi="Arial" w:cs="Arial"/>
              </w:rPr>
            </w:pPr>
            <w:r w:rsidRPr="009528EF">
              <w:rPr>
                <w:rFonts w:cstheme="minorHAnsi"/>
                <w:sz w:val="20"/>
              </w:rPr>
              <w:t>Byggherren sender forhåndsmelding til Arbeidstilsynet.</w:t>
            </w:r>
          </w:p>
        </w:tc>
      </w:tr>
      <w:tr w:rsidR="009528EF" w:rsidRPr="002D7E11" w14:paraId="34C8CE95" w14:textId="77777777" w:rsidTr="00D34D62">
        <w:tc>
          <w:tcPr>
            <w:tcW w:w="10060" w:type="dxa"/>
          </w:tcPr>
          <w:tbl>
            <w:tblPr>
              <w:tblStyle w:val="Tabellrutenett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2011"/>
              <w:gridCol w:w="1283"/>
              <w:gridCol w:w="1283"/>
              <w:gridCol w:w="1377"/>
              <w:gridCol w:w="1275"/>
            </w:tblGrid>
            <w:tr w:rsidR="009528EF" w:rsidRPr="002D7E11" w14:paraId="7B051489" w14:textId="77777777" w:rsidTr="00DD0E3C">
              <w:tc>
                <w:tcPr>
                  <w:tcW w:w="704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550F2051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Utg.</w:t>
                  </w:r>
                </w:p>
              </w:tc>
              <w:tc>
                <w:tcPr>
                  <w:tcW w:w="1134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4057B4DE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Dato</w:t>
                  </w:r>
                </w:p>
              </w:tc>
              <w:tc>
                <w:tcPr>
                  <w:tcW w:w="2011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7FC282A2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Tekst</w:t>
                  </w:r>
                </w:p>
              </w:tc>
              <w:tc>
                <w:tcPr>
                  <w:tcW w:w="1283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641A86D2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Ant. sider</w:t>
                  </w:r>
                </w:p>
              </w:tc>
              <w:tc>
                <w:tcPr>
                  <w:tcW w:w="1283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68B31DCC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Utarb</w:t>
                  </w:r>
                  <w:proofErr w:type="spellEnd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. Av</w:t>
                  </w:r>
                </w:p>
              </w:tc>
              <w:tc>
                <w:tcPr>
                  <w:tcW w:w="1377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3A8B1073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Kontr. av</w:t>
                  </w:r>
                </w:p>
              </w:tc>
              <w:tc>
                <w:tcPr>
                  <w:tcW w:w="1275" w:type="dxa"/>
                  <w:tcBorders>
                    <w:top w:val="single" w:sz="2" w:space="0" w:color="C00000"/>
                  </w:tcBorders>
                  <w:shd w:val="clear" w:color="auto" w:fill="F2F2F2" w:themeFill="background1" w:themeFillShade="F2"/>
                  <w:vAlign w:val="center"/>
                </w:tcPr>
                <w:p w14:paraId="0402D07E" w14:textId="77777777" w:rsidR="009528EF" w:rsidRPr="002D7E11" w:rsidRDefault="009528EF" w:rsidP="00DD0E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Godkj</w:t>
                  </w:r>
                  <w:proofErr w:type="spellEnd"/>
                  <w:r w:rsidRPr="002D7E11">
                    <w:rPr>
                      <w:rFonts w:ascii="Arial" w:hAnsi="Arial" w:cs="Arial"/>
                      <w:sz w:val="16"/>
                      <w:szCs w:val="16"/>
                    </w:rPr>
                    <w:t>. av</w:t>
                  </w:r>
                </w:p>
              </w:tc>
            </w:tr>
          </w:tbl>
          <w:p w14:paraId="0CF1D6C4" w14:textId="77777777" w:rsidR="009528EF" w:rsidRPr="002D7E11" w:rsidRDefault="009528EF" w:rsidP="00DD0E3C">
            <w:pPr>
              <w:rPr>
                <w:rFonts w:ascii="Arial" w:hAnsi="Arial" w:cs="Arial"/>
              </w:rPr>
            </w:pPr>
          </w:p>
        </w:tc>
      </w:tr>
    </w:tbl>
    <w:p w14:paraId="16A9F882" w14:textId="77777777" w:rsidR="009528EF" w:rsidRPr="002D7E11" w:rsidRDefault="009528EF" w:rsidP="00D34D62">
      <w:pPr>
        <w:rPr>
          <w:rFonts w:ascii="Arial" w:hAnsi="Arial" w:cs="Arial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5557"/>
        <w:gridCol w:w="624"/>
        <w:gridCol w:w="680"/>
        <w:gridCol w:w="1077"/>
        <w:gridCol w:w="1134"/>
      </w:tblGrid>
      <w:tr w:rsidR="009528EF" w:rsidRPr="00517BC4" w14:paraId="7C032C52" w14:textId="77777777" w:rsidTr="003C48D2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327953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lastRenderedPageBreak/>
              <w:t>Kapittel</w:t>
            </w:r>
          </w:p>
        </w:tc>
        <w:tc>
          <w:tcPr>
            <w:tcW w:w="5557" w:type="dxa"/>
            <w:noWrap/>
            <w:tcMar>
              <w:left w:w="28" w:type="dxa"/>
              <w:right w:w="28" w:type="dxa"/>
            </w:tcMar>
            <w:vAlign w:val="center"/>
          </w:tcPr>
          <w:p w14:paraId="0765206D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Kode/spesifikasjon</w:t>
            </w:r>
          </w:p>
        </w:tc>
        <w:tc>
          <w:tcPr>
            <w:tcW w:w="624" w:type="dxa"/>
            <w:noWrap/>
            <w:tcMar>
              <w:left w:w="28" w:type="dxa"/>
              <w:right w:w="28" w:type="dxa"/>
            </w:tcMar>
            <w:vAlign w:val="center"/>
          </w:tcPr>
          <w:p w14:paraId="4D999CB6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Enhet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  <w:vAlign w:val="center"/>
          </w:tcPr>
          <w:p w14:paraId="191DC4EA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Mengde</w:t>
            </w:r>
          </w:p>
        </w:tc>
        <w:tc>
          <w:tcPr>
            <w:tcW w:w="1077" w:type="dxa"/>
            <w:noWrap/>
            <w:tcMar>
              <w:left w:w="28" w:type="dxa"/>
              <w:right w:w="28" w:type="dxa"/>
            </w:tcMar>
            <w:vAlign w:val="center"/>
          </w:tcPr>
          <w:p w14:paraId="261813D6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Pris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14:paraId="04BDAF85" w14:textId="77777777" w:rsidR="009528EF" w:rsidRPr="00517BC4" w:rsidRDefault="009528EF" w:rsidP="00DD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BC4">
              <w:rPr>
                <w:rFonts w:ascii="Arial" w:hAnsi="Arial" w:cs="Arial"/>
                <w:sz w:val="16"/>
                <w:szCs w:val="16"/>
              </w:rPr>
              <w:t>Sum</w:t>
            </w:r>
          </w:p>
        </w:tc>
      </w:tr>
      <w:tr w:rsidR="00524B90" w:rsidRPr="00517BC4" w14:paraId="6E36575B" w14:textId="77777777" w:rsidTr="00524B90">
        <w:tc>
          <w:tcPr>
            <w:tcW w:w="1134" w:type="dxa"/>
          </w:tcPr>
          <w:p w14:paraId="2748AB91" w14:textId="2DE2B2DF" w:rsidR="00524B90" w:rsidRPr="00517BC4" w:rsidRDefault="00524B90" w:rsidP="00DD0E3C"/>
          <w:p w14:paraId="29EA9ADD" w14:textId="637ED007" w:rsidR="00524B90" w:rsidRPr="00517BC4" w:rsidRDefault="00524B90" w:rsidP="00DD0E3C">
            <w:r>
              <w:t>00.00</w:t>
            </w:r>
          </w:p>
        </w:tc>
        <w:tc>
          <w:tcPr>
            <w:tcW w:w="9072" w:type="dxa"/>
            <w:gridSpan w:val="5"/>
          </w:tcPr>
          <w:p w14:paraId="609E4D0D" w14:textId="77777777" w:rsidR="00524B90" w:rsidRPr="00517BC4" w:rsidRDefault="00524B90" w:rsidP="00DD0E3C"/>
          <w:p w14:paraId="57A04636" w14:textId="169853BB" w:rsidR="00245E46" w:rsidRDefault="00524B90" w:rsidP="00DD0E3C">
            <w:r w:rsidRPr="00245E46">
              <w:t xml:space="preserve">Beskrivelsen omfatter materialer og arbeid. </w:t>
            </w:r>
            <w:r w:rsidR="00245E46" w:rsidRPr="00245E46">
              <w:t xml:space="preserve">Poster skal normalt prises som ferdig lagt/montert. Det vil si at arbeid og materialer skal være inkludert i </w:t>
            </w:r>
            <w:r w:rsidR="00245E46">
              <w:t>postene</w:t>
            </w:r>
            <w:r w:rsidR="00245E46" w:rsidRPr="00245E46">
              <w:t xml:space="preserve">. Bortsett fra poster med enhet timer, der kan </w:t>
            </w:r>
            <w:r w:rsidR="00245E46" w:rsidRPr="00245E46">
              <w:rPr>
                <w:szCs w:val="19"/>
              </w:rPr>
              <w:t>materialer faktureres etter medgått.</w:t>
            </w:r>
          </w:p>
          <w:p w14:paraId="02FE3B51" w14:textId="4FE8373E" w:rsidR="00524B90" w:rsidRPr="00517BC4" w:rsidRDefault="00524B90" w:rsidP="00DD0E3C">
            <w:r w:rsidRPr="00517BC4">
              <w:t>Alt av trelast skal utføres i tettvokst</w:t>
            </w:r>
            <w:r>
              <w:t xml:space="preserve"> virke med åringsbredde på minimum 10 årringer/ pr. cm. Trelasten skal</w:t>
            </w:r>
            <w:r w:rsidRPr="00517BC4">
              <w:t xml:space="preserve"> </w:t>
            </w:r>
            <w:r>
              <w:t xml:space="preserve">være </w:t>
            </w:r>
            <w:r w:rsidRPr="00517BC4">
              <w:t xml:space="preserve">av samme tresort som </w:t>
            </w:r>
            <w:r>
              <w:t>opprinnelig</w:t>
            </w:r>
            <w:r w:rsidRPr="00517BC4">
              <w:t xml:space="preserve">. Impregnert virke tillates ikke. Hvis </w:t>
            </w:r>
            <w:proofErr w:type="spellStart"/>
            <w:r w:rsidRPr="00517BC4">
              <w:t>taktro</w:t>
            </w:r>
            <w:proofErr w:type="spellEnd"/>
            <w:r>
              <w:t xml:space="preserve"> og konstruksjonsvirke</w:t>
            </w:r>
            <w:r w:rsidRPr="00517BC4">
              <w:t xml:space="preserve"> skal erstattes</w:t>
            </w:r>
            <w:r>
              <w:t>,</w:t>
            </w:r>
            <w:r w:rsidRPr="00517BC4">
              <w:t xml:space="preserve"> benyttes materialer av samme kvalitet</w:t>
            </w:r>
            <w:r>
              <w:t>, dimensjon</w:t>
            </w:r>
            <w:r w:rsidRPr="00517BC4">
              <w:t xml:space="preserve"> og</w:t>
            </w:r>
            <w:r>
              <w:t xml:space="preserve"> utførelse som opprinnelig. </w:t>
            </w:r>
          </w:p>
        </w:tc>
      </w:tr>
      <w:tr w:rsidR="003C48D2" w:rsidRPr="00517BC4" w14:paraId="3C2618A2" w14:textId="77777777" w:rsidTr="00577F54">
        <w:trPr>
          <w:trHeight w:val="395"/>
        </w:trPr>
        <w:tc>
          <w:tcPr>
            <w:tcW w:w="1134" w:type="dxa"/>
          </w:tcPr>
          <w:p w14:paraId="787C71C5" w14:textId="6284D290" w:rsidR="003C48D2" w:rsidRPr="006E7208" w:rsidRDefault="003C48D2" w:rsidP="00DD0E3C">
            <w:pPr>
              <w:rPr>
                <w:b/>
              </w:rPr>
            </w:pPr>
            <w:r w:rsidRPr="006E7208">
              <w:rPr>
                <w:b/>
              </w:rPr>
              <w:t>01.00</w:t>
            </w:r>
          </w:p>
        </w:tc>
        <w:tc>
          <w:tcPr>
            <w:tcW w:w="9072" w:type="dxa"/>
            <w:gridSpan w:val="5"/>
          </w:tcPr>
          <w:p w14:paraId="15E63904" w14:textId="0C5037F0" w:rsidR="003C48D2" w:rsidRPr="00517BC4" w:rsidRDefault="003C48D2" w:rsidP="00DD0E3C">
            <w:r w:rsidRPr="006E7208">
              <w:rPr>
                <w:b/>
              </w:rPr>
              <w:t>Rigg og drift</w:t>
            </w:r>
          </w:p>
        </w:tc>
      </w:tr>
      <w:tr w:rsidR="009528EF" w:rsidRPr="00517BC4" w14:paraId="634CAC82" w14:textId="77777777" w:rsidTr="003C48D2">
        <w:trPr>
          <w:trHeight w:val="1046"/>
        </w:trPr>
        <w:tc>
          <w:tcPr>
            <w:tcW w:w="1134" w:type="dxa"/>
          </w:tcPr>
          <w:p w14:paraId="1C8BD1F3" w14:textId="77777777" w:rsidR="009528EF" w:rsidRPr="00517BC4" w:rsidRDefault="009528EF" w:rsidP="00DD0E3C">
            <w:r w:rsidRPr="00517BC4">
              <w:t>01.01</w:t>
            </w:r>
          </w:p>
          <w:p w14:paraId="3B021B9D" w14:textId="77777777" w:rsidR="009528EF" w:rsidRPr="00517BC4" w:rsidRDefault="009528EF" w:rsidP="00DD0E3C"/>
        </w:tc>
        <w:tc>
          <w:tcPr>
            <w:tcW w:w="5557" w:type="dxa"/>
          </w:tcPr>
          <w:p w14:paraId="567F304C" w14:textId="012B19DA" w:rsidR="009528EF" w:rsidRDefault="009528EF" w:rsidP="00DD0E3C">
            <w:r w:rsidRPr="00517BC4">
              <w:t>Alle elemen</w:t>
            </w:r>
            <w:r w:rsidR="003C48D2">
              <w:t>ter som omhandler rigg og drift.</w:t>
            </w:r>
            <w:r w:rsidRPr="00517BC4">
              <w:t xml:space="preserve"> Herunder skal alle krav til SHA/HMS, </w:t>
            </w:r>
            <w:proofErr w:type="spellStart"/>
            <w:r w:rsidRPr="00517BC4">
              <w:t>byggemøter</w:t>
            </w:r>
            <w:proofErr w:type="spellEnd"/>
            <w:r w:rsidRPr="00517BC4">
              <w:t>, administrasjon, verktøykonteiner, toalett-</w:t>
            </w:r>
            <w:r w:rsidR="003C48D2">
              <w:t xml:space="preserve"> og</w:t>
            </w:r>
            <w:r w:rsidRPr="00517BC4">
              <w:t xml:space="preserve"> mannskapsbrakke, stillas</w:t>
            </w:r>
            <w:r w:rsidR="00F12242">
              <w:t xml:space="preserve">, </w:t>
            </w:r>
            <w:proofErr w:type="spellStart"/>
            <w:r w:rsidR="00F12242">
              <w:t>byggegjerder</w:t>
            </w:r>
            <w:proofErr w:type="spellEnd"/>
            <w:r w:rsidRPr="00517BC4">
              <w:t xml:space="preserve"> mm </w:t>
            </w:r>
            <w:r w:rsidR="003C48D2">
              <w:t xml:space="preserve">skal </w:t>
            </w:r>
            <w:r w:rsidRPr="00517BC4">
              <w:t>være inkludert i denne posten.</w:t>
            </w:r>
          </w:p>
          <w:p w14:paraId="5AEA22AF" w14:textId="7C1E6A0B" w:rsidR="003A51F0" w:rsidRPr="00033085" w:rsidRDefault="003A51F0" w:rsidP="00033085">
            <w:r w:rsidRPr="00033085">
              <w:t xml:space="preserve">Det </w:t>
            </w:r>
            <w:r w:rsidR="003C48D2">
              <w:t xml:space="preserve">er </w:t>
            </w:r>
            <w:r w:rsidRPr="00033085">
              <w:t>mulighet for tilkobling av strøm</w:t>
            </w:r>
            <w:r w:rsidR="00033085">
              <w:t xml:space="preserve"> på byggeplassen. Denne kostnaden dekkes av byggherren.</w:t>
            </w:r>
          </w:p>
        </w:tc>
        <w:tc>
          <w:tcPr>
            <w:tcW w:w="624" w:type="dxa"/>
          </w:tcPr>
          <w:p w14:paraId="703473A1" w14:textId="07C30582" w:rsidR="009528EF" w:rsidRPr="00517BC4" w:rsidRDefault="009528EF" w:rsidP="00DD0E3C"/>
          <w:p w14:paraId="2744C7D9" w14:textId="77777777" w:rsidR="009528EF" w:rsidRPr="00517BC4" w:rsidRDefault="009528EF" w:rsidP="00DD0E3C">
            <w:r w:rsidRPr="00517BC4">
              <w:t>RS</w:t>
            </w:r>
          </w:p>
        </w:tc>
        <w:tc>
          <w:tcPr>
            <w:tcW w:w="680" w:type="dxa"/>
          </w:tcPr>
          <w:p w14:paraId="5500C1C8" w14:textId="316B986B" w:rsidR="009528EF" w:rsidRPr="00517BC4" w:rsidRDefault="009528EF" w:rsidP="00DD0E3C"/>
          <w:p w14:paraId="19170B5F" w14:textId="77777777" w:rsidR="009528EF" w:rsidRPr="00517BC4" w:rsidRDefault="009528EF" w:rsidP="00DD0E3C">
            <w:r w:rsidRPr="00517BC4">
              <w:t>1</w:t>
            </w:r>
          </w:p>
        </w:tc>
        <w:tc>
          <w:tcPr>
            <w:tcW w:w="1077" w:type="dxa"/>
          </w:tcPr>
          <w:p w14:paraId="241BFCB4" w14:textId="77777777" w:rsidR="009528EF" w:rsidRPr="00517BC4" w:rsidRDefault="009528EF" w:rsidP="00DD0E3C"/>
        </w:tc>
        <w:tc>
          <w:tcPr>
            <w:tcW w:w="1134" w:type="dxa"/>
          </w:tcPr>
          <w:p w14:paraId="60BA39EA" w14:textId="77777777" w:rsidR="009528EF" w:rsidRPr="00517BC4" w:rsidRDefault="009528EF" w:rsidP="00DD0E3C"/>
        </w:tc>
      </w:tr>
      <w:tr w:rsidR="003C48D2" w:rsidRPr="00517BC4" w14:paraId="2E1BDE9B" w14:textId="77777777" w:rsidTr="00C3041E">
        <w:trPr>
          <w:trHeight w:val="348"/>
        </w:trPr>
        <w:tc>
          <w:tcPr>
            <w:tcW w:w="1134" w:type="dxa"/>
            <w:vMerge w:val="restart"/>
          </w:tcPr>
          <w:p w14:paraId="76DF17BA" w14:textId="23F26CBB" w:rsidR="003C48D2" w:rsidRPr="00517BC4" w:rsidRDefault="003C48D2" w:rsidP="00DD0E3C">
            <w:r>
              <w:t>01.02</w:t>
            </w:r>
          </w:p>
        </w:tc>
        <w:tc>
          <w:tcPr>
            <w:tcW w:w="9072" w:type="dxa"/>
            <w:gridSpan w:val="5"/>
          </w:tcPr>
          <w:p w14:paraId="14A97CB5" w14:textId="77777777" w:rsidR="003C48D2" w:rsidRPr="006E7208" w:rsidRDefault="003C48D2" w:rsidP="00DD0E3C">
            <w:pPr>
              <w:rPr>
                <w:b/>
              </w:rPr>
            </w:pPr>
            <w:r w:rsidRPr="006E7208">
              <w:rPr>
                <w:b/>
              </w:rPr>
              <w:t>Avfallshåndtering</w:t>
            </w:r>
          </w:p>
          <w:p w14:paraId="23A5E3AB" w14:textId="4521E320" w:rsidR="003C48D2" w:rsidRPr="00517BC4" w:rsidRDefault="003C48D2" w:rsidP="00DD0E3C">
            <w:r w:rsidRPr="006E7208">
              <w:t>Regulerbare mengder</w:t>
            </w:r>
            <w:r>
              <w:t>.</w:t>
            </w:r>
          </w:p>
        </w:tc>
      </w:tr>
      <w:tr w:rsidR="009528EF" w:rsidRPr="00517BC4" w14:paraId="4C965D6D" w14:textId="77777777" w:rsidTr="00524B90">
        <w:trPr>
          <w:trHeight w:val="348"/>
        </w:trPr>
        <w:tc>
          <w:tcPr>
            <w:tcW w:w="1134" w:type="dxa"/>
            <w:vMerge/>
          </w:tcPr>
          <w:p w14:paraId="7E379EB8" w14:textId="77777777" w:rsidR="009528EF" w:rsidRPr="00517BC4" w:rsidRDefault="009528EF" w:rsidP="00DD0E3C"/>
        </w:tc>
        <w:tc>
          <w:tcPr>
            <w:tcW w:w="5557" w:type="dxa"/>
          </w:tcPr>
          <w:p w14:paraId="36D104D0" w14:textId="77777777" w:rsidR="009528EF" w:rsidRPr="00517BC4" w:rsidRDefault="009528EF" w:rsidP="00DD0E3C">
            <w:r w:rsidRPr="00517BC4">
              <w:t>Restavfall.</w:t>
            </w:r>
          </w:p>
        </w:tc>
        <w:tc>
          <w:tcPr>
            <w:tcW w:w="624" w:type="dxa"/>
            <w:vAlign w:val="center"/>
          </w:tcPr>
          <w:p w14:paraId="0BB25EBB" w14:textId="22F8A6A6" w:rsidR="009528EF" w:rsidRPr="00517BC4" w:rsidRDefault="00524B90" w:rsidP="00DD0E3C">
            <w:r>
              <w:t>k</w:t>
            </w:r>
            <w:r w:rsidR="003A51F0">
              <w:t>g</w:t>
            </w:r>
          </w:p>
        </w:tc>
        <w:tc>
          <w:tcPr>
            <w:tcW w:w="680" w:type="dxa"/>
            <w:vAlign w:val="center"/>
          </w:tcPr>
          <w:p w14:paraId="54E8E421" w14:textId="78B30A01" w:rsidR="009528EF" w:rsidRPr="00517BC4" w:rsidRDefault="009528EF" w:rsidP="00DD0E3C">
            <w:r>
              <w:t>1</w:t>
            </w:r>
            <w:r w:rsidR="003A51F0">
              <w:t>000</w:t>
            </w:r>
          </w:p>
        </w:tc>
        <w:tc>
          <w:tcPr>
            <w:tcW w:w="1077" w:type="dxa"/>
          </w:tcPr>
          <w:p w14:paraId="0584A8AC" w14:textId="77777777" w:rsidR="009528EF" w:rsidRPr="00517BC4" w:rsidRDefault="009528EF" w:rsidP="00DD0E3C"/>
        </w:tc>
        <w:tc>
          <w:tcPr>
            <w:tcW w:w="1134" w:type="dxa"/>
          </w:tcPr>
          <w:p w14:paraId="4D478A6D" w14:textId="77777777" w:rsidR="009528EF" w:rsidRPr="00517BC4" w:rsidRDefault="009528EF" w:rsidP="00DD0E3C"/>
        </w:tc>
      </w:tr>
      <w:tr w:rsidR="009528EF" w:rsidRPr="00517BC4" w14:paraId="17327F4B" w14:textId="77777777" w:rsidTr="00524B90">
        <w:trPr>
          <w:trHeight w:val="348"/>
        </w:trPr>
        <w:tc>
          <w:tcPr>
            <w:tcW w:w="1134" w:type="dxa"/>
            <w:vMerge/>
          </w:tcPr>
          <w:p w14:paraId="3F8AF2AB" w14:textId="77777777" w:rsidR="009528EF" w:rsidRPr="00517BC4" w:rsidRDefault="009528EF" w:rsidP="00DD0E3C"/>
        </w:tc>
        <w:tc>
          <w:tcPr>
            <w:tcW w:w="5557" w:type="dxa"/>
          </w:tcPr>
          <w:p w14:paraId="508C5C51" w14:textId="77777777" w:rsidR="009528EF" w:rsidRPr="00517BC4" w:rsidRDefault="009528EF" w:rsidP="00DD0E3C">
            <w:r w:rsidRPr="00517BC4">
              <w:t>Sortert avfall</w:t>
            </w:r>
          </w:p>
        </w:tc>
        <w:tc>
          <w:tcPr>
            <w:tcW w:w="624" w:type="dxa"/>
            <w:vAlign w:val="center"/>
          </w:tcPr>
          <w:p w14:paraId="33BE733B" w14:textId="2F2ABE53" w:rsidR="009528EF" w:rsidRPr="00517BC4" w:rsidRDefault="00524B90" w:rsidP="00DD0E3C">
            <w:r>
              <w:t>k</w:t>
            </w:r>
            <w:r w:rsidR="003A51F0">
              <w:t>g</w:t>
            </w:r>
          </w:p>
        </w:tc>
        <w:tc>
          <w:tcPr>
            <w:tcW w:w="680" w:type="dxa"/>
            <w:vAlign w:val="center"/>
          </w:tcPr>
          <w:p w14:paraId="2C57762D" w14:textId="1E759CD1" w:rsidR="009528EF" w:rsidRPr="00517BC4" w:rsidRDefault="009528EF" w:rsidP="00DD0E3C">
            <w:r>
              <w:t>1</w:t>
            </w:r>
            <w:r w:rsidR="003A51F0">
              <w:t>000</w:t>
            </w:r>
          </w:p>
        </w:tc>
        <w:tc>
          <w:tcPr>
            <w:tcW w:w="1077" w:type="dxa"/>
          </w:tcPr>
          <w:p w14:paraId="325D6AB9" w14:textId="77777777" w:rsidR="009528EF" w:rsidRPr="00517BC4" w:rsidRDefault="009528EF" w:rsidP="00DD0E3C"/>
        </w:tc>
        <w:tc>
          <w:tcPr>
            <w:tcW w:w="1134" w:type="dxa"/>
          </w:tcPr>
          <w:p w14:paraId="44D414E5" w14:textId="77777777" w:rsidR="009528EF" w:rsidRPr="00517BC4" w:rsidRDefault="009528EF" w:rsidP="00DD0E3C"/>
        </w:tc>
      </w:tr>
      <w:tr w:rsidR="009528EF" w:rsidRPr="00517BC4" w14:paraId="3DA05560" w14:textId="77777777" w:rsidTr="00524B90">
        <w:trPr>
          <w:trHeight w:val="348"/>
        </w:trPr>
        <w:tc>
          <w:tcPr>
            <w:tcW w:w="1134" w:type="dxa"/>
            <w:vMerge/>
          </w:tcPr>
          <w:p w14:paraId="074A1B85" w14:textId="77777777" w:rsidR="009528EF" w:rsidRPr="00517BC4" w:rsidRDefault="009528EF" w:rsidP="00DD0E3C"/>
        </w:tc>
        <w:tc>
          <w:tcPr>
            <w:tcW w:w="5557" w:type="dxa"/>
          </w:tcPr>
          <w:p w14:paraId="410E646E" w14:textId="77777777" w:rsidR="009528EF" w:rsidRPr="00517BC4" w:rsidRDefault="009528EF" w:rsidP="00DD0E3C">
            <w:r>
              <w:t>Bitumenholdig takp</w:t>
            </w:r>
            <w:r w:rsidRPr="00517BC4">
              <w:t>app</w:t>
            </w:r>
          </w:p>
        </w:tc>
        <w:tc>
          <w:tcPr>
            <w:tcW w:w="624" w:type="dxa"/>
            <w:vAlign w:val="center"/>
          </w:tcPr>
          <w:p w14:paraId="602FA2C1" w14:textId="3615272C" w:rsidR="009528EF" w:rsidRPr="00517BC4" w:rsidRDefault="00524B90" w:rsidP="00DD0E3C">
            <w:r>
              <w:t>k</w:t>
            </w:r>
            <w:r w:rsidR="003A51F0">
              <w:t>g</w:t>
            </w:r>
          </w:p>
        </w:tc>
        <w:tc>
          <w:tcPr>
            <w:tcW w:w="680" w:type="dxa"/>
            <w:vAlign w:val="center"/>
          </w:tcPr>
          <w:p w14:paraId="1E83BB4E" w14:textId="330018E1" w:rsidR="009528EF" w:rsidRPr="00517BC4" w:rsidRDefault="003A51F0" w:rsidP="00DD0E3C">
            <w:r>
              <w:t>600</w:t>
            </w:r>
          </w:p>
        </w:tc>
        <w:tc>
          <w:tcPr>
            <w:tcW w:w="1077" w:type="dxa"/>
          </w:tcPr>
          <w:p w14:paraId="3EB5561C" w14:textId="77777777" w:rsidR="009528EF" w:rsidRPr="00517BC4" w:rsidRDefault="009528EF" w:rsidP="00DD0E3C"/>
        </w:tc>
        <w:tc>
          <w:tcPr>
            <w:tcW w:w="1134" w:type="dxa"/>
          </w:tcPr>
          <w:p w14:paraId="4DB5418B" w14:textId="77777777" w:rsidR="009528EF" w:rsidRPr="00517BC4" w:rsidRDefault="009528EF" w:rsidP="00DD0E3C"/>
        </w:tc>
      </w:tr>
      <w:tr w:rsidR="003C48D2" w:rsidRPr="00517BC4" w14:paraId="1A8A6929" w14:textId="77777777" w:rsidTr="00524B90">
        <w:trPr>
          <w:trHeight w:val="451"/>
        </w:trPr>
        <w:tc>
          <w:tcPr>
            <w:tcW w:w="1134" w:type="dxa"/>
            <w:vAlign w:val="center"/>
          </w:tcPr>
          <w:p w14:paraId="4AF82296" w14:textId="77777777" w:rsidR="003C48D2" w:rsidRPr="006E7208" w:rsidRDefault="003C48D2" w:rsidP="00DD0E3C">
            <w:pPr>
              <w:rPr>
                <w:b/>
              </w:rPr>
            </w:pPr>
            <w:r w:rsidRPr="006E7208">
              <w:rPr>
                <w:b/>
              </w:rPr>
              <w:t>02.00</w:t>
            </w:r>
          </w:p>
        </w:tc>
        <w:tc>
          <w:tcPr>
            <w:tcW w:w="9072" w:type="dxa"/>
            <w:gridSpan w:val="5"/>
            <w:vAlign w:val="center"/>
          </w:tcPr>
          <w:p w14:paraId="063AD858" w14:textId="278689C3" w:rsidR="003C48D2" w:rsidRPr="00517BC4" w:rsidRDefault="003C48D2" w:rsidP="00DD0E3C">
            <w:r w:rsidRPr="006E7208">
              <w:rPr>
                <w:b/>
              </w:rPr>
              <w:t>Rivningsarbeider og demontering</w:t>
            </w:r>
          </w:p>
        </w:tc>
      </w:tr>
      <w:tr w:rsidR="009528EF" w:rsidRPr="00517BC4" w14:paraId="5CB678AF" w14:textId="77777777" w:rsidTr="00524B90">
        <w:trPr>
          <w:trHeight w:val="451"/>
        </w:trPr>
        <w:tc>
          <w:tcPr>
            <w:tcW w:w="1134" w:type="dxa"/>
          </w:tcPr>
          <w:p w14:paraId="4AF0FE6B" w14:textId="77777777" w:rsidR="009528EF" w:rsidRPr="00517BC4" w:rsidRDefault="009528EF" w:rsidP="00DD0E3C">
            <w:r w:rsidRPr="00517BC4">
              <w:t>02.01</w:t>
            </w:r>
          </w:p>
        </w:tc>
        <w:tc>
          <w:tcPr>
            <w:tcW w:w="5557" w:type="dxa"/>
          </w:tcPr>
          <w:p w14:paraId="1A5D3560" w14:textId="6F5FCD09" w:rsidR="009528EF" w:rsidRPr="00517BC4" w:rsidRDefault="009528EF" w:rsidP="00DD0E3C">
            <w:r w:rsidRPr="00517BC4">
              <w:t>Demontering av skifer inkludert nedtransport, vask og lagring</w:t>
            </w:r>
            <w:r>
              <w:t xml:space="preserve"> (a</w:t>
            </w:r>
            <w:r w:rsidRPr="00517BC4">
              <w:t>lt inkludert for gjenbruk av skiferen</w:t>
            </w:r>
            <w:r w:rsidR="003C48D2">
              <w:t>,</w:t>
            </w:r>
            <w:r w:rsidRPr="00517BC4">
              <w:t xml:space="preserve"> herunder også sortering</w:t>
            </w:r>
            <w:r>
              <w:t>)</w:t>
            </w:r>
            <w:r w:rsidRPr="00517BC4">
              <w:t>.</w:t>
            </w:r>
          </w:p>
        </w:tc>
        <w:tc>
          <w:tcPr>
            <w:tcW w:w="624" w:type="dxa"/>
            <w:vAlign w:val="center"/>
          </w:tcPr>
          <w:p w14:paraId="04D569F0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0A4DC94C" w14:textId="71F8D22F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6530296C" w14:textId="77777777" w:rsidR="009528EF" w:rsidRPr="00517BC4" w:rsidRDefault="009528EF" w:rsidP="00DD0E3C"/>
        </w:tc>
        <w:tc>
          <w:tcPr>
            <w:tcW w:w="1134" w:type="dxa"/>
          </w:tcPr>
          <w:p w14:paraId="03B1F2A6" w14:textId="77777777" w:rsidR="009528EF" w:rsidRPr="00517BC4" w:rsidRDefault="009528EF" w:rsidP="00DD0E3C"/>
        </w:tc>
      </w:tr>
      <w:tr w:rsidR="009528EF" w:rsidRPr="00517BC4" w14:paraId="418F480B" w14:textId="77777777" w:rsidTr="00524B90">
        <w:trPr>
          <w:trHeight w:val="451"/>
        </w:trPr>
        <w:tc>
          <w:tcPr>
            <w:tcW w:w="1134" w:type="dxa"/>
          </w:tcPr>
          <w:p w14:paraId="5F40BC1F" w14:textId="77777777" w:rsidR="009528EF" w:rsidRPr="00517BC4" w:rsidRDefault="009528EF" w:rsidP="00DD0E3C">
            <w:r w:rsidRPr="00517BC4">
              <w:t>02.02</w:t>
            </w:r>
          </w:p>
        </w:tc>
        <w:tc>
          <w:tcPr>
            <w:tcW w:w="5557" w:type="dxa"/>
          </w:tcPr>
          <w:p w14:paraId="517DD657" w14:textId="19381CA6" w:rsidR="009528EF" w:rsidRPr="00517BC4" w:rsidRDefault="000913AB" w:rsidP="00DD0E3C">
            <w:r>
              <w:t xml:space="preserve">Rivning og demontering </w:t>
            </w:r>
            <w:r w:rsidR="009528EF" w:rsidRPr="00517BC4">
              <w:t>av blikk og beslag</w:t>
            </w:r>
            <w:r w:rsidR="00524B90">
              <w:t xml:space="preserve"> </w:t>
            </w:r>
            <w:r w:rsidR="009528EF">
              <w:t>(t</w:t>
            </w:r>
            <w:r w:rsidR="009528EF" w:rsidRPr="00517BC4">
              <w:t>akrennesystemer og annet metall</w:t>
            </w:r>
            <w:r w:rsidR="009528EF">
              <w:t>).</w:t>
            </w:r>
          </w:p>
        </w:tc>
        <w:tc>
          <w:tcPr>
            <w:tcW w:w="624" w:type="dxa"/>
            <w:vAlign w:val="center"/>
          </w:tcPr>
          <w:p w14:paraId="6394A2B7" w14:textId="4D1B992C" w:rsidR="009528EF" w:rsidRPr="00517BC4" w:rsidRDefault="00524B90" w:rsidP="00DD0E3C">
            <w:r>
              <w:t>RS</w:t>
            </w:r>
          </w:p>
        </w:tc>
        <w:tc>
          <w:tcPr>
            <w:tcW w:w="680" w:type="dxa"/>
            <w:vAlign w:val="center"/>
          </w:tcPr>
          <w:p w14:paraId="583341E3" w14:textId="77777777" w:rsidR="009528EF" w:rsidRPr="00517BC4" w:rsidRDefault="009528EF" w:rsidP="00DD0E3C">
            <w:r w:rsidRPr="00517BC4">
              <w:t>1</w:t>
            </w:r>
          </w:p>
        </w:tc>
        <w:tc>
          <w:tcPr>
            <w:tcW w:w="1077" w:type="dxa"/>
          </w:tcPr>
          <w:p w14:paraId="41738186" w14:textId="77777777" w:rsidR="009528EF" w:rsidRPr="00517BC4" w:rsidRDefault="009528EF" w:rsidP="00DD0E3C"/>
        </w:tc>
        <w:tc>
          <w:tcPr>
            <w:tcW w:w="1134" w:type="dxa"/>
          </w:tcPr>
          <w:p w14:paraId="073CC647" w14:textId="77777777" w:rsidR="009528EF" w:rsidRPr="00517BC4" w:rsidRDefault="009528EF" w:rsidP="00DD0E3C"/>
        </w:tc>
      </w:tr>
      <w:tr w:rsidR="009528EF" w:rsidRPr="00517BC4" w14:paraId="79D52538" w14:textId="77777777" w:rsidTr="00524B90">
        <w:trPr>
          <w:trHeight w:val="451"/>
        </w:trPr>
        <w:tc>
          <w:tcPr>
            <w:tcW w:w="1134" w:type="dxa"/>
          </w:tcPr>
          <w:p w14:paraId="30CB94F4" w14:textId="77777777" w:rsidR="009528EF" w:rsidRPr="00517BC4" w:rsidRDefault="009528EF" w:rsidP="00DD0E3C">
            <w:r w:rsidRPr="00517BC4">
              <w:t>02.03</w:t>
            </w:r>
          </w:p>
        </w:tc>
        <w:tc>
          <w:tcPr>
            <w:tcW w:w="5557" w:type="dxa"/>
          </w:tcPr>
          <w:p w14:paraId="6DB3F6B8" w14:textId="77777777" w:rsidR="009528EF" w:rsidRDefault="009528EF" w:rsidP="00DD0E3C">
            <w:r w:rsidRPr="00517BC4">
              <w:t xml:space="preserve">Rivning av </w:t>
            </w:r>
            <w:r>
              <w:t xml:space="preserve">sløyfer og </w:t>
            </w:r>
            <w:r w:rsidRPr="00517BC4">
              <w:t>lekter</w:t>
            </w:r>
            <w:r>
              <w:t xml:space="preserve"> </w:t>
            </w:r>
          </w:p>
          <w:p w14:paraId="0D1E2F02" w14:textId="7417E0DF" w:rsidR="00033085" w:rsidRPr="00517BC4" w:rsidRDefault="00033085" w:rsidP="00DD0E3C">
            <w:r w:rsidRPr="00517BC4">
              <w:t>Regulerbar mengde</w:t>
            </w:r>
          </w:p>
        </w:tc>
        <w:tc>
          <w:tcPr>
            <w:tcW w:w="624" w:type="dxa"/>
            <w:vAlign w:val="center"/>
          </w:tcPr>
          <w:p w14:paraId="59FE1573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0389BFB0" w14:textId="4866808D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568B6D6C" w14:textId="77777777" w:rsidR="009528EF" w:rsidRPr="00517BC4" w:rsidRDefault="009528EF" w:rsidP="00DD0E3C"/>
        </w:tc>
        <w:tc>
          <w:tcPr>
            <w:tcW w:w="1134" w:type="dxa"/>
          </w:tcPr>
          <w:p w14:paraId="3DF1A1B3" w14:textId="77777777" w:rsidR="009528EF" w:rsidRPr="00517BC4" w:rsidRDefault="009528EF" w:rsidP="00DD0E3C"/>
        </w:tc>
      </w:tr>
      <w:tr w:rsidR="009528EF" w:rsidRPr="00517BC4" w14:paraId="56CBBB8E" w14:textId="77777777" w:rsidTr="00524B90">
        <w:trPr>
          <w:trHeight w:val="451"/>
        </w:trPr>
        <w:tc>
          <w:tcPr>
            <w:tcW w:w="1134" w:type="dxa"/>
          </w:tcPr>
          <w:p w14:paraId="0101C358" w14:textId="77777777" w:rsidR="009528EF" w:rsidRPr="00517BC4" w:rsidRDefault="009528EF" w:rsidP="00DD0E3C">
            <w:r>
              <w:t>02.04</w:t>
            </w:r>
          </w:p>
        </w:tc>
        <w:tc>
          <w:tcPr>
            <w:tcW w:w="5557" w:type="dxa"/>
          </w:tcPr>
          <w:p w14:paraId="3BC3F1E3" w14:textId="77777777" w:rsidR="004C7D6A" w:rsidRDefault="009528EF" w:rsidP="00DD0E3C">
            <w:r w:rsidRPr="00517BC4">
              <w:t>Rivning av underlagspap</w:t>
            </w:r>
            <w:r w:rsidR="003A51F0">
              <w:t>p</w:t>
            </w:r>
          </w:p>
          <w:p w14:paraId="68282C68" w14:textId="717B1096" w:rsidR="00524B90" w:rsidRPr="00517BC4" w:rsidRDefault="009528EF" w:rsidP="002633D7">
            <w:r w:rsidRPr="00517BC4">
              <w:t>Regulerbar mengde</w:t>
            </w:r>
          </w:p>
        </w:tc>
        <w:tc>
          <w:tcPr>
            <w:tcW w:w="624" w:type="dxa"/>
            <w:vAlign w:val="center"/>
          </w:tcPr>
          <w:p w14:paraId="683C7908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72FC0D48" w14:textId="05240422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4A967A24" w14:textId="77777777" w:rsidR="009528EF" w:rsidRPr="00517BC4" w:rsidRDefault="009528EF" w:rsidP="00DD0E3C"/>
        </w:tc>
        <w:tc>
          <w:tcPr>
            <w:tcW w:w="1134" w:type="dxa"/>
          </w:tcPr>
          <w:p w14:paraId="09D8A201" w14:textId="77777777" w:rsidR="009528EF" w:rsidRPr="00517BC4" w:rsidRDefault="009528EF" w:rsidP="00DD0E3C"/>
        </w:tc>
      </w:tr>
      <w:tr w:rsidR="00524B90" w:rsidRPr="00517BC4" w14:paraId="62F3DA1F" w14:textId="77777777" w:rsidTr="00524B90">
        <w:trPr>
          <w:trHeight w:val="451"/>
        </w:trPr>
        <w:tc>
          <w:tcPr>
            <w:tcW w:w="1134" w:type="dxa"/>
            <w:vAlign w:val="center"/>
          </w:tcPr>
          <w:p w14:paraId="60E72374" w14:textId="77777777" w:rsidR="00524B90" w:rsidRPr="006E7208" w:rsidRDefault="00524B90" w:rsidP="00DD0E3C">
            <w:pPr>
              <w:rPr>
                <w:b/>
              </w:rPr>
            </w:pPr>
            <w:r w:rsidRPr="006E7208">
              <w:rPr>
                <w:b/>
              </w:rPr>
              <w:t>03.00</w:t>
            </w:r>
          </w:p>
        </w:tc>
        <w:tc>
          <w:tcPr>
            <w:tcW w:w="9072" w:type="dxa"/>
            <w:gridSpan w:val="5"/>
            <w:vAlign w:val="center"/>
          </w:tcPr>
          <w:p w14:paraId="6FE29826" w14:textId="18E3342A" w:rsidR="00524B90" w:rsidRPr="00517BC4" w:rsidRDefault="00524B90" w:rsidP="00DD0E3C">
            <w:r w:rsidRPr="006E7208">
              <w:rPr>
                <w:b/>
              </w:rPr>
              <w:t>Tømrerarbeid</w:t>
            </w:r>
          </w:p>
        </w:tc>
      </w:tr>
      <w:tr w:rsidR="009528EF" w:rsidRPr="00517BC4" w14:paraId="7208A2C2" w14:textId="77777777" w:rsidTr="00524B90">
        <w:trPr>
          <w:trHeight w:val="451"/>
        </w:trPr>
        <w:tc>
          <w:tcPr>
            <w:tcW w:w="1134" w:type="dxa"/>
          </w:tcPr>
          <w:p w14:paraId="2DB5FF78" w14:textId="56A41FDC" w:rsidR="009528EF" w:rsidRPr="00517BC4" w:rsidRDefault="005F34FD" w:rsidP="00DD0E3C">
            <w:r>
              <w:t>03.01</w:t>
            </w:r>
          </w:p>
        </w:tc>
        <w:tc>
          <w:tcPr>
            <w:tcW w:w="5557" w:type="dxa"/>
          </w:tcPr>
          <w:p w14:paraId="78A46AAC" w14:textId="572C10BA" w:rsidR="00E92D5B" w:rsidRDefault="009528EF" w:rsidP="00DD0E3C">
            <w:r w:rsidRPr="00517BC4">
              <w:t>Spunsing og reparasjoner av konstruksjonsvirke</w:t>
            </w:r>
            <w:r>
              <w:t>,</w:t>
            </w:r>
            <w:r w:rsidR="00524B90">
              <w:t xml:space="preserve"> herunder også </w:t>
            </w:r>
            <w:proofErr w:type="spellStart"/>
            <w:r w:rsidR="00524B90">
              <w:t>riv</w:t>
            </w:r>
            <w:r>
              <w:t>ing</w:t>
            </w:r>
            <w:proofErr w:type="spellEnd"/>
            <w:r w:rsidR="00E92D5B">
              <w:t xml:space="preserve">. </w:t>
            </w:r>
          </w:p>
          <w:p w14:paraId="41004CE4" w14:textId="6D9E14A0" w:rsidR="00E92D5B" w:rsidRDefault="00E92D5B" w:rsidP="00E92D5B">
            <w:pPr>
              <w:rPr>
                <w:szCs w:val="19"/>
              </w:rPr>
            </w:pPr>
            <w:r>
              <w:t>Post</w:t>
            </w:r>
            <w:r w:rsidR="00524B90">
              <w:t>en</w:t>
            </w:r>
            <w:r>
              <w:t xml:space="preserve"> er å forstå som regulerbar, og timer er antatt. </w:t>
            </w:r>
            <w:r>
              <w:rPr>
                <w:szCs w:val="19"/>
              </w:rPr>
              <w:t>M</w:t>
            </w:r>
            <w:r w:rsidRPr="00B407BF">
              <w:rPr>
                <w:szCs w:val="19"/>
              </w:rPr>
              <w:t>edgått tid etter avtale med oppdragsgiver</w:t>
            </w:r>
            <w:r>
              <w:rPr>
                <w:szCs w:val="19"/>
              </w:rPr>
              <w:t xml:space="preserve">. </w:t>
            </w:r>
          </w:p>
          <w:p w14:paraId="065442D6" w14:textId="2020C463" w:rsidR="0052053B" w:rsidRPr="00E92D5B" w:rsidRDefault="0052053B" w:rsidP="00E92D5B">
            <w:r>
              <w:rPr>
                <w:szCs w:val="19"/>
              </w:rPr>
              <w:lastRenderedPageBreak/>
              <w:t>Materialer faktureres etter medgått.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14:paraId="4A1C95DD" w14:textId="31D0C65D" w:rsidR="009528EF" w:rsidRPr="00517BC4" w:rsidRDefault="00524B90" w:rsidP="00DD0E3C">
            <w:r>
              <w:lastRenderedPageBreak/>
              <w:t>t</w:t>
            </w:r>
            <w:r w:rsidR="009528EF" w:rsidRPr="00517BC4">
              <w:t>imer</w:t>
            </w:r>
          </w:p>
        </w:tc>
        <w:tc>
          <w:tcPr>
            <w:tcW w:w="680" w:type="dxa"/>
            <w:vAlign w:val="center"/>
          </w:tcPr>
          <w:p w14:paraId="397BE81E" w14:textId="65931505" w:rsidR="009528EF" w:rsidRPr="00517BC4" w:rsidRDefault="00C85BE3" w:rsidP="00DD0E3C">
            <w:r>
              <w:t>1</w:t>
            </w:r>
            <w:r w:rsidR="009528EF" w:rsidRPr="00517BC4">
              <w:t>50</w:t>
            </w:r>
          </w:p>
        </w:tc>
        <w:tc>
          <w:tcPr>
            <w:tcW w:w="1077" w:type="dxa"/>
          </w:tcPr>
          <w:p w14:paraId="61848FF4" w14:textId="77777777" w:rsidR="009528EF" w:rsidRPr="00517BC4" w:rsidRDefault="009528EF" w:rsidP="00DD0E3C"/>
        </w:tc>
        <w:tc>
          <w:tcPr>
            <w:tcW w:w="1134" w:type="dxa"/>
          </w:tcPr>
          <w:p w14:paraId="3593614D" w14:textId="77777777" w:rsidR="009528EF" w:rsidRPr="00517BC4" w:rsidRDefault="009528EF" w:rsidP="00DD0E3C"/>
        </w:tc>
      </w:tr>
      <w:tr w:rsidR="009528EF" w:rsidRPr="00517BC4" w14:paraId="0F74BD00" w14:textId="77777777" w:rsidTr="00524B90">
        <w:trPr>
          <w:trHeight w:val="451"/>
        </w:trPr>
        <w:tc>
          <w:tcPr>
            <w:tcW w:w="1134" w:type="dxa"/>
          </w:tcPr>
          <w:p w14:paraId="5058D9DF" w14:textId="6D5950E5" w:rsidR="009528EF" w:rsidRPr="00517BC4" w:rsidRDefault="005F34FD" w:rsidP="00DD0E3C">
            <w:r>
              <w:t>03.02</w:t>
            </w:r>
          </w:p>
        </w:tc>
        <w:tc>
          <w:tcPr>
            <w:tcW w:w="5557" w:type="dxa"/>
          </w:tcPr>
          <w:p w14:paraId="7BAB2157" w14:textId="085B4555" w:rsidR="009528EF" w:rsidRPr="00517BC4" w:rsidRDefault="009528EF" w:rsidP="00DD0E3C">
            <w:r>
              <w:t xml:space="preserve">Utskifting og </w:t>
            </w:r>
            <w:r w:rsidRPr="00517BC4">
              <w:t xml:space="preserve">skjøting av </w:t>
            </w:r>
            <w:proofErr w:type="spellStart"/>
            <w:r w:rsidRPr="00517BC4">
              <w:t>taktro</w:t>
            </w:r>
            <w:proofErr w:type="spellEnd"/>
            <w:r w:rsidR="00524B90">
              <w:t xml:space="preserve">, herunder også </w:t>
            </w:r>
            <w:proofErr w:type="spellStart"/>
            <w:r w:rsidR="00524B90">
              <w:t>riv</w:t>
            </w:r>
            <w:r>
              <w:t>ing</w:t>
            </w:r>
            <w:proofErr w:type="spellEnd"/>
            <w:r w:rsidR="00F0381A">
              <w:t>.</w:t>
            </w:r>
          </w:p>
          <w:p w14:paraId="6F2B04EF" w14:textId="5DC46439" w:rsidR="0052053B" w:rsidRPr="00517BC4" w:rsidRDefault="00E92D5B" w:rsidP="00245E46">
            <w:r w:rsidRPr="00F0381A">
              <w:t xml:space="preserve">Post er å forstå som regulerbar, og </w:t>
            </w:r>
            <w:r w:rsidR="00F0381A" w:rsidRPr="00F0381A">
              <w:t xml:space="preserve">mengden </w:t>
            </w:r>
            <w:r w:rsidR="00C8229E" w:rsidRPr="00F0381A">
              <w:t>m</w:t>
            </w:r>
            <w:r w:rsidR="00C8229E" w:rsidRPr="00F0381A">
              <w:rPr>
                <w:vertAlign w:val="superscript"/>
              </w:rPr>
              <w:t>2</w:t>
            </w:r>
            <w:r w:rsidRPr="00F0381A">
              <w:t xml:space="preserve"> er antatt. </w:t>
            </w:r>
            <w:r w:rsidR="0052053B">
              <w:rPr>
                <w:szCs w:val="19"/>
              </w:rPr>
              <w:t>Materialer</w:t>
            </w:r>
            <w:r w:rsidR="00D045E2">
              <w:rPr>
                <w:szCs w:val="19"/>
              </w:rPr>
              <w:t xml:space="preserve"> og arbeid</w:t>
            </w:r>
            <w:r w:rsidR="0052053B">
              <w:rPr>
                <w:szCs w:val="19"/>
              </w:rPr>
              <w:t xml:space="preserve"> </w:t>
            </w:r>
            <w:r w:rsidR="00D045E2">
              <w:rPr>
                <w:szCs w:val="19"/>
              </w:rPr>
              <w:t>skal inkluderes</w:t>
            </w:r>
            <w:r w:rsidR="00033085">
              <w:rPr>
                <w:szCs w:val="19"/>
              </w:rPr>
              <w:t xml:space="preserve"> i posten.</w:t>
            </w:r>
          </w:p>
        </w:tc>
        <w:tc>
          <w:tcPr>
            <w:tcW w:w="624" w:type="dxa"/>
            <w:vAlign w:val="center"/>
          </w:tcPr>
          <w:p w14:paraId="60692841" w14:textId="70B6919D" w:rsidR="009528EF" w:rsidRPr="00517BC4" w:rsidRDefault="00524B90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3D3A20F4" w14:textId="73C556EC" w:rsidR="009528EF" w:rsidRPr="00517BC4" w:rsidRDefault="00C85BE3" w:rsidP="00DD0E3C">
            <w:r>
              <w:t>50</w:t>
            </w:r>
          </w:p>
        </w:tc>
        <w:tc>
          <w:tcPr>
            <w:tcW w:w="1077" w:type="dxa"/>
          </w:tcPr>
          <w:p w14:paraId="7A0EF439" w14:textId="77777777" w:rsidR="009528EF" w:rsidRPr="00517BC4" w:rsidRDefault="009528EF" w:rsidP="00DD0E3C"/>
        </w:tc>
        <w:tc>
          <w:tcPr>
            <w:tcW w:w="1134" w:type="dxa"/>
          </w:tcPr>
          <w:p w14:paraId="2ABC28C4" w14:textId="77777777" w:rsidR="009528EF" w:rsidRPr="00517BC4" w:rsidRDefault="009528EF" w:rsidP="00DD0E3C"/>
        </w:tc>
      </w:tr>
      <w:tr w:rsidR="009528EF" w:rsidRPr="00517BC4" w14:paraId="794D3768" w14:textId="77777777" w:rsidTr="00524B90">
        <w:trPr>
          <w:trHeight w:val="29"/>
        </w:trPr>
        <w:tc>
          <w:tcPr>
            <w:tcW w:w="1134" w:type="dxa"/>
          </w:tcPr>
          <w:p w14:paraId="0C835BA8" w14:textId="006B6067" w:rsidR="009528EF" w:rsidRPr="00517BC4" w:rsidRDefault="005F34FD" w:rsidP="00DD0E3C">
            <w:r>
              <w:t>03.03</w:t>
            </w:r>
          </w:p>
        </w:tc>
        <w:tc>
          <w:tcPr>
            <w:tcW w:w="5557" w:type="dxa"/>
          </w:tcPr>
          <w:p w14:paraId="52D1C254" w14:textId="77777777" w:rsidR="00E15B23" w:rsidRDefault="000913AB" w:rsidP="000913A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12242">
              <w:rPr>
                <w:rFonts w:cstheme="minorHAnsi"/>
              </w:rPr>
              <w:t xml:space="preserve">iffusjonsåpent </w:t>
            </w:r>
            <w:r w:rsidR="009528EF" w:rsidRPr="008139E3">
              <w:rPr>
                <w:rFonts w:cstheme="minorHAnsi"/>
              </w:rPr>
              <w:t>undertak</w:t>
            </w:r>
            <w:r w:rsidR="009528EF">
              <w:rPr>
                <w:rFonts w:cstheme="minorHAnsi"/>
              </w:rPr>
              <w:t xml:space="preserve">sbelegg. </w:t>
            </w:r>
          </w:p>
          <w:p w14:paraId="483DADDE" w14:textId="5AE096DC" w:rsidR="009528EF" w:rsidRPr="000913AB" w:rsidRDefault="00E15B23" w:rsidP="000913AB">
            <w:pPr>
              <w:rPr>
                <w:rFonts w:cstheme="minorHAnsi"/>
              </w:rPr>
            </w:pPr>
            <w:r>
              <w:t>D</w:t>
            </w:r>
            <w:r w:rsidRPr="00E15B23">
              <w:t>iffusjonsåpent undertaksbelegg, som er beregnet for bruk under åpen taktekking (skifer, vingetegl, tretak).</w:t>
            </w:r>
          </w:p>
        </w:tc>
        <w:tc>
          <w:tcPr>
            <w:tcW w:w="624" w:type="dxa"/>
            <w:vAlign w:val="center"/>
          </w:tcPr>
          <w:p w14:paraId="0143E7C2" w14:textId="77777777" w:rsidR="009528EF" w:rsidRPr="001218D5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251EA33E" w14:textId="483E9677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236949FB" w14:textId="77777777" w:rsidR="009528EF" w:rsidRPr="00517BC4" w:rsidRDefault="009528EF" w:rsidP="00DD0E3C"/>
        </w:tc>
        <w:tc>
          <w:tcPr>
            <w:tcW w:w="1134" w:type="dxa"/>
          </w:tcPr>
          <w:p w14:paraId="1947F9F7" w14:textId="77777777" w:rsidR="009528EF" w:rsidRPr="00517BC4" w:rsidRDefault="009528EF" w:rsidP="00DD0E3C"/>
        </w:tc>
      </w:tr>
      <w:tr w:rsidR="009528EF" w:rsidRPr="00517BC4" w14:paraId="75DC669D" w14:textId="77777777" w:rsidTr="00524B90">
        <w:trPr>
          <w:trHeight w:val="186"/>
        </w:trPr>
        <w:tc>
          <w:tcPr>
            <w:tcW w:w="1134" w:type="dxa"/>
          </w:tcPr>
          <w:p w14:paraId="22537B98" w14:textId="5FBD225D" w:rsidR="009528EF" w:rsidRPr="00517BC4" w:rsidRDefault="005F34FD" w:rsidP="00DD0E3C">
            <w:r>
              <w:t>03.04</w:t>
            </w:r>
          </w:p>
        </w:tc>
        <w:tc>
          <w:tcPr>
            <w:tcW w:w="5557" w:type="dxa"/>
          </w:tcPr>
          <w:p w14:paraId="3CB19185" w14:textId="77777777" w:rsidR="009528EF" w:rsidRDefault="008219EA" w:rsidP="00DD0E3C">
            <w:r>
              <w:t xml:space="preserve">Oppretting </w:t>
            </w:r>
          </w:p>
          <w:p w14:paraId="5857E564" w14:textId="77777777" w:rsidR="008219EA" w:rsidRDefault="008219EA" w:rsidP="00DD0E3C">
            <w:r>
              <w:t>Taket skal rettes opp, men avvik aksepteres. Omfanget og nøyaktigheten av opprettingen avklares på stedet.</w:t>
            </w:r>
            <w:r w:rsidR="00C85BE3">
              <w:t xml:space="preserve"> Posten omfatter også </w:t>
            </w:r>
            <w:proofErr w:type="spellStart"/>
            <w:r w:rsidR="00C85BE3">
              <w:t>jekking</w:t>
            </w:r>
            <w:proofErr w:type="spellEnd"/>
            <w:r w:rsidR="00C85BE3">
              <w:t xml:space="preserve"> eventuelt lasking av bærende stolper på verandaen.</w:t>
            </w:r>
          </w:p>
          <w:p w14:paraId="77B93A2D" w14:textId="16085D06" w:rsidR="00D045E2" w:rsidRPr="00517BC4" w:rsidRDefault="001673F3" w:rsidP="00DD0E3C">
            <w:r>
              <w:rPr>
                <w:szCs w:val="19"/>
              </w:rPr>
              <w:t>A</w:t>
            </w:r>
            <w:r w:rsidR="00D045E2">
              <w:rPr>
                <w:szCs w:val="19"/>
              </w:rPr>
              <w:t>rbeid skal inkluderes i posten</w:t>
            </w:r>
            <w:r>
              <w:rPr>
                <w:szCs w:val="19"/>
              </w:rPr>
              <w:t xml:space="preserve"> og materialer faktureres etter medgått</w:t>
            </w:r>
            <w:r w:rsidR="00D045E2">
              <w:rPr>
                <w:szCs w:val="19"/>
              </w:rPr>
              <w:t>.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14:paraId="17F9C6E3" w14:textId="75B545BF" w:rsidR="009528EF" w:rsidRPr="00517BC4" w:rsidRDefault="00524B90" w:rsidP="00DD0E3C">
            <w:r>
              <w:t>t</w:t>
            </w:r>
            <w:r w:rsidR="008219EA">
              <w:t>imer</w:t>
            </w:r>
          </w:p>
        </w:tc>
        <w:tc>
          <w:tcPr>
            <w:tcW w:w="680" w:type="dxa"/>
            <w:vAlign w:val="center"/>
          </w:tcPr>
          <w:p w14:paraId="644FB3BA" w14:textId="411D6E8D" w:rsidR="009528EF" w:rsidRPr="00517BC4" w:rsidRDefault="008219EA" w:rsidP="00DD0E3C">
            <w:r>
              <w:t>100</w:t>
            </w:r>
          </w:p>
        </w:tc>
        <w:tc>
          <w:tcPr>
            <w:tcW w:w="1077" w:type="dxa"/>
          </w:tcPr>
          <w:p w14:paraId="60AEC86D" w14:textId="77777777" w:rsidR="009528EF" w:rsidRPr="00517BC4" w:rsidRDefault="009528EF" w:rsidP="00DD0E3C"/>
        </w:tc>
        <w:tc>
          <w:tcPr>
            <w:tcW w:w="1134" w:type="dxa"/>
          </w:tcPr>
          <w:p w14:paraId="2C4BDFFB" w14:textId="77777777" w:rsidR="009528EF" w:rsidRPr="00517BC4" w:rsidRDefault="009528EF" w:rsidP="00DD0E3C"/>
        </w:tc>
      </w:tr>
      <w:tr w:rsidR="009528EF" w:rsidRPr="00517BC4" w14:paraId="103CEFEE" w14:textId="77777777" w:rsidTr="003C48D2">
        <w:trPr>
          <w:trHeight w:val="22"/>
        </w:trPr>
        <w:tc>
          <w:tcPr>
            <w:tcW w:w="1134" w:type="dxa"/>
          </w:tcPr>
          <w:p w14:paraId="23598B59" w14:textId="08239B0A" w:rsidR="009528EF" w:rsidRPr="00517BC4" w:rsidRDefault="005F34FD" w:rsidP="00DD0E3C">
            <w:r>
              <w:t>03.05</w:t>
            </w:r>
          </w:p>
        </w:tc>
        <w:tc>
          <w:tcPr>
            <w:tcW w:w="5557" w:type="dxa"/>
          </w:tcPr>
          <w:p w14:paraId="690A1F26" w14:textId="2D008686" w:rsidR="003420FE" w:rsidRDefault="000913AB" w:rsidP="004C7D6A">
            <w:r>
              <w:t>23</w:t>
            </w:r>
            <w:r w:rsidR="00C30FC3">
              <w:t xml:space="preserve"> </w:t>
            </w:r>
            <w:r>
              <w:t>x</w:t>
            </w:r>
            <w:r w:rsidR="00C30FC3">
              <w:t xml:space="preserve"> </w:t>
            </w:r>
            <w:r>
              <w:t xml:space="preserve">48 mm sløyfer. </w:t>
            </w:r>
          </w:p>
          <w:p w14:paraId="523DBB7E" w14:textId="6C6DD6FD" w:rsidR="003420FE" w:rsidRDefault="003420FE" w:rsidP="004C7D6A">
            <w:r w:rsidRPr="003420FE">
              <w:t>Det legges 23 mm sløyfer på undertaksbelegg og overliggere</w:t>
            </w:r>
            <w:r>
              <w:t xml:space="preserve">. </w:t>
            </w:r>
            <w:r w:rsidRPr="003420FE">
              <w:t xml:space="preserve">Det aksepteres avvik på C/C 600 +/-100 mm for sløyfer, for å tilpasse mot overliggere. </w:t>
            </w:r>
          </w:p>
          <w:p w14:paraId="2FDF84EF" w14:textId="4C00B572" w:rsidR="009528EF" w:rsidRDefault="009528EF" w:rsidP="004C7D6A">
            <w:r w:rsidRPr="00517BC4">
              <w:t>E</w:t>
            </w:r>
            <w:r>
              <w:t xml:space="preserve">ller etter tilbyders ønske. Dim.: </w:t>
            </w:r>
            <w:r w:rsidRPr="00517BC4">
              <w:t>………….</w:t>
            </w:r>
          </w:p>
          <w:p w14:paraId="67900912" w14:textId="653695C4" w:rsidR="00D045E2" w:rsidRPr="00517BC4" w:rsidRDefault="00D045E2" w:rsidP="004C7D6A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624" w:type="dxa"/>
          </w:tcPr>
          <w:p w14:paraId="1BB8DCEB" w14:textId="77777777" w:rsidR="009528EF" w:rsidRPr="00517BC4" w:rsidRDefault="009528EF" w:rsidP="00DD0E3C"/>
          <w:p w14:paraId="1DFFF3FF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14:paraId="7F404231" w14:textId="77777777" w:rsidR="009528EF" w:rsidRPr="00517BC4" w:rsidRDefault="009528EF" w:rsidP="00DD0E3C"/>
          <w:p w14:paraId="5F3859B8" w14:textId="0BB19472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0FD6D4DE" w14:textId="77777777" w:rsidR="009528EF" w:rsidRPr="00517BC4" w:rsidRDefault="009528EF" w:rsidP="00DD0E3C"/>
        </w:tc>
        <w:tc>
          <w:tcPr>
            <w:tcW w:w="1134" w:type="dxa"/>
          </w:tcPr>
          <w:p w14:paraId="3FB10724" w14:textId="77777777" w:rsidR="009528EF" w:rsidRPr="00517BC4" w:rsidRDefault="009528EF" w:rsidP="00DD0E3C"/>
          <w:p w14:paraId="056BB64A" w14:textId="77777777" w:rsidR="009528EF" w:rsidRPr="00517BC4" w:rsidRDefault="009528EF" w:rsidP="00DD0E3C"/>
        </w:tc>
      </w:tr>
      <w:tr w:rsidR="009528EF" w:rsidRPr="00517BC4" w14:paraId="0EA8C19A" w14:textId="77777777" w:rsidTr="003C48D2">
        <w:trPr>
          <w:trHeight w:val="561"/>
        </w:trPr>
        <w:tc>
          <w:tcPr>
            <w:tcW w:w="1134" w:type="dxa"/>
          </w:tcPr>
          <w:p w14:paraId="0CCD3609" w14:textId="4EA0F6EA" w:rsidR="009528EF" w:rsidRPr="00517BC4" w:rsidRDefault="005F34FD" w:rsidP="00DD0E3C">
            <w:r>
              <w:t>03.06</w:t>
            </w:r>
          </w:p>
        </w:tc>
        <w:tc>
          <w:tcPr>
            <w:tcW w:w="5557" w:type="dxa"/>
          </w:tcPr>
          <w:p w14:paraId="3BEC6F6B" w14:textId="3B82CA52" w:rsidR="003420FE" w:rsidRDefault="009528EF" w:rsidP="00DD0E3C">
            <w:r w:rsidRPr="00517BC4">
              <w:t>Bærelekter 36</w:t>
            </w:r>
            <w:r w:rsidR="00C30FC3">
              <w:t xml:space="preserve"> </w:t>
            </w:r>
            <w:r w:rsidRPr="00517BC4">
              <w:t>x</w:t>
            </w:r>
            <w:r w:rsidR="00C30FC3">
              <w:t xml:space="preserve"> </w:t>
            </w:r>
            <w:r w:rsidRPr="00517BC4">
              <w:t>48 mm</w:t>
            </w:r>
          </w:p>
          <w:p w14:paraId="1AD5EBFE" w14:textId="77777777" w:rsidR="003420FE" w:rsidRDefault="003420FE" w:rsidP="00DD0E3C">
            <w:r>
              <w:t>T</w:t>
            </w:r>
            <w:r w:rsidR="004C7D6A" w:rsidRPr="002633D7">
              <w:t>ilpasset skifer/</w:t>
            </w:r>
            <w:r w:rsidR="00E92D5B" w:rsidRPr="002633D7">
              <w:t xml:space="preserve">som </w:t>
            </w:r>
            <w:r w:rsidR="00E92D5B" w:rsidRPr="003420FE">
              <w:t>eksisterende</w:t>
            </w:r>
            <w:r>
              <w:t>.</w:t>
            </w:r>
          </w:p>
          <w:p w14:paraId="140CC3EB" w14:textId="59CCA129" w:rsidR="009528EF" w:rsidRDefault="009528EF" w:rsidP="00DD0E3C">
            <w:r w:rsidRPr="003420FE">
              <w:t>Eller</w:t>
            </w:r>
            <w:r w:rsidRPr="00517BC4">
              <w:t xml:space="preserve"> etter tilbyders ønske:</w:t>
            </w:r>
            <w:r w:rsidR="004C7D6A">
              <w:t xml:space="preserve"> Dim: </w:t>
            </w:r>
            <w:r>
              <w:t xml:space="preserve"> </w:t>
            </w:r>
            <w:r w:rsidRPr="00517BC4">
              <w:t>………..</w:t>
            </w:r>
            <w:r w:rsidR="003420FE">
              <w:t>.....</w:t>
            </w:r>
          </w:p>
          <w:p w14:paraId="5DD549E0" w14:textId="48C4C033" w:rsidR="00D045E2" w:rsidRPr="00517BC4" w:rsidRDefault="00D045E2" w:rsidP="00DD0E3C"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624" w:type="dxa"/>
          </w:tcPr>
          <w:p w14:paraId="5A7FFE13" w14:textId="77777777" w:rsidR="009528EF" w:rsidRPr="00517BC4" w:rsidRDefault="009528EF" w:rsidP="00DD0E3C"/>
          <w:p w14:paraId="7B4307B9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14:paraId="558C48D4" w14:textId="77777777" w:rsidR="009528EF" w:rsidRPr="00517BC4" w:rsidRDefault="009528EF" w:rsidP="00DD0E3C"/>
          <w:p w14:paraId="01D2DA57" w14:textId="515B86F3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110EEF9C" w14:textId="77777777" w:rsidR="009528EF" w:rsidRPr="00517BC4" w:rsidRDefault="009528EF" w:rsidP="00DD0E3C"/>
        </w:tc>
        <w:tc>
          <w:tcPr>
            <w:tcW w:w="1134" w:type="dxa"/>
          </w:tcPr>
          <w:p w14:paraId="050AE967" w14:textId="77777777" w:rsidR="009528EF" w:rsidRPr="00517BC4" w:rsidRDefault="009528EF" w:rsidP="00DD0E3C"/>
        </w:tc>
      </w:tr>
      <w:tr w:rsidR="009528EF" w:rsidRPr="00517BC4" w14:paraId="66CA1F2B" w14:textId="77777777" w:rsidTr="003C48D2">
        <w:trPr>
          <w:trHeight w:val="22"/>
        </w:trPr>
        <w:tc>
          <w:tcPr>
            <w:tcW w:w="1134" w:type="dxa"/>
          </w:tcPr>
          <w:p w14:paraId="7B17F8B9" w14:textId="5FF7356F" w:rsidR="009528EF" w:rsidRPr="00517BC4" w:rsidRDefault="005F34FD" w:rsidP="00DD0E3C">
            <w:r>
              <w:t>03.07</w:t>
            </w:r>
          </w:p>
        </w:tc>
        <w:tc>
          <w:tcPr>
            <w:tcW w:w="5557" w:type="dxa"/>
          </w:tcPr>
          <w:p w14:paraId="1F47DBA9" w14:textId="78B1D14A" w:rsidR="009528EF" w:rsidRDefault="003420FE" w:rsidP="002633D7">
            <w:proofErr w:type="spellStart"/>
            <w:r>
              <w:t>Re</w:t>
            </w:r>
            <w:r w:rsidR="004C7D6A">
              <w:t>legging</w:t>
            </w:r>
            <w:proofErr w:type="spellEnd"/>
            <w:r w:rsidR="004C7D6A">
              <w:t xml:space="preserve"> av</w:t>
            </w:r>
            <w:r w:rsidR="002633D7">
              <w:t xml:space="preserve"> skifer</w:t>
            </w:r>
          </w:p>
          <w:p w14:paraId="6458BA1D" w14:textId="22C2A861" w:rsidR="00D045E2" w:rsidRPr="002633D7" w:rsidRDefault="00D045E2" w:rsidP="002633D7">
            <w:pPr>
              <w:rPr>
                <w:color w:val="FF0000"/>
              </w:rPr>
            </w:pPr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624" w:type="dxa"/>
          </w:tcPr>
          <w:p w14:paraId="3AE8D888" w14:textId="77777777" w:rsidR="009528EF" w:rsidRPr="00517BC4" w:rsidRDefault="009528EF" w:rsidP="00DD0E3C"/>
          <w:p w14:paraId="11C7A5C3" w14:textId="77777777" w:rsidR="009528EF" w:rsidRPr="00517BC4" w:rsidRDefault="009528EF" w:rsidP="00DD0E3C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14:paraId="332EE0D7" w14:textId="77777777" w:rsidR="009528EF" w:rsidRPr="00517BC4" w:rsidRDefault="009528EF" w:rsidP="00DD0E3C"/>
          <w:p w14:paraId="28745805" w14:textId="74272EF1" w:rsidR="009528EF" w:rsidRPr="00517BC4" w:rsidRDefault="00F12242" w:rsidP="00DD0E3C">
            <w:r>
              <w:t>230</w:t>
            </w:r>
          </w:p>
        </w:tc>
        <w:tc>
          <w:tcPr>
            <w:tcW w:w="1077" w:type="dxa"/>
          </w:tcPr>
          <w:p w14:paraId="12618F56" w14:textId="77777777" w:rsidR="009528EF" w:rsidRPr="00517BC4" w:rsidRDefault="009528EF" w:rsidP="00DD0E3C"/>
        </w:tc>
        <w:tc>
          <w:tcPr>
            <w:tcW w:w="1134" w:type="dxa"/>
          </w:tcPr>
          <w:p w14:paraId="43C48FB6" w14:textId="77777777" w:rsidR="009528EF" w:rsidRPr="00517BC4" w:rsidRDefault="009528EF" w:rsidP="00DD0E3C"/>
        </w:tc>
      </w:tr>
      <w:tr w:rsidR="009528EF" w:rsidRPr="00517BC4" w14:paraId="5DD172D8" w14:textId="77777777" w:rsidTr="003C48D2">
        <w:trPr>
          <w:trHeight w:val="22"/>
        </w:trPr>
        <w:tc>
          <w:tcPr>
            <w:tcW w:w="1134" w:type="dxa"/>
          </w:tcPr>
          <w:p w14:paraId="731A9D98" w14:textId="337D60BE" w:rsidR="009528EF" w:rsidRPr="00517BC4" w:rsidRDefault="005F34FD" w:rsidP="00DD0E3C">
            <w:r>
              <w:t>03.08</w:t>
            </w:r>
          </w:p>
        </w:tc>
        <w:tc>
          <w:tcPr>
            <w:tcW w:w="5557" w:type="dxa"/>
          </w:tcPr>
          <w:p w14:paraId="5F1CBC6A" w14:textId="55BE6B76" w:rsidR="009528EF" w:rsidRPr="00517BC4" w:rsidRDefault="009528EF" w:rsidP="00DD0E3C">
            <w:r>
              <w:t>Vindskier 1</w:t>
            </w:r>
            <w:r w:rsidR="00C30FC3">
              <w:t xml:space="preserve">" </w:t>
            </w:r>
            <w:r>
              <w:t>x</w:t>
            </w:r>
            <w:r w:rsidR="00C30FC3">
              <w:t xml:space="preserve"> </w:t>
            </w:r>
            <w:r w:rsidRPr="00517BC4">
              <w:t>8</w:t>
            </w:r>
            <w:r w:rsidR="00C30FC3">
              <w:t>"</w:t>
            </w:r>
            <w:r w:rsidRPr="00517BC4">
              <w:t xml:space="preserve"> og dekkbord 1</w:t>
            </w:r>
            <w:r w:rsidR="00C30FC3">
              <w:t xml:space="preserve">" </w:t>
            </w:r>
            <w:r w:rsidRPr="00517BC4">
              <w:t>x</w:t>
            </w:r>
            <w:r w:rsidR="00C30FC3">
              <w:t xml:space="preserve"> </w:t>
            </w:r>
            <w:r w:rsidRPr="00517BC4">
              <w:t>5</w:t>
            </w:r>
            <w:r w:rsidR="00C30FC3">
              <w:t>"</w:t>
            </w:r>
          </w:p>
          <w:p w14:paraId="6C75136F" w14:textId="20C25DBE" w:rsidR="009528EF" w:rsidRDefault="00D34D62" w:rsidP="00DD0E3C">
            <w:r>
              <w:t xml:space="preserve">Leveres </w:t>
            </w:r>
            <w:r w:rsidR="009528EF" w:rsidRPr="00517BC4">
              <w:t>komplett, ferdig montert</w:t>
            </w:r>
            <w:r w:rsidR="00B407BF">
              <w:t xml:space="preserve"> og malt</w:t>
            </w:r>
          </w:p>
          <w:p w14:paraId="62777CDD" w14:textId="08359421" w:rsidR="00D045E2" w:rsidRPr="00517BC4" w:rsidRDefault="00E92D5B" w:rsidP="00C30FC3">
            <w:r>
              <w:t>Post</w:t>
            </w:r>
            <w:r w:rsidR="003420FE">
              <w:t>en</w:t>
            </w:r>
            <w:r>
              <w:t xml:space="preserve"> er å forstå som regulerbar, og </w:t>
            </w:r>
            <w:r w:rsidR="006466F3">
              <w:t>løpemeter</w:t>
            </w:r>
            <w:r>
              <w:t xml:space="preserve"> er antatt. </w:t>
            </w:r>
            <w:r w:rsidR="00D045E2">
              <w:rPr>
                <w:szCs w:val="19"/>
              </w:rPr>
              <w:t>Materialer og arbeid skal inkluderes i posten.</w:t>
            </w:r>
          </w:p>
        </w:tc>
        <w:tc>
          <w:tcPr>
            <w:tcW w:w="624" w:type="dxa"/>
          </w:tcPr>
          <w:p w14:paraId="1CFE07B9" w14:textId="77777777" w:rsidR="009528EF" w:rsidRPr="00517BC4" w:rsidRDefault="009528EF" w:rsidP="00DD0E3C"/>
          <w:p w14:paraId="587B0B17" w14:textId="77777777" w:rsidR="009528EF" w:rsidRPr="00517BC4" w:rsidRDefault="009528EF" w:rsidP="00DD0E3C"/>
          <w:p w14:paraId="036544C1" w14:textId="076CA92F" w:rsidR="009528EF" w:rsidRPr="00517BC4" w:rsidRDefault="006466F3" w:rsidP="00DD0E3C">
            <w:r>
              <w:t>lm</w:t>
            </w:r>
          </w:p>
        </w:tc>
        <w:tc>
          <w:tcPr>
            <w:tcW w:w="680" w:type="dxa"/>
          </w:tcPr>
          <w:p w14:paraId="5F0B59F5" w14:textId="77777777" w:rsidR="009528EF" w:rsidRPr="00517BC4" w:rsidRDefault="009528EF" w:rsidP="00DD0E3C"/>
          <w:p w14:paraId="5186EE89" w14:textId="77777777" w:rsidR="009528EF" w:rsidRPr="00517BC4" w:rsidRDefault="009528EF" w:rsidP="00DD0E3C"/>
          <w:p w14:paraId="4079D224" w14:textId="77777777" w:rsidR="009528EF" w:rsidRPr="00517BC4" w:rsidRDefault="009528EF" w:rsidP="00DD0E3C">
            <w:r w:rsidRPr="00517BC4">
              <w:t>60</w:t>
            </w:r>
          </w:p>
        </w:tc>
        <w:tc>
          <w:tcPr>
            <w:tcW w:w="1077" w:type="dxa"/>
          </w:tcPr>
          <w:p w14:paraId="1C7F76C9" w14:textId="77777777" w:rsidR="009528EF" w:rsidRPr="00517BC4" w:rsidRDefault="009528EF" w:rsidP="00DD0E3C"/>
        </w:tc>
        <w:tc>
          <w:tcPr>
            <w:tcW w:w="1134" w:type="dxa"/>
          </w:tcPr>
          <w:p w14:paraId="60FCD057" w14:textId="77777777" w:rsidR="009528EF" w:rsidRPr="00517BC4" w:rsidRDefault="009528EF" w:rsidP="00DD0E3C"/>
        </w:tc>
      </w:tr>
      <w:tr w:rsidR="006466F3" w:rsidRPr="00517BC4" w14:paraId="55E760BC" w14:textId="77777777" w:rsidTr="003C48D2">
        <w:trPr>
          <w:trHeight w:val="22"/>
        </w:trPr>
        <w:tc>
          <w:tcPr>
            <w:tcW w:w="1134" w:type="dxa"/>
          </w:tcPr>
          <w:p w14:paraId="472FAF1F" w14:textId="6BC75E11" w:rsidR="006466F3" w:rsidRPr="00517BC4" w:rsidRDefault="006466F3" w:rsidP="006466F3">
            <w:r>
              <w:t>03.09</w:t>
            </w:r>
          </w:p>
        </w:tc>
        <w:tc>
          <w:tcPr>
            <w:tcW w:w="5557" w:type="dxa"/>
          </w:tcPr>
          <w:p w14:paraId="0B5E0C43" w14:textId="77777777" w:rsidR="006466F3" w:rsidRPr="00B407BF" w:rsidRDefault="006466F3" w:rsidP="006466F3">
            <w:pPr>
              <w:rPr>
                <w:b/>
              </w:rPr>
            </w:pPr>
            <w:r w:rsidRPr="00B407BF">
              <w:rPr>
                <w:b/>
              </w:rPr>
              <w:t>Opsjon på innkjøp av skifer.</w:t>
            </w:r>
          </w:p>
          <w:p w14:paraId="32090B35" w14:textId="019A6E0B" w:rsidR="006466F3" w:rsidRPr="001074AD" w:rsidRDefault="006466F3" w:rsidP="006466F3">
            <w:r>
              <w:t xml:space="preserve">Innkjøp av </w:t>
            </w:r>
            <w:r w:rsidRPr="00B407BF">
              <w:t>13</w:t>
            </w:r>
            <w:r w:rsidR="00C30FC3">
              <w:t xml:space="preserve"> </w:t>
            </w:r>
            <w:r w:rsidR="00977C3F">
              <w:t>x</w:t>
            </w:r>
            <w:r w:rsidR="00C30FC3">
              <w:t xml:space="preserve"> </w:t>
            </w:r>
            <w:r w:rsidRPr="00B407BF">
              <w:t xml:space="preserve">13 Oppdalskifer til bruk som erstatningsstein levert </w:t>
            </w:r>
            <w:proofErr w:type="spellStart"/>
            <w:r w:rsidRPr="00B407BF">
              <w:t>Setnesmoen</w:t>
            </w:r>
            <w:proofErr w:type="spellEnd"/>
            <w:r w:rsidRPr="00B407BF">
              <w:t xml:space="preserve">. </w:t>
            </w:r>
          </w:p>
        </w:tc>
        <w:tc>
          <w:tcPr>
            <w:tcW w:w="624" w:type="dxa"/>
          </w:tcPr>
          <w:p w14:paraId="18212D54" w14:textId="77777777" w:rsidR="006466F3" w:rsidRPr="00517BC4" w:rsidRDefault="006466F3" w:rsidP="006466F3"/>
          <w:p w14:paraId="1FFFB1D2" w14:textId="4BD49CD9" w:rsidR="006466F3" w:rsidRPr="00517BC4" w:rsidRDefault="006466F3" w:rsidP="006466F3">
            <w:r>
              <w:t>m</w:t>
            </w:r>
            <w:r w:rsidRPr="001218D5">
              <w:rPr>
                <w:vertAlign w:val="superscript"/>
              </w:rPr>
              <w:t>2</w:t>
            </w:r>
          </w:p>
        </w:tc>
        <w:tc>
          <w:tcPr>
            <w:tcW w:w="680" w:type="dxa"/>
          </w:tcPr>
          <w:p w14:paraId="1B122146" w14:textId="77777777" w:rsidR="006466F3" w:rsidRDefault="006466F3" w:rsidP="006466F3"/>
          <w:p w14:paraId="2F55764B" w14:textId="3692068D" w:rsidR="006466F3" w:rsidRPr="00517BC4" w:rsidRDefault="006466F3" w:rsidP="006466F3">
            <w:r>
              <w:t>30</w:t>
            </w:r>
          </w:p>
        </w:tc>
        <w:tc>
          <w:tcPr>
            <w:tcW w:w="1077" w:type="dxa"/>
          </w:tcPr>
          <w:p w14:paraId="7CA7ED24" w14:textId="77777777" w:rsidR="006466F3" w:rsidRPr="00517BC4" w:rsidRDefault="006466F3" w:rsidP="006466F3"/>
        </w:tc>
        <w:tc>
          <w:tcPr>
            <w:tcW w:w="1134" w:type="dxa"/>
          </w:tcPr>
          <w:p w14:paraId="51416C5F" w14:textId="77777777" w:rsidR="006466F3" w:rsidRPr="00517BC4" w:rsidRDefault="006466F3" w:rsidP="006466F3"/>
        </w:tc>
      </w:tr>
      <w:tr w:rsidR="006466F3" w:rsidRPr="00517BC4" w14:paraId="352E55E7" w14:textId="77777777" w:rsidTr="00CB0155">
        <w:trPr>
          <w:trHeight w:val="22"/>
        </w:trPr>
        <w:tc>
          <w:tcPr>
            <w:tcW w:w="1134" w:type="dxa"/>
          </w:tcPr>
          <w:p w14:paraId="2876FF8A" w14:textId="77777777" w:rsidR="006466F3" w:rsidRPr="00592BA4" w:rsidRDefault="006466F3" w:rsidP="00DD0E3C">
            <w:pPr>
              <w:rPr>
                <w:b/>
              </w:rPr>
            </w:pPr>
            <w:r w:rsidRPr="00592BA4">
              <w:rPr>
                <w:b/>
              </w:rPr>
              <w:lastRenderedPageBreak/>
              <w:t>04.00</w:t>
            </w:r>
          </w:p>
        </w:tc>
        <w:tc>
          <w:tcPr>
            <w:tcW w:w="9072" w:type="dxa"/>
            <w:gridSpan w:val="5"/>
          </w:tcPr>
          <w:p w14:paraId="52A88A8C" w14:textId="77777777" w:rsidR="006466F3" w:rsidRPr="005C55B3" w:rsidRDefault="006466F3" w:rsidP="00DD0E3C">
            <w:pPr>
              <w:rPr>
                <w:b/>
              </w:rPr>
            </w:pPr>
            <w:r w:rsidRPr="005C55B3">
              <w:rPr>
                <w:b/>
              </w:rPr>
              <w:t xml:space="preserve">Blikkenslagerarbeider </w:t>
            </w:r>
          </w:p>
          <w:p w14:paraId="26D7FABF" w14:textId="306AE2B7" w:rsidR="006466F3" w:rsidRPr="006466F3" w:rsidRDefault="006466F3" w:rsidP="00DD0E3C">
            <w:r w:rsidRPr="006466F3">
              <w:t>Alle komponenter skal utføres i sink. Rennekroker og overligger kan være i galvanisert utførelse. Alle skjøter skal loddes eller falses. Lim e</w:t>
            </w:r>
            <w:r w:rsidR="00977C3F">
              <w:t xml:space="preserve">ller fugemasser tillates ikke. </w:t>
            </w:r>
            <w:r w:rsidRPr="006466F3">
              <w:t>Standard lange/buede bend tillates ikke. Dimensjon på renner er 6` og nedløp 4`</w:t>
            </w:r>
          </w:p>
          <w:p w14:paraId="6EF7D835" w14:textId="46BB472E" w:rsidR="006466F3" w:rsidRPr="00517BC4" w:rsidRDefault="006466F3" w:rsidP="00DD0E3C">
            <w:r w:rsidRPr="006466F3">
              <w:t>Lengden på en takflate er ca. 21 meter. Lengden på ett nedløp er ca. 5 meter.</w:t>
            </w:r>
          </w:p>
        </w:tc>
      </w:tr>
      <w:tr w:rsidR="009528EF" w:rsidRPr="00517BC4" w14:paraId="1D4BDF9F" w14:textId="77777777" w:rsidTr="006466F3">
        <w:trPr>
          <w:trHeight w:val="22"/>
        </w:trPr>
        <w:tc>
          <w:tcPr>
            <w:tcW w:w="1134" w:type="dxa"/>
          </w:tcPr>
          <w:p w14:paraId="4DA24114" w14:textId="77777777" w:rsidR="009528EF" w:rsidRPr="00517BC4" w:rsidRDefault="009528EF" w:rsidP="00DD0E3C">
            <w:r w:rsidRPr="00517BC4">
              <w:t>04.01</w:t>
            </w:r>
          </w:p>
        </w:tc>
        <w:tc>
          <w:tcPr>
            <w:tcW w:w="5557" w:type="dxa"/>
          </w:tcPr>
          <w:p w14:paraId="79D914C0" w14:textId="77777777" w:rsidR="006466F3" w:rsidRDefault="009528EF" w:rsidP="00626A9B">
            <w:r w:rsidRPr="00517BC4">
              <w:t>Komplett takrenne</w:t>
            </w:r>
            <w:r w:rsidR="00626A9B">
              <w:t>system inkludert nedløp av sink</w:t>
            </w:r>
            <w:r>
              <w:t xml:space="preserve">. </w:t>
            </w:r>
          </w:p>
          <w:p w14:paraId="09A6C1C0" w14:textId="48D3A120" w:rsidR="009528EF" w:rsidRPr="00517BC4" w:rsidRDefault="009528EF" w:rsidP="00626A9B">
            <w:r>
              <w:t xml:space="preserve">Det er </w:t>
            </w:r>
            <w:r w:rsidR="00895D14">
              <w:t>seks</w:t>
            </w:r>
            <w:r w:rsidR="00626A9B">
              <w:t xml:space="preserve"> nedløp</w:t>
            </w:r>
            <w:r w:rsidR="005F34FD">
              <w:t>.</w:t>
            </w:r>
            <w:r>
              <w:t xml:space="preserve"> </w:t>
            </w:r>
            <w:r w:rsidRPr="00517BC4">
              <w:t>Alle bend og utkast skal være loddet og skarpe.  Tappestykke loddes i takrenne. Det må beregnes rennekrok med lang tange, galvanisert uten lakk. Overligger av gammel modell</w:t>
            </w:r>
            <w:r>
              <w:t xml:space="preserve"> (sirkulert tverrsnitt)</w:t>
            </w:r>
            <w:r w:rsidRPr="00517BC4">
              <w:t>, galvanisert. Det skal inkluderes ekspansjonsstykke som utføres ved at takrenna deles i to separate renner med endelokk. Avstanden mellom rennene dekkes med sink på undersiden. På oversiden må det settes inn et stykke som fordeler vannet ut i rennene. Posten er å forstå som komplett</w:t>
            </w:r>
            <w:r w:rsidR="005F34FD">
              <w:t xml:space="preserve"> med alt materiell og montering</w:t>
            </w:r>
          </w:p>
        </w:tc>
        <w:tc>
          <w:tcPr>
            <w:tcW w:w="624" w:type="dxa"/>
            <w:vAlign w:val="center"/>
          </w:tcPr>
          <w:p w14:paraId="5D638750" w14:textId="115018C9" w:rsidR="009528EF" w:rsidRPr="00517BC4" w:rsidRDefault="006466F3" w:rsidP="00DD0E3C">
            <w:r>
              <w:t>RS</w:t>
            </w:r>
          </w:p>
        </w:tc>
        <w:tc>
          <w:tcPr>
            <w:tcW w:w="680" w:type="dxa"/>
            <w:vAlign w:val="center"/>
          </w:tcPr>
          <w:p w14:paraId="4E4AFA7A" w14:textId="77777777" w:rsidR="009528EF" w:rsidRPr="00517BC4" w:rsidRDefault="009528EF" w:rsidP="00DD0E3C">
            <w:r w:rsidRPr="00517BC4">
              <w:t>1</w:t>
            </w:r>
          </w:p>
        </w:tc>
        <w:tc>
          <w:tcPr>
            <w:tcW w:w="1077" w:type="dxa"/>
          </w:tcPr>
          <w:p w14:paraId="2D78022C" w14:textId="77777777" w:rsidR="009528EF" w:rsidRPr="00517BC4" w:rsidRDefault="009528EF" w:rsidP="00DD0E3C"/>
        </w:tc>
        <w:tc>
          <w:tcPr>
            <w:tcW w:w="1134" w:type="dxa"/>
          </w:tcPr>
          <w:p w14:paraId="6FF82261" w14:textId="77777777" w:rsidR="009528EF" w:rsidRPr="00517BC4" w:rsidRDefault="009528EF" w:rsidP="00DD0E3C"/>
        </w:tc>
      </w:tr>
      <w:tr w:rsidR="009528EF" w:rsidRPr="00517BC4" w14:paraId="3E7CD44E" w14:textId="77777777" w:rsidTr="006466F3">
        <w:trPr>
          <w:trHeight w:val="22"/>
        </w:trPr>
        <w:tc>
          <w:tcPr>
            <w:tcW w:w="1134" w:type="dxa"/>
          </w:tcPr>
          <w:p w14:paraId="02CE9E53" w14:textId="77777777" w:rsidR="009528EF" w:rsidRPr="00517BC4" w:rsidRDefault="009528EF" w:rsidP="00DD0E3C">
            <w:r w:rsidRPr="00517BC4">
              <w:t>04.02</w:t>
            </w:r>
          </w:p>
        </w:tc>
        <w:tc>
          <w:tcPr>
            <w:tcW w:w="5557" w:type="dxa"/>
          </w:tcPr>
          <w:p w14:paraId="4B9C752C" w14:textId="77777777" w:rsidR="009528EF" w:rsidRDefault="009528EF" w:rsidP="00977C3F">
            <w:pPr>
              <w:spacing w:after="120"/>
            </w:pPr>
            <w:proofErr w:type="spellStart"/>
            <w:r w:rsidRPr="00517BC4">
              <w:t>Isbordbeslag</w:t>
            </w:r>
            <w:proofErr w:type="spellEnd"/>
            <w:r w:rsidRPr="00517BC4">
              <w:t xml:space="preserve"> av sink, falsete skjøter</w:t>
            </w:r>
          </w:p>
          <w:p w14:paraId="75A854C1" w14:textId="3215E852" w:rsidR="009528EF" w:rsidRDefault="00977C3F" w:rsidP="00977C3F">
            <w:pPr>
              <w:spacing w:after="120"/>
            </w:pPr>
            <w:r>
              <w:t>Bredde 5"</w:t>
            </w:r>
          </w:p>
          <w:p w14:paraId="4C47FA78" w14:textId="55C85A5C" w:rsidR="00D045E2" w:rsidRPr="00517BC4" w:rsidRDefault="00D045E2" w:rsidP="00977C3F">
            <w:pPr>
              <w:spacing w:after="120"/>
            </w:pPr>
            <w:r>
              <w:rPr>
                <w:szCs w:val="19"/>
              </w:rPr>
              <w:t>Materialer og arbeid skal inkluderes i posten.</w:t>
            </w:r>
          </w:p>
        </w:tc>
        <w:tc>
          <w:tcPr>
            <w:tcW w:w="624" w:type="dxa"/>
            <w:vAlign w:val="center"/>
          </w:tcPr>
          <w:p w14:paraId="0060A424" w14:textId="335ACA0A" w:rsidR="009528EF" w:rsidRPr="00517BC4" w:rsidRDefault="00E15B23" w:rsidP="00DD0E3C">
            <w:r>
              <w:t>l</w:t>
            </w:r>
            <w:r w:rsidR="009528EF" w:rsidRPr="00517BC4">
              <w:t>m</w:t>
            </w:r>
          </w:p>
        </w:tc>
        <w:tc>
          <w:tcPr>
            <w:tcW w:w="680" w:type="dxa"/>
            <w:vAlign w:val="center"/>
          </w:tcPr>
          <w:p w14:paraId="1685A4B0" w14:textId="1E5C5C40" w:rsidR="009528EF" w:rsidRPr="00517BC4" w:rsidRDefault="001673F3" w:rsidP="00DD0E3C">
            <w:r>
              <w:t>6</w:t>
            </w:r>
            <w:r w:rsidR="00895D14">
              <w:t>0</w:t>
            </w:r>
          </w:p>
        </w:tc>
        <w:tc>
          <w:tcPr>
            <w:tcW w:w="1077" w:type="dxa"/>
          </w:tcPr>
          <w:p w14:paraId="200BC2D7" w14:textId="77777777" w:rsidR="009528EF" w:rsidRPr="00517BC4" w:rsidRDefault="009528EF" w:rsidP="00DD0E3C"/>
        </w:tc>
        <w:tc>
          <w:tcPr>
            <w:tcW w:w="1134" w:type="dxa"/>
          </w:tcPr>
          <w:p w14:paraId="7E3E7E36" w14:textId="77777777" w:rsidR="009528EF" w:rsidRPr="00517BC4" w:rsidRDefault="009528EF" w:rsidP="00DD0E3C"/>
        </w:tc>
      </w:tr>
      <w:tr w:rsidR="009528EF" w:rsidRPr="00517BC4" w14:paraId="12484C8B" w14:textId="77777777" w:rsidTr="006466F3">
        <w:trPr>
          <w:trHeight w:val="22"/>
        </w:trPr>
        <w:tc>
          <w:tcPr>
            <w:tcW w:w="1134" w:type="dxa"/>
          </w:tcPr>
          <w:p w14:paraId="55E98362" w14:textId="0375F5C3" w:rsidR="009528EF" w:rsidRPr="00517BC4" w:rsidRDefault="00B407BF" w:rsidP="00DD0E3C">
            <w:r>
              <w:t>04.03</w:t>
            </w:r>
          </w:p>
        </w:tc>
        <w:tc>
          <w:tcPr>
            <w:tcW w:w="5557" w:type="dxa"/>
          </w:tcPr>
          <w:p w14:paraId="7A6238A4" w14:textId="77777777" w:rsidR="009528EF" w:rsidRDefault="009528EF" w:rsidP="00AF6C34">
            <w:pPr>
              <w:spacing w:after="120"/>
            </w:pPr>
            <w:r w:rsidRPr="00517BC4">
              <w:t>Forkantbordbeslag/lektebeslag av sink</w:t>
            </w:r>
          </w:p>
          <w:p w14:paraId="55FE173F" w14:textId="77777777" w:rsidR="009528EF" w:rsidRDefault="009528EF" w:rsidP="00AF6C34">
            <w:pPr>
              <w:spacing w:after="120"/>
            </w:pPr>
            <w:r>
              <w:t>Høyde ca</w:t>
            </w:r>
            <w:r w:rsidR="005F34FD">
              <w:t>.</w:t>
            </w:r>
            <w:r>
              <w:t xml:space="preserve"> 15 cm.</w:t>
            </w:r>
          </w:p>
          <w:p w14:paraId="2523D6F4" w14:textId="161EFF72" w:rsidR="00D045E2" w:rsidRPr="00517BC4" w:rsidRDefault="00D045E2" w:rsidP="00AF6C34">
            <w:pPr>
              <w:spacing w:after="120"/>
            </w:pPr>
            <w:r w:rsidRPr="00AF6C34">
              <w:t>Materialer og arbeid skal inkluderes i posten.</w:t>
            </w:r>
          </w:p>
        </w:tc>
        <w:tc>
          <w:tcPr>
            <w:tcW w:w="624" w:type="dxa"/>
            <w:vAlign w:val="center"/>
          </w:tcPr>
          <w:p w14:paraId="6AFA0D5A" w14:textId="551FEB39" w:rsidR="009528EF" w:rsidRPr="00517BC4" w:rsidRDefault="00E15B23" w:rsidP="00DD0E3C">
            <w:r>
              <w:t>l</w:t>
            </w:r>
            <w:r w:rsidR="009528EF" w:rsidRPr="00517BC4">
              <w:t xml:space="preserve">m </w:t>
            </w:r>
          </w:p>
        </w:tc>
        <w:tc>
          <w:tcPr>
            <w:tcW w:w="680" w:type="dxa"/>
            <w:vAlign w:val="center"/>
          </w:tcPr>
          <w:p w14:paraId="15DF372D" w14:textId="4FD8476E" w:rsidR="009528EF" w:rsidRPr="00517BC4" w:rsidRDefault="009E2D6D" w:rsidP="00DD0E3C">
            <w:r>
              <w:t>42</w:t>
            </w:r>
          </w:p>
        </w:tc>
        <w:tc>
          <w:tcPr>
            <w:tcW w:w="1077" w:type="dxa"/>
          </w:tcPr>
          <w:p w14:paraId="2F546808" w14:textId="77777777" w:rsidR="009528EF" w:rsidRPr="00517BC4" w:rsidRDefault="009528EF" w:rsidP="00DD0E3C"/>
        </w:tc>
        <w:tc>
          <w:tcPr>
            <w:tcW w:w="1134" w:type="dxa"/>
          </w:tcPr>
          <w:p w14:paraId="5427B49A" w14:textId="77777777" w:rsidR="009528EF" w:rsidRPr="00517BC4" w:rsidRDefault="009528EF" w:rsidP="00DD0E3C"/>
        </w:tc>
      </w:tr>
      <w:tr w:rsidR="009528EF" w:rsidRPr="00517BC4" w14:paraId="576838E4" w14:textId="77777777" w:rsidTr="006466F3">
        <w:trPr>
          <w:trHeight w:val="22"/>
        </w:trPr>
        <w:tc>
          <w:tcPr>
            <w:tcW w:w="1134" w:type="dxa"/>
          </w:tcPr>
          <w:p w14:paraId="7AAD26BE" w14:textId="282CCD36" w:rsidR="009528EF" w:rsidRPr="00517BC4" w:rsidRDefault="00B407BF" w:rsidP="00DD0E3C">
            <w:r>
              <w:t>04.04</w:t>
            </w:r>
          </w:p>
        </w:tc>
        <w:tc>
          <w:tcPr>
            <w:tcW w:w="5557" w:type="dxa"/>
          </w:tcPr>
          <w:p w14:paraId="5FB43458" w14:textId="77777777" w:rsidR="009528EF" w:rsidRDefault="009528EF" w:rsidP="00AF6C34">
            <w:pPr>
              <w:spacing w:after="120"/>
            </w:pPr>
            <w:r w:rsidRPr="00517BC4">
              <w:t>Underbeslag av sink</w:t>
            </w:r>
            <w:r>
              <w:t xml:space="preserve"> </w:t>
            </w:r>
          </w:p>
          <w:p w14:paraId="61472723" w14:textId="77777777" w:rsidR="009528EF" w:rsidRDefault="009528EF" w:rsidP="00AF6C34">
            <w:pPr>
              <w:spacing w:after="120"/>
            </w:pPr>
            <w:r>
              <w:t>Høyde ca</w:t>
            </w:r>
            <w:r w:rsidR="005F34FD">
              <w:t>.</w:t>
            </w:r>
            <w:r>
              <w:t xml:space="preserve"> 10 cm </w:t>
            </w:r>
          </w:p>
          <w:p w14:paraId="1F48EE69" w14:textId="01B55CBC" w:rsidR="00D045E2" w:rsidRPr="00517BC4" w:rsidRDefault="00D045E2" w:rsidP="00AF6C34">
            <w:pPr>
              <w:spacing w:after="120"/>
            </w:pPr>
            <w:r w:rsidRPr="00AF6C34">
              <w:t>Materialer og arbeid skal inkluderes i posten.</w:t>
            </w:r>
          </w:p>
        </w:tc>
        <w:tc>
          <w:tcPr>
            <w:tcW w:w="624" w:type="dxa"/>
            <w:vAlign w:val="center"/>
          </w:tcPr>
          <w:p w14:paraId="4BEEEED6" w14:textId="74BFA98F" w:rsidR="009528EF" w:rsidRPr="00517BC4" w:rsidRDefault="00E15B23" w:rsidP="00DD0E3C">
            <w:r>
              <w:t>l</w:t>
            </w:r>
            <w:r w:rsidR="009528EF" w:rsidRPr="00517BC4">
              <w:t>m</w:t>
            </w:r>
          </w:p>
        </w:tc>
        <w:tc>
          <w:tcPr>
            <w:tcW w:w="680" w:type="dxa"/>
            <w:vAlign w:val="center"/>
          </w:tcPr>
          <w:p w14:paraId="284D6687" w14:textId="1769C060" w:rsidR="009528EF" w:rsidRPr="00517BC4" w:rsidRDefault="009E2D6D" w:rsidP="00DD0E3C">
            <w:r>
              <w:t>42</w:t>
            </w:r>
          </w:p>
        </w:tc>
        <w:tc>
          <w:tcPr>
            <w:tcW w:w="1077" w:type="dxa"/>
          </w:tcPr>
          <w:p w14:paraId="3C631A44" w14:textId="77777777" w:rsidR="009528EF" w:rsidRPr="00517BC4" w:rsidRDefault="009528EF" w:rsidP="00DD0E3C"/>
        </w:tc>
        <w:tc>
          <w:tcPr>
            <w:tcW w:w="1134" w:type="dxa"/>
          </w:tcPr>
          <w:p w14:paraId="40F378A5" w14:textId="77777777" w:rsidR="009528EF" w:rsidRPr="00517BC4" w:rsidRDefault="009528EF" w:rsidP="00DD0E3C"/>
        </w:tc>
      </w:tr>
      <w:tr w:rsidR="009528EF" w:rsidRPr="00517BC4" w14:paraId="638823D3" w14:textId="77777777" w:rsidTr="006466F3">
        <w:trPr>
          <w:trHeight w:val="22"/>
        </w:trPr>
        <w:tc>
          <w:tcPr>
            <w:tcW w:w="1134" w:type="dxa"/>
          </w:tcPr>
          <w:p w14:paraId="545B72B2" w14:textId="271F2ECD" w:rsidR="009528EF" w:rsidRPr="00517BC4" w:rsidRDefault="00B407BF" w:rsidP="00DD0E3C">
            <w:r>
              <w:t>04.05</w:t>
            </w:r>
          </w:p>
        </w:tc>
        <w:tc>
          <w:tcPr>
            <w:tcW w:w="5557" w:type="dxa"/>
          </w:tcPr>
          <w:p w14:paraId="534BF7C5" w14:textId="77777777" w:rsidR="009528EF" w:rsidRDefault="009528EF" w:rsidP="00AF6C34">
            <w:pPr>
              <w:spacing w:after="120"/>
            </w:pPr>
            <w:r w:rsidRPr="00517BC4">
              <w:t>Mønebeslag av sink</w:t>
            </w:r>
          </w:p>
          <w:p w14:paraId="696368A1" w14:textId="77777777" w:rsidR="009528EF" w:rsidRDefault="009528EF" w:rsidP="00AF6C34">
            <w:pPr>
              <w:spacing w:after="120"/>
            </w:pPr>
            <w:r>
              <w:t xml:space="preserve">Beslaget skal gå 20 cm ned på hver side av mønet. </w:t>
            </w:r>
          </w:p>
          <w:p w14:paraId="246D29FE" w14:textId="25B1D882" w:rsidR="00D045E2" w:rsidRPr="00517BC4" w:rsidRDefault="00D045E2" w:rsidP="00AF6C34">
            <w:pPr>
              <w:spacing w:after="120"/>
            </w:pPr>
            <w:r w:rsidRPr="00AF6C34">
              <w:t>Materialer og arbeid skal inkluderes i posten.</w:t>
            </w:r>
          </w:p>
        </w:tc>
        <w:tc>
          <w:tcPr>
            <w:tcW w:w="624" w:type="dxa"/>
            <w:vAlign w:val="center"/>
          </w:tcPr>
          <w:p w14:paraId="0AF0BE8F" w14:textId="7236FB42" w:rsidR="009528EF" w:rsidRPr="00517BC4" w:rsidRDefault="00E15B23" w:rsidP="00DD0E3C">
            <w:r>
              <w:t>l</w:t>
            </w:r>
            <w:r w:rsidR="009528EF" w:rsidRPr="00517BC4">
              <w:t>m</w:t>
            </w:r>
          </w:p>
        </w:tc>
        <w:tc>
          <w:tcPr>
            <w:tcW w:w="680" w:type="dxa"/>
            <w:vAlign w:val="center"/>
          </w:tcPr>
          <w:p w14:paraId="50CB19CA" w14:textId="62BD2342" w:rsidR="009528EF" w:rsidRPr="00517BC4" w:rsidRDefault="009E2D6D" w:rsidP="00DD0E3C">
            <w:r>
              <w:t>21</w:t>
            </w:r>
          </w:p>
        </w:tc>
        <w:tc>
          <w:tcPr>
            <w:tcW w:w="1077" w:type="dxa"/>
          </w:tcPr>
          <w:p w14:paraId="1AA929CF" w14:textId="77777777" w:rsidR="009528EF" w:rsidRPr="00517BC4" w:rsidRDefault="009528EF" w:rsidP="00DD0E3C"/>
        </w:tc>
        <w:tc>
          <w:tcPr>
            <w:tcW w:w="1134" w:type="dxa"/>
          </w:tcPr>
          <w:p w14:paraId="66B5B25A" w14:textId="77777777" w:rsidR="009528EF" w:rsidRPr="00517BC4" w:rsidRDefault="009528EF" w:rsidP="00DD0E3C"/>
        </w:tc>
      </w:tr>
      <w:tr w:rsidR="009528EF" w:rsidRPr="00517BC4" w14:paraId="42641271" w14:textId="77777777" w:rsidTr="006466F3">
        <w:trPr>
          <w:trHeight w:val="22"/>
        </w:trPr>
        <w:tc>
          <w:tcPr>
            <w:tcW w:w="1134" w:type="dxa"/>
          </w:tcPr>
          <w:p w14:paraId="7F6E226D" w14:textId="7F57BEC0" w:rsidR="009528EF" w:rsidRPr="00517BC4" w:rsidRDefault="00B407BF" w:rsidP="00DD0E3C">
            <w:r>
              <w:t>04.06</w:t>
            </w:r>
          </w:p>
        </w:tc>
        <w:tc>
          <w:tcPr>
            <w:tcW w:w="5557" w:type="dxa"/>
          </w:tcPr>
          <w:p w14:paraId="3F2BAD1A" w14:textId="6726B672" w:rsidR="009528EF" w:rsidRPr="00B407BF" w:rsidRDefault="00895D14" w:rsidP="00AF6C34">
            <w:pPr>
              <w:spacing w:after="120"/>
            </w:pPr>
            <w:r>
              <w:t>Skott</w:t>
            </w:r>
            <w:r w:rsidR="002E6E82">
              <w:t xml:space="preserve">renner </w:t>
            </w:r>
          </w:p>
          <w:p w14:paraId="4CF49476" w14:textId="45CD51C5" w:rsidR="009528EF" w:rsidRDefault="0052053B" w:rsidP="00AF6C34">
            <w:pPr>
              <w:spacing w:after="120"/>
            </w:pPr>
            <w:r>
              <w:t>Det skal monteres nye skottrenner av sink under skiferen inn mot vindskiene. 4 lengder à 7 meter</w:t>
            </w:r>
            <w:r w:rsidR="00015B96">
              <w:t xml:space="preserve">. Bredde tilpasses på stedet. </w:t>
            </w:r>
            <w:r>
              <w:t xml:space="preserve"> </w:t>
            </w:r>
            <w:r w:rsidR="009528EF">
              <w:t xml:space="preserve">  </w:t>
            </w:r>
          </w:p>
          <w:p w14:paraId="2CE1F532" w14:textId="5DF06342" w:rsidR="00D045E2" w:rsidRPr="00517BC4" w:rsidRDefault="00D045E2" w:rsidP="00AF6C34">
            <w:pPr>
              <w:spacing w:after="120"/>
            </w:pPr>
            <w:r w:rsidRPr="00AF6C34">
              <w:t>Materialer og arbeid skal inkluderes i posten.</w:t>
            </w:r>
          </w:p>
        </w:tc>
        <w:tc>
          <w:tcPr>
            <w:tcW w:w="624" w:type="dxa"/>
            <w:vAlign w:val="center"/>
          </w:tcPr>
          <w:p w14:paraId="738856FA" w14:textId="5DE269A2" w:rsidR="009528EF" w:rsidRPr="00517BC4" w:rsidRDefault="00E15B23" w:rsidP="00DD0E3C">
            <w:r>
              <w:t>l</w:t>
            </w:r>
            <w:r w:rsidR="0052053B">
              <w:t>m</w:t>
            </w:r>
          </w:p>
        </w:tc>
        <w:tc>
          <w:tcPr>
            <w:tcW w:w="680" w:type="dxa"/>
            <w:vAlign w:val="center"/>
          </w:tcPr>
          <w:p w14:paraId="507DB087" w14:textId="36E0D13F" w:rsidR="009528EF" w:rsidRPr="00517BC4" w:rsidRDefault="0052053B" w:rsidP="00DD0E3C">
            <w:r>
              <w:t>28</w:t>
            </w:r>
          </w:p>
        </w:tc>
        <w:tc>
          <w:tcPr>
            <w:tcW w:w="1077" w:type="dxa"/>
          </w:tcPr>
          <w:p w14:paraId="00EA00B1" w14:textId="77777777" w:rsidR="009528EF" w:rsidRPr="00517BC4" w:rsidRDefault="009528EF" w:rsidP="00DD0E3C"/>
        </w:tc>
        <w:tc>
          <w:tcPr>
            <w:tcW w:w="1134" w:type="dxa"/>
          </w:tcPr>
          <w:p w14:paraId="2C292B04" w14:textId="77777777" w:rsidR="009528EF" w:rsidRPr="00517BC4" w:rsidRDefault="009528EF" w:rsidP="00DD0E3C"/>
        </w:tc>
      </w:tr>
      <w:tr w:rsidR="00AF6C34" w:rsidRPr="00517BC4" w14:paraId="765218B6" w14:textId="77777777" w:rsidTr="007452C3">
        <w:trPr>
          <w:trHeight w:val="22"/>
        </w:trPr>
        <w:tc>
          <w:tcPr>
            <w:tcW w:w="1134" w:type="dxa"/>
          </w:tcPr>
          <w:p w14:paraId="363457C1" w14:textId="77777777" w:rsidR="00AF6C34" w:rsidRPr="005C55B3" w:rsidRDefault="00AF6C34" w:rsidP="00DD0E3C">
            <w:pPr>
              <w:rPr>
                <w:b/>
              </w:rPr>
            </w:pPr>
          </w:p>
        </w:tc>
        <w:tc>
          <w:tcPr>
            <w:tcW w:w="6181" w:type="dxa"/>
            <w:gridSpan w:val="2"/>
          </w:tcPr>
          <w:p w14:paraId="47657408" w14:textId="56F178E8" w:rsidR="00AF6C34" w:rsidRPr="005C55B3" w:rsidRDefault="00AF6C34" w:rsidP="00AF6C34">
            <w:pPr>
              <w:tabs>
                <w:tab w:val="right" w:pos="5166"/>
              </w:tabs>
              <w:rPr>
                <w:b/>
              </w:rPr>
            </w:pPr>
            <w:r w:rsidRPr="004E0979">
              <w:rPr>
                <w:b/>
                <w:sz w:val="28"/>
                <w:szCs w:val="28"/>
              </w:rPr>
              <w:t>Summering</w:t>
            </w:r>
            <w:r w:rsidRPr="005C55B3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 w:rsidRPr="005C55B3">
              <w:rPr>
                <w:b/>
              </w:rPr>
              <w:t>Eks.mva</w:t>
            </w:r>
            <w:proofErr w:type="spellEnd"/>
          </w:p>
        </w:tc>
        <w:tc>
          <w:tcPr>
            <w:tcW w:w="2891" w:type="dxa"/>
            <w:gridSpan w:val="3"/>
          </w:tcPr>
          <w:p w14:paraId="68D96059" w14:textId="77777777" w:rsidR="00AF6C34" w:rsidRPr="00517BC4" w:rsidRDefault="00AF6C34" w:rsidP="00DD0E3C"/>
        </w:tc>
      </w:tr>
      <w:tr w:rsidR="00AF6C34" w:rsidRPr="00517BC4" w14:paraId="70A4163F" w14:textId="77777777" w:rsidTr="004E2C48">
        <w:trPr>
          <w:trHeight w:val="22"/>
        </w:trPr>
        <w:tc>
          <w:tcPr>
            <w:tcW w:w="1134" w:type="dxa"/>
          </w:tcPr>
          <w:p w14:paraId="468AEAEA" w14:textId="77777777" w:rsidR="00AF6C34" w:rsidRPr="005C55B3" w:rsidRDefault="00AF6C34" w:rsidP="00DD0E3C">
            <w:pPr>
              <w:rPr>
                <w:b/>
              </w:rPr>
            </w:pPr>
          </w:p>
        </w:tc>
        <w:tc>
          <w:tcPr>
            <w:tcW w:w="6181" w:type="dxa"/>
            <w:gridSpan w:val="2"/>
          </w:tcPr>
          <w:p w14:paraId="1EA9A394" w14:textId="7EADFBBB" w:rsidR="00AF6C34" w:rsidRPr="005C55B3" w:rsidRDefault="00AF6C34" w:rsidP="00AF6C34">
            <w:pPr>
              <w:tabs>
                <w:tab w:val="right" w:pos="5166"/>
              </w:tabs>
              <w:rPr>
                <w:b/>
              </w:rPr>
            </w:pPr>
            <w:r>
              <w:rPr>
                <w:b/>
              </w:rPr>
              <w:tab/>
            </w:r>
            <w:r w:rsidRPr="005C55B3">
              <w:rPr>
                <w:b/>
              </w:rPr>
              <w:t xml:space="preserve">Herav </w:t>
            </w:r>
            <w:proofErr w:type="spellStart"/>
            <w:r w:rsidRPr="005C55B3">
              <w:rPr>
                <w:b/>
              </w:rPr>
              <w:t>mva</w:t>
            </w:r>
            <w:proofErr w:type="spellEnd"/>
          </w:p>
        </w:tc>
        <w:tc>
          <w:tcPr>
            <w:tcW w:w="2891" w:type="dxa"/>
            <w:gridSpan w:val="3"/>
          </w:tcPr>
          <w:p w14:paraId="2D13EE27" w14:textId="77777777" w:rsidR="00AF6C34" w:rsidRPr="00517BC4" w:rsidRDefault="00AF6C34" w:rsidP="00DD0E3C"/>
        </w:tc>
      </w:tr>
      <w:tr w:rsidR="00AF6C34" w:rsidRPr="00517BC4" w14:paraId="5DA33FB3" w14:textId="77777777" w:rsidTr="00A81709">
        <w:trPr>
          <w:trHeight w:val="22"/>
        </w:trPr>
        <w:tc>
          <w:tcPr>
            <w:tcW w:w="1134" w:type="dxa"/>
          </w:tcPr>
          <w:p w14:paraId="61F6650C" w14:textId="77777777" w:rsidR="00AF6C34" w:rsidRPr="005C55B3" w:rsidRDefault="00AF6C34" w:rsidP="00DD0E3C">
            <w:pPr>
              <w:rPr>
                <w:b/>
              </w:rPr>
            </w:pPr>
          </w:p>
        </w:tc>
        <w:tc>
          <w:tcPr>
            <w:tcW w:w="6181" w:type="dxa"/>
            <w:gridSpan w:val="2"/>
          </w:tcPr>
          <w:p w14:paraId="4CA63374" w14:textId="60045C85" w:rsidR="00AF6C34" w:rsidRPr="005C55B3" w:rsidRDefault="00AF6C34" w:rsidP="00AF6C34">
            <w:pPr>
              <w:tabs>
                <w:tab w:val="right" w:pos="5166"/>
              </w:tabs>
              <w:rPr>
                <w:b/>
              </w:rPr>
            </w:pPr>
            <w:r>
              <w:rPr>
                <w:b/>
              </w:rPr>
              <w:tab/>
              <w:t xml:space="preserve">Totalsum inkl. </w:t>
            </w:r>
            <w:proofErr w:type="spellStart"/>
            <w:r>
              <w:rPr>
                <w:b/>
              </w:rPr>
              <w:t>mva</w:t>
            </w:r>
            <w:proofErr w:type="spellEnd"/>
          </w:p>
        </w:tc>
        <w:tc>
          <w:tcPr>
            <w:tcW w:w="2891" w:type="dxa"/>
            <w:gridSpan w:val="3"/>
          </w:tcPr>
          <w:p w14:paraId="01D18335" w14:textId="5056857A" w:rsidR="00AF6C34" w:rsidRPr="00517BC4" w:rsidRDefault="00776C8E" w:rsidP="00776C8E">
            <w:pPr>
              <w:jc w:val="right"/>
            </w:pPr>
            <w:r>
              <w:rPr>
                <w:b/>
              </w:rPr>
              <w:t>*</w:t>
            </w:r>
          </w:p>
        </w:tc>
      </w:tr>
    </w:tbl>
    <w:p w14:paraId="027A6251" w14:textId="77777777" w:rsidR="00776C8E" w:rsidRDefault="00776C8E" w:rsidP="00776C8E">
      <w:pPr>
        <w:jc w:val="right"/>
        <w:rPr>
          <w:i/>
        </w:rPr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p w14:paraId="1A3CFFAE" w14:textId="33BC8A93" w:rsidR="009528EF" w:rsidRDefault="009528EF" w:rsidP="00D34D62"/>
    <w:p w14:paraId="631CE724" w14:textId="66DC43B1" w:rsidR="00270B5E" w:rsidRDefault="00270B5E" w:rsidP="00D34D62"/>
    <w:p w14:paraId="2A9C5298" w14:textId="77777777" w:rsidR="00A47B7F" w:rsidRDefault="00A47B7F" w:rsidP="00D34D62">
      <w:pPr>
        <w:spacing w:after="0"/>
      </w:pPr>
    </w:p>
    <w:p w14:paraId="2AF3A810" w14:textId="77777777" w:rsidR="00BE1EF0" w:rsidRPr="00A47B7F" w:rsidRDefault="00BE1EF0" w:rsidP="00BE1EF0">
      <w:pPr>
        <w:contextualSpacing/>
        <w:rPr>
          <w:rFonts w:ascii="Arial" w:hAnsi="Arial" w:cs="Arial"/>
          <w:b/>
          <w:szCs w:val="20"/>
        </w:rPr>
      </w:pPr>
      <w:r w:rsidRPr="00A47B7F">
        <w:rPr>
          <w:rFonts w:ascii="Arial" w:hAnsi="Arial" w:cs="Arial"/>
          <w:b/>
          <w:szCs w:val="20"/>
        </w:rPr>
        <w:t xml:space="preserve">SATSER </w:t>
      </w:r>
      <w:proofErr w:type="spellStart"/>
      <w:r w:rsidRPr="00A47B7F">
        <w:rPr>
          <w:rFonts w:ascii="Arial" w:hAnsi="Arial" w:cs="Arial"/>
          <w:b/>
          <w:szCs w:val="20"/>
        </w:rPr>
        <w:t>REGNINGSARBEID</w:t>
      </w:r>
      <w:proofErr w:type="spellEnd"/>
    </w:p>
    <w:p w14:paraId="538EDE51" w14:textId="77777777" w:rsidR="00BE1EF0" w:rsidRDefault="00BE1EF0" w:rsidP="00AE2CF3">
      <w:pPr>
        <w:spacing w:after="0"/>
        <w:jc w:val="both"/>
        <w:rPr>
          <w:rFonts w:cstheme="minorHAnsi"/>
          <w:szCs w:val="19"/>
        </w:rPr>
      </w:pPr>
    </w:p>
    <w:p w14:paraId="49D42B26" w14:textId="6FB37B52" w:rsidR="00A47B7F" w:rsidRPr="00AE2CF3" w:rsidRDefault="00A47B7F" w:rsidP="00AE2CF3">
      <w:pPr>
        <w:spacing w:after="0"/>
        <w:jc w:val="both"/>
        <w:rPr>
          <w:rFonts w:cstheme="minorHAnsi"/>
          <w:szCs w:val="19"/>
        </w:rPr>
      </w:pPr>
      <w:r w:rsidRPr="00AE2CF3">
        <w:rPr>
          <w:rFonts w:cstheme="minorHAnsi"/>
          <w:szCs w:val="19"/>
        </w:rPr>
        <w:t xml:space="preserve">Tabellene under skal inneholde priser på andre ytelser som det kan bli aktuelt for byggherren å bestille, enten allerede ved kontraktsinngåelsen eller under </w:t>
      </w:r>
      <w:proofErr w:type="spellStart"/>
      <w:r w:rsidRPr="00AE2CF3">
        <w:rPr>
          <w:rFonts w:cstheme="minorHAnsi"/>
          <w:szCs w:val="19"/>
        </w:rPr>
        <w:t>kontraktsgjennomføringen</w:t>
      </w:r>
      <w:proofErr w:type="spellEnd"/>
      <w:r w:rsidRPr="00AE2CF3">
        <w:rPr>
          <w:rFonts w:cstheme="minorHAnsi"/>
          <w:szCs w:val="19"/>
        </w:rPr>
        <w:t>. Disse punktene inneholde</w:t>
      </w:r>
      <w:r w:rsidR="00744F72">
        <w:rPr>
          <w:rFonts w:cstheme="minorHAnsi"/>
          <w:szCs w:val="19"/>
        </w:rPr>
        <w:t>r</w:t>
      </w:r>
      <w:r w:rsidRPr="00AE2CF3">
        <w:rPr>
          <w:rFonts w:cstheme="minorHAnsi"/>
          <w:szCs w:val="19"/>
        </w:rPr>
        <w:t xml:space="preserve"> mengdeestimater, disse er utelukkende satt for å ha grunnlag til</w:t>
      </w:r>
      <w:bookmarkStart w:id="0" w:name="_GoBack"/>
      <w:bookmarkEnd w:id="0"/>
      <w:r w:rsidRPr="00AE2CF3">
        <w:rPr>
          <w:rFonts w:cstheme="minorHAnsi"/>
          <w:szCs w:val="19"/>
        </w:rPr>
        <w:t xml:space="preserve"> å sammenligne tilbudene i konkurransen. Estimatene er uforpliktende, og kan ikke tas til inntekt for at slike arbeider vil komme til utførelse.</w:t>
      </w:r>
    </w:p>
    <w:p w14:paraId="645F9083" w14:textId="77777777" w:rsidR="00A47B7F" w:rsidRPr="00AE2CF3" w:rsidRDefault="00A47B7F" w:rsidP="00AE2CF3">
      <w:pPr>
        <w:spacing w:after="0"/>
        <w:jc w:val="both"/>
        <w:rPr>
          <w:rFonts w:cstheme="minorHAnsi"/>
          <w:szCs w:val="19"/>
        </w:rPr>
      </w:pPr>
    </w:p>
    <w:p w14:paraId="31298556" w14:textId="0E13A9F7" w:rsidR="009528EF" w:rsidRPr="00AE2CF3" w:rsidRDefault="00A47B7F" w:rsidP="00AE2CF3">
      <w:pPr>
        <w:spacing w:after="0"/>
        <w:jc w:val="both"/>
        <w:rPr>
          <w:rFonts w:cstheme="minorHAnsi"/>
          <w:szCs w:val="19"/>
        </w:rPr>
      </w:pPr>
      <w:r w:rsidRPr="00AE2CF3">
        <w:rPr>
          <w:rFonts w:cstheme="minorHAnsi"/>
          <w:szCs w:val="19"/>
        </w:rPr>
        <w:t>D</w:t>
      </w:r>
      <w:r w:rsidR="009528EF" w:rsidRPr="00AE2CF3">
        <w:rPr>
          <w:rFonts w:cstheme="minorHAnsi"/>
          <w:szCs w:val="19"/>
        </w:rPr>
        <w:t xml:space="preserve">et </w:t>
      </w:r>
      <w:r w:rsidRPr="00AE2CF3">
        <w:rPr>
          <w:rFonts w:cstheme="minorHAnsi"/>
          <w:szCs w:val="19"/>
        </w:rPr>
        <w:t xml:space="preserve">skal </w:t>
      </w:r>
      <w:r w:rsidR="009528EF" w:rsidRPr="00AE2CF3">
        <w:rPr>
          <w:rFonts w:cstheme="minorHAnsi"/>
          <w:szCs w:val="19"/>
        </w:rPr>
        <w:t xml:space="preserve">her oppgis timepriser pr. medgåtte time utført arbeid på byggeplassen. Kostnader for reise, kost og losji vil ikke bli honorert. </w:t>
      </w:r>
    </w:p>
    <w:p w14:paraId="236C1E4E" w14:textId="77777777" w:rsidR="00A47B7F" w:rsidRPr="00AE2CF3" w:rsidRDefault="00A47B7F" w:rsidP="00AE2CF3">
      <w:pPr>
        <w:spacing w:after="0"/>
        <w:jc w:val="both"/>
        <w:rPr>
          <w:rFonts w:cstheme="minorHAnsi"/>
          <w:szCs w:val="19"/>
        </w:rPr>
      </w:pPr>
    </w:p>
    <w:p w14:paraId="20ED06E4" w14:textId="3E841BED" w:rsidR="009528EF" w:rsidRPr="00AE2CF3" w:rsidRDefault="009528EF" w:rsidP="00AE2CF3">
      <w:pPr>
        <w:jc w:val="both"/>
        <w:rPr>
          <w:rFonts w:cstheme="minorHAnsi"/>
          <w:szCs w:val="19"/>
        </w:rPr>
      </w:pPr>
      <w:r w:rsidRPr="00AE2CF3">
        <w:rPr>
          <w:rFonts w:cstheme="minorHAnsi"/>
          <w:szCs w:val="19"/>
        </w:rPr>
        <w:t xml:space="preserve">Materialpåslag oppgis i % på nettopriser inn entreprenør. </w:t>
      </w:r>
    </w:p>
    <w:p w14:paraId="41B8EFF1" w14:textId="77777777" w:rsidR="00A47B7F" w:rsidRDefault="00A47B7F" w:rsidP="00A47B7F">
      <w:pPr>
        <w:contextualSpacing/>
      </w:pPr>
    </w:p>
    <w:p w14:paraId="4A3884A9" w14:textId="17C10E1F" w:rsidR="00A47B7F" w:rsidRPr="004C7A9B" w:rsidRDefault="00A47B7F" w:rsidP="00A47B7F">
      <w:pPr>
        <w:rPr>
          <w:rFonts w:ascii="Arial" w:hAnsi="Arial" w:cs="Arial"/>
          <w:b/>
          <w:szCs w:val="20"/>
        </w:rPr>
      </w:pPr>
      <w:r w:rsidRPr="004C7A9B">
        <w:rPr>
          <w:rFonts w:ascii="Arial" w:hAnsi="Arial" w:cs="Arial"/>
          <w:b/>
          <w:szCs w:val="20"/>
        </w:rPr>
        <w:t>Mannskap</w:t>
      </w:r>
      <w:r w:rsidR="00BE1EF0">
        <w:rPr>
          <w:rFonts w:ascii="Arial" w:hAnsi="Arial" w:cs="Arial"/>
          <w:b/>
          <w:szCs w:val="20"/>
        </w:rPr>
        <w:br/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735"/>
        <w:gridCol w:w="1612"/>
        <w:gridCol w:w="1507"/>
        <w:gridCol w:w="1497"/>
      </w:tblGrid>
      <w:tr w:rsidR="00A47B7F" w:rsidRPr="0070714D" w14:paraId="7B42897D" w14:textId="77777777" w:rsidTr="00AE2CF3">
        <w:tc>
          <w:tcPr>
            <w:tcW w:w="4735" w:type="dxa"/>
            <w:shd w:val="clear" w:color="auto" w:fill="F2F2F2" w:themeFill="background1" w:themeFillShade="F2"/>
            <w:vAlign w:val="center"/>
          </w:tcPr>
          <w:p w14:paraId="754622E1" w14:textId="77777777" w:rsidR="00A47B7F" w:rsidRPr="0070714D" w:rsidRDefault="00A47B7F" w:rsidP="00343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1EB509A0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Enhetspris (per time)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223F0A94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Forsvarsbyggs estimerte mengde</w:t>
            </w:r>
          </w:p>
          <w:p w14:paraId="6785A63B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(timer)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14:paraId="0D4716CE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Sum</w:t>
            </w:r>
          </w:p>
        </w:tc>
      </w:tr>
      <w:tr w:rsidR="00A47B7F" w14:paraId="0948D6CA" w14:textId="77777777" w:rsidTr="00AE2CF3">
        <w:trPr>
          <w:trHeight w:val="317"/>
        </w:trPr>
        <w:tc>
          <w:tcPr>
            <w:tcW w:w="4735" w:type="dxa"/>
            <w:shd w:val="clear" w:color="auto" w:fill="FFFFFF" w:themeFill="background1"/>
            <w:vAlign w:val="center"/>
          </w:tcPr>
          <w:p w14:paraId="42A18A81" w14:textId="1F8E4DB6" w:rsidR="00A47B7F" w:rsidRDefault="00AE2CF3" w:rsidP="003435EF">
            <w:r w:rsidRPr="00AE2CF3">
              <w:t>Blikkenslager, fagbrev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A4B47B6" w14:textId="77777777" w:rsidR="00A47B7F" w:rsidRDefault="00A47B7F" w:rsidP="00AE2CF3">
            <w:pPr>
              <w:jc w:val="right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0AEA95" w14:textId="2FFE7326" w:rsidR="00A47B7F" w:rsidRDefault="00AE2CF3" w:rsidP="00AE2CF3">
            <w:pPr>
              <w:jc w:val="center"/>
            </w:pPr>
            <w:r>
              <w:t>20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4ED62B52" w14:textId="77777777" w:rsidR="00A47B7F" w:rsidRDefault="00A47B7F" w:rsidP="003435EF">
            <w:pPr>
              <w:jc w:val="right"/>
            </w:pPr>
          </w:p>
        </w:tc>
      </w:tr>
      <w:tr w:rsidR="00A47B7F" w14:paraId="2288ADE4" w14:textId="77777777" w:rsidTr="00AE2CF3">
        <w:trPr>
          <w:trHeight w:val="317"/>
        </w:trPr>
        <w:tc>
          <w:tcPr>
            <w:tcW w:w="4735" w:type="dxa"/>
            <w:shd w:val="clear" w:color="auto" w:fill="FFFFFF" w:themeFill="background1"/>
            <w:vAlign w:val="center"/>
          </w:tcPr>
          <w:p w14:paraId="4A64A95F" w14:textId="1A3FC524" w:rsidR="00A47B7F" w:rsidRDefault="00AE2CF3" w:rsidP="003435EF">
            <w:r>
              <w:t>Blikkenslagerlærling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2C27EE0" w14:textId="77777777" w:rsidR="00A47B7F" w:rsidRDefault="00A47B7F" w:rsidP="00AE2CF3">
            <w:pPr>
              <w:jc w:val="right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8A174A" w14:textId="083075BF" w:rsidR="00A47B7F" w:rsidRDefault="00AE2CF3" w:rsidP="00AE2CF3">
            <w:pPr>
              <w:jc w:val="center"/>
            </w:pPr>
            <w:r>
              <w:t>15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2EAC4967" w14:textId="77777777" w:rsidR="00A47B7F" w:rsidRDefault="00A47B7F" w:rsidP="003435EF">
            <w:pPr>
              <w:jc w:val="right"/>
            </w:pPr>
          </w:p>
        </w:tc>
      </w:tr>
      <w:tr w:rsidR="00AE2CF3" w14:paraId="0B50E6C5" w14:textId="77777777" w:rsidTr="00AE2CF3">
        <w:trPr>
          <w:trHeight w:val="317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AF210" w14:textId="2AF662D2" w:rsidR="00AE2CF3" w:rsidRDefault="00AE2CF3" w:rsidP="003435EF">
            <w:r>
              <w:t>Tømrersvenn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54F91" w14:textId="77777777" w:rsidR="00AE2CF3" w:rsidRDefault="00AE2CF3" w:rsidP="00AE2CF3">
            <w:pPr>
              <w:jc w:val="right"/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A52E8" w14:textId="3F1D60DA" w:rsidR="00AE2CF3" w:rsidRDefault="00AE2CF3" w:rsidP="00AE2CF3">
            <w:pPr>
              <w:jc w:val="center"/>
            </w:pPr>
            <w:r>
              <w:t>37,5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B510C" w14:textId="77777777" w:rsidR="00AE2CF3" w:rsidRDefault="00AE2CF3" w:rsidP="003435EF">
            <w:pPr>
              <w:jc w:val="right"/>
            </w:pPr>
          </w:p>
        </w:tc>
      </w:tr>
      <w:tr w:rsidR="00AE2CF3" w14:paraId="2B6E70F0" w14:textId="77777777" w:rsidTr="00AE2CF3">
        <w:trPr>
          <w:trHeight w:val="317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013A6" w14:textId="5151DBE1" w:rsidR="00AE2CF3" w:rsidRDefault="00AE2CF3" w:rsidP="003435EF">
            <w:r>
              <w:t>Tømrerlærling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E8666" w14:textId="77777777" w:rsidR="00AE2CF3" w:rsidRDefault="00AE2CF3" w:rsidP="00AE2CF3">
            <w:pPr>
              <w:jc w:val="right"/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6A849" w14:textId="3C97DAC4" w:rsidR="00AE2CF3" w:rsidRDefault="00AE2CF3" w:rsidP="00AE2CF3">
            <w:pPr>
              <w:jc w:val="center"/>
            </w:pPr>
            <w:r>
              <w:t>37,5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2B8F5" w14:textId="77777777" w:rsidR="00AE2CF3" w:rsidRDefault="00AE2CF3" w:rsidP="003435EF">
            <w:pPr>
              <w:jc w:val="right"/>
            </w:pPr>
          </w:p>
        </w:tc>
      </w:tr>
      <w:tr w:rsidR="00AE2CF3" w14:paraId="0D928063" w14:textId="77777777" w:rsidTr="00AE2CF3">
        <w:trPr>
          <w:trHeight w:val="317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5B8D3" w14:textId="0B3147AF" w:rsidR="00AE2CF3" w:rsidRDefault="00AE2CF3" w:rsidP="003435EF">
            <w:r>
              <w:t>Hjelpemann alle fag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02DE1" w14:textId="77777777" w:rsidR="00AE2CF3" w:rsidRDefault="00AE2CF3" w:rsidP="00AE2CF3">
            <w:pPr>
              <w:jc w:val="right"/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CBF32" w14:textId="14BF22E2" w:rsidR="00AE2CF3" w:rsidRDefault="00AE2CF3" w:rsidP="00AE2CF3">
            <w:pPr>
              <w:jc w:val="center"/>
            </w:pPr>
            <w:r>
              <w:t>20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FAC51" w14:textId="77777777" w:rsidR="00AE2CF3" w:rsidRDefault="00AE2CF3" w:rsidP="003435EF">
            <w:pPr>
              <w:jc w:val="right"/>
            </w:pPr>
          </w:p>
        </w:tc>
      </w:tr>
      <w:tr w:rsidR="00A47B7F" w14:paraId="6C1BDCD8" w14:textId="77777777" w:rsidTr="00AE2CF3">
        <w:trPr>
          <w:trHeight w:val="317"/>
        </w:trPr>
        <w:tc>
          <w:tcPr>
            <w:tcW w:w="7854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D48DA4" w14:textId="77777777" w:rsidR="00A47B7F" w:rsidRDefault="00A47B7F" w:rsidP="003435EF">
            <w:r>
              <w:t xml:space="preserve">Sum </w:t>
            </w:r>
            <w:proofErr w:type="spellStart"/>
            <w:r>
              <w:t>ekskl.mva</w:t>
            </w:r>
            <w:proofErr w:type="spellEnd"/>
          </w:p>
        </w:tc>
        <w:tc>
          <w:tcPr>
            <w:tcW w:w="149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4A9AA6" w14:textId="77777777" w:rsidR="00A47B7F" w:rsidRDefault="00A47B7F" w:rsidP="003435EF">
            <w:pPr>
              <w:jc w:val="right"/>
            </w:pPr>
          </w:p>
        </w:tc>
      </w:tr>
      <w:tr w:rsidR="00A47B7F" w14:paraId="7DC06DE1" w14:textId="77777777" w:rsidTr="00AE2CF3">
        <w:trPr>
          <w:trHeight w:val="317"/>
        </w:trPr>
        <w:tc>
          <w:tcPr>
            <w:tcW w:w="7854" w:type="dxa"/>
            <w:gridSpan w:val="3"/>
            <w:shd w:val="clear" w:color="auto" w:fill="FFFFFF" w:themeFill="background1"/>
            <w:vAlign w:val="center"/>
          </w:tcPr>
          <w:p w14:paraId="03F44521" w14:textId="77777777" w:rsidR="00A47B7F" w:rsidRDefault="00A47B7F" w:rsidP="003435EF">
            <w:proofErr w:type="spellStart"/>
            <w:r>
              <w:t>Mva</w:t>
            </w:r>
            <w:proofErr w:type="spellEnd"/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4D0CC3CD" w14:textId="77777777" w:rsidR="00A47B7F" w:rsidRDefault="00A47B7F" w:rsidP="003435EF">
            <w:pPr>
              <w:jc w:val="right"/>
            </w:pPr>
          </w:p>
        </w:tc>
      </w:tr>
      <w:tr w:rsidR="00A47B7F" w14:paraId="7357C666" w14:textId="77777777" w:rsidTr="00AE2CF3">
        <w:trPr>
          <w:trHeight w:val="317"/>
        </w:trPr>
        <w:tc>
          <w:tcPr>
            <w:tcW w:w="7854" w:type="dxa"/>
            <w:gridSpan w:val="3"/>
            <w:shd w:val="clear" w:color="auto" w:fill="FFFFFF" w:themeFill="background1"/>
            <w:vAlign w:val="center"/>
          </w:tcPr>
          <w:p w14:paraId="5A444BD8" w14:textId="77777777" w:rsidR="00A47B7F" w:rsidRPr="00417B98" w:rsidRDefault="00A47B7F" w:rsidP="003435EF">
            <w:pPr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091E8818" w14:textId="77777777" w:rsidR="00A47B7F" w:rsidRPr="00417B98" w:rsidRDefault="00A47B7F" w:rsidP="003435EF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0963346A" w14:textId="77777777" w:rsidR="00A47B7F" w:rsidRDefault="00A47B7F" w:rsidP="00A47B7F">
      <w:pPr>
        <w:jc w:val="right"/>
        <w:rPr>
          <w:i/>
        </w:rPr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p w14:paraId="1A53D1B9" w14:textId="77777777" w:rsidR="00A47B7F" w:rsidRPr="004C7A9B" w:rsidRDefault="00A47B7F" w:rsidP="00A47B7F">
      <w:pPr>
        <w:rPr>
          <w:rFonts w:ascii="Arial" w:hAnsi="Arial" w:cs="Arial"/>
          <w:b/>
          <w:szCs w:val="20"/>
        </w:rPr>
      </w:pPr>
      <w:r w:rsidRPr="004C7A9B">
        <w:rPr>
          <w:rFonts w:ascii="Arial" w:hAnsi="Arial" w:cs="Arial"/>
          <w:b/>
          <w:szCs w:val="20"/>
        </w:rPr>
        <w:t>Materialer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219"/>
        <w:gridCol w:w="1122"/>
        <w:gridCol w:w="1507"/>
        <w:gridCol w:w="1503"/>
      </w:tblGrid>
      <w:tr w:rsidR="00A47B7F" w:rsidRPr="0070714D" w14:paraId="7C30781E" w14:textId="77777777" w:rsidTr="003435EF">
        <w:tc>
          <w:tcPr>
            <w:tcW w:w="53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6214" w14:textId="77777777" w:rsidR="00A47B7F" w:rsidRPr="0070714D" w:rsidRDefault="00A47B7F" w:rsidP="003435EF">
            <w:pPr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Kategori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C51C2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Påslags-</w:t>
            </w:r>
          </w:p>
          <w:p w14:paraId="03197E09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prosent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4CACF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Forsvarsbyggs estimerte verdi på materialer</w:t>
            </w:r>
          </w:p>
          <w:p w14:paraId="46E508C5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(kroner)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E466C" w14:textId="77777777" w:rsidR="00A47B7F" w:rsidRPr="0070714D" w:rsidRDefault="00A47B7F" w:rsidP="003435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714D">
              <w:rPr>
                <w:rFonts w:ascii="Arial" w:hAnsi="Arial" w:cs="Arial"/>
                <w:b/>
                <w:sz w:val="18"/>
              </w:rPr>
              <w:t>Sum</w:t>
            </w:r>
          </w:p>
        </w:tc>
      </w:tr>
      <w:tr w:rsidR="00A47B7F" w14:paraId="252DCE49" w14:textId="77777777" w:rsidTr="003435EF">
        <w:trPr>
          <w:trHeight w:val="317"/>
        </w:trPr>
        <w:tc>
          <w:tcPr>
            <w:tcW w:w="5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7D23C3" w14:textId="77777777" w:rsidR="00A47B7F" w:rsidRDefault="00A47B7F" w:rsidP="003435EF">
            <w:r>
              <w:t xml:space="preserve">Innkjøpte materialer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D1DC42" w14:textId="77777777" w:rsidR="00A47B7F" w:rsidRDefault="00A47B7F" w:rsidP="003435EF">
            <w:pPr>
              <w:jc w:val="right"/>
            </w:pPr>
            <w:r>
              <w:t>%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FBC9CF" w14:textId="4BE05FEB" w:rsidR="00A47B7F" w:rsidRDefault="00AE2CF3" w:rsidP="00AE2CF3">
            <w:pPr>
              <w:jc w:val="right"/>
            </w:pPr>
            <w:r>
              <w:t>50 000,-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79F161" w14:textId="77777777" w:rsidR="00A47B7F" w:rsidRDefault="00A47B7F" w:rsidP="003435EF">
            <w:pPr>
              <w:jc w:val="right"/>
            </w:pPr>
          </w:p>
        </w:tc>
      </w:tr>
      <w:tr w:rsidR="00A47B7F" w14:paraId="74AD408A" w14:textId="77777777" w:rsidTr="003435EF">
        <w:trPr>
          <w:trHeight w:val="317"/>
        </w:trPr>
        <w:tc>
          <w:tcPr>
            <w:tcW w:w="782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4F9B43" w14:textId="77777777" w:rsidR="00A47B7F" w:rsidRDefault="00A47B7F" w:rsidP="003435EF">
            <w:proofErr w:type="spellStart"/>
            <w:r>
              <w:t>Mva</w:t>
            </w:r>
            <w:proofErr w:type="spellEnd"/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0443E4" w14:textId="77777777" w:rsidR="00A47B7F" w:rsidRDefault="00A47B7F" w:rsidP="003435EF">
            <w:pPr>
              <w:jc w:val="right"/>
            </w:pPr>
          </w:p>
        </w:tc>
      </w:tr>
      <w:tr w:rsidR="00A47B7F" w14:paraId="75353489" w14:textId="77777777" w:rsidTr="003435EF">
        <w:trPr>
          <w:trHeight w:val="317"/>
        </w:trPr>
        <w:tc>
          <w:tcPr>
            <w:tcW w:w="7829" w:type="dxa"/>
            <w:gridSpan w:val="3"/>
            <w:shd w:val="clear" w:color="auto" w:fill="FFFFFF" w:themeFill="background1"/>
            <w:vAlign w:val="center"/>
          </w:tcPr>
          <w:p w14:paraId="3591EF9C" w14:textId="77777777" w:rsidR="00A47B7F" w:rsidRPr="00417B98" w:rsidRDefault="00A47B7F" w:rsidP="003435EF">
            <w:pPr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3AA208B7" w14:textId="77777777" w:rsidR="00A47B7F" w:rsidRPr="00417B98" w:rsidRDefault="00A47B7F" w:rsidP="003435EF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177A90E9" w14:textId="510CC4DA" w:rsidR="00BF0153" w:rsidRDefault="00A47B7F" w:rsidP="00AE2CF3">
      <w:pPr>
        <w:jc w:val="right"/>
      </w:pPr>
      <w:r w:rsidRPr="00955BB6">
        <w:rPr>
          <w:i/>
        </w:rPr>
        <w:t>*</w:t>
      </w:r>
      <w:r>
        <w:rPr>
          <w:i/>
        </w:rPr>
        <w:t xml:space="preserve"> </w:t>
      </w:r>
      <w:r w:rsidRPr="00955BB6">
        <w:rPr>
          <w:i/>
        </w:rPr>
        <w:t>B</w:t>
      </w:r>
      <w:r>
        <w:rPr>
          <w:i/>
        </w:rPr>
        <w:t xml:space="preserve">eløpet inngår i evalueringen av tildelingskriteriet «pris» </w:t>
      </w:r>
    </w:p>
    <w:sectPr w:rsidR="00BF0153" w:rsidSect="009609BA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AB21" w14:textId="77777777" w:rsidR="00E52E1E" w:rsidRDefault="00E52E1E" w:rsidP="00E52E1E">
      <w:pPr>
        <w:spacing w:after="0" w:line="240" w:lineRule="auto"/>
      </w:pPr>
      <w:r>
        <w:separator/>
      </w:r>
    </w:p>
  </w:endnote>
  <w:endnote w:type="continuationSeparator" w:id="0">
    <w:p w14:paraId="37DC6633" w14:textId="77777777" w:rsidR="00E52E1E" w:rsidRDefault="00E52E1E" w:rsidP="00E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B4D7" w14:textId="77777777" w:rsidR="00E52E1E" w:rsidRDefault="00E52E1E" w:rsidP="00E52E1E">
      <w:pPr>
        <w:spacing w:after="0" w:line="240" w:lineRule="auto"/>
      </w:pPr>
      <w:r>
        <w:separator/>
      </w:r>
    </w:p>
  </w:footnote>
  <w:footnote w:type="continuationSeparator" w:id="0">
    <w:p w14:paraId="7A080881" w14:textId="77777777" w:rsidR="00E52E1E" w:rsidRDefault="00E52E1E" w:rsidP="00E5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56F6" w14:textId="77777777" w:rsidR="00E52E1E" w:rsidRDefault="00E52E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AE97ED0" wp14:editId="0A5AB8BB">
          <wp:simplePos x="0" y="0"/>
          <wp:positionH relativeFrom="page">
            <wp:posOffset>29506</wp:posOffset>
          </wp:positionH>
          <wp:positionV relativeFrom="page">
            <wp:posOffset>23204</wp:posOffset>
          </wp:positionV>
          <wp:extent cx="2668905" cy="673335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32"/>
                  <a:stretch/>
                </pic:blipFill>
                <pic:spPr bwMode="auto">
                  <a:xfrm>
                    <a:off x="0" y="0"/>
                    <a:ext cx="2668905" cy="673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AB5"/>
    <w:multiLevelType w:val="hybridMultilevel"/>
    <w:tmpl w:val="9EBAF4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2CDD"/>
    <w:multiLevelType w:val="hybridMultilevel"/>
    <w:tmpl w:val="9A9A9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593B"/>
    <w:multiLevelType w:val="hybridMultilevel"/>
    <w:tmpl w:val="00005C6C"/>
    <w:lvl w:ilvl="0" w:tplc="F68E46D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7B8D"/>
    <w:multiLevelType w:val="hybridMultilevel"/>
    <w:tmpl w:val="55B0D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E"/>
    <w:rsid w:val="00015B96"/>
    <w:rsid w:val="00033085"/>
    <w:rsid w:val="0008625B"/>
    <w:rsid w:val="000913AB"/>
    <w:rsid w:val="00165F79"/>
    <w:rsid w:val="001673F3"/>
    <w:rsid w:val="001A6CE8"/>
    <w:rsid w:val="001C2EE2"/>
    <w:rsid w:val="001D533B"/>
    <w:rsid w:val="00245E46"/>
    <w:rsid w:val="002633D7"/>
    <w:rsid w:val="00270B5E"/>
    <w:rsid w:val="002A1407"/>
    <w:rsid w:val="002A20A6"/>
    <w:rsid w:val="002A46C7"/>
    <w:rsid w:val="002B1DF1"/>
    <w:rsid w:val="002E6E82"/>
    <w:rsid w:val="00306208"/>
    <w:rsid w:val="003420FE"/>
    <w:rsid w:val="003A51F0"/>
    <w:rsid w:val="003C48D2"/>
    <w:rsid w:val="00481E23"/>
    <w:rsid w:val="004C7D6A"/>
    <w:rsid w:val="0052053B"/>
    <w:rsid w:val="00524B90"/>
    <w:rsid w:val="00540E23"/>
    <w:rsid w:val="005839DE"/>
    <w:rsid w:val="005F34FD"/>
    <w:rsid w:val="00626A9B"/>
    <w:rsid w:val="006402F1"/>
    <w:rsid w:val="006466F3"/>
    <w:rsid w:val="006A2CC9"/>
    <w:rsid w:val="006C57D9"/>
    <w:rsid w:val="00744F72"/>
    <w:rsid w:val="00747BCB"/>
    <w:rsid w:val="00750884"/>
    <w:rsid w:val="00776C8E"/>
    <w:rsid w:val="008219EA"/>
    <w:rsid w:val="00855FE8"/>
    <w:rsid w:val="00895D14"/>
    <w:rsid w:val="00943ADA"/>
    <w:rsid w:val="009528EF"/>
    <w:rsid w:val="009609BA"/>
    <w:rsid w:val="00977C3F"/>
    <w:rsid w:val="00991035"/>
    <w:rsid w:val="009E2D6D"/>
    <w:rsid w:val="00A47B7F"/>
    <w:rsid w:val="00A565F6"/>
    <w:rsid w:val="00AE2CF3"/>
    <w:rsid w:val="00AF0911"/>
    <w:rsid w:val="00AF25F9"/>
    <w:rsid w:val="00AF6C34"/>
    <w:rsid w:val="00B3375E"/>
    <w:rsid w:val="00B407BF"/>
    <w:rsid w:val="00B477C0"/>
    <w:rsid w:val="00BC1C9F"/>
    <w:rsid w:val="00BE1EF0"/>
    <w:rsid w:val="00BF0153"/>
    <w:rsid w:val="00C30FC3"/>
    <w:rsid w:val="00C32FA5"/>
    <w:rsid w:val="00C43DEE"/>
    <w:rsid w:val="00C8229E"/>
    <w:rsid w:val="00C85BE3"/>
    <w:rsid w:val="00C972F8"/>
    <w:rsid w:val="00CF086F"/>
    <w:rsid w:val="00D045E2"/>
    <w:rsid w:val="00D34D62"/>
    <w:rsid w:val="00E15B23"/>
    <w:rsid w:val="00E52E1E"/>
    <w:rsid w:val="00E61022"/>
    <w:rsid w:val="00E92D5B"/>
    <w:rsid w:val="00F0381A"/>
    <w:rsid w:val="00F12242"/>
    <w:rsid w:val="00F72C67"/>
    <w:rsid w:val="00FB2FF8"/>
    <w:rsid w:val="00FD2B59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99FDF8"/>
  <w15:chartTrackingRefBased/>
  <w15:docId w15:val="{4A8EFD33-DD2D-452D-AD55-0B70AAB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1E"/>
    <w:pPr>
      <w:spacing w:after="240" w:line="240" w:lineRule="atLeast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25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5F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5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E5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E1E"/>
    <w:rPr>
      <w:rFonts w:ascii="Garamond" w:hAnsi="Garamond"/>
    </w:rPr>
  </w:style>
  <w:style w:type="paragraph" w:styleId="Bunntekst">
    <w:name w:val="footer"/>
    <w:basedOn w:val="Normal"/>
    <w:link w:val="BunntekstTegn"/>
    <w:uiPriority w:val="99"/>
    <w:unhideWhenUsed/>
    <w:rsid w:val="00E5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E1E"/>
    <w:rPr>
      <w:rFonts w:ascii="Garamond" w:hAnsi="Garamond"/>
    </w:rPr>
  </w:style>
  <w:style w:type="paragraph" w:styleId="Listeavsnitt">
    <w:name w:val="List Paragraph"/>
    <w:basedOn w:val="Normal"/>
    <w:uiPriority w:val="34"/>
    <w:qFormat/>
    <w:rsid w:val="00E52E1E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lrutenett">
    <w:name w:val="Table Grid"/>
    <w:basedOn w:val="Vanligtabell"/>
    <w:rsid w:val="0095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nhideWhenUsed/>
    <w:rsid w:val="009528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28EF"/>
    <w:pPr>
      <w:spacing w:after="20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28E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8E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8EF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5979382-3a25-4d81-ad6a-e013d1bb35f1" ContentTypeId="0x0101000C7573646C9245B2B2C068AAFCA5FD1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prosjektdokument" ma:contentTypeID="0x0101000C7573646C9245B2B2C068AAFCA5FD1500C866BE7859653B47A8F831A0C7209498" ma:contentTypeVersion="3" ma:contentTypeDescription="Opprett et nytt dokument." ma:contentTypeScope="" ma:versionID="ff2e5e21558ecf745c0799ac373758e1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cc2fbdffdcfb7b5cf1b74bc393fe60fc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a25b8c60bfe479baae3d3a184e3eaf8" minOccurs="0"/>
                <xsd:element ref="ns2:dd94f6738a2a453cbbf78602f27af5b6" minOccurs="0"/>
                <xsd:element ref="ns2:ProjectDocumentArchivable" minOccurs="0"/>
                <xsd:element ref="ns2:Proje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1a838d-974d-44a3-a3b0-acfa7fdc067e}" ma:internalName="TaxCatchAll" ma:showField="CatchAllData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1a838d-974d-44a3-a3b0-acfa7fdc067e}" ma:internalName="TaxCatchAllLabel" ma:readOnly="true" ma:showField="CatchAllDataLabel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25b8c60bfe479baae3d3a184e3eaf8" ma:index="10" ma:taxonomy="true" ma:internalName="ga25b8c60bfe479baae3d3a184e3eaf8" ma:taxonomyFieldName="ProjectDocumentCategories" ma:displayName="Kategori" ma:fieldId="{0a25b8c6-0bfe-479b-aae3-d3a184e3eaf8}" ma:taxonomyMulti="true" ma:sspId="35979382-3a25-4d81-ad6a-e013d1bb35f1" ma:termSetId="48a24e99-b32b-4e10-bb8e-c6e773be0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94f6738a2a453cbbf78602f27af5b6" ma:index="12" nillable="true" ma:taxonomy="true" ma:internalName="dd94f6738a2a453cbbf78602f27af5b6" ma:taxonomyFieldName="ProjectDocumentKeywords" ma:displayName="Nøkkelord" ma:fieldId="{dd94f673-8a2a-453c-bbf7-8602f27af5b6}" ma:taxonomyMulti="true" ma:sspId="35979382-3a25-4d81-ad6a-e013d1bb35f1" ma:termSetId="1f3dab8b-379c-4f07-b704-a39fd39519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DocumentArchivable" ma:index="14" nillable="true" ma:displayName="Arkivverdig" ma:internalName="ProjectDocumentArchivable">
      <xsd:simpleType>
        <xsd:restriction base="dms:Boolean"/>
      </xsd:simpleType>
    </xsd:element>
    <xsd:element name="ProjectPhaseDocument" ma:index="15" nillable="true" ma:displayName="Prosjektfase" ma:internalName="Proje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PhaseDocument xmlns="1446590e-b397-4948-98cc-2ba3c8972ca4" xsi:nil="true"/>
    <TaxCatchAll xmlns="1446590e-b397-4948-98cc-2ba3c8972ca4">
      <Value>4</Value>
      <Value>3</Value>
    </TaxCatchAll>
    <dd94f6738a2a453cbbf78602f27af5b6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0001 - beskrivelse</TermName>
          <TermId xmlns="http://schemas.microsoft.com/office/infopath/2007/PartnerControls">f6166942-b8e6-46f3-91ce-41f3b47b51db</TermId>
        </TermInfo>
      </Terms>
    </dd94f6738a2a453cbbf78602f27af5b6>
    <ProjectDocumentArchivable xmlns="1446590e-b397-4948-98cc-2ba3c8972ca4">false</ProjectDocumentArchivable>
    <ga25b8c60bfe479baae3d3a184e3eaf8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 Bygging</TermName>
          <TermId xmlns="http://schemas.microsoft.com/office/infopath/2007/PartnerControls">b738af73-f696-4e25-9ed2-f3b75ccfc2ab</TermId>
        </TermInfo>
      </Terms>
    </ga25b8c60bfe479baae3d3a184e3eaf8>
  </documentManagement>
</p:properties>
</file>

<file path=customXml/itemProps1.xml><?xml version="1.0" encoding="utf-8"?>
<ds:datastoreItem xmlns:ds="http://schemas.openxmlformats.org/officeDocument/2006/customXml" ds:itemID="{614A8CD0-1CB7-44FB-8990-E17B535AA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3538-9804-46FF-B149-C73D0D1320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FBA2A50-51EC-4F66-9E44-0B2C5B3D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CE241-DEB5-47D6-AF20-3FB8C4B16F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446590e-b397-4948-98cc-2ba3c8972c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1329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1539510023 Taktekking - Beskrivelse</vt:lpstr>
    </vt:vector>
  </TitlesOfParts>
  <Company>Forsvarsbygg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1539510023 Taktekking - Beskrivelse</dc:title>
  <dc:subject/>
  <dc:creator>Kværnø, Tor</dc:creator>
  <cp:keywords/>
  <dc:description/>
  <cp:lastModifiedBy>Rian, Jan Børge</cp:lastModifiedBy>
  <cp:revision>7</cp:revision>
  <dcterms:created xsi:type="dcterms:W3CDTF">2022-02-22T07:35:00Z</dcterms:created>
  <dcterms:modified xsi:type="dcterms:W3CDTF">2022-02-23T08:22:00Z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0x0101000C7573646C9245B2B2C068AAFCA5FD1500C866BE7859653B47A8F831A0C7209498</vt:lpwstr>
  </property>
  <property fmtid="{D5CDD505-2E9C-101B-9397-08002B2CF9AE}" pid="3" name="ProjectDocumentCategories">
    <vt:lpwstr>3;#07 Bygging|b738af73-f696-4e25-9ed2-f3b75ccfc2ab</vt:lpwstr>
  </property>
  <property fmtid="{D5CDD505-2E9C-101B-9397-08002B2CF9AE}" pid="4" name="ProjectDocumentKeywords">
    <vt:lpwstr>4;#0001 - beskrivelse|f6166942-b8e6-46f3-91ce-41f3b47b51db</vt:lpwstr>
  </property>
  <property fmtid="{D5CDD505-2E9C-101B-9397-08002B2CF9AE}" pid="5" name="ProjectOwnerName">
    <vt:lpwstr>Sydskjør, Jan Morten</vt:lpwstr>
  </property>
  <property fmtid="{D5CDD505-2E9C-101B-9397-08002B2CF9AE}" pid="6" name="ProjectType">
    <vt:lpwstr>Forvaltning - prosjektstyring</vt:lpwstr>
  </property>
  <property fmtid="{D5CDD505-2E9C-101B-9397-08002B2CF9AE}" pid="7" name="ProjectRegionalManagerName">
    <vt:lpwstr>Underland, Siv Therese</vt:lpwstr>
  </property>
  <property fmtid="{D5CDD505-2E9C-101B-9397-08002B2CF9AE}" pid="8" name="AgressoDateFrom">
    <vt:filetime>2020-09-30T22:00:00Z</vt:filetime>
  </property>
  <property fmtid="{D5CDD505-2E9C-101B-9397-08002B2CF9AE}" pid="9" name="AgressoProjectNumber">
    <vt:lpwstr>302253</vt:lpwstr>
  </property>
  <property fmtid="{D5CDD505-2E9C-101B-9397-08002B2CF9AE}" pid="10" name="ProjectMemberNames">
    <vt:lpwstr>Haugen, Bård Atle
Rian, Jan Børge
Johansen, Øyvind
</vt:lpwstr>
  </property>
  <property fmtid="{D5CDD505-2E9C-101B-9397-08002B2CF9AE}" pid="11" name="ProjectPhase">
    <vt:lpwstr>Forprosjekt/planlegging</vt:lpwstr>
  </property>
  <property fmtid="{D5CDD505-2E9C-101B-9397-08002B2CF9AE}" pid="12" name="ProjectManagerName">
    <vt:lpwstr>Fornes, Andreas</vt:lpwstr>
  </property>
  <property fmtid="{D5CDD505-2E9C-101B-9397-08002B2CF9AE}" pid="13" name="ProjectEndDate">
    <vt:filetime>2023-12-30T23:00:00Z</vt:filetime>
  </property>
  <property fmtid="{D5CDD505-2E9C-101B-9397-08002B2CF9AE}" pid="14" name="ProjectTitle">
    <vt:lpwstr>Setnesmoen - Vernetiltak, takutbedring bygg 36</vt:lpwstr>
  </property>
  <property fmtid="{D5CDD505-2E9C-101B-9397-08002B2CF9AE}" pid="15" name="ProjectCostCenter">
    <vt:lpwstr>REMI Fag og prosjekt</vt:lpwstr>
  </property>
  <property fmtid="{D5CDD505-2E9C-101B-9397-08002B2CF9AE}" pid="16" name="ProjectStatus">
    <vt:lpwstr>Aktivt</vt:lpwstr>
  </property>
  <property fmtid="{D5CDD505-2E9C-101B-9397-08002B2CF9AE}" pid="17" name="AgressoDateTo">
    <vt:filetime>2023-12-30T23:00:00Z</vt:filetime>
  </property>
  <property fmtid="{D5CDD505-2E9C-101B-9397-08002B2CF9AE}" pid="18" name="ProjectDescription">
    <vt:lpwstr>Bygg 36 Setnesmoen? Sykestua på Setnesmoen 1539510036. Etter samtale med Kulturminne må vi ha med dette på planen da vi bryter kulturminneloven p.t. Kostnad håper jeg å få på plass i løpet av tidlig mai.  Nødrep: 500, skikkelig 2250
Nummer i Elements er:</vt:lpwstr>
  </property>
  <property fmtid="{D5CDD505-2E9C-101B-9397-08002B2CF9AE}" pid="19" name="ProjectStartDate">
    <vt:filetime>2021-12-31T23:00:00Z</vt:filetime>
  </property>
</Properties>
</file>