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E9AD" w14:textId="42BA8C65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5A69F4">
        <w:t>4</w:t>
      </w:r>
      <w:r w:rsidR="00821B01">
        <w:t xml:space="preserve"> - S</w:t>
      </w:r>
      <w:r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1E9C1F50" w:rsidR="001345B1" w:rsidRPr="001345B1" w:rsidRDefault="000E2B9D" w:rsidP="001345B1">
            <w:r>
              <w:t>Evt. k</w:t>
            </w:r>
            <w:r w:rsidR="001345B1">
              <w:t>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3A0CE7DB" w:rsidR="001345B1" w:rsidRDefault="000E2B9D" w:rsidP="001345B1">
            <w:r>
              <w:t>Evt. k</w:t>
            </w:r>
            <w:r w:rsidR="001345B1">
              <w:t>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64C96BF4" w:rsidR="001345B1" w:rsidRDefault="000E2B9D" w:rsidP="001345B1">
            <w:r>
              <w:t>Evt. k</w:t>
            </w:r>
            <w:r w:rsidR="001345B1">
              <w:t xml:space="preserve">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F3A8" w14:textId="77777777" w:rsidR="005F5FAF" w:rsidRDefault="005F5FAF" w:rsidP="002D7059">
      <w:pPr>
        <w:spacing w:after="0"/>
      </w:pPr>
      <w:r>
        <w:separator/>
      </w:r>
    </w:p>
  </w:endnote>
  <w:endnote w:type="continuationSeparator" w:id="0">
    <w:p w14:paraId="72AF41FC" w14:textId="77777777" w:rsidR="005F5FAF" w:rsidRDefault="005F5FAF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2E979A87" w:rsidR="0070079D" w:rsidRPr="004A2601" w:rsidRDefault="00F5229B" w:rsidP="0070079D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X – Svarskjema erfaring</w:t>
          </w:r>
          <w:r w:rsidR="0070079D">
            <w:rPr>
              <w:b/>
              <w:bCs/>
              <w:color w:val="003283" w:themeColor="text2"/>
              <w:lang w:val="nb-NO"/>
            </w:rPr>
            <w:t xml:space="preserve">, </w:t>
          </w:r>
          <w:r>
            <w:rPr>
              <w:b/>
              <w:bCs/>
              <w:color w:val="003283" w:themeColor="text2"/>
              <w:lang w:val="nb-NO"/>
            </w:rPr>
            <w:t>Mars</w:t>
          </w:r>
          <w:r w:rsidR="0070079D"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AA571D5" w14:textId="77777777" w:rsidTr="00A92CD5">
      <w:tc>
        <w:tcPr>
          <w:tcW w:w="4536" w:type="dxa"/>
        </w:tcPr>
        <w:p w14:paraId="3E3F8470" w14:textId="62A4BA8E" w:rsidR="008319F5" w:rsidRPr="004A2601" w:rsidRDefault="001345B1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</w:t>
          </w:r>
          <w:r w:rsidR="007C457A">
            <w:rPr>
              <w:b/>
              <w:bCs/>
              <w:color w:val="003283" w:themeColor="text2"/>
              <w:lang w:val="nb-NO"/>
            </w:rPr>
            <w:t xml:space="preserve"> - S</w:t>
          </w:r>
          <w:r>
            <w:rPr>
              <w:b/>
              <w:bCs/>
              <w:color w:val="003283" w:themeColor="text2"/>
              <w:lang w:val="nb-NO"/>
            </w:rPr>
            <w:t>varskjema erfaring         Mars 2020</w:t>
          </w:r>
        </w:p>
      </w:tc>
      <w:tc>
        <w:tcPr>
          <w:tcW w:w="4961" w:type="dxa"/>
        </w:tcPr>
        <w:p w14:paraId="25C89268" w14:textId="7574DB5C" w:rsidR="008319F5" w:rsidRPr="00FF52D8" w:rsidRDefault="005A69F4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showingPlcHdr/>
              <w:dataBinding w:xpath="/root[1]/klassifisering[1]" w:storeItemID="{649918F2-B2D5-43B2-A51C-414B10F8D08B}"/>
              <w:text w:multiLine="1"/>
            </w:sdtPr>
            <w:sdtEndPr/>
            <w:sdtContent>
              <w:r w:rsidR="00FC507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88AB" w14:textId="77777777" w:rsidR="005F5FAF" w:rsidRDefault="005F5FAF" w:rsidP="002D7059">
      <w:pPr>
        <w:spacing w:after="0"/>
      </w:pPr>
      <w:r>
        <w:separator/>
      </w:r>
    </w:p>
  </w:footnote>
  <w:footnote w:type="continuationSeparator" w:id="0">
    <w:p w14:paraId="192EA609" w14:textId="77777777" w:rsidR="005F5FAF" w:rsidRDefault="005F5FAF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0E2B9D"/>
    <w:rsid w:val="0010118A"/>
    <w:rsid w:val="0013319B"/>
    <w:rsid w:val="001345B1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A69F4"/>
    <w:rsid w:val="005C26CE"/>
    <w:rsid w:val="005C7D79"/>
    <w:rsid w:val="005D7BE2"/>
    <w:rsid w:val="005F5FAF"/>
    <w:rsid w:val="006318C2"/>
    <w:rsid w:val="00645430"/>
    <w:rsid w:val="006653AB"/>
    <w:rsid w:val="00696054"/>
    <w:rsid w:val="006D0387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22F3D"/>
    <w:rsid w:val="00F5229B"/>
    <w:rsid w:val="00F922CC"/>
    <w:rsid w:val="00FC5072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root>
  <klassifisering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4F460-2A48-4CCE-BF99-5F46ACC9C1B7}">
  <ds:schemaRefs>
    <ds:schemaRef ds:uri="f39b15c1-a9b7-405e-b678-8f5b0c386c90"/>
    <ds:schemaRef ds:uri="http://schemas.openxmlformats.org/package/2006/metadata/core-properties"/>
    <ds:schemaRef ds:uri="http://purl.org/dc/terms/"/>
    <ds:schemaRef ds:uri="c43924cf-0254-477f-b43b-31c2a6d12c6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FAB64-FE36-490D-B235-2E190DE4D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Maren Charlotte Rydning Bø</cp:lastModifiedBy>
  <cp:revision>8</cp:revision>
  <dcterms:created xsi:type="dcterms:W3CDTF">2020-09-17T18:49:00Z</dcterms:created>
  <dcterms:modified xsi:type="dcterms:W3CDTF">2021-07-19T07:42:00Z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