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9B701" w14:textId="68FB8F50" w:rsidR="00E33E74" w:rsidRDefault="00CE1D62" w:rsidP="00200A6B">
      <w:r>
        <w:rPr>
          <w:noProof/>
          <w:lang w:eastAsia="nb-NO"/>
        </w:rPr>
        <w:drawing>
          <wp:anchor distT="0" distB="0" distL="114300" distR="114300" simplePos="0" relativeHeight="251658241" behindDoc="1" locked="0" layoutInCell="1" allowOverlap="1" wp14:anchorId="721717F9" wp14:editId="20537D5C">
            <wp:simplePos x="0" y="0"/>
            <wp:positionH relativeFrom="page">
              <wp:posOffset>12700</wp:posOffset>
            </wp:positionH>
            <wp:positionV relativeFrom="page">
              <wp:posOffset>82622</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2"/>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r w:rsidR="00E20184">
        <w:t xml:space="preserve">            </w:t>
      </w:r>
    </w:p>
    <w:p w14:paraId="6DB508C9" w14:textId="7D8774C1" w:rsidR="003F2801" w:rsidRDefault="003F2801" w:rsidP="00200A6B"/>
    <w:p w14:paraId="27A7D515" w14:textId="1F19ABF4" w:rsidR="001137B0" w:rsidRDefault="001137B0" w:rsidP="00200A6B"/>
    <w:sdt>
      <w:sdtPr>
        <w:id w:val="47576113"/>
        <w:docPartObj>
          <w:docPartGallery w:val="Cover Pages"/>
          <w:docPartUnique/>
        </w:docPartObj>
      </w:sdtPr>
      <w:sdtEndPr/>
      <w:sdtContent>
        <w:p w14:paraId="732D3C2E" w14:textId="7FEA481C" w:rsidR="00A72534" w:rsidRDefault="00A72534" w:rsidP="00200A6B"/>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A72534" w:rsidRPr="00934498" w14:paraId="102306E5" w14:textId="77777777" w:rsidTr="001479F2">
            <w:trPr>
              <w:trHeight w:hRule="exact" w:val="1701"/>
            </w:trPr>
            <w:tc>
              <w:tcPr>
                <w:tcW w:w="10065" w:type="dxa"/>
              </w:tcPr>
              <w:p w14:paraId="296AA8D3" w14:textId="5DBCAF19" w:rsidR="00A72534" w:rsidRPr="00934498" w:rsidRDefault="00A72534" w:rsidP="001479F2">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BDB60B8" w14:textId="77777777"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2A1A6A48" w14:textId="77777777"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526C1450" w14:textId="624B7BBB"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175417D5" w14:textId="70912723" w:rsidR="00A72534" w:rsidRPr="00934498" w:rsidRDefault="00A72534" w:rsidP="001479F2">
                <w:pPr>
                  <w:ind w:left="198"/>
                  <w:rPr>
                    <w:color w:val="00529B"/>
                  </w:rPr>
                </w:pPr>
                <w:r w:rsidRPr="00934498">
                  <w:rPr>
                    <w:rFonts w:ascii="Calibri" w:hAnsi="Calibri" w:cs="Calibri"/>
                    <w:color w:val="00529B"/>
                    <w:sz w:val="16"/>
                    <w:szCs w:val="16"/>
                  </w:rPr>
                  <w:t>Sykehusinnkjøp HF, Postboks 40, 9811 Vadsø</w:t>
                </w:r>
              </w:p>
            </w:tc>
          </w:tr>
          <w:tr w:rsidR="00A72534" w:rsidRPr="00934498" w14:paraId="6B6EB828" w14:textId="77777777" w:rsidTr="001479F2">
            <w:tc>
              <w:tcPr>
                <w:tcW w:w="10065" w:type="dxa"/>
              </w:tcPr>
              <w:sdt>
                <w:sdtPr>
                  <w:rPr>
                    <w:b/>
                    <w:color w:val="003283"/>
                    <w:sz w:val="88"/>
                    <w:szCs w:val="88"/>
                  </w:rPr>
                  <w:id w:val="569235837"/>
                  <w:placeholder>
                    <w:docPart w:val="A655B0C955E14216AC51243A9697FACB"/>
                  </w:placeholder>
                  <w:text/>
                </w:sdtPr>
                <w:sdtEndPr/>
                <w:sdtContent>
                  <w:p w14:paraId="2ACC41BB" w14:textId="0FDDED38" w:rsidR="00A72534" w:rsidRPr="0023365A" w:rsidRDefault="00BC184C" w:rsidP="001479F2">
                    <w:pPr>
                      <w:contextualSpacing/>
                      <w:rPr>
                        <w:b/>
                        <w:sz w:val="104"/>
                        <w:szCs w:val="104"/>
                      </w:rPr>
                    </w:pPr>
                    <w:r w:rsidRPr="00DD1046">
                      <w:rPr>
                        <w:b/>
                        <w:color w:val="003283"/>
                        <w:sz w:val="88"/>
                        <w:szCs w:val="88"/>
                      </w:rPr>
                      <w:t>Konkurransebestemmelser</w:t>
                    </w:r>
                  </w:p>
                </w:sdtContent>
              </w:sdt>
              <w:sdt>
                <w:sdtPr>
                  <w:rPr>
                    <w:color w:val="00529B"/>
                    <w:spacing w:val="-20"/>
                    <w:sz w:val="40"/>
                    <w:szCs w:val="40"/>
                  </w:rPr>
                  <w:alias w:val="Undertittel"/>
                  <w:tag w:val="Undertittel"/>
                  <w:id w:val="571550917"/>
                  <w:placeholder>
                    <w:docPart w:val="1F1D1D7859AE4943BC57F7952775F101"/>
                  </w:placeholder>
                  <w:text/>
                </w:sdtPr>
                <w:sdtEndPr/>
                <w:sdtContent>
                  <w:p w14:paraId="790261CC" w14:textId="0808E382" w:rsidR="00A72534" w:rsidRPr="00934498" w:rsidRDefault="00F30D0C" w:rsidP="00F30D0C">
                    <w:pPr>
                      <w:rPr>
                        <w:color w:val="00529B"/>
                        <w:spacing w:val="-20"/>
                        <w:sz w:val="40"/>
                        <w:szCs w:val="40"/>
                      </w:rPr>
                    </w:pPr>
                    <w:r>
                      <w:rPr>
                        <w:color w:val="00529B"/>
                        <w:spacing w:val="-20"/>
                        <w:sz w:val="40"/>
                        <w:szCs w:val="40"/>
                      </w:rPr>
                      <w:t>Forenklet forespørsel</w:t>
                    </w:r>
                    <w:r w:rsidR="00DE3EA6">
                      <w:rPr>
                        <w:color w:val="00529B"/>
                        <w:spacing w:val="-20"/>
                        <w:sz w:val="40"/>
                        <w:szCs w:val="40"/>
                      </w:rPr>
                      <w:t xml:space="preserve"> </w:t>
                    </w:r>
                    <w:r>
                      <w:rPr>
                        <w:color w:val="00529B"/>
                        <w:spacing w:val="-20"/>
                        <w:sz w:val="40"/>
                        <w:szCs w:val="40"/>
                      </w:rPr>
                      <w:t>e</w:t>
                    </w:r>
                    <w:r w:rsidR="00761663">
                      <w:rPr>
                        <w:color w:val="00529B"/>
                        <w:spacing w:val="-20"/>
                        <w:sz w:val="40"/>
                        <w:szCs w:val="40"/>
                      </w:rPr>
                      <w:t>tter</w:t>
                    </w:r>
                    <w:r>
                      <w:rPr>
                        <w:color w:val="00529B"/>
                        <w:spacing w:val="-20"/>
                        <w:sz w:val="40"/>
                        <w:szCs w:val="40"/>
                      </w:rPr>
                      <w:t xml:space="preserve"> lov om offentlige anskaffelser og forskrift om offentlige anskaffelser del I </w:t>
                    </w:r>
                  </w:p>
                </w:sdtContent>
              </w:sdt>
            </w:tc>
          </w:tr>
        </w:tbl>
        <w:p w14:paraId="226CEB75" w14:textId="7C4AE098" w:rsidR="00781EE7" w:rsidRPr="00B147DA" w:rsidRDefault="00A72534" w:rsidP="00781EE7">
          <w:r>
            <w:rPr>
              <w:noProof/>
              <w:lang w:eastAsia="nb-NO"/>
            </w:rPr>
            <mc:AlternateContent>
              <mc:Choice Requires="wps">
                <w:drawing>
                  <wp:anchor distT="0" distB="0" distL="114300" distR="114300" simplePos="0" relativeHeight="251658240" behindDoc="1" locked="0" layoutInCell="1" allowOverlap="1" wp14:anchorId="5B8BDCC1" wp14:editId="4AC11DE5">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B7B2B1" id="Rektangel 1" o:spid="_x0000_s1026" style="position:absolute;margin-left:0;margin-top:0;width:595.2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" fillcolor="white [3212]" stroked="f" strokeweight="1pt">
                    <w10:wrap anchorx="page" anchory="page"/>
                  </v:rect>
                </w:pict>
              </mc:Fallback>
            </mc:AlternateContent>
          </w:r>
          <w:r>
            <w:rPr>
              <w:noProof/>
              <w:lang w:eastAsia="nb-NO"/>
            </w:rPr>
            <mc:AlternateContent>
              <mc:Choice Requires="wps">
                <w:drawing>
                  <wp:anchor distT="45720" distB="45720" distL="114300" distR="114300" simplePos="0" relativeHeight="251658242" behindDoc="0" locked="0" layoutInCell="1" allowOverlap="1" wp14:anchorId="5642E2B4" wp14:editId="5F000129">
                    <wp:simplePos x="0" y="0"/>
                    <wp:positionH relativeFrom="page">
                      <wp:posOffset>655320</wp:posOffset>
                    </wp:positionH>
                    <wp:positionV relativeFrom="page">
                      <wp:posOffset>9311005</wp:posOffset>
                    </wp:positionV>
                    <wp:extent cx="5994000" cy="320400"/>
                    <wp:effectExtent l="0" t="0" r="0" b="381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000" cy="320400"/>
                            </a:xfrm>
                            <a:prstGeom prst="rect">
                              <a:avLst/>
                            </a:prstGeom>
                            <a:noFill/>
                            <a:ln w="9525">
                              <a:noFill/>
                              <a:miter lim="800000"/>
                              <a:headEnd/>
                              <a:tailEnd/>
                            </a:ln>
                          </wps:spPr>
                          <wps:txbx>
                            <w:txbxContent>
                              <w:p w14:paraId="5D3E30AB" w14:textId="77777777" w:rsidR="00841F9A" w:rsidRDefault="00841F9A" w:rsidP="001479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2E2B4" id="_x0000_t202" coordsize="21600,21600" o:spt="202" path="m,l,21600r21600,l21600,xe">
                    <v:stroke joinstyle="miter"/>
                    <v:path gradientshapeok="t" o:connecttype="rect"/>
                  </v:shapetype>
                  <v:shape id="Tekstboks 2" o:spid="_x0000_s1026" type="#_x0000_t202" style="position:absolute;margin-left:51.6pt;margin-top:733.15pt;width:471.95pt;height:25.2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" filled="f" stroked="f">
                    <v:textbox>
                      <w:txbxContent>
                        <w:p w14:paraId="5D3E30AB" w14:textId="77777777" w:rsidR="00841F9A" w:rsidRDefault="00841F9A" w:rsidP="001479F2"/>
                      </w:txbxContent>
                    </v:textbox>
                    <w10:wrap type="square" anchorx="page" anchory="page"/>
                  </v:shape>
                </w:pict>
              </mc:Fallback>
            </mc:AlternateContent>
          </w:r>
          <w:r>
            <w:br w:type="page"/>
          </w:r>
        </w:p>
      </w:sdtContent>
    </w:sdt>
    <w:p w14:paraId="47919BBB" w14:textId="42720A9A" w:rsidR="00781EE7" w:rsidRDefault="00813819" w:rsidP="00781EE7">
      <w:pPr>
        <w:pStyle w:val="Overskrift1"/>
      </w:pPr>
      <w:bookmarkStart w:id="0" w:name="_Toc51254584"/>
      <w:r>
        <w:lastRenderedPageBreak/>
        <w:t>Generell informasjon om konkurransen</w:t>
      </w:r>
      <w:bookmarkEnd w:id="0"/>
    </w:p>
    <w:p w14:paraId="38101F90" w14:textId="77777777" w:rsidR="00813819" w:rsidRDefault="00813819" w:rsidP="00813819">
      <w:pPr>
        <w:pStyle w:val="Overskrift2"/>
      </w:pPr>
      <w:bookmarkStart w:id="1" w:name="_Toc51254585"/>
      <w:r>
        <w:t>Oppdragsgiver og kunde</w:t>
      </w:r>
      <w:bookmarkEnd w:id="1"/>
    </w:p>
    <w:p w14:paraId="5D97ADDA" w14:textId="4E97ADD2" w:rsidR="00813819" w:rsidRPr="008F0575" w:rsidRDefault="00813819" w:rsidP="00813819">
      <w:r>
        <w:t xml:space="preserve">Oppdragsgiver for denne konkurransen </w:t>
      </w:r>
      <w:r w:rsidRPr="008F0575">
        <w:t>er</w:t>
      </w:r>
      <w:r w:rsidR="00C9006D" w:rsidRPr="008F0575">
        <w:t xml:space="preserve"> Sykehusinnkjøp HF.</w:t>
      </w:r>
    </w:p>
    <w:p w14:paraId="1EF57C88" w14:textId="6370513B" w:rsidR="00813819" w:rsidRDefault="002401A3" w:rsidP="00813819">
      <w:r w:rsidRPr="002401A3">
        <w:t>Sykehusinnkjøp HF er eid av de fire regionale helseforetakene, Helse Sør-Øst RHF, Helse Vest RHF, Helse Midt-Norge RHF og Helse Nord RHF, hvorav eierandelen er på 25 prosent hver</w:t>
      </w:r>
      <w:r w:rsidR="00813819" w:rsidRPr="008F0575">
        <w:t>. Sykehusinnkjøp HF</w:t>
      </w:r>
      <w:r w:rsidRPr="008F0575">
        <w:t>,</w:t>
      </w:r>
      <w:r w:rsidR="008F0575" w:rsidRPr="008F0575">
        <w:t xml:space="preserve"> divisjon vest</w:t>
      </w:r>
      <w:r w:rsidR="00813819" w:rsidRPr="008F0575">
        <w:t xml:space="preserve"> er avtaleforvalter. For</w:t>
      </w:r>
      <w:r w:rsidR="00813819">
        <w:t xml:space="preserve"> mer informasjon, se </w:t>
      </w:r>
      <w:hyperlink r:id="rId13" w:history="1">
        <w:r w:rsidR="00813819" w:rsidRPr="0072718B">
          <w:rPr>
            <w:rStyle w:val="Hyperkobling"/>
          </w:rPr>
          <w:t>www.sykehusinnkjop.no</w:t>
        </w:r>
      </w:hyperlink>
      <w:r w:rsidR="00813819">
        <w:t>.</w:t>
      </w:r>
    </w:p>
    <w:p w14:paraId="72916070" w14:textId="323AF35B" w:rsidR="00813819" w:rsidRPr="008F0575" w:rsidRDefault="00813819" w:rsidP="00DB5ABA">
      <w:r w:rsidRPr="008F0575">
        <w:t xml:space="preserve">Sykehusinnkjøp HF gjennomfører anskaffelsen på vegne av Kunden. Kunde på denne avtalen er </w:t>
      </w:r>
      <w:r w:rsidR="008F0575" w:rsidRPr="008F0575">
        <w:t>Helse Stavanger HF</w:t>
      </w:r>
    </w:p>
    <w:p w14:paraId="4E2D9C4D" w14:textId="77777777" w:rsidR="00FF52D8" w:rsidRDefault="00813819" w:rsidP="00813819">
      <w:pPr>
        <w:pStyle w:val="Overskrift2"/>
      </w:pPr>
      <w:bookmarkStart w:id="2" w:name="_Toc51254586"/>
      <w:r>
        <w:t>Anskaffelsens formål og omfang</w:t>
      </w:r>
      <w:bookmarkEnd w:id="2"/>
    </w:p>
    <w:p w14:paraId="46D21A4D" w14:textId="540EAC9E" w:rsidR="00813819" w:rsidRPr="00145CF3" w:rsidRDefault="00F35930" w:rsidP="00813819">
      <w:r w:rsidRPr="00145CF3">
        <w:t>Anskaffelsens formål er:</w:t>
      </w:r>
    </w:p>
    <w:p w14:paraId="52010376" w14:textId="43BF9353" w:rsidR="00F35930" w:rsidRPr="00145CF3" w:rsidRDefault="007D47A6" w:rsidP="00F35930">
      <w:pPr>
        <w:pStyle w:val="Listeavsnitt"/>
        <w:numPr>
          <w:ilvl w:val="0"/>
          <w:numId w:val="19"/>
        </w:numPr>
        <w:rPr>
          <w:rFonts w:cstheme="minorHAnsi"/>
        </w:rPr>
      </w:pPr>
      <w:r w:rsidRPr="00145CF3">
        <w:rPr>
          <w:rFonts w:eastAsia="Times New Roman" w:cstheme="minorHAnsi"/>
          <w:lang w:eastAsia="nb-NO"/>
        </w:rPr>
        <w:t xml:space="preserve">Urologisk avdeling: </w:t>
      </w:r>
      <w:r w:rsidR="009E5EC1">
        <w:rPr>
          <w:rFonts w:eastAsia="Times New Roman" w:cstheme="minorHAnsi"/>
          <w:lang w:eastAsia="nb-NO"/>
        </w:rPr>
        <w:t xml:space="preserve">Tørkeskap type 1: </w:t>
      </w:r>
      <w:r w:rsidR="00F35930" w:rsidRPr="00145CF3">
        <w:rPr>
          <w:rFonts w:eastAsia="Times New Roman" w:cstheme="minorHAnsi"/>
          <w:lang w:eastAsia="nb-NO"/>
        </w:rPr>
        <w:t>Tørkeskapet/-ene skal brukes til å tørke og oppbevare cystoskop. Tørkeskapet skal kobles opp mot En</w:t>
      </w:r>
      <w:r w:rsidRPr="00145CF3">
        <w:rPr>
          <w:rFonts w:eastAsia="Times New Roman" w:cstheme="minorHAnsi"/>
          <w:lang w:eastAsia="nb-NO"/>
        </w:rPr>
        <w:t>d</w:t>
      </w:r>
      <w:r w:rsidR="002F7FCF">
        <w:rPr>
          <w:rFonts w:eastAsia="Times New Roman" w:cstheme="minorHAnsi"/>
          <w:lang w:eastAsia="nb-NO"/>
        </w:rPr>
        <w:t xml:space="preserve">obase. </w:t>
      </w:r>
      <w:r w:rsidR="00FE4432" w:rsidRPr="00145CF3">
        <w:rPr>
          <w:rFonts w:eastAsia="Times New Roman" w:cstheme="minorHAnsi"/>
          <w:lang w:eastAsia="nb-NO"/>
        </w:rPr>
        <w:t xml:space="preserve">Det </w:t>
      </w:r>
      <w:r w:rsidR="009E5EC1">
        <w:t>ønskes tilbud på ett eller to skap som til sammen har plass til 10 skop</w:t>
      </w:r>
      <w:r w:rsidR="00FE4432" w:rsidRPr="00145CF3">
        <w:rPr>
          <w:rFonts w:eastAsia="Times New Roman" w:cstheme="minorHAnsi"/>
          <w:lang w:eastAsia="nb-NO"/>
        </w:rPr>
        <w:t xml:space="preserve">. </w:t>
      </w:r>
    </w:p>
    <w:p w14:paraId="2FA535CA" w14:textId="5F0F9328" w:rsidR="00F35930" w:rsidRPr="00145CF3" w:rsidRDefault="007D47A6" w:rsidP="00F35930">
      <w:pPr>
        <w:pStyle w:val="Listeavsnitt"/>
        <w:numPr>
          <w:ilvl w:val="0"/>
          <w:numId w:val="19"/>
        </w:numPr>
        <w:rPr>
          <w:rFonts w:cstheme="minorHAnsi"/>
        </w:rPr>
      </w:pPr>
      <w:r w:rsidRPr="00145CF3">
        <w:rPr>
          <w:rFonts w:eastAsia="Times New Roman" w:cstheme="minorHAnsi"/>
          <w:lang w:eastAsia="nb-NO"/>
        </w:rPr>
        <w:t xml:space="preserve">Operasjonsavdelingen - Operasjon Øst: </w:t>
      </w:r>
      <w:r w:rsidR="009E5EC1">
        <w:rPr>
          <w:rFonts w:eastAsia="Times New Roman" w:cstheme="minorHAnsi"/>
          <w:lang w:eastAsia="nb-NO"/>
        </w:rPr>
        <w:t xml:space="preserve">Tørkeskap type 2: </w:t>
      </w:r>
      <w:r w:rsidRPr="00145CF3">
        <w:rPr>
          <w:rFonts w:eastAsia="Times New Roman" w:cstheme="minorHAnsi"/>
          <w:lang w:eastAsia="nb-NO"/>
        </w:rPr>
        <w:t>Tørkeskapet skal bruke</w:t>
      </w:r>
      <w:r w:rsidR="006134F7" w:rsidRPr="00145CF3">
        <w:rPr>
          <w:rFonts w:eastAsia="Times New Roman" w:cstheme="minorHAnsi"/>
          <w:lang w:eastAsia="nb-NO"/>
        </w:rPr>
        <w:t xml:space="preserve">s til å tørke og oppbevare </w:t>
      </w:r>
      <w:r w:rsidRPr="00145CF3">
        <w:rPr>
          <w:rFonts w:eastAsia="Times New Roman" w:cstheme="minorHAnsi"/>
          <w:lang w:eastAsia="nb-NO"/>
        </w:rPr>
        <w:t xml:space="preserve">skop. Tørkeskapet skal kobles opp mot Endobase. </w:t>
      </w:r>
      <w:r w:rsidR="00FE4432" w:rsidRPr="00145CF3">
        <w:rPr>
          <w:rFonts w:eastAsia="Times New Roman" w:cstheme="minorHAnsi"/>
          <w:lang w:eastAsia="nb-NO"/>
        </w:rPr>
        <w:t>Det ønskes tilbud på 1 stk</w:t>
      </w:r>
      <w:r w:rsidR="00145CF3" w:rsidRPr="00145CF3">
        <w:rPr>
          <w:rFonts w:eastAsia="Times New Roman" w:cstheme="minorHAnsi"/>
          <w:lang w:eastAsia="nb-NO"/>
        </w:rPr>
        <w:t>.</w:t>
      </w:r>
      <w:r w:rsidR="00FE4432" w:rsidRPr="00145CF3">
        <w:rPr>
          <w:rFonts w:eastAsia="Times New Roman" w:cstheme="minorHAnsi"/>
          <w:lang w:eastAsia="nb-NO"/>
        </w:rPr>
        <w:t xml:space="preserve"> tørkeskap med plass </w:t>
      </w:r>
      <w:r w:rsidRPr="00145CF3">
        <w:rPr>
          <w:rFonts w:eastAsia="Times New Roman" w:cstheme="minorHAnsi"/>
          <w:lang w:eastAsia="nb-NO"/>
        </w:rPr>
        <w:t>til ca. 2-3 skop</w:t>
      </w:r>
    </w:p>
    <w:p w14:paraId="14079040" w14:textId="728D1DFB" w:rsidR="007D47A6" w:rsidRPr="00145CF3" w:rsidRDefault="007D47A6" w:rsidP="00F35930">
      <w:pPr>
        <w:pStyle w:val="Listeavsnitt"/>
        <w:numPr>
          <w:ilvl w:val="0"/>
          <w:numId w:val="19"/>
        </w:numPr>
        <w:rPr>
          <w:rFonts w:cstheme="minorHAnsi"/>
        </w:rPr>
      </w:pPr>
      <w:r w:rsidRPr="00145CF3">
        <w:rPr>
          <w:rFonts w:eastAsia="Times New Roman" w:cstheme="minorHAnsi"/>
          <w:lang w:eastAsia="nb-NO"/>
        </w:rPr>
        <w:t xml:space="preserve">Operasjonsavdelingen - Sterilsentralen: </w:t>
      </w:r>
      <w:r w:rsidR="009E5EC1">
        <w:rPr>
          <w:rFonts w:eastAsia="Times New Roman" w:cstheme="minorHAnsi"/>
          <w:lang w:eastAsia="nb-NO"/>
        </w:rPr>
        <w:t xml:space="preserve">Tørkeskap type 3: </w:t>
      </w:r>
      <w:r w:rsidRPr="00145CF3">
        <w:rPr>
          <w:rFonts w:eastAsia="Times New Roman" w:cstheme="minorHAnsi"/>
          <w:lang w:eastAsia="nb-NO"/>
        </w:rPr>
        <w:t>Tørkeskapet skal brukes til å</w:t>
      </w:r>
      <w:r w:rsidR="00FE4432" w:rsidRPr="00145CF3">
        <w:rPr>
          <w:rFonts w:eastAsia="Times New Roman" w:cstheme="minorHAnsi"/>
          <w:lang w:eastAsia="nb-NO"/>
        </w:rPr>
        <w:t xml:space="preserve"> tørke skop før sterilisering. Det ønskes tilbud på 1 stk</w:t>
      </w:r>
      <w:r w:rsidR="00145CF3" w:rsidRPr="00145CF3">
        <w:rPr>
          <w:rFonts w:eastAsia="Times New Roman" w:cstheme="minorHAnsi"/>
          <w:lang w:eastAsia="nb-NO"/>
        </w:rPr>
        <w:t>.</w:t>
      </w:r>
      <w:r w:rsidR="00FE4432" w:rsidRPr="00145CF3">
        <w:rPr>
          <w:rFonts w:eastAsia="Times New Roman" w:cstheme="minorHAnsi"/>
          <w:lang w:eastAsia="nb-NO"/>
        </w:rPr>
        <w:t xml:space="preserve"> tørkeskap med </w:t>
      </w:r>
      <w:r w:rsidR="002F7FCF">
        <w:rPr>
          <w:rFonts w:eastAsia="Times New Roman" w:cstheme="minorHAnsi"/>
          <w:lang w:eastAsia="nb-NO"/>
        </w:rPr>
        <w:t xml:space="preserve">plass til </w:t>
      </w:r>
      <w:r w:rsidR="00FE4432" w:rsidRPr="00145CF3">
        <w:rPr>
          <w:rFonts w:eastAsia="Times New Roman" w:cstheme="minorHAnsi"/>
          <w:lang w:eastAsia="nb-NO"/>
        </w:rPr>
        <w:t>6 skop</w:t>
      </w:r>
      <w:r w:rsidRPr="00145CF3">
        <w:rPr>
          <w:rFonts w:eastAsia="Times New Roman" w:cstheme="minorHAnsi"/>
          <w:lang w:eastAsia="nb-NO"/>
        </w:rPr>
        <w:t>.  Tørkeskapet skal kobles opp mot Endobase</w:t>
      </w:r>
      <w:r w:rsidR="00FE4432" w:rsidRPr="00145CF3">
        <w:rPr>
          <w:rFonts w:eastAsia="Times New Roman" w:cstheme="minorHAnsi"/>
          <w:lang w:eastAsia="nb-NO"/>
        </w:rPr>
        <w:t>.</w:t>
      </w:r>
    </w:p>
    <w:p w14:paraId="7CF33523" w14:textId="7BC3A8DD" w:rsidR="00FE4432" w:rsidRPr="00145CF3" w:rsidRDefault="00FE4432" w:rsidP="00FE4432">
      <w:pPr>
        <w:rPr>
          <w:rFonts w:cstheme="minorHAnsi"/>
        </w:rPr>
      </w:pPr>
      <w:r w:rsidRPr="00145CF3">
        <w:rPr>
          <w:rFonts w:cstheme="minorHAnsi"/>
        </w:rPr>
        <w:t xml:space="preserve">Videre </w:t>
      </w:r>
      <w:r w:rsidR="00145CF3" w:rsidRPr="00145CF3">
        <w:rPr>
          <w:rFonts w:cstheme="minorHAnsi"/>
        </w:rPr>
        <w:t>ønsker</w:t>
      </w:r>
      <w:r w:rsidRPr="00145CF3">
        <w:rPr>
          <w:rFonts w:cstheme="minorHAnsi"/>
        </w:rPr>
        <w:t xml:space="preserve"> Oppdragsgiver tilbud på </w:t>
      </w:r>
      <w:r w:rsidR="001D0363">
        <w:rPr>
          <w:rFonts w:cstheme="minorHAnsi"/>
        </w:rPr>
        <w:t xml:space="preserve">kjøp av </w:t>
      </w:r>
      <w:r w:rsidRPr="00145CF3">
        <w:rPr>
          <w:rFonts w:cstheme="minorHAnsi"/>
        </w:rPr>
        <w:t xml:space="preserve">følgende opsjoner: </w:t>
      </w:r>
    </w:p>
    <w:p w14:paraId="1DA9A563" w14:textId="080C9EAC" w:rsidR="00FE4432" w:rsidRPr="00145CF3" w:rsidRDefault="00FE4432" w:rsidP="00145CF3">
      <w:pPr>
        <w:pStyle w:val="Listeavsnitt"/>
        <w:numPr>
          <w:ilvl w:val="0"/>
          <w:numId w:val="21"/>
        </w:numPr>
        <w:rPr>
          <w:rFonts w:cstheme="minorHAnsi"/>
        </w:rPr>
      </w:pPr>
      <w:r w:rsidRPr="00145CF3">
        <w:rPr>
          <w:rFonts w:cstheme="minorHAnsi"/>
        </w:rPr>
        <w:t>Opsjon 1: Serviceavtale</w:t>
      </w:r>
    </w:p>
    <w:p w14:paraId="672FE02F" w14:textId="6B8D6F06" w:rsidR="00145CF3" w:rsidRPr="00145CF3" w:rsidRDefault="00145CF3" w:rsidP="00145CF3">
      <w:pPr>
        <w:pStyle w:val="Listeavsnitt"/>
        <w:numPr>
          <w:ilvl w:val="0"/>
          <w:numId w:val="21"/>
        </w:numPr>
        <w:rPr>
          <w:rFonts w:cstheme="minorHAnsi"/>
        </w:rPr>
      </w:pPr>
      <w:r w:rsidRPr="00145CF3">
        <w:rPr>
          <w:rFonts w:cstheme="minorHAnsi"/>
        </w:rPr>
        <w:t>Opsjon 2: Servicekurs</w:t>
      </w:r>
    </w:p>
    <w:p w14:paraId="40D4BE0D" w14:textId="52DB1B1C" w:rsidR="00145CF3" w:rsidRPr="00145CF3" w:rsidRDefault="006D6518" w:rsidP="00145CF3">
      <w:pPr>
        <w:pStyle w:val="Listeavsnitt"/>
        <w:numPr>
          <w:ilvl w:val="0"/>
          <w:numId w:val="21"/>
        </w:numPr>
        <w:rPr>
          <w:rFonts w:ascii="Calibri" w:eastAsia="Times New Roman" w:hAnsi="Calibri" w:cs="Calibri"/>
          <w:iCs/>
          <w:lang w:eastAsia="nb-NO"/>
        </w:rPr>
      </w:pPr>
      <w:r>
        <w:rPr>
          <w:rFonts w:cstheme="minorHAnsi"/>
        </w:rPr>
        <w:t>Opsjon 3: 2</w:t>
      </w:r>
      <w:r w:rsidR="00145CF3" w:rsidRPr="00145CF3">
        <w:rPr>
          <w:rFonts w:cstheme="minorHAnsi"/>
        </w:rPr>
        <w:t xml:space="preserve"> stk. Tørkeskap type 1: </w:t>
      </w:r>
      <w:r w:rsidR="0059680E">
        <w:rPr>
          <w:rFonts w:cstheme="minorHAnsi"/>
        </w:rPr>
        <w:t>med plass til 10 skop fordelt på 1-2 ska</w:t>
      </w:r>
      <w:r w:rsidR="00145CF3" w:rsidRPr="00145CF3">
        <w:rPr>
          <w:rFonts w:cstheme="minorHAnsi"/>
        </w:rPr>
        <w:t xml:space="preserve">p. </w:t>
      </w:r>
      <w:r w:rsidR="00145CF3" w:rsidRPr="00145CF3">
        <w:rPr>
          <w:rFonts w:ascii="Calibri" w:eastAsia="Times New Roman" w:hAnsi="Calibri" w:cs="Calibri"/>
          <w:iCs/>
          <w:lang w:eastAsia="nb-NO"/>
        </w:rPr>
        <w:t xml:space="preserve">Tilsvarende </w:t>
      </w:r>
      <w:bookmarkStart w:id="3" w:name="_GoBack"/>
      <w:bookmarkEnd w:id="3"/>
      <w:r w:rsidR="00145CF3" w:rsidRPr="00145CF3">
        <w:rPr>
          <w:rFonts w:ascii="Calibri" w:eastAsia="Times New Roman" w:hAnsi="Calibri" w:cs="Calibri"/>
          <w:iCs/>
          <w:lang w:eastAsia="nb-NO"/>
        </w:rPr>
        <w:t>hovedprodukt type 1</w:t>
      </w:r>
    </w:p>
    <w:p w14:paraId="52B422E3" w14:textId="4650CA79" w:rsidR="00145CF3" w:rsidRPr="00145CF3" w:rsidRDefault="00145CF3" w:rsidP="00145CF3">
      <w:pPr>
        <w:pStyle w:val="Listeavsnitt"/>
        <w:numPr>
          <w:ilvl w:val="0"/>
          <w:numId w:val="21"/>
        </w:numPr>
        <w:rPr>
          <w:rFonts w:ascii="Calibri" w:eastAsia="Times New Roman" w:hAnsi="Calibri" w:cs="Calibri"/>
          <w:iCs/>
          <w:lang w:eastAsia="nb-NO"/>
        </w:rPr>
      </w:pPr>
      <w:r w:rsidRPr="00145CF3">
        <w:rPr>
          <w:rFonts w:ascii="Calibri" w:eastAsia="Times New Roman" w:hAnsi="Calibri" w:cs="Calibri"/>
          <w:iCs/>
          <w:lang w:eastAsia="nb-NO"/>
        </w:rPr>
        <w:t>Opsjon 4: 1 stk. Tørkeskap type 2: med plass til 6 skop. Tilsvarende hovedprodukt type 2.</w:t>
      </w:r>
    </w:p>
    <w:p w14:paraId="59A2BE6A" w14:textId="14B33190" w:rsidR="00145CF3" w:rsidRPr="00145CF3" w:rsidRDefault="00145CF3" w:rsidP="00145CF3">
      <w:pPr>
        <w:pStyle w:val="Listeavsnitt"/>
        <w:numPr>
          <w:ilvl w:val="0"/>
          <w:numId w:val="21"/>
        </w:numPr>
        <w:rPr>
          <w:rFonts w:ascii="Calibri" w:eastAsia="Times New Roman" w:hAnsi="Calibri" w:cs="Calibri"/>
          <w:iCs/>
          <w:lang w:eastAsia="nb-NO"/>
        </w:rPr>
      </w:pPr>
      <w:r w:rsidRPr="00145CF3">
        <w:rPr>
          <w:rFonts w:ascii="Calibri" w:eastAsia="Times New Roman" w:hAnsi="Calibri" w:cs="Calibri"/>
          <w:iCs/>
          <w:lang w:eastAsia="nb-NO"/>
        </w:rPr>
        <w:t>Opsjon 5. 1 stk. Tørkeskap type 3: med plass til 2--3 skop.</w:t>
      </w:r>
      <w:r w:rsidRPr="00145CF3">
        <w:t xml:space="preserve"> </w:t>
      </w:r>
      <w:r w:rsidRPr="00145CF3">
        <w:rPr>
          <w:rFonts w:ascii="Calibri" w:eastAsia="Times New Roman" w:hAnsi="Calibri" w:cs="Calibri"/>
          <w:iCs/>
          <w:lang w:eastAsia="nb-NO"/>
        </w:rPr>
        <w:t>Tilsvarende hovedprodukt type 3.</w:t>
      </w:r>
    </w:p>
    <w:p w14:paraId="24BACE3F" w14:textId="5B03A657" w:rsidR="00EB6C78" w:rsidRDefault="00EB6C78" w:rsidP="00813819">
      <w:r w:rsidRPr="00EB6C78">
        <w:t>Offentlig sektor er landets største kunde og forbruker, og er en del av den globale handelen med varer og tjenester. Mange av de varene som kjøpes inn kan være produsert under kritikkverdige forhold og Sykehusinnkjøp HF vil derfor stille krav til leverandørene om at de varene som skaffes er produsert på en lovlig og etisk forsvarlig måte. Dersom leverandøren bruker underleverandører for å oppfylle denne kontrakten, er leverandøren forpliktet til å videreføre og bidra til etterlevelse av kravene hos sine underleverandører.</w:t>
      </w:r>
    </w:p>
    <w:p w14:paraId="31216FE1" w14:textId="49853C5B" w:rsidR="00813819" w:rsidRDefault="00813819" w:rsidP="00813819">
      <w:r>
        <w:t xml:space="preserve">Se </w:t>
      </w:r>
      <w:r w:rsidR="00145CF3">
        <w:t>B</w:t>
      </w:r>
      <w:r w:rsidR="00662185">
        <w:t>ilag</w:t>
      </w:r>
      <w:r w:rsidR="004B05E3">
        <w:t xml:space="preserve"> </w:t>
      </w:r>
      <w:r w:rsidR="006134F7" w:rsidRPr="006134F7">
        <w:t>2</w:t>
      </w:r>
      <w:r w:rsidR="004B05E3" w:rsidRPr="006134F7">
        <w:t xml:space="preserve"> </w:t>
      </w:r>
      <w:r>
        <w:t xml:space="preserve">Kravspesifikasjon og </w:t>
      </w:r>
      <w:r w:rsidR="00145CF3">
        <w:t>B</w:t>
      </w:r>
      <w:r w:rsidR="00662185">
        <w:t>ilag</w:t>
      </w:r>
      <w:r w:rsidR="004B05E3">
        <w:t xml:space="preserve"> </w:t>
      </w:r>
      <w:r w:rsidR="006134F7" w:rsidRPr="006134F7">
        <w:t>1</w:t>
      </w:r>
      <w:r w:rsidR="004B05E3" w:rsidRPr="006134F7">
        <w:t xml:space="preserve"> </w:t>
      </w:r>
      <w:r>
        <w:t>Pris</w:t>
      </w:r>
      <w:r w:rsidR="00DB5ABA">
        <w:t>skjema for nærmere beskrivelse.</w:t>
      </w:r>
    </w:p>
    <w:p w14:paraId="61297962" w14:textId="77777777" w:rsidR="00145CF3" w:rsidRDefault="00145CF3" w:rsidP="00813819"/>
    <w:p w14:paraId="6ACDE70C" w14:textId="77777777" w:rsidR="00813819" w:rsidRDefault="00813819" w:rsidP="00813819">
      <w:pPr>
        <w:pStyle w:val="Overskrift2"/>
      </w:pPr>
      <w:bookmarkStart w:id="4" w:name="_Toc51254587"/>
      <w:r>
        <w:t>Avtaletype</w:t>
      </w:r>
      <w:bookmarkEnd w:id="4"/>
    </w:p>
    <w:p w14:paraId="2069FE49" w14:textId="49C39CE3" w:rsidR="00813819" w:rsidRPr="00412FE7" w:rsidRDefault="00813819" w:rsidP="00813819">
      <w:r w:rsidRPr="00412FE7">
        <w:t xml:space="preserve">Kjøpsavtale </w:t>
      </w:r>
    </w:p>
    <w:p w14:paraId="1D4D07F8" w14:textId="77777777" w:rsidR="00813819" w:rsidRPr="00412FE7" w:rsidRDefault="00813819" w:rsidP="00813819">
      <w:pPr>
        <w:pStyle w:val="Overskrift2"/>
      </w:pPr>
      <w:bookmarkStart w:id="5" w:name="_Toc51254588"/>
      <w:r w:rsidRPr="00412FE7">
        <w:lastRenderedPageBreak/>
        <w:t>Avtaleperiode</w:t>
      </w:r>
      <w:bookmarkEnd w:id="5"/>
    </w:p>
    <w:p w14:paraId="0AB9B6EC" w14:textId="74AA342B" w:rsidR="00A72534" w:rsidRPr="00412FE7" w:rsidRDefault="00A1369B" w:rsidP="00813819">
      <w:r w:rsidRPr="00412FE7">
        <w:t>Det vil bli inngått kjøpsavtale med varighet så lenge utstyre</w:t>
      </w:r>
      <w:r w:rsidR="00412FE7" w:rsidRPr="00412FE7">
        <w:t>t er i bruk (serviceavtale er opsjon</w:t>
      </w:r>
      <w:r w:rsidR="002003C8" w:rsidRPr="00412FE7">
        <w:t xml:space="preserve"> i kjøpsavtalen)</w:t>
      </w:r>
    </w:p>
    <w:p w14:paraId="0201556A" w14:textId="77777777" w:rsidR="00A72534" w:rsidRDefault="00A72534" w:rsidP="00A72534">
      <w:pPr>
        <w:pStyle w:val="Overskrift2"/>
      </w:pPr>
      <w:bookmarkStart w:id="6" w:name="_Toc51254590"/>
      <w:r>
        <w:t>Konkurransegrunnlaget</w:t>
      </w:r>
      <w:bookmarkEnd w:id="6"/>
    </w:p>
    <w:p w14:paraId="2E625D7F" w14:textId="21740B8B" w:rsidR="00A72534" w:rsidRDefault="00A72534" w:rsidP="00A72534">
      <w:r>
        <w:t xml:space="preserve">Konkurransegrunnlaget består av </w:t>
      </w:r>
      <w:r w:rsidR="00BD3AAB">
        <w:t>følgende dokumenter</w:t>
      </w:r>
      <w:r>
        <w:t>:</w:t>
      </w:r>
    </w:p>
    <w:tbl>
      <w:tblPr>
        <w:tblStyle w:val="SykehusinnkjpBl"/>
        <w:tblW w:w="0" w:type="auto"/>
        <w:tblLook w:val="0420" w:firstRow="1" w:lastRow="0" w:firstColumn="0" w:lastColumn="0" w:noHBand="0" w:noVBand="1"/>
      </w:tblPr>
      <w:tblGrid>
        <w:gridCol w:w="1980"/>
        <w:gridCol w:w="7036"/>
      </w:tblGrid>
      <w:tr w:rsidR="00A72534" w14:paraId="4660B79B" w14:textId="77777777" w:rsidTr="00A72534">
        <w:trPr>
          <w:cnfStyle w:val="100000000000" w:firstRow="1" w:lastRow="0" w:firstColumn="0" w:lastColumn="0" w:oddVBand="0" w:evenVBand="0" w:oddHBand="0" w:evenHBand="0" w:firstRowFirstColumn="0" w:firstRowLastColumn="0" w:lastRowFirstColumn="0" w:lastRowLastColumn="0"/>
        </w:trPr>
        <w:tc>
          <w:tcPr>
            <w:tcW w:w="1980" w:type="dxa"/>
          </w:tcPr>
          <w:p w14:paraId="0EA9995D" w14:textId="77777777" w:rsidR="00A72534" w:rsidRDefault="00A72534" w:rsidP="00A72534">
            <w:r>
              <w:t>Dokument</w:t>
            </w:r>
          </w:p>
        </w:tc>
        <w:tc>
          <w:tcPr>
            <w:tcW w:w="7036" w:type="dxa"/>
          </w:tcPr>
          <w:p w14:paraId="1B6D2CE9" w14:textId="77777777" w:rsidR="00A72534" w:rsidRDefault="00A72534" w:rsidP="00A72534">
            <w:r>
              <w:t>Navn</w:t>
            </w:r>
          </w:p>
        </w:tc>
      </w:tr>
      <w:tr w:rsidR="00BD3AAB" w14:paraId="3D0BDCD3" w14:textId="77777777" w:rsidTr="00A72534">
        <w:tc>
          <w:tcPr>
            <w:tcW w:w="1980" w:type="dxa"/>
          </w:tcPr>
          <w:p w14:paraId="4BB108BF" w14:textId="77777777" w:rsidR="00BD3AAB" w:rsidRPr="00674B46" w:rsidRDefault="00BD3AAB" w:rsidP="00A72534"/>
        </w:tc>
        <w:tc>
          <w:tcPr>
            <w:tcW w:w="7036" w:type="dxa"/>
          </w:tcPr>
          <w:p w14:paraId="61A97574" w14:textId="65656209" w:rsidR="00BD3AAB" w:rsidRPr="00674B46" w:rsidRDefault="00BD3AAB" w:rsidP="00A72534">
            <w:r w:rsidRPr="00674B46">
              <w:t>Konkurransebestemmelser</w:t>
            </w:r>
          </w:p>
        </w:tc>
      </w:tr>
      <w:tr w:rsidR="00A72534" w14:paraId="7BD14E0E" w14:textId="77777777" w:rsidTr="00A72534">
        <w:tc>
          <w:tcPr>
            <w:tcW w:w="1980" w:type="dxa"/>
          </w:tcPr>
          <w:p w14:paraId="0770860C" w14:textId="2D7EA20C" w:rsidR="00A72534" w:rsidRPr="00674B46" w:rsidRDefault="00A72534" w:rsidP="00A72534">
            <w:r w:rsidRPr="00674B46">
              <w:t>Vedlegg</w:t>
            </w:r>
            <w:r w:rsidR="00674B46" w:rsidRPr="00674B46">
              <w:t xml:space="preserve"> 1</w:t>
            </w:r>
          </w:p>
        </w:tc>
        <w:tc>
          <w:tcPr>
            <w:tcW w:w="7036" w:type="dxa"/>
          </w:tcPr>
          <w:p w14:paraId="02D33628" w14:textId="5E389D50" w:rsidR="00A72534" w:rsidRPr="00674B46" w:rsidRDefault="00A72534" w:rsidP="00A72534">
            <w:r w:rsidRPr="00674B46">
              <w:t>Tilbudsbrev</w:t>
            </w:r>
          </w:p>
        </w:tc>
      </w:tr>
      <w:tr w:rsidR="00BD3AAB" w14:paraId="685513DF" w14:textId="77777777" w:rsidTr="00674B46">
        <w:trPr>
          <w:trHeight w:val="328"/>
        </w:trPr>
        <w:tc>
          <w:tcPr>
            <w:tcW w:w="1980" w:type="dxa"/>
          </w:tcPr>
          <w:p w14:paraId="0E7B5E43" w14:textId="4600D685" w:rsidR="00BD3AAB" w:rsidRPr="00674B46" w:rsidRDefault="00BD3AAB" w:rsidP="00A72534">
            <w:r w:rsidRPr="00674B46">
              <w:t>Vedlegg</w:t>
            </w:r>
            <w:r w:rsidR="00674B46" w:rsidRPr="00674B46">
              <w:t xml:space="preserve"> 2</w:t>
            </w:r>
          </w:p>
        </w:tc>
        <w:tc>
          <w:tcPr>
            <w:tcW w:w="7036" w:type="dxa"/>
          </w:tcPr>
          <w:p w14:paraId="2DDBE7B7" w14:textId="0600B0AA" w:rsidR="00BD3AAB" w:rsidRPr="00674B46" w:rsidRDefault="00BD3AAB" w:rsidP="00A72534">
            <w:r w:rsidRPr="00674B46">
              <w:t>Informasjon om tilbyder</w:t>
            </w:r>
          </w:p>
        </w:tc>
      </w:tr>
      <w:tr w:rsidR="0081010E" w14:paraId="4796470B" w14:textId="77777777" w:rsidTr="00674B46">
        <w:trPr>
          <w:trHeight w:val="328"/>
        </w:trPr>
        <w:tc>
          <w:tcPr>
            <w:tcW w:w="1980" w:type="dxa"/>
          </w:tcPr>
          <w:p w14:paraId="68395F3D" w14:textId="252902D0" w:rsidR="0081010E" w:rsidRPr="00674B46" w:rsidRDefault="0081010E" w:rsidP="00A72534">
            <w:r>
              <w:t>Vedlegg 3</w:t>
            </w:r>
          </w:p>
        </w:tc>
        <w:tc>
          <w:tcPr>
            <w:tcW w:w="7036" w:type="dxa"/>
          </w:tcPr>
          <w:p w14:paraId="7C07856B" w14:textId="608637AF" w:rsidR="0081010E" w:rsidRPr="00674B46" w:rsidRDefault="0081010E" w:rsidP="00A72534">
            <w:r>
              <w:t>Svarskjema referanser</w:t>
            </w:r>
          </w:p>
        </w:tc>
      </w:tr>
      <w:tr w:rsidR="0081010E" w14:paraId="604AD312" w14:textId="77777777" w:rsidTr="00674B46">
        <w:trPr>
          <w:trHeight w:val="328"/>
        </w:trPr>
        <w:tc>
          <w:tcPr>
            <w:tcW w:w="1980" w:type="dxa"/>
          </w:tcPr>
          <w:p w14:paraId="4ABED066" w14:textId="21D78969" w:rsidR="0081010E" w:rsidRDefault="0081010E" w:rsidP="00A72534">
            <w:r>
              <w:t>Vedlegg 4</w:t>
            </w:r>
          </w:p>
        </w:tc>
        <w:tc>
          <w:tcPr>
            <w:tcW w:w="7036" w:type="dxa"/>
          </w:tcPr>
          <w:p w14:paraId="154DAF4D" w14:textId="26BF7C2B" w:rsidR="0081010E" w:rsidRDefault="0081010E" w:rsidP="00A72534">
            <w:r>
              <w:t>Bruksanvisning og begrunnelse for sladding av tilbud</w:t>
            </w:r>
          </w:p>
        </w:tc>
      </w:tr>
      <w:tr w:rsidR="00BD3AAB" w14:paraId="781A6513" w14:textId="77777777" w:rsidTr="00A72534">
        <w:tc>
          <w:tcPr>
            <w:tcW w:w="1980" w:type="dxa"/>
          </w:tcPr>
          <w:p w14:paraId="36535A93" w14:textId="77777777" w:rsidR="00BD3AAB" w:rsidRPr="00674B46" w:rsidRDefault="00BD3AAB" w:rsidP="00A72534"/>
        </w:tc>
        <w:tc>
          <w:tcPr>
            <w:tcW w:w="7036" w:type="dxa"/>
          </w:tcPr>
          <w:p w14:paraId="36C67F9C" w14:textId="7736F0E8" w:rsidR="00BD3AAB" w:rsidRPr="00674B46" w:rsidRDefault="00674B46" w:rsidP="00A72534">
            <w:r w:rsidRPr="00674B46">
              <w:t>Kjøpsa</w:t>
            </w:r>
            <w:r w:rsidR="00BD3AAB" w:rsidRPr="00674B46">
              <w:t>vtale</w:t>
            </w:r>
          </w:p>
        </w:tc>
      </w:tr>
      <w:tr w:rsidR="00A72534" w14:paraId="7F208E88" w14:textId="77777777" w:rsidTr="00A72534">
        <w:tc>
          <w:tcPr>
            <w:tcW w:w="1980" w:type="dxa"/>
          </w:tcPr>
          <w:p w14:paraId="27AC71C4" w14:textId="166460B6" w:rsidR="00A72534" w:rsidRPr="00674B46" w:rsidRDefault="00B147DA" w:rsidP="00A72534">
            <w:r w:rsidRPr="00674B46">
              <w:t>Bilag</w:t>
            </w:r>
            <w:r w:rsidR="00674B46" w:rsidRPr="00674B46">
              <w:t xml:space="preserve"> 1</w:t>
            </w:r>
          </w:p>
        </w:tc>
        <w:tc>
          <w:tcPr>
            <w:tcW w:w="7036" w:type="dxa"/>
          </w:tcPr>
          <w:p w14:paraId="1D952E5E" w14:textId="644D1D59" w:rsidR="00A72534" w:rsidRPr="00674B46" w:rsidRDefault="00E20184" w:rsidP="00A72534">
            <w:r>
              <w:t>Prisskjema</w:t>
            </w:r>
          </w:p>
        </w:tc>
      </w:tr>
      <w:tr w:rsidR="00A72534" w14:paraId="76B9F1F1" w14:textId="77777777" w:rsidTr="00A72534">
        <w:tc>
          <w:tcPr>
            <w:tcW w:w="1980" w:type="dxa"/>
          </w:tcPr>
          <w:p w14:paraId="1F08F510" w14:textId="1FB69787" w:rsidR="00A72534" w:rsidRPr="00674B46" w:rsidRDefault="00B147DA" w:rsidP="00A72534">
            <w:r w:rsidRPr="00674B46">
              <w:t>Bilag</w:t>
            </w:r>
            <w:r w:rsidR="00674B46" w:rsidRPr="00674B46">
              <w:t xml:space="preserve"> 2</w:t>
            </w:r>
          </w:p>
        </w:tc>
        <w:tc>
          <w:tcPr>
            <w:tcW w:w="7036" w:type="dxa"/>
          </w:tcPr>
          <w:p w14:paraId="35AE31D1" w14:textId="0663ED0D" w:rsidR="00A72534" w:rsidRPr="00674B46" w:rsidRDefault="00E20184" w:rsidP="00A72534">
            <w:r>
              <w:t>Kravspesifikasjon</w:t>
            </w:r>
          </w:p>
        </w:tc>
      </w:tr>
      <w:tr w:rsidR="00F15409" w14:paraId="2151D19A" w14:textId="77777777" w:rsidTr="00A72534">
        <w:tc>
          <w:tcPr>
            <w:tcW w:w="1980" w:type="dxa"/>
          </w:tcPr>
          <w:p w14:paraId="502ED630" w14:textId="2839967F" w:rsidR="00F15409" w:rsidRPr="00674B46" w:rsidRDefault="00F15409" w:rsidP="00A72534">
            <w:r>
              <w:t xml:space="preserve">Bilag 2.1. </w:t>
            </w:r>
          </w:p>
        </w:tc>
        <w:tc>
          <w:tcPr>
            <w:tcW w:w="7036" w:type="dxa"/>
          </w:tcPr>
          <w:p w14:paraId="2FDBE0F5" w14:textId="4587B2DA" w:rsidR="00F15409" w:rsidRDefault="00F15409" w:rsidP="00A72534">
            <w:r>
              <w:t>Romtegning</w:t>
            </w:r>
          </w:p>
        </w:tc>
      </w:tr>
      <w:tr w:rsidR="008952FD" w14:paraId="5142D175" w14:textId="77777777" w:rsidTr="00A72534">
        <w:tc>
          <w:tcPr>
            <w:tcW w:w="1980" w:type="dxa"/>
          </w:tcPr>
          <w:p w14:paraId="1A86F163" w14:textId="1622062F" w:rsidR="008952FD" w:rsidRPr="00674B46" w:rsidRDefault="00674B46" w:rsidP="00A72534">
            <w:r w:rsidRPr="00674B46">
              <w:t>Bilag 3</w:t>
            </w:r>
          </w:p>
        </w:tc>
        <w:tc>
          <w:tcPr>
            <w:tcW w:w="7036" w:type="dxa"/>
          </w:tcPr>
          <w:p w14:paraId="45E730AA" w14:textId="59375508" w:rsidR="008952FD" w:rsidRPr="00674B46" w:rsidRDefault="008952FD" w:rsidP="00A72534">
            <w:r w:rsidRPr="00674B46">
              <w:t>Leveringssteder</w:t>
            </w:r>
          </w:p>
        </w:tc>
      </w:tr>
      <w:tr w:rsidR="0090371C" w14:paraId="79F2EA7D" w14:textId="77777777" w:rsidTr="00A72534">
        <w:tc>
          <w:tcPr>
            <w:tcW w:w="1980" w:type="dxa"/>
          </w:tcPr>
          <w:p w14:paraId="05A4C252" w14:textId="5D38CCE2" w:rsidR="0090371C" w:rsidRPr="00674B46" w:rsidRDefault="00D4436E" w:rsidP="00A72534">
            <w:r w:rsidRPr="00674B46">
              <w:t>Bilag</w:t>
            </w:r>
            <w:r w:rsidR="00674B46" w:rsidRPr="00674B46">
              <w:t xml:space="preserve"> 4</w:t>
            </w:r>
          </w:p>
        </w:tc>
        <w:tc>
          <w:tcPr>
            <w:tcW w:w="7036" w:type="dxa"/>
          </w:tcPr>
          <w:p w14:paraId="1CBF8235" w14:textId="44596802" w:rsidR="0090371C" w:rsidRPr="00674B46" w:rsidRDefault="00674B46" w:rsidP="00A72534">
            <w:r w:rsidRPr="00674B46">
              <w:t>Oversikt servicenivåer</w:t>
            </w:r>
          </w:p>
        </w:tc>
      </w:tr>
      <w:tr w:rsidR="00A72534" w14:paraId="1232FC93" w14:textId="77777777" w:rsidTr="00A72534">
        <w:tc>
          <w:tcPr>
            <w:tcW w:w="1980" w:type="dxa"/>
          </w:tcPr>
          <w:p w14:paraId="4ED91E06" w14:textId="13EEDC21" w:rsidR="00A72534" w:rsidRPr="00674B46" w:rsidRDefault="00D4436E" w:rsidP="00A72534">
            <w:r w:rsidRPr="00674B46">
              <w:t>Bilag</w:t>
            </w:r>
            <w:r w:rsidR="00674B46" w:rsidRPr="00674B46">
              <w:t xml:space="preserve"> 5</w:t>
            </w:r>
          </w:p>
        </w:tc>
        <w:tc>
          <w:tcPr>
            <w:tcW w:w="7036" w:type="dxa"/>
          </w:tcPr>
          <w:p w14:paraId="7A61BA3F" w14:textId="35D80169" w:rsidR="00A72534" w:rsidRPr="00674B46" w:rsidRDefault="00674B46" w:rsidP="00A72534">
            <w:r w:rsidRPr="00674B46">
              <w:t>Godkjenningsprotokoll</w:t>
            </w:r>
          </w:p>
        </w:tc>
      </w:tr>
      <w:tr w:rsidR="00697D94" w14:paraId="22A39F4E" w14:textId="77777777" w:rsidTr="00A72534">
        <w:tc>
          <w:tcPr>
            <w:tcW w:w="1980" w:type="dxa"/>
          </w:tcPr>
          <w:p w14:paraId="3CC2BBD6" w14:textId="79AA47CD" w:rsidR="00697D94" w:rsidRPr="00674B46" w:rsidRDefault="00D4436E" w:rsidP="00A72534">
            <w:r w:rsidRPr="00674B46">
              <w:t>Bilag</w:t>
            </w:r>
            <w:r w:rsidR="00697D94" w:rsidRPr="00674B46">
              <w:t xml:space="preserve"> </w:t>
            </w:r>
            <w:r w:rsidR="00674B46" w:rsidRPr="00674B46">
              <w:t>6</w:t>
            </w:r>
          </w:p>
        </w:tc>
        <w:tc>
          <w:tcPr>
            <w:tcW w:w="7036" w:type="dxa"/>
          </w:tcPr>
          <w:p w14:paraId="15ACD63D" w14:textId="16CFDC0B" w:rsidR="00697D94" w:rsidRPr="00674B46" w:rsidRDefault="00674B46" w:rsidP="00A72534">
            <w:r w:rsidRPr="00674B46">
              <w:t>Overtakelsesprotokoll</w:t>
            </w:r>
          </w:p>
        </w:tc>
      </w:tr>
      <w:tr w:rsidR="0001533D" w14:paraId="5F12BB1B" w14:textId="77777777" w:rsidTr="00A72534">
        <w:tc>
          <w:tcPr>
            <w:tcW w:w="1980" w:type="dxa"/>
          </w:tcPr>
          <w:p w14:paraId="0CFECC5B" w14:textId="550CEDD1" w:rsidR="0001533D" w:rsidRPr="0001533D" w:rsidRDefault="0001533D" w:rsidP="00A72534">
            <w:pPr>
              <w:rPr>
                <w:color w:val="67A1FF" w:themeColor="text2" w:themeTint="66"/>
              </w:rPr>
            </w:pPr>
            <w:r w:rsidRPr="0001533D">
              <w:rPr>
                <w:color w:val="67A1FF" w:themeColor="text2" w:themeTint="66"/>
              </w:rPr>
              <w:t xml:space="preserve">Bilag 7 </w:t>
            </w:r>
          </w:p>
        </w:tc>
        <w:tc>
          <w:tcPr>
            <w:tcW w:w="7036" w:type="dxa"/>
          </w:tcPr>
          <w:p w14:paraId="25F264D3" w14:textId="34FE2958" w:rsidR="0001533D" w:rsidRPr="0001533D" w:rsidRDefault="0001533D" w:rsidP="00A72534">
            <w:pPr>
              <w:rPr>
                <w:color w:val="67A1FF" w:themeColor="text2" w:themeTint="66"/>
              </w:rPr>
            </w:pPr>
            <w:r w:rsidRPr="0001533D">
              <w:rPr>
                <w:color w:val="67A1FF" w:themeColor="text2" w:themeTint="66"/>
              </w:rPr>
              <w:t>Forpliktelseserklæring</w:t>
            </w:r>
          </w:p>
        </w:tc>
      </w:tr>
      <w:tr w:rsidR="008952FD" w14:paraId="614E37A1" w14:textId="77777777" w:rsidTr="00A72534">
        <w:tc>
          <w:tcPr>
            <w:tcW w:w="1980" w:type="dxa"/>
          </w:tcPr>
          <w:p w14:paraId="668406A0" w14:textId="77777777" w:rsidR="008952FD" w:rsidRDefault="008952FD" w:rsidP="00A72534">
            <w:pPr>
              <w:rPr>
                <w:color w:val="0070C0"/>
              </w:rPr>
            </w:pPr>
          </w:p>
        </w:tc>
        <w:tc>
          <w:tcPr>
            <w:tcW w:w="7036" w:type="dxa"/>
          </w:tcPr>
          <w:p w14:paraId="71FF1179" w14:textId="3602928D" w:rsidR="008952FD" w:rsidRDefault="008952FD" w:rsidP="00A72534">
            <w:pPr>
              <w:rPr>
                <w:color w:val="0070C0"/>
              </w:rPr>
            </w:pPr>
            <w:r w:rsidRPr="0001533D">
              <w:rPr>
                <w:color w:val="67A1FF" w:themeColor="text2" w:themeTint="66"/>
              </w:rPr>
              <w:t>Evt. andre vedlegg eller bilag</w:t>
            </w:r>
          </w:p>
        </w:tc>
      </w:tr>
      <w:tr w:rsidR="003C0286" w14:paraId="5DCC174E" w14:textId="77777777" w:rsidTr="00A72534">
        <w:tc>
          <w:tcPr>
            <w:tcW w:w="1980" w:type="dxa"/>
          </w:tcPr>
          <w:p w14:paraId="3ABB2BCF" w14:textId="77777777" w:rsidR="003C0286" w:rsidRDefault="003C0286" w:rsidP="00A72534">
            <w:pPr>
              <w:rPr>
                <w:color w:val="0070C0"/>
              </w:rPr>
            </w:pPr>
          </w:p>
        </w:tc>
        <w:tc>
          <w:tcPr>
            <w:tcW w:w="7036" w:type="dxa"/>
          </w:tcPr>
          <w:p w14:paraId="398C7E0A" w14:textId="0D068E7B" w:rsidR="003C0286" w:rsidRPr="0001533D" w:rsidRDefault="003C0286" w:rsidP="00A72534">
            <w:pPr>
              <w:rPr>
                <w:color w:val="67A1FF" w:themeColor="text2" w:themeTint="66"/>
              </w:rPr>
            </w:pPr>
            <w:r w:rsidRPr="003C0286">
              <w:t>Avtale om elektronisk samhandling ( Inngås med Helse Vest RHF dersom slik avtale ikke tidligere er inngått)</w:t>
            </w:r>
          </w:p>
        </w:tc>
      </w:tr>
    </w:tbl>
    <w:p w14:paraId="49104647" w14:textId="77777777" w:rsidR="00A72534" w:rsidRDefault="00A72534" w:rsidP="00A72534"/>
    <w:p w14:paraId="1064F873" w14:textId="77777777" w:rsidR="000862DA" w:rsidRDefault="000862DA" w:rsidP="000862DA">
      <w:pPr>
        <w:pStyle w:val="Overskrift2"/>
      </w:pPr>
      <w:bookmarkStart w:id="7" w:name="_Toc51254591"/>
      <w:r>
        <w:t>Viktige datoer</w:t>
      </w:r>
      <w:bookmarkEnd w:id="7"/>
    </w:p>
    <w:tbl>
      <w:tblPr>
        <w:tblStyle w:val="SykehusinnkjpBl"/>
        <w:tblW w:w="0" w:type="auto"/>
        <w:tblLook w:val="0420" w:firstRow="1" w:lastRow="0" w:firstColumn="0" w:lastColumn="0" w:noHBand="0" w:noVBand="1"/>
      </w:tblPr>
      <w:tblGrid>
        <w:gridCol w:w="6374"/>
        <w:gridCol w:w="2642"/>
      </w:tblGrid>
      <w:tr w:rsidR="000862DA" w14:paraId="02BBF871" w14:textId="77777777" w:rsidTr="000862DA">
        <w:trPr>
          <w:cnfStyle w:val="100000000000" w:firstRow="1" w:lastRow="0" w:firstColumn="0" w:lastColumn="0" w:oddVBand="0" w:evenVBand="0" w:oddHBand="0" w:evenHBand="0" w:firstRowFirstColumn="0" w:firstRowLastColumn="0" w:lastRowFirstColumn="0" w:lastRowLastColumn="0"/>
        </w:trPr>
        <w:tc>
          <w:tcPr>
            <w:tcW w:w="6374" w:type="dxa"/>
          </w:tcPr>
          <w:p w14:paraId="0C9C016A" w14:textId="77777777" w:rsidR="000862DA" w:rsidRDefault="000862DA" w:rsidP="000862DA">
            <w:r>
              <w:t>Aktivitet</w:t>
            </w:r>
          </w:p>
        </w:tc>
        <w:tc>
          <w:tcPr>
            <w:tcW w:w="2642" w:type="dxa"/>
          </w:tcPr>
          <w:p w14:paraId="57EEE45F" w14:textId="0183DD60" w:rsidR="000862DA" w:rsidRDefault="00A81910" w:rsidP="000862DA">
            <w:r>
              <w:t>Tidspunkt</w:t>
            </w:r>
          </w:p>
        </w:tc>
      </w:tr>
      <w:tr w:rsidR="000862DA" w14:paraId="6898ABE6" w14:textId="77777777" w:rsidTr="000862DA">
        <w:tc>
          <w:tcPr>
            <w:tcW w:w="6374" w:type="dxa"/>
          </w:tcPr>
          <w:p w14:paraId="40D94338" w14:textId="77777777" w:rsidR="000862DA" w:rsidRPr="008C5C07" w:rsidRDefault="000862DA" w:rsidP="000862DA">
            <w:pPr>
              <w:rPr>
                <w:color w:val="0070C0"/>
              </w:rPr>
            </w:pPr>
            <w:r w:rsidRPr="00E33A65">
              <w:t>Frist for å stille spørsmål til konkurransegrunnlaget</w:t>
            </w:r>
          </w:p>
        </w:tc>
        <w:tc>
          <w:tcPr>
            <w:tcW w:w="2642" w:type="dxa"/>
          </w:tcPr>
          <w:p w14:paraId="69F49F85" w14:textId="57FB1677" w:rsidR="000862DA" w:rsidRPr="006B749C" w:rsidRDefault="006B749C" w:rsidP="000862DA">
            <w:r w:rsidRPr="006B749C">
              <w:t>Se Mercell</w:t>
            </w:r>
          </w:p>
        </w:tc>
      </w:tr>
      <w:tr w:rsidR="000862DA" w14:paraId="411C1BFE" w14:textId="77777777" w:rsidTr="000862DA">
        <w:tc>
          <w:tcPr>
            <w:tcW w:w="6374" w:type="dxa"/>
          </w:tcPr>
          <w:p w14:paraId="440776B0" w14:textId="77777777" w:rsidR="000862DA" w:rsidRDefault="000862DA" w:rsidP="000862DA">
            <w:r>
              <w:t>Frist for å levere tilbud</w:t>
            </w:r>
          </w:p>
        </w:tc>
        <w:tc>
          <w:tcPr>
            <w:tcW w:w="2642" w:type="dxa"/>
          </w:tcPr>
          <w:p w14:paraId="6D61197F" w14:textId="14EA61A8" w:rsidR="000862DA" w:rsidRPr="006B749C" w:rsidRDefault="006B749C" w:rsidP="000862DA">
            <w:r w:rsidRPr="006B749C">
              <w:t>Se Mercell</w:t>
            </w:r>
          </w:p>
        </w:tc>
      </w:tr>
      <w:tr w:rsidR="00460458" w14:paraId="128C55DF" w14:textId="77777777" w:rsidTr="000862DA">
        <w:tc>
          <w:tcPr>
            <w:tcW w:w="6374" w:type="dxa"/>
          </w:tcPr>
          <w:p w14:paraId="22736F4A" w14:textId="77777777" w:rsidR="00460458" w:rsidRPr="00E33A65" w:rsidRDefault="00460458" w:rsidP="00460458">
            <w:r w:rsidRPr="00E33A65">
              <w:t>Evaluering</w:t>
            </w:r>
          </w:p>
        </w:tc>
        <w:tc>
          <w:tcPr>
            <w:tcW w:w="2642" w:type="dxa"/>
          </w:tcPr>
          <w:p w14:paraId="4181259A" w14:textId="783A1BD6" w:rsidR="00460458" w:rsidRPr="00CE1D62" w:rsidRDefault="00CE1D62" w:rsidP="00460458">
            <w:r w:rsidRPr="00CE1D62">
              <w:t>Se Mercell</w:t>
            </w:r>
          </w:p>
        </w:tc>
      </w:tr>
      <w:tr w:rsidR="00460458" w14:paraId="6029D565" w14:textId="77777777" w:rsidTr="000862DA">
        <w:tc>
          <w:tcPr>
            <w:tcW w:w="6374" w:type="dxa"/>
          </w:tcPr>
          <w:p w14:paraId="2CC70615" w14:textId="03830131" w:rsidR="00460458" w:rsidRPr="00597972" w:rsidRDefault="00460458" w:rsidP="00460458">
            <w:r w:rsidRPr="00597972">
              <w:t>Tildeling</w:t>
            </w:r>
            <w:r>
              <w:t>sbeslutning og meddelelse til tilbyderne</w:t>
            </w:r>
          </w:p>
        </w:tc>
        <w:tc>
          <w:tcPr>
            <w:tcW w:w="2642" w:type="dxa"/>
          </w:tcPr>
          <w:p w14:paraId="6A4124B3" w14:textId="53D39BF0" w:rsidR="00460458" w:rsidRPr="00CE1D62" w:rsidRDefault="00CE1D62" w:rsidP="00460458">
            <w:r w:rsidRPr="00CE1D62">
              <w:t>November</w:t>
            </w:r>
            <w:r w:rsidR="00B90203">
              <w:t>/Desember</w:t>
            </w:r>
            <w:r w:rsidRPr="00CE1D62">
              <w:t xml:space="preserve"> 2021</w:t>
            </w:r>
          </w:p>
        </w:tc>
      </w:tr>
      <w:tr w:rsidR="00460458" w14:paraId="3999D68B" w14:textId="77777777" w:rsidTr="000862DA">
        <w:tc>
          <w:tcPr>
            <w:tcW w:w="6374" w:type="dxa"/>
          </w:tcPr>
          <w:p w14:paraId="02B22BE6" w14:textId="3B95B2BF" w:rsidR="00460458" w:rsidRPr="00597972" w:rsidRDefault="00460458" w:rsidP="00460458">
            <w:r>
              <w:t>Avtaleinngåelse</w:t>
            </w:r>
          </w:p>
        </w:tc>
        <w:tc>
          <w:tcPr>
            <w:tcW w:w="2642" w:type="dxa"/>
          </w:tcPr>
          <w:p w14:paraId="084AD353" w14:textId="5EBCC12B" w:rsidR="00460458" w:rsidRPr="00CE1D62" w:rsidRDefault="00CE1D62" w:rsidP="00460458">
            <w:r w:rsidRPr="00CE1D62">
              <w:t>Desember 2021</w:t>
            </w:r>
            <w:r w:rsidR="00B90203">
              <w:t>/Januar 2022</w:t>
            </w:r>
          </w:p>
        </w:tc>
      </w:tr>
      <w:tr w:rsidR="00460458" w14:paraId="4B9BF768" w14:textId="77777777" w:rsidTr="000862DA">
        <w:tc>
          <w:tcPr>
            <w:tcW w:w="6374" w:type="dxa"/>
          </w:tcPr>
          <w:p w14:paraId="6B70DF53" w14:textId="218BAAB7" w:rsidR="00460458" w:rsidRPr="00E33A65" w:rsidRDefault="00460458" w:rsidP="00460458">
            <w:pPr>
              <w:rPr>
                <w:color w:val="0070C0"/>
              </w:rPr>
            </w:pPr>
            <w:r w:rsidRPr="00E33A65">
              <w:t>Oppstart av avtale</w:t>
            </w:r>
          </w:p>
        </w:tc>
        <w:tc>
          <w:tcPr>
            <w:tcW w:w="2642" w:type="dxa"/>
          </w:tcPr>
          <w:p w14:paraId="643475E6" w14:textId="255F99EA" w:rsidR="00460458" w:rsidRPr="00CE1D62" w:rsidRDefault="00CE1D62" w:rsidP="00460458">
            <w:r w:rsidRPr="00CE1D62">
              <w:t>Januar 2022</w:t>
            </w:r>
          </w:p>
        </w:tc>
      </w:tr>
    </w:tbl>
    <w:p w14:paraId="0003E6A3" w14:textId="15CF259E" w:rsidR="000862DA" w:rsidRDefault="000862DA" w:rsidP="000862DA"/>
    <w:p w14:paraId="30B3BC07" w14:textId="77777777" w:rsidR="000862DA" w:rsidRDefault="000862DA" w:rsidP="000862DA">
      <w:pPr>
        <w:pStyle w:val="Overskrift1"/>
      </w:pPr>
      <w:bookmarkStart w:id="8" w:name="_Toc51254593"/>
      <w:r>
        <w:t>Regler for gjennomføring av konkurransen</w:t>
      </w:r>
      <w:bookmarkEnd w:id="8"/>
    </w:p>
    <w:p w14:paraId="7A4136F3" w14:textId="460C694A" w:rsidR="000862DA" w:rsidRDefault="00490D0C" w:rsidP="00C85850">
      <w:pPr>
        <w:pStyle w:val="Overskrift2"/>
      </w:pPr>
      <w:bookmarkStart w:id="9" w:name="_Toc51254594"/>
      <w:r>
        <w:t>Anskaffelsesprosedyre</w:t>
      </w:r>
      <w:bookmarkEnd w:id="9"/>
      <w:r>
        <w:t xml:space="preserve"> </w:t>
      </w:r>
    </w:p>
    <w:p w14:paraId="4FCBC234" w14:textId="4BDFC32F" w:rsidR="00021359" w:rsidRPr="00F1330C" w:rsidRDefault="00021359" w:rsidP="00021359">
      <w:pPr>
        <w:rPr>
          <w:rFonts w:cs="Arial"/>
          <w:color w:val="000000" w:themeColor="text1"/>
        </w:rPr>
      </w:pPr>
      <w:r w:rsidRPr="00F1330C">
        <w:rPr>
          <w:rFonts w:cs="Arial"/>
          <w:color w:val="000000" w:themeColor="text1"/>
        </w:rPr>
        <w:t xml:space="preserve">Anskaffelsen vil bli gjennomført </w:t>
      </w:r>
      <w:r w:rsidR="0061767A">
        <w:rPr>
          <w:rFonts w:cs="Arial"/>
          <w:color w:val="000000" w:themeColor="text1"/>
        </w:rPr>
        <w:t>i henhold til</w:t>
      </w:r>
      <w:r w:rsidRPr="00F1330C">
        <w:rPr>
          <w:rFonts w:cs="Arial"/>
          <w:color w:val="000000" w:themeColor="text1"/>
        </w:rPr>
        <w:t xml:space="preserve"> lov 17. juni 2016 nr. 73 om offentlige anskaffelser og forskrift 12. august 2016 nr. 974 om offe</w:t>
      </w:r>
      <w:r w:rsidR="0061767A">
        <w:rPr>
          <w:rFonts w:cs="Arial"/>
          <w:color w:val="000000" w:themeColor="text1"/>
        </w:rPr>
        <w:t>ntlige anskaffelser del I</w:t>
      </w:r>
      <w:r w:rsidRPr="00F1330C">
        <w:rPr>
          <w:rFonts w:cs="Arial"/>
          <w:color w:val="000000" w:themeColor="text1"/>
        </w:rPr>
        <w:t>.</w:t>
      </w:r>
    </w:p>
    <w:p w14:paraId="7557B58D" w14:textId="1744BA65" w:rsidR="00923A94" w:rsidRDefault="0057504A" w:rsidP="0057504A">
      <w:pPr>
        <w:pStyle w:val="Overskrift2"/>
      </w:pPr>
      <w:bookmarkStart w:id="10" w:name="_Toc51254595"/>
      <w:r>
        <w:lastRenderedPageBreak/>
        <w:t>Kommunikasjon</w:t>
      </w:r>
      <w:bookmarkEnd w:id="10"/>
    </w:p>
    <w:p w14:paraId="4FB53D1B" w14:textId="113E4E90" w:rsidR="00514A17" w:rsidRPr="004D6526" w:rsidRDefault="00514A17" w:rsidP="00514A17">
      <w:r>
        <w:t xml:space="preserve">All kommunikasjon i </w:t>
      </w:r>
      <w:r w:rsidRPr="004D6526">
        <w:t>prosessen skal foregå via</w:t>
      </w:r>
      <w:r w:rsidR="00D65722">
        <w:t xml:space="preserve"> kommuni</w:t>
      </w:r>
      <w:r w:rsidR="00FE5DA0">
        <w:t xml:space="preserve">kasjonsmodulen for gjeldende konkurranse i </w:t>
      </w:r>
      <w:r w:rsidRPr="004D6526">
        <w:t>Mercell</w:t>
      </w:r>
      <w:r>
        <w:t>-</w:t>
      </w:r>
      <w:r w:rsidRPr="004D6526">
        <w:t>portalen</w:t>
      </w:r>
      <w:r w:rsidR="006C2738">
        <w:t xml:space="preserve"> (</w:t>
      </w:r>
      <w:hyperlink r:id="rId14" w:history="1">
        <w:r w:rsidR="00336A1D" w:rsidRPr="00E604E2">
          <w:rPr>
            <w:rStyle w:val="Hyperkobling"/>
          </w:rPr>
          <w:t>https://www.mercell.com</w:t>
        </w:r>
      </w:hyperlink>
      <w:r w:rsidR="00336A1D">
        <w:t>)</w:t>
      </w:r>
      <w:r w:rsidRPr="004D6526">
        <w:t xml:space="preserve">. </w:t>
      </w:r>
      <w:r w:rsidR="0069588C">
        <w:t xml:space="preserve">Dette for at all kommunikasjon skal loggføres. </w:t>
      </w:r>
      <w:r w:rsidRPr="004D6526">
        <w:t xml:space="preserve">Annen kommunikasjon med personer som deltar i beslutningsprosessen er ikke tillatt, og henvendelser som skjer på annen måte kan ikke påregnes besvart. </w:t>
      </w:r>
      <w:r>
        <w:t>Ved spørsmål som angår alle tilbydere, vil Oppdragsgiver besvare dette anonymisert til alle tilbyderne.</w:t>
      </w:r>
    </w:p>
    <w:p w14:paraId="261966C8" w14:textId="1C5DA6B7" w:rsidR="0057504A" w:rsidRDefault="00AE6E68" w:rsidP="00AE6E68">
      <w:pPr>
        <w:pStyle w:val="Overskrift2"/>
      </w:pPr>
      <w:bookmarkStart w:id="11" w:name="_Toc51254596"/>
      <w:r>
        <w:t>Skatteattest</w:t>
      </w:r>
      <w:bookmarkEnd w:id="11"/>
    </w:p>
    <w:p w14:paraId="1BE34D5E" w14:textId="77777777" w:rsidR="00CF39FA" w:rsidRDefault="00CF39FA" w:rsidP="00CF39FA">
      <w:r>
        <w:t xml:space="preserve">Valgte leverandør skal på forespørsel levere skatteattest for merverdiavgift og skatteattest for skatt. Dette gjelder bare dersom valgte leverandør er norsk. </w:t>
      </w:r>
    </w:p>
    <w:p w14:paraId="7A1BD5BA" w14:textId="1F7CF35A" w:rsidR="00CF39FA" w:rsidRDefault="00CF39FA" w:rsidP="00CF39FA">
      <w:r>
        <w:t xml:space="preserve">Skatteattesten skal ikke være eldre enn 6 måneder regnet fra </w:t>
      </w:r>
      <w:r w:rsidR="009E5EC1">
        <w:t>tilbudsfrist.</w:t>
      </w:r>
    </w:p>
    <w:p w14:paraId="15E82BC3" w14:textId="15F33B38" w:rsidR="00FB34AE" w:rsidRDefault="00F153C5" w:rsidP="00F153C5">
      <w:pPr>
        <w:pStyle w:val="Overskrift1"/>
      </w:pPr>
      <w:bookmarkStart w:id="12" w:name="_Toc51254598"/>
      <w:r>
        <w:t>Krav til tilbudet</w:t>
      </w:r>
      <w:bookmarkEnd w:id="12"/>
    </w:p>
    <w:p w14:paraId="2F339488" w14:textId="2B973E50" w:rsidR="00F153C5" w:rsidRDefault="00EC6FE8" w:rsidP="00EC6FE8">
      <w:pPr>
        <w:pStyle w:val="Overskrift2"/>
      </w:pPr>
      <w:bookmarkStart w:id="13" w:name="_Toc51254599"/>
      <w:r>
        <w:t>Innlevering av tilbud</w:t>
      </w:r>
      <w:bookmarkEnd w:id="13"/>
    </w:p>
    <w:p w14:paraId="3AEF6584" w14:textId="62CA20BC" w:rsidR="007B04D1" w:rsidRDefault="007B04D1" w:rsidP="007B04D1">
      <w:r>
        <w:t xml:space="preserve">Alle tilbud skal leveres elektronisk via </w:t>
      </w:r>
      <w:r w:rsidR="00681ECD">
        <w:t xml:space="preserve">gjeldende konkurranse i </w:t>
      </w:r>
      <w:r>
        <w:t xml:space="preserve">Mercell-portalen, </w:t>
      </w:r>
      <w:hyperlink r:id="rId15" w:history="1">
        <w:r w:rsidRPr="003C552C">
          <w:rPr>
            <w:rStyle w:val="Hyperkobling"/>
          </w:rPr>
          <w:t>www.mercell.no</w:t>
        </w:r>
      </w:hyperlink>
      <w:r>
        <w:t xml:space="preserve">. Systemet tillater ikke </w:t>
      </w:r>
      <w:r w:rsidR="00D1600B">
        <w:t xml:space="preserve">levering av tilbud </w:t>
      </w:r>
      <w:r>
        <w:t>etter tilbudsfrist</w:t>
      </w:r>
      <w:r w:rsidR="007C6B6A">
        <w:t>en</w:t>
      </w:r>
      <w:r>
        <w:t xml:space="preserve">. </w:t>
      </w:r>
    </w:p>
    <w:p w14:paraId="0D165259" w14:textId="77777777" w:rsidR="007B04D1" w:rsidRDefault="007B04D1" w:rsidP="007B04D1">
      <w:r>
        <w:t xml:space="preserve">Kontakt Mercell Support, tlf. 21 01 88 60 eller e-post </w:t>
      </w:r>
      <w:hyperlink r:id="rId16" w:history="1">
        <w:r w:rsidRPr="003C552C">
          <w:rPr>
            <w:rStyle w:val="Hyperkobling"/>
          </w:rPr>
          <w:t>support@mercell.com</w:t>
        </w:r>
      </w:hyperlink>
      <w:r>
        <w:t xml:space="preserve"> ved spørsmål knyttet til opprettelse av bruker hos Mercell og funksjonalitet i verktøyet.</w:t>
      </w:r>
    </w:p>
    <w:p w14:paraId="70765861" w14:textId="102BE846" w:rsidR="00905372" w:rsidRDefault="007B04D1" w:rsidP="007B04D1">
      <w:r>
        <w:t>Det anbefales at tilbudet leveres i god tid før fristens utløp. Leverte tilbud kan endres helt frem til tilbudsfristens utløp. Det sist leverte tilbudet regnes som det endelige tilbudet.</w:t>
      </w:r>
    </w:p>
    <w:p w14:paraId="1EC10956" w14:textId="31497566" w:rsidR="00F23739" w:rsidRDefault="00335DEB" w:rsidP="00F23739">
      <w:pPr>
        <w:pStyle w:val="Overskrift2"/>
      </w:pPr>
      <w:bookmarkStart w:id="14" w:name="_Toc51254600"/>
      <w:r>
        <w:t>Tilbudets utforming</w:t>
      </w:r>
      <w:bookmarkEnd w:id="14"/>
    </w:p>
    <w:p w14:paraId="6CB46035" w14:textId="27368D11" w:rsidR="00713368" w:rsidRPr="0015180F" w:rsidRDefault="00713368" w:rsidP="0058107A">
      <w:r w:rsidRPr="0015180F">
        <w:t>Tilbudet skal leveres med filnavn i henhold til følgende struktur</w:t>
      </w:r>
      <w:r w:rsidR="0015180F" w:rsidRPr="0015180F">
        <w:t>:</w:t>
      </w:r>
    </w:p>
    <w:tbl>
      <w:tblPr>
        <w:tblStyle w:val="SykehusinnkjpBl"/>
        <w:tblW w:w="0" w:type="auto"/>
        <w:tblLook w:val="0420" w:firstRow="1" w:lastRow="0" w:firstColumn="0" w:lastColumn="0" w:noHBand="0" w:noVBand="1"/>
      </w:tblPr>
      <w:tblGrid>
        <w:gridCol w:w="1980"/>
        <w:gridCol w:w="7036"/>
      </w:tblGrid>
      <w:tr w:rsidR="00343760" w14:paraId="49038826" w14:textId="77777777" w:rsidTr="00343760">
        <w:trPr>
          <w:cnfStyle w:val="100000000000" w:firstRow="1" w:lastRow="0" w:firstColumn="0" w:lastColumn="0" w:oddVBand="0" w:evenVBand="0" w:oddHBand="0" w:evenHBand="0" w:firstRowFirstColumn="0" w:firstRowLastColumn="0" w:lastRowFirstColumn="0" w:lastRowLastColumn="0"/>
        </w:trPr>
        <w:tc>
          <w:tcPr>
            <w:tcW w:w="1980" w:type="dxa"/>
          </w:tcPr>
          <w:p w14:paraId="57C968E9" w14:textId="51B89162" w:rsidR="00343760" w:rsidRPr="00587A2C" w:rsidRDefault="00343760" w:rsidP="00335DEB">
            <w:pPr>
              <w:rPr>
                <w:color w:val="FFFFFF" w:themeColor="background1"/>
              </w:rPr>
            </w:pPr>
            <w:r w:rsidRPr="00587A2C">
              <w:rPr>
                <w:color w:val="FFFFFF" w:themeColor="background1"/>
              </w:rPr>
              <w:t>Dokument</w:t>
            </w:r>
          </w:p>
        </w:tc>
        <w:tc>
          <w:tcPr>
            <w:tcW w:w="7036" w:type="dxa"/>
          </w:tcPr>
          <w:p w14:paraId="64CA8956" w14:textId="23097507" w:rsidR="00343760" w:rsidRPr="00587A2C" w:rsidRDefault="00343760" w:rsidP="00335DEB">
            <w:pPr>
              <w:rPr>
                <w:color w:val="FFFFFF" w:themeColor="background1"/>
              </w:rPr>
            </w:pPr>
            <w:r w:rsidRPr="00587A2C">
              <w:rPr>
                <w:color w:val="FFFFFF" w:themeColor="background1"/>
              </w:rPr>
              <w:t>Navn</w:t>
            </w:r>
          </w:p>
        </w:tc>
      </w:tr>
      <w:tr w:rsidR="0081010E" w:rsidRPr="0081010E" w14:paraId="3F538E6F" w14:textId="77777777" w:rsidTr="00343760">
        <w:tc>
          <w:tcPr>
            <w:tcW w:w="1980" w:type="dxa"/>
          </w:tcPr>
          <w:p w14:paraId="278B06D4" w14:textId="7BA65241" w:rsidR="00343760" w:rsidRPr="0081010E" w:rsidRDefault="009E5EC1" w:rsidP="00335DEB">
            <w:r>
              <w:t>1</w:t>
            </w:r>
          </w:p>
        </w:tc>
        <w:tc>
          <w:tcPr>
            <w:tcW w:w="7036" w:type="dxa"/>
          </w:tcPr>
          <w:p w14:paraId="1B91B182" w14:textId="33A9A62A" w:rsidR="00343760" w:rsidRPr="0081010E" w:rsidRDefault="009E5EC1" w:rsidP="00335DEB">
            <w:r>
              <w:t xml:space="preserve">Vedlegg 1 - </w:t>
            </w:r>
            <w:r w:rsidR="00D048B9" w:rsidRPr="0081010E">
              <w:t>Tilbudsbrev [Word-format]</w:t>
            </w:r>
          </w:p>
        </w:tc>
      </w:tr>
      <w:tr w:rsidR="0081010E" w:rsidRPr="0081010E" w14:paraId="697B222C" w14:textId="77777777" w:rsidTr="00343760">
        <w:tc>
          <w:tcPr>
            <w:tcW w:w="1980" w:type="dxa"/>
          </w:tcPr>
          <w:p w14:paraId="7E24C7C3" w14:textId="1BA89D1A" w:rsidR="007E5289" w:rsidRPr="0081010E" w:rsidRDefault="009E5EC1" w:rsidP="007E5289">
            <w:r>
              <w:t>2</w:t>
            </w:r>
          </w:p>
        </w:tc>
        <w:tc>
          <w:tcPr>
            <w:tcW w:w="7036" w:type="dxa"/>
          </w:tcPr>
          <w:p w14:paraId="64108996" w14:textId="122119ED" w:rsidR="007E5289" w:rsidRPr="0081010E" w:rsidRDefault="009E5EC1" w:rsidP="007E5289">
            <w:r>
              <w:t xml:space="preserve">Vedlegg 2 - </w:t>
            </w:r>
            <w:r w:rsidR="007E5289" w:rsidRPr="0081010E">
              <w:t>Informasjon om tilbyder [Word-format]</w:t>
            </w:r>
          </w:p>
        </w:tc>
      </w:tr>
      <w:tr w:rsidR="0081010E" w:rsidRPr="0081010E" w14:paraId="1D13A37A" w14:textId="77777777" w:rsidTr="00343760">
        <w:tc>
          <w:tcPr>
            <w:tcW w:w="1980" w:type="dxa"/>
          </w:tcPr>
          <w:p w14:paraId="41F7756F" w14:textId="4459FF95" w:rsidR="0081010E" w:rsidRPr="0081010E" w:rsidRDefault="009E5EC1" w:rsidP="007E5289">
            <w:r>
              <w:t>3</w:t>
            </w:r>
          </w:p>
        </w:tc>
        <w:tc>
          <w:tcPr>
            <w:tcW w:w="7036" w:type="dxa"/>
          </w:tcPr>
          <w:p w14:paraId="4D60FE96" w14:textId="586FA3C6" w:rsidR="0081010E" w:rsidRPr="0081010E" w:rsidRDefault="009E5EC1" w:rsidP="007E5289">
            <w:r>
              <w:t xml:space="preserve">Vedlegg 3 - </w:t>
            </w:r>
            <w:r w:rsidR="0081010E" w:rsidRPr="0081010E">
              <w:t>Svarskjema referanser</w:t>
            </w:r>
          </w:p>
        </w:tc>
      </w:tr>
      <w:tr w:rsidR="0081010E" w:rsidRPr="0081010E" w14:paraId="695598CE" w14:textId="77777777" w:rsidTr="00343760">
        <w:tc>
          <w:tcPr>
            <w:tcW w:w="1980" w:type="dxa"/>
          </w:tcPr>
          <w:p w14:paraId="038C19BC" w14:textId="22F0E977" w:rsidR="007E5289" w:rsidRPr="0081010E" w:rsidRDefault="009E5EC1" w:rsidP="007E5289">
            <w:r>
              <w:t>4</w:t>
            </w:r>
          </w:p>
        </w:tc>
        <w:tc>
          <w:tcPr>
            <w:tcW w:w="7036" w:type="dxa"/>
          </w:tcPr>
          <w:p w14:paraId="30C3F9DE" w14:textId="14ECC233" w:rsidR="007E5289" w:rsidRPr="0081010E" w:rsidRDefault="009E5EC1" w:rsidP="007E5289">
            <w:r>
              <w:t xml:space="preserve">Bilag 1 - </w:t>
            </w:r>
            <w:r w:rsidR="00E20184" w:rsidRPr="0081010E">
              <w:t>Prisskjema [Excel-format]</w:t>
            </w:r>
          </w:p>
        </w:tc>
      </w:tr>
      <w:tr w:rsidR="0081010E" w:rsidRPr="0081010E" w14:paraId="16440371" w14:textId="77777777" w:rsidTr="00343760">
        <w:tc>
          <w:tcPr>
            <w:tcW w:w="1980" w:type="dxa"/>
          </w:tcPr>
          <w:p w14:paraId="13D40AE7" w14:textId="1D785AC6" w:rsidR="007E5289" w:rsidRPr="0081010E" w:rsidRDefault="009E5EC1" w:rsidP="007E5289">
            <w:r>
              <w:t>5</w:t>
            </w:r>
          </w:p>
        </w:tc>
        <w:tc>
          <w:tcPr>
            <w:tcW w:w="7036" w:type="dxa"/>
          </w:tcPr>
          <w:p w14:paraId="48B30141" w14:textId="25792FEE" w:rsidR="007E5289" w:rsidRPr="0081010E" w:rsidRDefault="009E5EC1" w:rsidP="00E20184">
            <w:r>
              <w:t xml:space="preserve">Bilag 2 - </w:t>
            </w:r>
            <w:r w:rsidR="00E20184" w:rsidRPr="0081010E">
              <w:t xml:space="preserve">Kravspesifikasjon [Excel-format] </w:t>
            </w:r>
          </w:p>
        </w:tc>
      </w:tr>
      <w:tr w:rsidR="0081010E" w:rsidRPr="0081010E" w14:paraId="346F3FB2" w14:textId="77777777" w:rsidTr="00343760">
        <w:tc>
          <w:tcPr>
            <w:tcW w:w="1980" w:type="dxa"/>
          </w:tcPr>
          <w:p w14:paraId="3BA152A8" w14:textId="5FC9BD6A" w:rsidR="007E5289" w:rsidRPr="0081010E" w:rsidRDefault="009E5EC1" w:rsidP="007E5289">
            <w:r>
              <w:t>6</w:t>
            </w:r>
          </w:p>
        </w:tc>
        <w:tc>
          <w:tcPr>
            <w:tcW w:w="7036" w:type="dxa"/>
          </w:tcPr>
          <w:p w14:paraId="36ECC5DB" w14:textId="52FF540B" w:rsidR="007E5289" w:rsidRPr="0081010E" w:rsidRDefault="009E5EC1" w:rsidP="007E5289">
            <w:r>
              <w:t xml:space="preserve">Bilag 3 - </w:t>
            </w:r>
            <w:r w:rsidR="00E20184" w:rsidRPr="0081010E">
              <w:t>Leveringssteder [Excel-format]</w:t>
            </w:r>
          </w:p>
        </w:tc>
      </w:tr>
      <w:tr w:rsidR="0001533D" w:rsidRPr="0081010E" w14:paraId="207629BA" w14:textId="77777777" w:rsidTr="00343760">
        <w:tc>
          <w:tcPr>
            <w:tcW w:w="1980" w:type="dxa"/>
          </w:tcPr>
          <w:p w14:paraId="45121518" w14:textId="5E2F6A7D" w:rsidR="0001533D" w:rsidRPr="0081010E" w:rsidRDefault="009E5EC1" w:rsidP="007E5289">
            <w:r>
              <w:t>7</w:t>
            </w:r>
          </w:p>
        </w:tc>
        <w:tc>
          <w:tcPr>
            <w:tcW w:w="7036" w:type="dxa"/>
          </w:tcPr>
          <w:p w14:paraId="61C011C2" w14:textId="12A0B3B2" w:rsidR="0001533D" w:rsidRPr="0081010E" w:rsidRDefault="009E5EC1" w:rsidP="007E5289">
            <w:r>
              <w:t xml:space="preserve">Bilag 7 - </w:t>
            </w:r>
            <w:r w:rsidR="0001533D">
              <w:t xml:space="preserve">Forpliktelseserklæring </w:t>
            </w:r>
            <w:r w:rsidR="0001533D" w:rsidRPr="0081010E">
              <w:t>[Pdf-format]</w:t>
            </w:r>
          </w:p>
        </w:tc>
      </w:tr>
      <w:tr w:rsidR="0081010E" w:rsidRPr="0081010E" w14:paraId="4ACF312D" w14:textId="77777777" w:rsidTr="00343760">
        <w:tc>
          <w:tcPr>
            <w:tcW w:w="1980" w:type="dxa"/>
          </w:tcPr>
          <w:p w14:paraId="2F6ABD13" w14:textId="671AD531" w:rsidR="0081010E" w:rsidRPr="0081010E" w:rsidRDefault="009E5EC1" w:rsidP="007E5289">
            <w:r>
              <w:t>8</w:t>
            </w:r>
          </w:p>
        </w:tc>
        <w:tc>
          <w:tcPr>
            <w:tcW w:w="7036" w:type="dxa"/>
          </w:tcPr>
          <w:p w14:paraId="2CE43B99" w14:textId="12795FCB" w:rsidR="0081010E" w:rsidRPr="0081010E" w:rsidRDefault="009E5EC1" w:rsidP="007E5289">
            <w:r>
              <w:t xml:space="preserve">Bilag X - </w:t>
            </w:r>
            <w:r w:rsidR="0081010E" w:rsidRPr="0081010E">
              <w:t>Eventuelt andre aktuelle bilag</w:t>
            </w:r>
          </w:p>
        </w:tc>
      </w:tr>
      <w:tr w:rsidR="0081010E" w:rsidRPr="0081010E" w14:paraId="1DF48D50" w14:textId="77777777" w:rsidTr="00343760">
        <w:tc>
          <w:tcPr>
            <w:tcW w:w="1980" w:type="dxa"/>
          </w:tcPr>
          <w:p w14:paraId="14207564" w14:textId="2BF52CA2" w:rsidR="007E5289" w:rsidRPr="0081010E" w:rsidRDefault="009E5EC1" w:rsidP="007E5289">
            <w:r>
              <w:t>9</w:t>
            </w:r>
          </w:p>
        </w:tc>
        <w:tc>
          <w:tcPr>
            <w:tcW w:w="7036" w:type="dxa"/>
          </w:tcPr>
          <w:p w14:paraId="3C442963" w14:textId="36FB1B7B" w:rsidR="007E5289" w:rsidRPr="0081010E" w:rsidRDefault="009E5EC1" w:rsidP="007E5289">
            <w:r>
              <w:t xml:space="preserve">Vedlegg 4 - </w:t>
            </w:r>
            <w:r w:rsidR="0081010E" w:rsidRPr="0081010E">
              <w:t>Sladdet versjon av tilbudet [Pdf-format]</w:t>
            </w:r>
          </w:p>
        </w:tc>
      </w:tr>
    </w:tbl>
    <w:p w14:paraId="6A2985FF" w14:textId="73DD8148" w:rsidR="00335DEB" w:rsidRPr="0081010E" w:rsidRDefault="00335DEB" w:rsidP="00335DEB"/>
    <w:p w14:paraId="19E23EEF" w14:textId="77777777" w:rsidR="005548E1" w:rsidRDefault="005548E1" w:rsidP="005548E1">
      <w:pPr>
        <w:pStyle w:val="Overskrift2"/>
      </w:pPr>
      <w:bookmarkStart w:id="15" w:name="_Toc51254601"/>
      <w:r>
        <w:t>Alternative tilbud</w:t>
      </w:r>
      <w:bookmarkEnd w:id="15"/>
    </w:p>
    <w:p w14:paraId="1795286D" w14:textId="77777777" w:rsidR="005548E1" w:rsidRPr="006B749C" w:rsidRDefault="005548E1" w:rsidP="005548E1">
      <w:r w:rsidRPr="006B749C">
        <w:t xml:space="preserve">Alternative tilbud aksepteres ikke. </w:t>
      </w:r>
    </w:p>
    <w:p w14:paraId="634A5FC2" w14:textId="77777777" w:rsidR="005548E1" w:rsidRDefault="005548E1" w:rsidP="005548E1">
      <w:pPr>
        <w:pStyle w:val="Overskrift2"/>
      </w:pPr>
      <w:bookmarkStart w:id="16" w:name="_Toc51254602"/>
      <w:r>
        <w:t>Parallelle tilbud</w:t>
      </w:r>
      <w:bookmarkEnd w:id="16"/>
    </w:p>
    <w:p w14:paraId="13B5A32A" w14:textId="33C4640D" w:rsidR="005548E1" w:rsidRPr="008A2D49" w:rsidRDefault="005548E1" w:rsidP="00335DEB">
      <w:r w:rsidRPr="008A2D49">
        <w:t>Det er adgang til å levere inn parallelle tilbud i konkurransen. Dersom det leveres inn parallelle tilbud må det fylles ut en kravspesifikasjon og et prisskjema per tilbud. Tilbudene vil konkurrere mot hverandre på samme måte som m</w:t>
      </w:r>
      <w:r w:rsidR="007456CD" w:rsidRPr="008A2D49">
        <w:t>ot tilbud fra øvrige tilbydere.</w:t>
      </w:r>
    </w:p>
    <w:p w14:paraId="6B2D585B" w14:textId="1D41D4D9" w:rsidR="009B55CC" w:rsidRDefault="00615225" w:rsidP="00615225">
      <w:pPr>
        <w:pStyle w:val="Overskrift2"/>
      </w:pPr>
      <w:bookmarkStart w:id="17" w:name="_Toc51254603"/>
      <w:r>
        <w:lastRenderedPageBreak/>
        <w:t>Språk</w:t>
      </w:r>
      <w:bookmarkEnd w:id="17"/>
    </w:p>
    <w:p w14:paraId="4BA90EF7" w14:textId="7D136A6E" w:rsidR="00727FC8" w:rsidRPr="006B749C" w:rsidRDefault="00727FC8" w:rsidP="00727FC8">
      <w:r w:rsidRPr="001B02D6">
        <w:t xml:space="preserve">Tilbudet skal være skrevet </w:t>
      </w:r>
      <w:r w:rsidRPr="006B749C">
        <w:t>på n</w:t>
      </w:r>
      <w:r w:rsidR="006B749C" w:rsidRPr="006B749C">
        <w:t>orsk</w:t>
      </w:r>
      <w:r w:rsidRPr="006B749C">
        <w:t>.</w:t>
      </w:r>
    </w:p>
    <w:p w14:paraId="79596975" w14:textId="0E04546A" w:rsidR="00615225" w:rsidRPr="006B749C" w:rsidRDefault="00E37921" w:rsidP="00615225">
      <w:r w:rsidRPr="006B749C">
        <w:t xml:space="preserve">Brosjyrer, produktdatablad, mv. kan også leveres på engelsk med mindre annet er </w:t>
      </w:r>
      <w:r w:rsidR="00EC07D7" w:rsidRPr="006B749C">
        <w:t>opp</w:t>
      </w:r>
      <w:r w:rsidR="00565560" w:rsidRPr="006B749C">
        <w:t>gitt</w:t>
      </w:r>
      <w:r w:rsidR="00EC07D7" w:rsidRPr="006B749C">
        <w:t xml:space="preserve"> </w:t>
      </w:r>
      <w:r w:rsidR="00145CF3">
        <w:t xml:space="preserve">i Bilag </w:t>
      </w:r>
      <w:r w:rsidR="007456CD" w:rsidRPr="006B749C">
        <w:t xml:space="preserve">2 - </w:t>
      </w:r>
      <w:r w:rsidR="009E5EC1">
        <w:t>Kravspesifikasjon</w:t>
      </w:r>
      <w:r w:rsidR="007456CD" w:rsidRPr="006B749C">
        <w:t xml:space="preserve">. </w:t>
      </w:r>
    </w:p>
    <w:p w14:paraId="130A1E74" w14:textId="597D4814" w:rsidR="006033E4" w:rsidRDefault="00AC337A" w:rsidP="00AC337A">
      <w:pPr>
        <w:pStyle w:val="Overskrift2"/>
      </w:pPr>
      <w:bookmarkStart w:id="18" w:name="_Toc51254604"/>
      <w:r>
        <w:t>Forbehold</w:t>
      </w:r>
      <w:bookmarkEnd w:id="18"/>
    </w:p>
    <w:p w14:paraId="31869FBF" w14:textId="5C38F37E" w:rsidR="000E2160" w:rsidRPr="006B749C" w:rsidRDefault="000E2160" w:rsidP="000E2160">
      <w:pPr>
        <w:pStyle w:val="Merknadstekst"/>
        <w:rPr>
          <w:sz w:val="22"/>
          <w:szCs w:val="22"/>
        </w:rPr>
      </w:pPr>
      <w:r w:rsidRPr="006B749C">
        <w:rPr>
          <w:sz w:val="22"/>
          <w:szCs w:val="22"/>
        </w:rPr>
        <w:t>Tilbyders eventuelle forbehold bes oppgitt i Vedlegg 1 Tilbudsbrev. Forbehold skal være presise og entydige slik at Oppdragsgiver kan vurdere disse uten kontakt med tilbyderen.</w:t>
      </w:r>
    </w:p>
    <w:p w14:paraId="0FE21798" w14:textId="59E6101D" w:rsidR="004310DB" w:rsidRPr="006B749C" w:rsidRDefault="00BA6E95" w:rsidP="000E2160">
      <w:pPr>
        <w:pStyle w:val="Merknadstekst"/>
        <w:rPr>
          <w:sz w:val="22"/>
          <w:szCs w:val="22"/>
        </w:rPr>
      </w:pPr>
      <w:r w:rsidRPr="006B749C">
        <w:rPr>
          <w:sz w:val="22"/>
          <w:szCs w:val="22"/>
        </w:rPr>
        <w:t xml:space="preserve">Ethvert </w:t>
      </w:r>
      <w:r w:rsidR="00F50CD9" w:rsidRPr="006B749C">
        <w:rPr>
          <w:sz w:val="22"/>
          <w:szCs w:val="22"/>
        </w:rPr>
        <w:t xml:space="preserve">avvik fra konkurransegrunnlaget innebærer en risiko for at tilbyder eller tilbud </w:t>
      </w:r>
      <w:r w:rsidR="000D6692" w:rsidRPr="006B749C">
        <w:rPr>
          <w:sz w:val="22"/>
          <w:szCs w:val="22"/>
        </w:rPr>
        <w:t xml:space="preserve">må </w:t>
      </w:r>
      <w:r w:rsidR="00893789" w:rsidRPr="006B749C">
        <w:rPr>
          <w:sz w:val="22"/>
          <w:szCs w:val="22"/>
        </w:rPr>
        <w:t>avvises</w:t>
      </w:r>
      <w:r w:rsidR="0018139D" w:rsidRPr="006B749C">
        <w:rPr>
          <w:sz w:val="22"/>
          <w:szCs w:val="22"/>
        </w:rPr>
        <w:t xml:space="preserve"> fra konkurransen</w:t>
      </w:r>
      <w:r w:rsidR="00893789" w:rsidRPr="006B749C">
        <w:rPr>
          <w:sz w:val="22"/>
          <w:szCs w:val="22"/>
        </w:rPr>
        <w:t>.</w:t>
      </w:r>
    </w:p>
    <w:p w14:paraId="4B5D5487" w14:textId="1ECF3309" w:rsidR="004310DB" w:rsidRDefault="00E05D4B" w:rsidP="00E05D4B">
      <w:pPr>
        <w:pStyle w:val="Overskrift2"/>
      </w:pPr>
      <w:bookmarkStart w:id="19" w:name="_Toc51254605"/>
      <w:r>
        <w:t>Vedståelsesfrist</w:t>
      </w:r>
      <w:bookmarkEnd w:id="19"/>
    </w:p>
    <w:p w14:paraId="30DE5B53" w14:textId="0C36CB48" w:rsidR="00E05D4B" w:rsidRDefault="001008CD" w:rsidP="00E05D4B">
      <w:r>
        <w:t xml:space="preserve">Tilbudet er bindende </w:t>
      </w:r>
      <w:r w:rsidRPr="006B749C">
        <w:t xml:space="preserve">i 6 måneder regnet </w:t>
      </w:r>
      <w:r>
        <w:t>fra tilbudsfristen.</w:t>
      </w:r>
    </w:p>
    <w:p w14:paraId="4A1DB8D8" w14:textId="17659D51" w:rsidR="00C30C86" w:rsidRDefault="00C30C86" w:rsidP="00C30C86">
      <w:pPr>
        <w:pStyle w:val="Overskrift2"/>
      </w:pPr>
      <w:bookmarkStart w:id="20" w:name="_Toc51254606"/>
      <w:r>
        <w:t>Omkostninger</w:t>
      </w:r>
      <w:bookmarkEnd w:id="20"/>
      <w:r>
        <w:t xml:space="preserve"> </w:t>
      </w:r>
    </w:p>
    <w:p w14:paraId="0C2974B3" w14:textId="77777777" w:rsidR="009054C3" w:rsidRPr="0012182B" w:rsidRDefault="009054C3" w:rsidP="009054C3">
      <w:r w:rsidRPr="0012182B">
        <w:t>Omkostninger tilbyder pådrar seg i forbindelse med konkurransen vil ikke bli refundert.</w:t>
      </w:r>
    </w:p>
    <w:p w14:paraId="0ED4D2B6" w14:textId="77777777" w:rsidR="00065A6B" w:rsidRDefault="00065A6B" w:rsidP="00065A6B">
      <w:pPr>
        <w:pStyle w:val="Overskrift2"/>
      </w:pPr>
      <w:bookmarkStart w:id="21" w:name="_Toc51254608"/>
      <w:r>
        <w:t>Vareprøver, demonstrasjon og utprøving</w:t>
      </w:r>
      <w:bookmarkEnd w:id="21"/>
    </w:p>
    <w:p w14:paraId="008E6CB3" w14:textId="6CF3F588" w:rsidR="00AC337A" w:rsidRDefault="00065A6B" w:rsidP="00D54060">
      <w:pPr>
        <w:jc w:val="both"/>
      </w:pPr>
      <w:r w:rsidRPr="00D54060">
        <w:t>I denne konkurransen skal det ikke leveres vareprøver</w:t>
      </w:r>
      <w:r w:rsidR="00D54060" w:rsidRPr="00D54060">
        <w:t xml:space="preserve"> eller utprøving.</w:t>
      </w:r>
    </w:p>
    <w:p w14:paraId="0ADB4F74" w14:textId="164CBFE6" w:rsidR="00E37CF0" w:rsidRPr="00412FE7" w:rsidRDefault="00304497" w:rsidP="0014146C">
      <w:pPr>
        <w:pStyle w:val="Overskrift1"/>
      </w:pPr>
      <w:bookmarkStart w:id="22" w:name="_Toc51254612"/>
      <w:r w:rsidRPr="00412FE7">
        <w:t>Kvalifikasjonskrav</w:t>
      </w:r>
      <w:bookmarkEnd w:id="22"/>
    </w:p>
    <w:p w14:paraId="05137437" w14:textId="2F433AC6" w:rsidR="0014146C" w:rsidRPr="00412FE7" w:rsidRDefault="0014146C" w:rsidP="0014146C">
      <w:r w:rsidRPr="00412FE7">
        <w:br/>
        <w:t xml:space="preserve">Ikke aktuelt. </w:t>
      </w:r>
    </w:p>
    <w:p w14:paraId="264F4AE2" w14:textId="03C9D2AC" w:rsidR="00D8648C" w:rsidRDefault="00B24358" w:rsidP="00D8648C">
      <w:pPr>
        <w:pStyle w:val="Overskrift1"/>
      </w:pPr>
      <w:bookmarkStart w:id="23" w:name="_Toc51254618"/>
      <w:r>
        <w:t>Tildelingskriterier</w:t>
      </w:r>
      <w:r w:rsidR="004F4C23">
        <w:t xml:space="preserve"> og evalue</w:t>
      </w:r>
      <w:r w:rsidR="00B31692">
        <w:t>ring</w:t>
      </w:r>
      <w:bookmarkEnd w:id="23"/>
    </w:p>
    <w:p w14:paraId="195347F3" w14:textId="7012E8E5" w:rsidR="00966876" w:rsidRPr="00966876" w:rsidRDefault="00FE1D8E" w:rsidP="00966876">
      <w:r w:rsidRPr="00966876">
        <w:t xml:space="preserve">Tildeling av kontrakt vil skje </w:t>
      </w:r>
      <w:r w:rsidR="00383B33" w:rsidRPr="00966876">
        <w:t xml:space="preserve">på grunnlag av </w:t>
      </w:r>
      <w:r w:rsidR="00F10BA5" w:rsidRPr="00966876">
        <w:t>hvilket tilbud</w:t>
      </w:r>
      <w:r w:rsidR="009C729C" w:rsidRPr="00966876">
        <w:t xml:space="preserve"> som har</w:t>
      </w:r>
      <w:r w:rsidR="00966876" w:rsidRPr="00966876">
        <w:t xml:space="preserve"> </w:t>
      </w:r>
      <w:r w:rsidR="007174DA" w:rsidRPr="00966876">
        <w:t xml:space="preserve">det beste forholdet mellom </w:t>
      </w:r>
      <w:r w:rsidR="00A86422">
        <w:t>kostnad</w:t>
      </w:r>
      <w:r w:rsidR="00FE5FEB" w:rsidRPr="00966876">
        <w:t xml:space="preserve"> og kval</w:t>
      </w:r>
      <w:r w:rsidR="00966876" w:rsidRPr="00966876">
        <w:t>itet og leverandørtjenester</w:t>
      </w:r>
      <w:r w:rsidR="00966876" w:rsidRPr="00966876">
        <w:rPr>
          <w:rFonts w:eastAsia="Times New Roman"/>
          <w:lang w:eastAsia="nb-NO"/>
        </w:rPr>
        <w:t xml:space="preserve">, basert på følgende kriterier:  </w:t>
      </w:r>
    </w:p>
    <w:p w14:paraId="2FA3D682" w14:textId="6FD70343" w:rsidR="00966876" w:rsidRDefault="00966876" w:rsidP="00B24358"/>
    <w:tbl>
      <w:tblPr>
        <w:tblStyle w:val="SykehusinnkjpBl"/>
        <w:tblW w:w="0" w:type="auto"/>
        <w:tblLook w:val="0420" w:firstRow="1" w:lastRow="0" w:firstColumn="0" w:lastColumn="0" w:noHBand="0" w:noVBand="1"/>
      </w:tblPr>
      <w:tblGrid>
        <w:gridCol w:w="3005"/>
        <w:gridCol w:w="676"/>
        <w:gridCol w:w="5335"/>
      </w:tblGrid>
      <w:tr w:rsidR="00413D56" w14:paraId="42A0C565" w14:textId="77777777" w:rsidTr="00C5665C">
        <w:trPr>
          <w:cnfStyle w:val="100000000000" w:firstRow="1" w:lastRow="0" w:firstColumn="0" w:lastColumn="0" w:oddVBand="0" w:evenVBand="0" w:oddHBand="0" w:evenHBand="0" w:firstRowFirstColumn="0" w:firstRowLastColumn="0" w:lastRowFirstColumn="0" w:lastRowLastColumn="0"/>
          <w:trHeight w:val="104"/>
        </w:trPr>
        <w:tc>
          <w:tcPr>
            <w:tcW w:w="3005" w:type="dxa"/>
          </w:tcPr>
          <w:p w14:paraId="2CB0A5F6" w14:textId="10F253AD" w:rsidR="00413D56" w:rsidRPr="00F8774D" w:rsidRDefault="00BA7C06" w:rsidP="00B24358">
            <w:pPr>
              <w:rPr>
                <w:color w:val="FFFFFF" w:themeColor="background1"/>
              </w:rPr>
            </w:pPr>
            <w:r w:rsidRPr="00F8774D">
              <w:rPr>
                <w:color w:val="FFFFFF" w:themeColor="background1"/>
              </w:rPr>
              <w:t>Tildelingskriterium</w:t>
            </w:r>
          </w:p>
        </w:tc>
        <w:tc>
          <w:tcPr>
            <w:tcW w:w="676" w:type="dxa"/>
          </w:tcPr>
          <w:p w14:paraId="0FDB8CDC" w14:textId="5FCC0BB1" w:rsidR="00413D56" w:rsidRPr="00F8774D" w:rsidRDefault="006C38F2" w:rsidP="00B24358">
            <w:pPr>
              <w:rPr>
                <w:color w:val="FFFFFF" w:themeColor="background1"/>
              </w:rPr>
            </w:pPr>
            <w:r w:rsidRPr="00F8774D">
              <w:rPr>
                <w:color w:val="FFFFFF" w:themeColor="background1"/>
              </w:rPr>
              <w:t>Vekt</w:t>
            </w:r>
          </w:p>
        </w:tc>
        <w:tc>
          <w:tcPr>
            <w:tcW w:w="5335" w:type="dxa"/>
          </w:tcPr>
          <w:p w14:paraId="74B79A20" w14:textId="4395197F" w:rsidR="00413D56" w:rsidRPr="00F8774D" w:rsidRDefault="0097744C" w:rsidP="00B24358">
            <w:pPr>
              <w:rPr>
                <w:color w:val="FFFFFF" w:themeColor="background1"/>
              </w:rPr>
            </w:pPr>
            <w:r w:rsidRPr="00F8774D">
              <w:rPr>
                <w:color w:val="FFFFFF" w:themeColor="background1"/>
              </w:rPr>
              <w:t>Detaljer/evaluerings</w:t>
            </w:r>
            <w:r w:rsidR="00C5665C" w:rsidRPr="00F8774D">
              <w:rPr>
                <w:color w:val="FFFFFF" w:themeColor="background1"/>
              </w:rPr>
              <w:t>metode</w:t>
            </w:r>
          </w:p>
        </w:tc>
      </w:tr>
      <w:tr w:rsidR="00413D56" w14:paraId="53E48D0B" w14:textId="77777777" w:rsidTr="00C5665C">
        <w:tc>
          <w:tcPr>
            <w:tcW w:w="3005" w:type="dxa"/>
          </w:tcPr>
          <w:p w14:paraId="2CC192A1" w14:textId="7A900B6B" w:rsidR="00413D56" w:rsidRPr="0081010E" w:rsidRDefault="0006786C" w:rsidP="00B24358">
            <w:r w:rsidRPr="0081010E">
              <w:t>Kostnader</w:t>
            </w:r>
          </w:p>
        </w:tc>
        <w:tc>
          <w:tcPr>
            <w:tcW w:w="676" w:type="dxa"/>
          </w:tcPr>
          <w:p w14:paraId="1922E349" w14:textId="27BD673D" w:rsidR="00413D56" w:rsidRPr="0081010E" w:rsidRDefault="0006786C" w:rsidP="00B24358">
            <w:r w:rsidRPr="0081010E">
              <w:t>40 %</w:t>
            </w:r>
          </w:p>
        </w:tc>
        <w:tc>
          <w:tcPr>
            <w:tcW w:w="5335" w:type="dxa"/>
          </w:tcPr>
          <w:p w14:paraId="79FB379D" w14:textId="42744614" w:rsidR="0081010E" w:rsidRPr="002737CA" w:rsidRDefault="0081010E" w:rsidP="0081010E">
            <w:r>
              <w:t>K</w:t>
            </w:r>
            <w:r w:rsidRPr="004D728F">
              <w:t>ostnad dekker bl.a. anskaffelseskostnad,</w:t>
            </w:r>
            <w:r>
              <w:t xml:space="preserve"> </w:t>
            </w:r>
            <w:r w:rsidRPr="002737CA">
              <w:t>o</w:t>
            </w:r>
            <w:r>
              <w:t xml:space="preserve">psjoner vektes som angitt i Bilag 1 Prisskjema, </w:t>
            </w:r>
            <w:r w:rsidRPr="002737CA">
              <w:t>opplæringskostnader og servicekostnader.</w:t>
            </w:r>
          </w:p>
          <w:p w14:paraId="6A763538" w14:textId="2D573AC5" w:rsidR="00413D56" w:rsidRPr="005F3B84" w:rsidRDefault="0081010E" w:rsidP="00B24358">
            <w:pPr>
              <w:rPr>
                <w:color w:val="0070C0"/>
              </w:rPr>
            </w:pPr>
            <w:r w:rsidRPr="00884165">
              <w:t xml:space="preserve">Vi viser </w:t>
            </w:r>
            <w:r w:rsidRPr="00235EE0">
              <w:t>til</w:t>
            </w:r>
            <w:r w:rsidRPr="009C7E49">
              <w:t xml:space="preserve"> B</w:t>
            </w:r>
            <w:r>
              <w:t>ilag 1</w:t>
            </w:r>
            <w:r w:rsidRPr="009C7E49">
              <w:t xml:space="preserve"> – Prisskjema </w:t>
            </w:r>
            <w:r w:rsidRPr="00235EE0">
              <w:t xml:space="preserve">for </w:t>
            </w:r>
            <w:r w:rsidRPr="00722D30">
              <w:t>mer detaljer.</w:t>
            </w:r>
          </w:p>
        </w:tc>
      </w:tr>
      <w:tr w:rsidR="00266BF8" w14:paraId="3332E56B" w14:textId="77777777" w:rsidTr="00C5665C">
        <w:tc>
          <w:tcPr>
            <w:tcW w:w="3005" w:type="dxa"/>
          </w:tcPr>
          <w:p w14:paraId="685C5047" w14:textId="79FD01DE" w:rsidR="00266BF8" w:rsidRPr="0081010E" w:rsidRDefault="00197D81" w:rsidP="00B24358">
            <w:r w:rsidRPr="0081010E">
              <w:t>Kvalitet</w:t>
            </w:r>
          </w:p>
        </w:tc>
        <w:tc>
          <w:tcPr>
            <w:tcW w:w="676" w:type="dxa"/>
          </w:tcPr>
          <w:p w14:paraId="3880B3C5" w14:textId="154A4CC3" w:rsidR="00266BF8" w:rsidRPr="0081010E" w:rsidRDefault="0006786C" w:rsidP="00B24358">
            <w:r w:rsidRPr="0081010E">
              <w:t>50 %</w:t>
            </w:r>
          </w:p>
        </w:tc>
        <w:tc>
          <w:tcPr>
            <w:tcW w:w="5335" w:type="dxa"/>
          </w:tcPr>
          <w:p w14:paraId="24E82B0E" w14:textId="5498D87C" w:rsidR="0081010E" w:rsidRDefault="0081010E" w:rsidP="0081010E">
            <w:r>
              <w:t>Vi viser til Bilag 2 – Kravspesifikasjon, arkfane 4. Kvalitet</w:t>
            </w:r>
            <w:r w:rsidRPr="00884165">
              <w:t xml:space="preserve">, for informasjon om hvilke evalueringskrav som inngår i den enkelte kravgruppe for </w:t>
            </w:r>
            <w:r>
              <w:t>tildelingskriteriet Kvalitet.</w:t>
            </w:r>
          </w:p>
          <w:p w14:paraId="3C7D6FB2" w14:textId="77777777" w:rsidR="00266BF8" w:rsidRPr="005F3B84" w:rsidRDefault="00266BF8" w:rsidP="00B24358">
            <w:pPr>
              <w:rPr>
                <w:color w:val="0070C0"/>
              </w:rPr>
            </w:pPr>
          </w:p>
        </w:tc>
      </w:tr>
      <w:tr w:rsidR="00266BF8" w14:paraId="23040E8B" w14:textId="77777777" w:rsidTr="00C5665C">
        <w:tc>
          <w:tcPr>
            <w:tcW w:w="3005" w:type="dxa"/>
          </w:tcPr>
          <w:p w14:paraId="08E08BB0" w14:textId="5D1CBD99" w:rsidR="00266BF8" w:rsidRPr="0081010E" w:rsidRDefault="0006786C" w:rsidP="00B24358">
            <w:r w:rsidRPr="0081010E">
              <w:t>Leverandørtjenester</w:t>
            </w:r>
          </w:p>
        </w:tc>
        <w:tc>
          <w:tcPr>
            <w:tcW w:w="676" w:type="dxa"/>
          </w:tcPr>
          <w:p w14:paraId="295B9BB5" w14:textId="11591E46" w:rsidR="00266BF8" w:rsidRPr="0081010E" w:rsidRDefault="0006786C" w:rsidP="00B24358">
            <w:r w:rsidRPr="0081010E">
              <w:t>10 %</w:t>
            </w:r>
          </w:p>
        </w:tc>
        <w:tc>
          <w:tcPr>
            <w:tcW w:w="5335" w:type="dxa"/>
          </w:tcPr>
          <w:p w14:paraId="40F1951B" w14:textId="79CF5560" w:rsidR="0081010E" w:rsidRDefault="0081010E" w:rsidP="0081010E">
            <w:r>
              <w:t>Vi viser til Bilag 2 – Kravspesifikasjon, arkfane 5. Leverandørtjenester</w:t>
            </w:r>
            <w:r w:rsidRPr="00884165">
              <w:t xml:space="preserve">, for informasjon om hvilke evalueringskrav som inngår i den enkelte kravgruppe for </w:t>
            </w:r>
            <w:r>
              <w:t>tildelingskriteriet Leverandørtjenester.</w:t>
            </w:r>
          </w:p>
          <w:p w14:paraId="3A712E25" w14:textId="77777777" w:rsidR="00266BF8" w:rsidRPr="005F3B84" w:rsidRDefault="00266BF8" w:rsidP="00B24358">
            <w:pPr>
              <w:rPr>
                <w:color w:val="0070C0"/>
              </w:rPr>
            </w:pPr>
          </w:p>
        </w:tc>
      </w:tr>
    </w:tbl>
    <w:p w14:paraId="6F2EB3DC" w14:textId="1C986492" w:rsidR="009B7169" w:rsidRDefault="009B7169" w:rsidP="00B24358"/>
    <w:p w14:paraId="1D56EFA3" w14:textId="77777777" w:rsidR="00F8774D" w:rsidRPr="00966876" w:rsidRDefault="00F8774D" w:rsidP="00B24358"/>
    <w:p w14:paraId="51B57EB2" w14:textId="5BA4A5C1" w:rsidR="00EE66A0" w:rsidRPr="00966876" w:rsidRDefault="00053189" w:rsidP="008C59A9">
      <w:pPr>
        <w:pStyle w:val="Overskrift2"/>
      </w:pPr>
      <w:bookmarkStart w:id="24" w:name="_Toc51254619"/>
      <w:r w:rsidRPr="00966876">
        <w:lastRenderedPageBreak/>
        <w:t>T</w:t>
      </w:r>
      <w:r w:rsidR="00966876" w:rsidRPr="00966876">
        <w:t xml:space="preserve">ildeling av </w:t>
      </w:r>
      <w:bookmarkEnd w:id="24"/>
      <w:r w:rsidR="00966876" w:rsidRPr="00966876">
        <w:t>avtale</w:t>
      </w:r>
    </w:p>
    <w:p w14:paraId="784DC734" w14:textId="70561FA5" w:rsidR="009608D0" w:rsidRPr="00966876" w:rsidRDefault="009608D0" w:rsidP="009608D0">
      <w:r w:rsidRPr="00966876">
        <w:t xml:space="preserve">Beslutning </w:t>
      </w:r>
      <w:r w:rsidR="00053189" w:rsidRPr="00966876">
        <w:t xml:space="preserve">om </w:t>
      </w:r>
      <w:r w:rsidRPr="00966876">
        <w:t>ti</w:t>
      </w:r>
      <w:r w:rsidR="00966876" w:rsidRPr="00966876">
        <w:t xml:space="preserve">ldeling av avtale </w:t>
      </w:r>
      <w:r w:rsidRPr="00966876">
        <w:t>vil bli varslet skriftlig til alle tilbydere samtidig i rimelig tid før kontrakt inngås. Beslutningen vil inneholde en begrunnelse for val</w:t>
      </w:r>
      <w:r w:rsidRPr="00966876">
        <w:softHyphen/>
        <w:t>get og gi informasjon om karenstid før inngåelse av kontrakt.</w:t>
      </w:r>
    </w:p>
    <w:p w14:paraId="77D8AA69" w14:textId="77777777" w:rsidR="00E05113" w:rsidRPr="00E05113" w:rsidRDefault="00E05113" w:rsidP="00E05113"/>
    <w:sectPr w:rsidR="00E05113" w:rsidRPr="00E05113" w:rsidSect="00A72534">
      <w:headerReference w:type="default" r:id="rId17"/>
      <w:footerReference w:type="default" r:id="rId18"/>
      <w:headerReference w:type="first" r:id="rId19"/>
      <w:footerReference w:type="first" r:id="rId20"/>
      <w:pgSz w:w="11906" w:h="16838"/>
      <w:pgMar w:top="1985" w:right="1440" w:bottom="1440" w:left="1440" w:header="708" w:footer="4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2AE1C6" w16cid:durableId="2304723A"/>
  <w16cid:commentId w16cid:paraId="65C17B54" w16cid:durableId="220B6F8D"/>
  <w16cid:commentId w16cid:paraId="2A8E3B81" w16cid:durableId="220B6FB2"/>
  <w16cid:commentId w16cid:paraId="64A1C44A" w16cid:durableId="22F78733"/>
  <w16cid:commentId w16cid:paraId="4730CC8A" w16cid:durableId="21643105"/>
  <w16cid:commentId w16cid:paraId="094317C1" w16cid:durableId="24063FB7"/>
  <w16cid:commentId w16cid:paraId="35E9236F" w16cid:durableId="220B7431"/>
  <w16cid:commentId w16cid:paraId="3C81956A" w16cid:durableId="220B7A65"/>
  <w16cid:commentId w16cid:paraId="68D8E4E5" w16cid:durableId="22FB3376"/>
  <w16cid:commentId w16cid:paraId="2FAFEC14" w16cid:durableId="21652921"/>
  <w16cid:commentId w16cid:paraId="21CAF216" w16cid:durableId="21652AEE"/>
  <w16cid:commentId w16cid:paraId="17A06EA8" w16cid:durableId="22FB3424"/>
  <w16cid:commentId w16cid:paraId="130F1635" w16cid:durableId="22FB3420"/>
  <w16cid:commentId w16cid:paraId="44D39F3F" w16cid:durableId="22FB341F"/>
  <w16cid:commentId w16cid:paraId="5CE713B4" w16cid:durableId="2305B579"/>
  <w16cid:commentId w16cid:paraId="2EABA0E0" w16cid:durableId="22FB341C"/>
  <w16cid:commentId w16cid:paraId="1E82B52E" w16cid:durableId="220B85A2"/>
  <w16cid:commentId w16cid:paraId="23394049" w16cid:durableId="2301F4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1FA26" w14:textId="77777777" w:rsidR="00801DE5" w:rsidRDefault="00801DE5" w:rsidP="002D7059">
      <w:pPr>
        <w:spacing w:after="0" w:line="240" w:lineRule="auto"/>
      </w:pPr>
      <w:r>
        <w:separator/>
      </w:r>
    </w:p>
  </w:endnote>
  <w:endnote w:type="continuationSeparator" w:id="0">
    <w:p w14:paraId="248602D3" w14:textId="77777777" w:rsidR="00801DE5" w:rsidRDefault="00801DE5" w:rsidP="002D7059">
      <w:pPr>
        <w:spacing w:after="0" w:line="240" w:lineRule="auto"/>
      </w:pPr>
      <w:r>
        <w:continuationSeparator/>
      </w:r>
    </w:p>
  </w:endnote>
  <w:endnote w:type="continuationNotice" w:id="1">
    <w:p w14:paraId="2CA995E4" w14:textId="77777777" w:rsidR="00801DE5" w:rsidRDefault="00801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8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3973"/>
    </w:tblGrid>
    <w:tr w:rsidR="00841F9A" w:rsidRPr="00214207" w14:paraId="76949838" w14:textId="77777777" w:rsidTr="00674B46">
      <w:tc>
        <w:tcPr>
          <w:tcW w:w="4615" w:type="dxa"/>
        </w:tcPr>
        <w:p w14:paraId="7B37E3D3" w14:textId="7BA0E00B" w:rsidR="00841F9A" w:rsidRPr="00674B46" w:rsidRDefault="00841F9A" w:rsidP="00765347">
          <w:pPr>
            <w:pStyle w:val="Bunntekst"/>
            <w:rPr>
              <w:color w:val="auto"/>
              <w:lang w:val="nb-NO"/>
            </w:rPr>
          </w:pPr>
        </w:p>
      </w:tc>
      <w:tc>
        <w:tcPr>
          <w:tcW w:w="3973" w:type="dxa"/>
        </w:tcPr>
        <w:p w14:paraId="2A2C0A51" w14:textId="77777777" w:rsidR="00841F9A" w:rsidRPr="00674B46" w:rsidRDefault="0059680E" w:rsidP="00765347">
          <w:pPr>
            <w:jc w:val="right"/>
            <w:rPr>
              <w:sz w:val="18"/>
              <w:szCs w:val="18"/>
            </w:rPr>
          </w:pPr>
          <w:sdt>
            <w:sdtPr>
              <w:rPr>
                <w:b/>
                <w:bCs/>
                <w:i/>
                <w:iCs/>
                <w:sz w:val="18"/>
                <w:szCs w:val="18"/>
              </w:rPr>
              <w:alias w:val="Klassifisering"/>
              <w:tag w:val="Klassifisering"/>
              <w:id w:val="106714249"/>
              <w:placeholder>
                <w:docPart w:val="5908AAA9F0A14D569A732280DB98AA8F"/>
              </w:placeholder>
              <w:dataBinding w:xpath="/root[1]/klassifisering[1]" w:storeItemID="{649918F2-B2D5-43B2-A51C-414B10F8D08B}"/>
              <w:text w:multiLine="1"/>
            </w:sdtPr>
            <w:sdtEndPr/>
            <w:sdtContent>
              <w:r w:rsidR="00841F9A" w:rsidRPr="00674B46">
                <w:rPr>
                  <w:b/>
                  <w:bCs/>
                  <w:i/>
                  <w:iCs/>
                  <w:sz w:val="18"/>
                  <w:szCs w:val="18"/>
                </w:rPr>
                <w:t xml:space="preserve"> </w:t>
              </w:r>
            </w:sdtContent>
          </w:sdt>
        </w:p>
      </w:tc>
    </w:tr>
    <w:tr w:rsidR="00841F9A" w:rsidRPr="00214207" w14:paraId="028804DF" w14:textId="77777777" w:rsidTr="00674B46">
      <w:tc>
        <w:tcPr>
          <w:tcW w:w="4615" w:type="dxa"/>
        </w:tcPr>
        <w:p w14:paraId="3DA09188" w14:textId="5F6F1364" w:rsidR="00841F9A" w:rsidRPr="00674B46" w:rsidRDefault="00841F9A" w:rsidP="00765347">
          <w:pPr>
            <w:pStyle w:val="Bunntekst"/>
            <w:rPr>
              <w:b/>
              <w:bCs/>
              <w:color w:val="auto"/>
              <w:lang w:val="nb-NO"/>
            </w:rPr>
          </w:pPr>
          <w:r w:rsidRPr="00674B46">
            <w:rPr>
              <w:b/>
              <w:bCs/>
              <w:color w:val="auto"/>
              <w:lang w:val="nb-NO"/>
            </w:rPr>
            <w:t xml:space="preserve">Konkurransebestemmelser </w:t>
          </w:r>
        </w:p>
      </w:tc>
      <w:tc>
        <w:tcPr>
          <w:tcW w:w="3973" w:type="dxa"/>
        </w:tcPr>
        <w:p w14:paraId="53FBEB8B" w14:textId="0620C759" w:rsidR="00841F9A" w:rsidRPr="00674B46" w:rsidRDefault="00841F9A" w:rsidP="00765347">
          <w:pPr>
            <w:jc w:val="right"/>
            <w:rPr>
              <w:b/>
              <w:bCs/>
              <w:i/>
              <w:iCs/>
              <w:sz w:val="18"/>
              <w:szCs w:val="18"/>
            </w:rPr>
          </w:pPr>
          <w:r w:rsidRPr="00674B46">
            <w:rPr>
              <w:b/>
              <w:bCs/>
              <w:i/>
              <w:iCs/>
              <w:sz w:val="18"/>
              <w:szCs w:val="18"/>
            </w:rPr>
            <w:t xml:space="preserve">Side </w:t>
          </w:r>
          <w:r w:rsidRPr="00674B46">
            <w:rPr>
              <w:b/>
              <w:bCs/>
              <w:i/>
              <w:iCs/>
              <w:sz w:val="18"/>
              <w:szCs w:val="18"/>
            </w:rPr>
            <w:fldChar w:fldCharType="begin"/>
          </w:r>
          <w:r w:rsidRPr="00674B46">
            <w:rPr>
              <w:b/>
              <w:bCs/>
              <w:i/>
              <w:iCs/>
              <w:sz w:val="18"/>
              <w:szCs w:val="18"/>
            </w:rPr>
            <w:instrText>PAGE  \* Arabic  \* MERGEFORMAT</w:instrText>
          </w:r>
          <w:r w:rsidRPr="00674B46">
            <w:rPr>
              <w:b/>
              <w:bCs/>
              <w:i/>
              <w:iCs/>
              <w:sz w:val="18"/>
              <w:szCs w:val="18"/>
            </w:rPr>
            <w:fldChar w:fldCharType="separate"/>
          </w:r>
          <w:r w:rsidR="0059680E">
            <w:rPr>
              <w:b/>
              <w:bCs/>
              <w:i/>
              <w:iCs/>
              <w:noProof/>
              <w:sz w:val="18"/>
              <w:szCs w:val="18"/>
            </w:rPr>
            <w:t>1</w:t>
          </w:r>
          <w:r w:rsidRPr="00674B46">
            <w:rPr>
              <w:b/>
              <w:bCs/>
              <w:i/>
              <w:iCs/>
              <w:sz w:val="18"/>
              <w:szCs w:val="18"/>
            </w:rPr>
            <w:fldChar w:fldCharType="end"/>
          </w:r>
          <w:r w:rsidRPr="00674B46">
            <w:rPr>
              <w:b/>
              <w:bCs/>
              <w:i/>
              <w:iCs/>
              <w:sz w:val="18"/>
              <w:szCs w:val="18"/>
            </w:rPr>
            <w:t xml:space="preserve"> av </w:t>
          </w:r>
          <w:r w:rsidRPr="00674B46">
            <w:rPr>
              <w:b/>
              <w:bCs/>
              <w:i/>
              <w:iCs/>
              <w:sz w:val="18"/>
              <w:szCs w:val="18"/>
            </w:rPr>
            <w:fldChar w:fldCharType="begin"/>
          </w:r>
          <w:r w:rsidRPr="00674B46">
            <w:rPr>
              <w:b/>
              <w:bCs/>
              <w:i/>
              <w:iCs/>
              <w:sz w:val="18"/>
              <w:szCs w:val="18"/>
            </w:rPr>
            <w:instrText>NUMPAGES  \* Arabic  \* MERGEFORMAT</w:instrText>
          </w:r>
          <w:r w:rsidRPr="00674B46">
            <w:rPr>
              <w:b/>
              <w:bCs/>
              <w:i/>
              <w:iCs/>
              <w:sz w:val="18"/>
              <w:szCs w:val="18"/>
            </w:rPr>
            <w:fldChar w:fldCharType="separate"/>
          </w:r>
          <w:r w:rsidR="0059680E">
            <w:rPr>
              <w:b/>
              <w:bCs/>
              <w:i/>
              <w:iCs/>
              <w:noProof/>
              <w:sz w:val="18"/>
              <w:szCs w:val="18"/>
            </w:rPr>
            <w:t>5</w:t>
          </w:r>
          <w:r w:rsidRPr="00674B46">
            <w:rPr>
              <w:b/>
              <w:bCs/>
              <w:i/>
              <w:iCs/>
              <w:sz w:val="18"/>
              <w:szCs w:val="18"/>
            </w:rPr>
            <w:fldChar w:fldCharType="end"/>
          </w:r>
        </w:p>
      </w:tc>
    </w:tr>
  </w:tbl>
  <w:p w14:paraId="46CF89F7" w14:textId="0D87593B" w:rsidR="00841F9A" w:rsidRPr="00591B9D" w:rsidRDefault="00841F9A"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41F9A" w:rsidRPr="00214207" w14:paraId="3980DBA4" w14:textId="77777777" w:rsidTr="001479F2">
      <w:tc>
        <w:tcPr>
          <w:tcW w:w="4536" w:type="dxa"/>
        </w:tcPr>
        <w:p w14:paraId="1C4A6E1E" w14:textId="77777777" w:rsidR="00841F9A" w:rsidRPr="004A2601" w:rsidRDefault="00841F9A"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6E6F28E5" w14:textId="77777777" w:rsidR="00841F9A" w:rsidRPr="00FF52D8" w:rsidRDefault="0059680E" w:rsidP="008319F5">
          <w:pPr>
            <w:jc w:val="right"/>
            <w:rPr>
              <w:sz w:val="18"/>
              <w:szCs w:val="18"/>
            </w:rPr>
          </w:pPr>
          <w:sdt>
            <w:sdtPr>
              <w:rPr>
                <w:b/>
                <w:bCs/>
                <w:i/>
                <w:iCs/>
                <w:color w:val="003283" w:themeColor="text2"/>
                <w:sz w:val="18"/>
                <w:szCs w:val="18"/>
              </w:rPr>
              <w:alias w:val="Klassifisering"/>
              <w:tag w:val="Klassifisering"/>
              <w:id w:val="-565800166"/>
              <w:placeholder>
                <w:docPart w:val="A655B0C955E14216AC51243A9697FACB"/>
              </w:placeholder>
              <w:dataBinding w:xpath="/root[1]/klassifisering[1]" w:storeItemID="{649918F2-B2D5-43B2-A51C-414B10F8D08B}"/>
              <w:text w:multiLine="1"/>
            </w:sdtPr>
            <w:sdtEndPr/>
            <w:sdtContent>
              <w:r w:rsidR="00841F9A" w:rsidRPr="00FF52D8">
                <w:rPr>
                  <w:b/>
                  <w:bCs/>
                  <w:i/>
                  <w:iCs/>
                  <w:color w:val="003283" w:themeColor="text2"/>
                  <w:sz w:val="18"/>
                  <w:szCs w:val="18"/>
                </w:rPr>
                <w:t xml:space="preserve"> </w:t>
              </w:r>
            </w:sdtContent>
          </w:sdt>
        </w:p>
      </w:tc>
    </w:tr>
  </w:tbl>
  <w:p w14:paraId="1F770590" w14:textId="77777777" w:rsidR="00841F9A" w:rsidRPr="008319F5" w:rsidRDefault="00841F9A"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09ED4" w14:textId="77777777" w:rsidR="00801DE5" w:rsidRDefault="00801DE5" w:rsidP="002D7059">
      <w:pPr>
        <w:spacing w:after="0" w:line="240" w:lineRule="auto"/>
      </w:pPr>
      <w:r>
        <w:separator/>
      </w:r>
    </w:p>
  </w:footnote>
  <w:footnote w:type="continuationSeparator" w:id="0">
    <w:p w14:paraId="3F06E566" w14:textId="77777777" w:rsidR="00801DE5" w:rsidRDefault="00801DE5" w:rsidP="002D7059">
      <w:pPr>
        <w:spacing w:after="0" w:line="240" w:lineRule="auto"/>
      </w:pPr>
      <w:r>
        <w:continuationSeparator/>
      </w:r>
    </w:p>
  </w:footnote>
  <w:footnote w:type="continuationNotice" w:id="1">
    <w:p w14:paraId="11DF937E" w14:textId="77777777" w:rsidR="00801DE5" w:rsidRDefault="00801D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390A4" w14:textId="7794DEBB" w:rsidR="00841F9A" w:rsidRDefault="00841F9A">
    <w:pPr>
      <w:pStyle w:val="Topptekst"/>
    </w:pPr>
    <w:r>
      <w:rPr>
        <w:noProof/>
        <w:lang w:eastAsia="nb-NO"/>
      </w:rPr>
      <w:drawing>
        <wp:anchor distT="0" distB="0" distL="114300" distR="114300" simplePos="0" relativeHeight="251658241" behindDoc="1" locked="0" layoutInCell="1" allowOverlap="1" wp14:anchorId="19B15143" wp14:editId="4287292B">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954C8" w14:textId="06C4021C" w:rsidR="00841F9A" w:rsidRDefault="00841F9A" w:rsidP="00B32B42">
    <w:pPr>
      <w:pStyle w:val="Topptekst"/>
      <w:jc w:val="right"/>
    </w:pPr>
    <w:r>
      <w:rPr>
        <w:noProof/>
        <w:lang w:eastAsia="nb-NO"/>
      </w:rPr>
      <w:drawing>
        <wp:anchor distT="0" distB="0" distL="114300" distR="114300" simplePos="0" relativeHeight="251658240" behindDoc="1" locked="0" layoutInCell="1" allowOverlap="1" wp14:anchorId="56432871" wp14:editId="69735E60">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hybridMultilevel"/>
    <w:tmpl w:val="315AAD0E"/>
    <w:lvl w:ilvl="0" w:tplc="7EB44CE4">
      <w:start w:val="1"/>
      <w:numFmt w:val="decimal"/>
      <w:pStyle w:val="Nummerertliste4"/>
      <w:lvlText w:val="%1."/>
      <w:lvlJc w:val="left"/>
      <w:pPr>
        <w:tabs>
          <w:tab w:val="num" w:pos="1209"/>
        </w:tabs>
        <w:ind w:left="1209" w:hanging="360"/>
      </w:pPr>
    </w:lvl>
    <w:lvl w:ilvl="1" w:tplc="1BB43508">
      <w:numFmt w:val="decimal"/>
      <w:lvlText w:val=""/>
      <w:lvlJc w:val="left"/>
    </w:lvl>
    <w:lvl w:ilvl="2" w:tplc="E88E2812">
      <w:numFmt w:val="decimal"/>
      <w:lvlText w:val=""/>
      <w:lvlJc w:val="left"/>
    </w:lvl>
    <w:lvl w:ilvl="3" w:tplc="B9FCA20A">
      <w:numFmt w:val="decimal"/>
      <w:lvlText w:val=""/>
      <w:lvlJc w:val="left"/>
    </w:lvl>
    <w:lvl w:ilvl="4" w:tplc="D2B4DBB8">
      <w:numFmt w:val="decimal"/>
      <w:lvlText w:val=""/>
      <w:lvlJc w:val="left"/>
    </w:lvl>
    <w:lvl w:ilvl="5" w:tplc="C4FA3500">
      <w:numFmt w:val="decimal"/>
      <w:lvlText w:val=""/>
      <w:lvlJc w:val="left"/>
    </w:lvl>
    <w:lvl w:ilvl="6" w:tplc="AF302F70">
      <w:numFmt w:val="decimal"/>
      <w:lvlText w:val=""/>
      <w:lvlJc w:val="left"/>
    </w:lvl>
    <w:lvl w:ilvl="7" w:tplc="41EC8298">
      <w:numFmt w:val="decimal"/>
      <w:lvlText w:val=""/>
      <w:lvlJc w:val="left"/>
    </w:lvl>
    <w:lvl w:ilvl="8" w:tplc="740A0FE4">
      <w:numFmt w:val="decimal"/>
      <w:lvlText w:val=""/>
      <w:lvlJc w:val="left"/>
    </w:lvl>
  </w:abstractNum>
  <w:abstractNum w:abstractNumId="2" w15:restartNumberingAfterBreak="0">
    <w:nsid w:val="FFFFFF7E"/>
    <w:multiLevelType w:val="multilevel"/>
    <w:tmpl w:val="93081660"/>
    <w:lvl w:ilvl="0">
      <w:start w:val="1"/>
      <w:numFmt w:val="decimal"/>
      <w:pStyle w:val="Nummerertliste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9F364228"/>
    <w:lvl w:ilvl="0">
      <w:start w:val="1"/>
      <w:numFmt w:val="decimal"/>
      <w:pStyle w:val="Nummerertliste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8EE2F404"/>
    <w:lvl w:ilvl="0">
      <w:start w:val="1"/>
      <w:numFmt w:val="bullet"/>
      <w:pStyle w:val="Punktliste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DE64635E"/>
    <w:lvl w:ilvl="0" w:tplc="5FB654D2">
      <w:start w:val="1"/>
      <w:numFmt w:val="bullet"/>
      <w:pStyle w:val="Punktliste4"/>
      <w:lvlText w:val=""/>
      <w:lvlJc w:val="left"/>
      <w:pPr>
        <w:tabs>
          <w:tab w:val="num" w:pos="1209"/>
        </w:tabs>
        <w:ind w:left="1209" w:hanging="360"/>
      </w:pPr>
      <w:rPr>
        <w:rFonts w:ascii="Symbol" w:hAnsi="Symbol" w:hint="default"/>
      </w:rPr>
    </w:lvl>
    <w:lvl w:ilvl="1" w:tplc="88B89F6C">
      <w:numFmt w:val="decimal"/>
      <w:lvlText w:val=""/>
      <w:lvlJc w:val="left"/>
    </w:lvl>
    <w:lvl w:ilvl="2" w:tplc="7562A65C">
      <w:numFmt w:val="decimal"/>
      <w:lvlText w:val=""/>
      <w:lvlJc w:val="left"/>
    </w:lvl>
    <w:lvl w:ilvl="3" w:tplc="B07C0616">
      <w:numFmt w:val="decimal"/>
      <w:lvlText w:val=""/>
      <w:lvlJc w:val="left"/>
    </w:lvl>
    <w:lvl w:ilvl="4" w:tplc="CC6E191E">
      <w:numFmt w:val="decimal"/>
      <w:lvlText w:val=""/>
      <w:lvlJc w:val="left"/>
    </w:lvl>
    <w:lvl w:ilvl="5" w:tplc="D2C69500">
      <w:numFmt w:val="decimal"/>
      <w:lvlText w:val=""/>
      <w:lvlJc w:val="left"/>
    </w:lvl>
    <w:lvl w:ilvl="6" w:tplc="8D78CDC8">
      <w:numFmt w:val="decimal"/>
      <w:lvlText w:val=""/>
      <w:lvlJc w:val="left"/>
    </w:lvl>
    <w:lvl w:ilvl="7" w:tplc="28D285DC">
      <w:numFmt w:val="decimal"/>
      <w:lvlText w:val=""/>
      <w:lvlJc w:val="left"/>
    </w:lvl>
    <w:lvl w:ilvl="8" w:tplc="AF8AEFD4">
      <w:numFmt w:val="decimal"/>
      <w:lvlText w:val=""/>
      <w:lvlJc w:val="left"/>
    </w:lvl>
  </w:abstractNum>
  <w:abstractNum w:abstractNumId="6" w15:restartNumberingAfterBreak="0">
    <w:nsid w:val="FFFFFF82"/>
    <w:multiLevelType w:val="multilevel"/>
    <w:tmpl w:val="E4A89976"/>
    <w:lvl w:ilvl="0">
      <w:start w:val="1"/>
      <w:numFmt w:val="bullet"/>
      <w:pStyle w:val="Punktliste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D0063348"/>
    <w:lvl w:ilvl="0">
      <w:start w:val="1"/>
      <w:numFmt w:val="bullet"/>
      <w:pStyle w:val="Punktliste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A4E2DDE"/>
    <w:lvl w:ilvl="0" w:tplc="82CA1900">
      <w:start w:val="1"/>
      <w:numFmt w:val="decimal"/>
      <w:pStyle w:val="Nummerertliste"/>
      <w:lvlText w:val="%1."/>
      <w:lvlJc w:val="left"/>
      <w:pPr>
        <w:tabs>
          <w:tab w:val="num" w:pos="360"/>
        </w:tabs>
        <w:ind w:left="360" w:hanging="360"/>
      </w:pPr>
    </w:lvl>
    <w:lvl w:ilvl="1" w:tplc="5964A908">
      <w:numFmt w:val="decimal"/>
      <w:lvlText w:val=""/>
      <w:lvlJc w:val="left"/>
    </w:lvl>
    <w:lvl w:ilvl="2" w:tplc="1B9A64B8">
      <w:numFmt w:val="decimal"/>
      <w:lvlText w:val=""/>
      <w:lvlJc w:val="left"/>
    </w:lvl>
    <w:lvl w:ilvl="3" w:tplc="6F6AC336">
      <w:numFmt w:val="decimal"/>
      <w:lvlText w:val=""/>
      <w:lvlJc w:val="left"/>
    </w:lvl>
    <w:lvl w:ilvl="4" w:tplc="9A846350">
      <w:numFmt w:val="decimal"/>
      <w:lvlText w:val=""/>
      <w:lvlJc w:val="left"/>
    </w:lvl>
    <w:lvl w:ilvl="5" w:tplc="60D659A2">
      <w:numFmt w:val="decimal"/>
      <w:lvlText w:val=""/>
      <w:lvlJc w:val="left"/>
    </w:lvl>
    <w:lvl w:ilvl="6" w:tplc="1CF2E20E">
      <w:numFmt w:val="decimal"/>
      <w:lvlText w:val=""/>
      <w:lvlJc w:val="left"/>
    </w:lvl>
    <w:lvl w:ilvl="7" w:tplc="C3F2D14A">
      <w:numFmt w:val="decimal"/>
      <w:lvlText w:val=""/>
      <w:lvlJc w:val="left"/>
    </w:lvl>
    <w:lvl w:ilvl="8" w:tplc="A0C65CD0">
      <w:numFmt w:val="decimal"/>
      <w:lvlText w:val=""/>
      <w:lvlJc w:val="left"/>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21750D4"/>
    <w:multiLevelType w:val="hybridMultilevel"/>
    <w:tmpl w:val="21DA073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9F333D"/>
    <w:multiLevelType w:val="hybridMultilevel"/>
    <w:tmpl w:val="BDF27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C033089"/>
    <w:multiLevelType w:val="hybridMultilevel"/>
    <w:tmpl w:val="6D3E7E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F1203E"/>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6DB05889"/>
    <w:multiLevelType w:val="hybridMultilevel"/>
    <w:tmpl w:val="183897F2"/>
    <w:lvl w:ilvl="0" w:tplc="5AF0FD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8E77FCE"/>
    <w:multiLevelType w:val="hybridMultilevel"/>
    <w:tmpl w:val="AB24FD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3"/>
  </w:num>
  <w:num w:numId="17">
    <w:abstractNumId w:val="18"/>
  </w:num>
  <w:num w:numId="18">
    <w:abstractNumId w:val="17"/>
  </w:num>
  <w:num w:numId="19">
    <w:abstractNumId w:val="14"/>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E7"/>
    <w:rsid w:val="000033A2"/>
    <w:rsid w:val="000044D8"/>
    <w:rsid w:val="000054F2"/>
    <w:rsid w:val="0000552A"/>
    <w:rsid w:val="000065EC"/>
    <w:rsid w:val="000128C6"/>
    <w:rsid w:val="00013A52"/>
    <w:rsid w:val="00014BE3"/>
    <w:rsid w:val="0001533D"/>
    <w:rsid w:val="00021359"/>
    <w:rsid w:val="00023146"/>
    <w:rsid w:val="000326C6"/>
    <w:rsid w:val="000334EF"/>
    <w:rsid w:val="000356D9"/>
    <w:rsid w:val="00042B8A"/>
    <w:rsid w:val="000436A8"/>
    <w:rsid w:val="00045E99"/>
    <w:rsid w:val="00051A91"/>
    <w:rsid w:val="00053189"/>
    <w:rsid w:val="00063053"/>
    <w:rsid w:val="00065A6B"/>
    <w:rsid w:val="00065D1B"/>
    <w:rsid w:val="0006786C"/>
    <w:rsid w:val="000736D3"/>
    <w:rsid w:val="00076123"/>
    <w:rsid w:val="000816F6"/>
    <w:rsid w:val="00083D59"/>
    <w:rsid w:val="0008500B"/>
    <w:rsid w:val="000862DA"/>
    <w:rsid w:val="0008703F"/>
    <w:rsid w:val="00090264"/>
    <w:rsid w:val="00091D08"/>
    <w:rsid w:val="00096F6D"/>
    <w:rsid w:val="000A60C5"/>
    <w:rsid w:val="000B2FA6"/>
    <w:rsid w:val="000B3186"/>
    <w:rsid w:val="000B3DBB"/>
    <w:rsid w:val="000B503C"/>
    <w:rsid w:val="000B5B31"/>
    <w:rsid w:val="000B5C71"/>
    <w:rsid w:val="000B5DBE"/>
    <w:rsid w:val="000C02F0"/>
    <w:rsid w:val="000C184C"/>
    <w:rsid w:val="000C3011"/>
    <w:rsid w:val="000C6F3E"/>
    <w:rsid w:val="000D1634"/>
    <w:rsid w:val="000D2668"/>
    <w:rsid w:val="000D2A4B"/>
    <w:rsid w:val="000D43F4"/>
    <w:rsid w:val="000D6692"/>
    <w:rsid w:val="000E184A"/>
    <w:rsid w:val="000E2160"/>
    <w:rsid w:val="000E7C89"/>
    <w:rsid w:val="000F1D74"/>
    <w:rsid w:val="000F4866"/>
    <w:rsid w:val="001008CD"/>
    <w:rsid w:val="0010118A"/>
    <w:rsid w:val="0010194B"/>
    <w:rsid w:val="00103FC1"/>
    <w:rsid w:val="001045C2"/>
    <w:rsid w:val="001059DA"/>
    <w:rsid w:val="00105FC6"/>
    <w:rsid w:val="001113D2"/>
    <w:rsid w:val="001137B0"/>
    <w:rsid w:val="00113A51"/>
    <w:rsid w:val="00122724"/>
    <w:rsid w:val="00124CB0"/>
    <w:rsid w:val="0012744E"/>
    <w:rsid w:val="0013319B"/>
    <w:rsid w:val="00134D97"/>
    <w:rsid w:val="0014146C"/>
    <w:rsid w:val="00145CF3"/>
    <w:rsid w:val="001479F2"/>
    <w:rsid w:val="00151079"/>
    <w:rsid w:val="0015180F"/>
    <w:rsid w:val="00151C55"/>
    <w:rsid w:val="00152559"/>
    <w:rsid w:val="001529E1"/>
    <w:rsid w:val="00152BE8"/>
    <w:rsid w:val="001543FF"/>
    <w:rsid w:val="0015602B"/>
    <w:rsid w:val="00156337"/>
    <w:rsid w:val="00161E14"/>
    <w:rsid w:val="00164A1B"/>
    <w:rsid w:val="00166F0D"/>
    <w:rsid w:val="001720E2"/>
    <w:rsid w:val="00173411"/>
    <w:rsid w:val="0017367E"/>
    <w:rsid w:val="0017426D"/>
    <w:rsid w:val="0017686E"/>
    <w:rsid w:val="0017793A"/>
    <w:rsid w:val="00180605"/>
    <w:rsid w:val="0018139D"/>
    <w:rsid w:val="001816D7"/>
    <w:rsid w:val="001826B9"/>
    <w:rsid w:val="00185609"/>
    <w:rsid w:val="001859AD"/>
    <w:rsid w:val="00185BA4"/>
    <w:rsid w:val="00187747"/>
    <w:rsid w:val="001905E5"/>
    <w:rsid w:val="00191A0B"/>
    <w:rsid w:val="00195E7C"/>
    <w:rsid w:val="00197D81"/>
    <w:rsid w:val="00197E03"/>
    <w:rsid w:val="001A17B8"/>
    <w:rsid w:val="001A3D42"/>
    <w:rsid w:val="001A4AE4"/>
    <w:rsid w:val="001B148F"/>
    <w:rsid w:val="001C0ABE"/>
    <w:rsid w:val="001D0363"/>
    <w:rsid w:val="001D2910"/>
    <w:rsid w:val="001D390A"/>
    <w:rsid w:val="001D3D66"/>
    <w:rsid w:val="001D73FC"/>
    <w:rsid w:val="001E30BC"/>
    <w:rsid w:val="001E4D4F"/>
    <w:rsid w:val="001E748B"/>
    <w:rsid w:val="001F05A9"/>
    <w:rsid w:val="001F0729"/>
    <w:rsid w:val="001F0CCE"/>
    <w:rsid w:val="001F544B"/>
    <w:rsid w:val="002003C8"/>
    <w:rsid w:val="002005DB"/>
    <w:rsid w:val="00200A6B"/>
    <w:rsid w:val="00200ADE"/>
    <w:rsid w:val="00200B14"/>
    <w:rsid w:val="00203671"/>
    <w:rsid w:val="0020763B"/>
    <w:rsid w:val="0020794F"/>
    <w:rsid w:val="002105DB"/>
    <w:rsid w:val="00210BFC"/>
    <w:rsid w:val="00214207"/>
    <w:rsid w:val="0021776C"/>
    <w:rsid w:val="00217FD5"/>
    <w:rsid w:val="0022053F"/>
    <w:rsid w:val="002215E9"/>
    <w:rsid w:val="0022694A"/>
    <w:rsid w:val="00227FE7"/>
    <w:rsid w:val="002324C9"/>
    <w:rsid w:val="00232A17"/>
    <w:rsid w:val="00233BDA"/>
    <w:rsid w:val="002361E1"/>
    <w:rsid w:val="0023648A"/>
    <w:rsid w:val="002401A3"/>
    <w:rsid w:val="00240E8B"/>
    <w:rsid w:val="002418EB"/>
    <w:rsid w:val="002445EB"/>
    <w:rsid w:val="002544C1"/>
    <w:rsid w:val="002561C2"/>
    <w:rsid w:val="00261514"/>
    <w:rsid w:val="00266BF8"/>
    <w:rsid w:val="002703F4"/>
    <w:rsid w:val="00272D14"/>
    <w:rsid w:val="002736B6"/>
    <w:rsid w:val="00277021"/>
    <w:rsid w:val="00277F69"/>
    <w:rsid w:val="0028056D"/>
    <w:rsid w:val="00280EB0"/>
    <w:rsid w:val="00284126"/>
    <w:rsid w:val="00284DD3"/>
    <w:rsid w:val="002855C1"/>
    <w:rsid w:val="00287C0E"/>
    <w:rsid w:val="00292B48"/>
    <w:rsid w:val="002955BD"/>
    <w:rsid w:val="002A5FE5"/>
    <w:rsid w:val="002B5548"/>
    <w:rsid w:val="002C0736"/>
    <w:rsid w:val="002C0E3F"/>
    <w:rsid w:val="002C0F28"/>
    <w:rsid w:val="002D0C8A"/>
    <w:rsid w:val="002D0FE4"/>
    <w:rsid w:val="002D20EF"/>
    <w:rsid w:val="002D7059"/>
    <w:rsid w:val="002F75F2"/>
    <w:rsid w:val="002F7FCF"/>
    <w:rsid w:val="003008E6"/>
    <w:rsid w:val="00304497"/>
    <w:rsid w:val="0030695B"/>
    <w:rsid w:val="00307CDD"/>
    <w:rsid w:val="00313224"/>
    <w:rsid w:val="00314412"/>
    <w:rsid w:val="00317610"/>
    <w:rsid w:val="00317A44"/>
    <w:rsid w:val="00321B77"/>
    <w:rsid w:val="00322130"/>
    <w:rsid w:val="0032379C"/>
    <w:rsid w:val="00324C93"/>
    <w:rsid w:val="003262F1"/>
    <w:rsid w:val="0032638C"/>
    <w:rsid w:val="00326DD3"/>
    <w:rsid w:val="003357D1"/>
    <w:rsid w:val="00335DEB"/>
    <w:rsid w:val="0033623B"/>
    <w:rsid w:val="003367B3"/>
    <w:rsid w:val="00336A1D"/>
    <w:rsid w:val="003375D2"/>
    <w:rsid w:val="00343760"/>
    <w:rsid w:val="0035130C"/>
    <w:rsid w:val="00354A5F"/>
    <w:rsid w:val="00356737"/>
    <w:rsid w:val="00357D49"/>
    <w:rsid w:val="003638AE"/>
    <w:rsid w:val="00363F25"/>
    <w:rsid w:val="00364178"/>
    <w:rsid w:val="0036494E"/>
    <w:rsid w:val="00367F74"/>
    <w:rsid w:val="003747EB"/>
    <w:rsid w:val="00382714"/>
    <w:rsid w:val="00383B33"/>
    <w:rsid w:val="003857C2"/>
    <w:rsid w:val="003874FC"/>
    <w:rsid w:val="00387D0C"/>
    <w:rsid w:val="003959FA"/>
    <w:rsid w:val="00396808"/>
    <w:rsid w:val="003A2B6F"/>
    <w:rsid w:val="003A5658"/>
    <w:rsid w:val="003A5FFC"/>
    <w:rsid w:val="003A7F2F"/>
    <w:rsid w:val="003B5966"/>
    <w:rsid w:val="003B5FB8"/>
    <w:rsid w:val="003C0286"/>
    <w:rsid w:val="003C4119"/>
    <w:rsid w:val="003C5B8E"/>
    <w:rsid w:val="003C5EC6"/>
    <w:rsid w:val="003D3F9C"/>
    <w:rsid w:val="003D7871"/>
    <w:rsid w:val="003D7C4E"/>
    <w:rsid w:val="003D7C95"/>
    <w:rsid w:val="003E0466"/>
    <w:rsid w:val="003E2589"/>
    <w:rsid w:val="003E3985"/>
    <w:rsid w:val="003E3F39"/>
    <w:rsid w:val="003F2801"/>
    <w:rsid w:val="003F4BCF"/>
    <w:rsid w:val="003F6437"/>
    <w:rsid w:val="004004B2"/>
    <w:rsid w:val="00404B34"/>
    <w:rsid w:val="00405B86"/>
    <w:rsid w:val="00406DDA"/>
    <w:rsid w:val="00407B9B"/>
    <w:rsid w:val="004102EB"/>
    <w:rsid w:val="00412FE7"/>
    <w:rsid w:val="00413D56"/>
    <w:rsid w:val="00416409"/>
    <w:rsid w:val="0042064F"/>
    <w:rsid w:val="004304F9"/>
    <w:rsid w:val="004310DB"/>
    <w:rsid w:val="00433F2E"/>
    <w:rsid w:val="004357E6"/>
    <w:rsid w:val="00441135"/>
    <w:rsid w:val="00445E87"/>
    <w:rsid w:val="00446705"/>
    <w:rsid w:val="00446891"/>
    <w:rsid w:val="0045013D"/>
    <w:rsid w:val="00452646"/>
    <w:rsid w:val="00460458"/>
    <w:rsid w:val="004671B2"/>
    <w:rsid w:val="0047409F"/>
    <w:rsid w:val="00475D5C"/>
    <w:rsid w:val="00477108"/>
    <w:rsid w:val="004776CF"/>
    <w:rsid w:val="004778F1"/>
    <w:rsid w:val="004817AE"/>
    <w:rsid w:val="00486D96"/>
    <w:rsid w:val="00490856"/>
    <w:rsid w:val="00490D0C"/>
    <w:rsid w:val="00494930"/>
    <w:rsid w:val="004957E0"/>
    <w:rsid w:val="004977C8"/>
    <w:rsid w:val="004A2601"/>
    <w:rsid w:val="004A71BA"/>
    <w:rsid w:val="004B05E3"/>
    <w:rsid w:val="004B2F90"/>
    <w:rsid w:val="004B4918"/>
    <w:rsid w:val="004B51CE"/>
    <w:rsid w:val="004B75EE"/>
    <w:rsid w:val="004C363B"/>
    <w:rsid w:val="004C440A"/>
    <w:rsid w:val="004D0EF4"/>
    <w:rsid w:val="004D18C9"/>
    <w:rsid w:val="004D21F8"/>
    <w:rsid w:val="004D4218"/>
    <w:rsid w:val="004D51B4"/>
    <w:rsid w:val="004D54E9"/>
    <w:rsid w:val="004E28FF"/>
    <w:rsid w:val="004E3839"/>
    <w:rsid w:val="004E528E"/>
    <w:rsid w:val="004F4C23"/>
    <w:rsid w:val="004F658E"/>
    <w:rsid w:val="004F6AA4"/>
    <w:rsid w:val="00500ADB"/>
    <w:rsid w:val="00503E52"/>
    <w:rsid w:val="00512A3E"/>
    <w:rsid w:val="00513624"/>
    <w:rsid w:val="00514A17"/>
    <w:rsid w:val="005168F5"/>
    <w:rsid w:val="00520DAC"/>
    <w:rsid w:val="00522789"/>
    <w:rsid w:val="005318B4"/>
    <w:rsid w:val="00535671"/>
    <w:rsid w:val="00535CDB"/>
    <w:rsid w:val="005378E6"/>
    <w:rsid w:val="0054412C"/>
    <w:rsid w:val="00545667"/>
    <w:rsid w:val="005548E1"/>
    <w:rsid w:val="00562248"/>
    <w:rsid w:val="00565560"/>
    <w:rsid w:val="00566759"/>
    <w:rsid w:val="00571DB0"/>
    <w:rsid w:val="0057297A"/>
    <w:rsid w:val="0057504A"/>
    <w:rsid w:val="005751B4"/>
    <w:rsid w:val="005754D6"/>
    <w:rsid w:val="00577831"/>
    <w:rsid w:val="0058107A"/>
    <w:rsid w:val="00581145"/>
    <w:rsid w:val="0058665C"/>
    <w:rsid w:val="005875E2"/>
    <w:rsid w:val="00587A2C"/>
    <w:rsid w:val="00591B9D"/>
    <w:rsid w:val="00591C68"/>
    <w:rsid w:val="00592253"/>
    <w:rsid w:val="005931C1"/>
    <w:rsid w:val="00593AA1"/>
    <w:rsid w:val="00594F23"/>
    <w:rsid w:val="0059680E"/>
    <w:rsid w:val="00597972"/>
    <w:rsid w:val="005A53AB"/>
    <w:rsid w:val="005A62F8"/>
    <w:rsid w:val="005A6EE8"/>
    <w:rsid w:val="005A7DF5"/>
    <w:rsid w:val="005B01A8"/>
    <w:rsid w:val="005B0D02"/>
    <w:rsid w:val="005B13C7"/>
    <w:rsid w:val="005B50B1"/>
    <w:rsid w:val="005B7708"/>
    <w:rsid w:val="005B7AE9"/>
    <w:rsid w:val="005C0205"/>
    <w:rsid w:val="005C107C"/>
    <w:rsid w:val="005C26CE"/>
    <w:rsid w:val="005C6166"/>
    <w:rsid w:val="005C7D79"/>
    <w:rsid w:val="005D5856"/>
    <w:rsid w:val="005D7BE2"/>
    <w:rsid w:val="005F041F"/>
    <w:rsid w:val="005F3B84"/>
    <w:rsid w:val="005F654E"/>
    <w:rsid w:val="005F6EE0"/>
    <w:rsid w:val="005F7D3C"/>
    <w:rsid w:val="0060123F"/>
    <w:rsid w:val="006033E4"/>
    <w:rsid w:val="00604D0D"/>
    <w:rsid w:val="00610169"/>
    <w:rsid w:val="006134F7"/>
    <w:rsid w:val="00614625"/>
    <w:rsid w:val="00615225"/>
    <w:rsid w:val="00617274"/>
    <w:rsid w:val="0061767A"/>
    <w:rsid w:val="00620010"/>
    <w:rsid w:val="00620A9B"/>
    <w:rsid w:val="00622C98"/>
    <w:rsid w:val="00630E12"/>
    <w:rsid w:val="0063136C"/>
    <w:rsid w:val="006318C2"/>
    <w:rsid w:val="00633DBF"/>
    <w:rsid w:val="0063587F"/>
    <w:rsid w:val="00635DD1"/>
    <w:rsid w:val="00644623"/>
    <w:rsid w:val="00645430"/>
    <w:rsid w:val="00653AB9"/>
    <w:rsid w:val="00653BE1"/>
    <w:rsid w:val="00656027"/>
    <w:rsid w:val="006620E0"/>
    <w:rsid w:val="00662185"/>
    <w:rsid w:val="006653AB"/>
    <w:rsid w:val="00671320"/>
    <w:rsid w:val="00674B46"/>
    <w:rsid w:val="006758FC"/>
    <w:rsid w:val="006773D5"/>
    <w:rsid w:val="0067780C"/>
    <w:rsid w:val="00681ECD"/>
    <w:rsid w:val="00684676"/>
    <w:rsid w:val="006846CC"/>
    <w:rsid w:val="0068654E"/>
    <w:rsid w:val="00686DEF"/>
    <w:rsid w:val="0069588C"/>
    <w:rsid w:val="006958D9"/>
    <w:rsid w:val="00696054"/>
    <w:rsid w:val="00697D94"/>
    <w:rsid w:val="006B4217"/>
    <w:rsid w:val="006B53C6"/>
    <w:rsid w:val="006B68C7"/>
    <w:rsid w:val="006B749C"/>
    <w:rsid w:val="006C0FEF"/>
    <w:rsid w:val="006C1581"/>
    <w:rsid w:val="006C20FE"/>
    <w:rsid w:val="006C2738"/>
    <w:rsid w:val="006C38F2"/>
    <w:rsid w:val="006C5F5B"/>
    <w:rsid w:val="006D0387"/>
    <w:rsid w:val="006D27DB"/>
    <w:rsid w:val="006D484B"/>
    <w:rsid w:val="006D4C37"/>
    <w:rsid w:val="006D6518"/>
    <w:rsid w:val="006E34FF"/>
    <w:rsid w:val="006E6A8F"/>
    <w:rsid w:val="006E797F"/>
    <w:rsid w:val="006F4F63"/>
    <w:rsid w:val="006F60AD"/>
    <w:rsid w:val="006F6C52"/>
    <w:rsid w:val="0070762E"/>
    <w:rsid w:val="00712860"/>
    <w:rsid w:val="00713368"/>
    <w:rsid w:val="00716F11"/>
    <w:rsid w:val="007174DA"/>
    <w:rsid w:val="0072042D"/>
    <w:rsid w:val="00722922"/>
    <w:rsid w:val="00725949"/>
    <w:rsid w:val="00727288"/>
    <w:rsid w:val="00727FC8"/>
    <w:rsid w:val="00736E36"/>
    <w:rsid w:val="00740D93"/>
    <w:rsid w:val="00741E15"/>
    <w:rsid w:val="007456CD"/>
    <w:rsid w:val="0074702F"/>
    <w:rsid w:val="00751475"/>
    <w:rsid w:val="00761663"/>
    <w:rsid w:val="00762F6D"/>
    <w:rsid w:val="00765347"/>
    <w:rsid w:val="007679F0"/>
    <w:rsid w:val="00767EE0"/>
    <w:rsid w:val="007766B9"/>
    <w:rsid w:val="00781EE7"/>
    <w:rsid w:val="00783EDF"/>
    <w:rsid w:val="00786674"/>
    <w:rsid w:val="00792520"/>
    <w:rsid w:val="00793C3C"/>
    <w:rsid w:val="007957FF"/>
    <w:rsid w:val="00797C62"/>
    <w:rsid w:val="00797D47"/>
    <w:rsid w:val="007A00DF"/>
    <w:rsid w:val="007A6815"/>
    <w:rsid w:val="007A7747"/>
    <w:rsid w:val="007B04D1"/>
    <w:rsid w:val="007B14B4"/>
    <w:rsid w:val="007B2BC7"/>
    <w:rsid w:val="007B5B35"/>
    <w:rsid w:val="007C1314"/>
    <w:rsid w:val="007C3FC6"/>
    <w:rsid w:val="007C447F"/>
    <w:rsid w:val="007C6B6A"/>
    <w:rsid w:val="007C7181"/>
    <w:rsid w:val="007C7310"/>
    <w:rsid w:val="007C73BB"/>
    <w:rsid w:val="007C7E1B"/>
    <w:rsid w:val="007D47A6"/>
    <w:rsid w:val="007D5481"/>
    <w:rsid w:val="007D7243"/>
    <w:rsid w:val="007E10B7"/>
    <w:rsid w:val="007E2E71"/>
    <w:rsid w:val="007E4881"/>
    <w:rsid w:val="007E5289"/>
    <w:rsid w:val="007E6F37"/>
    <w:rsid w:val="007E7E01"/>
    <w:rsid w:val="00801309"/>
    <w:rsid w:val="00801DE5"/>
    <w:rsid w:val="0080344E"/>
    <w:rsid w:val="0080408A"/>
    <w:rsid w:val="00804913"/>
    <w:rsid w:val="0081010E"/>
    <w:rsid w:val="00813819"/>
    <w:rsid w:val="00820CFB"/>
    <w:rsid w:val="00822F28"/>
    <w:rsid w:val="00824735"/>
    <w:rsid w:val="008274BF"/>
    <w:rsid w:val="00830298"/>
    <w:rsid w:val="008319F5"/>
    <w:rsid w:val="00834690"/>
    <w:rsid w:val="00836625"/>
    <w:rsid w:val="00841F9A"/>
    <w:rsid w:val="008434B7"/>
    <w:rsid w:val="00844D7B"/>
    <w:rsid w:val="00845424"/>
    <w:rsid w:val="008456ED"/>
    <w:rsid w:val="00845EE6"/>
    <w:rsid w:val="0084793B"/>
    <w:rsid w:val="00852A5A"/>
    <w:rsid w:val="008535A5"/>
    <w:rsid w:val="00855CC9"/>
    <w:rsid w:val="008561AF"/>
    <w:rsid w:val="00856E08"/>
    <w:rsid w:val="00857F25"/>
    <w:rsid w:val="00862AD5"/>
    <w:rsid w:val="00864F3F"/>
    <w:rsid w:val="00865136"/>
    <w:rsid w:val="008709F5"/>
    <w:rsid w:val="0087164C"/>
    <w:rsid w:val="008759B6"/>
    <w:rsid w:val="00876073"/>
    <w:rsid w:val="00876564"/>
    <w:rsid w:val="00876E75"/>
    <w:rsid w:val="00880D42"/>
    <w:rsid w:val="00881A09"/>
    <w:rsid w:val="0088294B"/>
    <w:rsid w:val="00883572"/>
    <w:rsid w:val="00887DCD"/>
    <w:rsid w:val="00890C51"/>
    <w:rsid w:val="00893789"/>
    <w:rsid w:val="008952FD"/>
    <w:rsid w:val="00895712"/>
    <w:rsid w:val="00895D25"/>
    <w:rsid w:val="008A2928"/>
    <w:rsid w:val="008A2D49"/>
    <w:rsid w:val="008A62D9"/>
    <w:rsid w:val="008A7F27"/>
    <w:rsid w:val="008B5BC2"/>
    <w:rsid w:val="008B6835"/>
    <w:rsid w:val="008B78E3"/>
    <w:rsid w:val="008C1794"/>
    <w:rsid w:val="008C4776"/>
    <w:rsid w:val="008C59A9"/>
    <w:rsid w:val="008C5C07"/>
    <w:rsid w:val="008C60D0"/>
    <w:rsid w:val="008D43B3"/>
    <w:rsid w:val="008D64B5"/>
    <w:rsid w:val="008F030C"/>
    <w:rsid w:val="008F0455"/>
    <w:rsid w:val="008F0575"/>
    <w:rsid w:val="008F1877"/>
    <w:rsid w:val="008F1BAB"/>
    <w:rsid w:val="008F238F"/>
    <w:rsid w:val="008F31B9"/>
    <w:rsid w:val="008F4C0C"/>
    <w:rsid w:val="008F7080"/>
    <w:rsid w:val="009010AB"/>
    <w:rsid w:val="00901293"/>
    <w:rsid w:val="00901FF6"/>
    <w:rsid w:val="0090371C"/>
    <w:rsid w:val="009051C7"/>
    <w:rsid w:val="00905372"/>
    <w:rsid w:val="009054C3"/>
    <w:rsid w:val="00914CD6"/>
    <w:rsid w:val="00920657"/>
    <w:rsid w:val="00923A94"/>
    <w:rsid w:val="009240D7"/>
    <w:rsid w:val="00924270"/>
    <w:rsid w:val="00924B3E"/>
    <w:rsid w:val="009315F5"/>
    <w:rsid w:val="00931D77"/>
    <w:rsid w:val="009333D1"/>
    <w:rsid w:val="00936985"/>
    <w:rsid w:val="00936B41"/>
    <w:rsid w:val="009408C8"/>
    <w:rsid w:val="00942006"/>
    <w:rsid w:val="00944083"/>
    <w:rsid w:val="00945AD4"/>
    <w:rsid w:val="009500D7"/>
    <w:rsid w:val="009522D3"/>
    <w:rsid w:val="009524D1"/>
    <w:rsid w:val="00954590"/>
    <w:rsid w:val="00956377"/>
    <w:rsid w:val="00960060"/>
    <w:rsid w:val="00960312"/>
    <w:rsid w:val="009608D0"/>
    <w:rsid w:val="00966876"/>
    <w:rsid w:val="0097744C"/>
    <w:rsid w:val="00982AAD"/>
    <w:rsid w:val="00987EA1"/>
    <w:rsid w:val="00990A59"/>
    <w:rsid w:val="00990C6E"/>
    <w:rsid w:val="0099141A"/>
    <w:rsid w:val="009917EC"/>
    <w:rsid w:val="00994181"/>
    <w:rsid w:val="00994E28"/>
    <w:rsid w:val="00994EFB"/>
    <w:rsid w:val="009972C6"/>
    <w:rsid w:val="009A1C42"/>
    <w:rsid w:val="009A364C"/>
    <w:rsid w:val="009B19D9"/>
    <w:rsid w:val="009B55CC"/>
    <w:rsid w:val="009B6B89"/>
    <w:rsid w:val="009B7169"/>
    <w:rsid w:val="009B7546"/>
    <w:rsid w:val="009C1F2E"/>
    <w:rsid w:val="009C3B49"/>
    <w:rsid w:val="009C41DC"/>
    <w:rsid w:val="009C5C9B"/>
    <w:rsid w:val="009C6E25"/>
    <w:rsid w:val="009C729C"/>
    <w:rsid w:val="009D2E21"/>
    <w:rsid w:val="009D5CF0"/>
    <w:rsid w:val="009D6E32"/>
    <w:rsid w:val="009D6E46"/>
    <w:rsid w:val="009E4133"/>
    <w:rsid w:val="009E5EC1"/>
    <w:rsid w:val="009E696A"/>
    <w:rsid w:val="009E6D19"/>
    <w:rsid w:val="009E6F2C"/>
    <w:rsid w:val="009E7E4E"/>
    <w:rsid w:val="009F334E"/>
    <w:rsid w:val="009F4074"/>
    <w:rsid w:val="009F69AB"/>
    <w:rsid w:val="009F76D4"/>
    <w:rsid w:val="00A01E44"/>
    <w:rsid w:val="00A01E7B"/>
    <w:rsid w:val="00A02322"/>
    <w:rsid w:val="00A028FD"/>
    <w:rsid w:val="00A0412B"/>
    <w:rsid w:val="00A05AFF"/>
    <w:rsid w:val="00A07702"/>
    <w:rsid w:val="00A07AD8"/>
    <w:rsid w:val="00A106C0"/>
    <w:rsid w:val="00A111BC"/>
    <w:rsid w:val="00A1369B"/>
    <w:rsid w:val="00A15D52"/>
    <w:rsid w:val="00A16318"/>
    <w:rsid w:val="00A2283B"/>
    <w:rsid w:val="00A229F9"/>
    <w:rsid w:val="00A35FED"/>
    <w:rsid w:val="00A37070"/>
    <w:rsid w:val="00A372A7"/>
    <w:rsid w:val="00A40A00"/>
    <w:rsid w:val="00A42541"/>
    <w:rsid w:val="00A5328B"/>
    <w:rsid w:val="00A5604B"/>
    <w:rsid w:val="00A568D8"/>
    <w:rsid w:val="00A56E7E"/>
    <w:rsid w:val="00A658B0"/>
    <w:rsid w:val="00A70DCD"/>
    <w:rsid w:val="00A72534"/>
    <w:rsid w:val="00A73DB7"/>
    <w:rsid w:val="00A8036A"/>
    <w:rsid w:val="00A81910"/>
    <w:rsid w:val="00A83EEF"/>
    <w:rsid w:val="00A86422"/>
    <w:rsid w:val="00A9294F"/>
    <w:rsid w:val="00A94CFA"/>
    <w:rsid w:val="00AA22E7"/>
    <w:rsid w:val="00AA23AD"/>
    <w:rsid w:val="00AA35BE"/>
    <w:rsid w:val="00AA7A39"/>
    <w:rsid w:val="00AB10C8"/>
    <w:rsid w:val="00AB2A43"/>
    <w:rsid w:val="00AB37FB"/>
    <w:rsid w:val="00AB6FB2"/>
    <w:rsid w:val="00AC337A"/>
    <w:rsid w:val="00AC3FCD"/>
    <w:rsid w:val="00AC5563"/>
    <w:rsid w:val="00AC7012"/>
    <w:rsid w:val="00AD0839"/>
    <w:rsid w:val="00AD221A"/>
    <w:rsid w:val="00AD4075"/>
    <w:rsid w:val="00AD63B6"/>
    <w:rsid w:val="00AD7F3E"/>
    <w:rsid w:val="00AE0041"/>
    <w:rsid w:val="00AE41F1"/>
    <w:rsid w:val="00AE4D9E"/>
    <w:rsid w:val="00AE6E68"/>
    <w:rsid w:val="00AF279F"/>
    <w:rsid w:val="00AF3BD8"/>
    <w:rsid w:val="00B00576"/>
    <w:rsid w:val="00B01CE1"/>
    <w:rsid w:val="00B023D3"/>
    <w:rsid w:val="00B02B0A"/>
    <w:rsid w:val="00B037D2"/>
    <w:rsid w:val="00B038B7"/>
    <w:rsid w:val="00B0390F"/>
    <w:rsid w:val="00B07289"/>
    <w:rsid w:val="00B1252F"/>
    <w:rsid w:val="00B131EE"/>
    <w:rsid w:val="00B147DA"/>
    <w:rsid w:val="00B20273"/>
    <w:rsid w:val="00B215C8"/>
    <w:rsid w:val="00B22A50"/>
    <w:rsid w:val="00B24358"/>
    <w:rsid w:val="00B25049"/>
    <w:rsid w:val="00B25ADD"/>
    <w:rsid w:val="00B31692"/>
    <w:rsid w:val="00B32B42"/>
    <w:rsid w:val="00B403A0"/>
    <w:rsid w:val="00B4490C"/>
    <w:rsid w:val="00B44E79"/>
    <w:rsid w:val="00B50CAB"/>
    <w:rsid w:val="00B53256"/>
    <w:rsid w:val="00B5458F"/>
    <w:rsid w:val="00B60DA6"/>
    <w:rsid w:val="00B64BF5"/>
    <w:rsid w:val="00B71320"/>
    <w:rsid w:val="00B73C66"/>
    <w:rsid w:val="00B803A6"/>
    <w:rsid w:val="00B834C3"/>
    <w:rsid w:val="00B845E9"/>
    <w:rsid w:val="00B90203"/>
    <w:rsid w:val="00B925B3"/>
    <w:rsid w:val="00BA0F19"/>
    <w:rsid w:val="00BA3F87"/>
    <w:rsid w:val="00BA428C"/>
    <w:rsid w:val="00BA6E95"/>
    <w:rsid w:val="00BA70AD"/>
    <w:rsid w:val="00BA7C06"/>
    <w:rsid w:val="00BA7C84"/>
    <w:rsid w:val="00BB02B0"/>
    <w:rsid w:val="00BB4A18"/>
    <w:rsid w:val="00BB6F5D"/>
    <w:rsid w:val="00BC184C"/>
    <w:rsid w:val="00BC62BE"/>
    <w:rsid w:val="00BC693B"/>
    <w:rsid w:val="00BC6FF4"/>
    <w:rsid w:val="00BC75AD"/>
    <w:rsid w:val="00BD3AAB"/>
    <w:rsid w:val="00BD3E86"/>
    <w:rsid w:val="00BD6638"/>
    <w:rsid w:val="00BD785E"/>
    <w:rsid w:val="00BE034D"/>
    <w:rsid w:val="00BE04A6"/>
    <w:rsid w:val="00BE0B38"/>
    <w:rsid w:val="00BE0EB5"/>
    <w:rsid w:val="00BE1956"/>
    <w:rsid w:val="00BE41B6"/>
    <w:rsid w:val="00BF009E"/>
    <w:rsid w:val="00BF2704"/>
    <w:rsid w:val="00BF4066"/>
    <w:rsid w:val="00BF5C1D"/>
    <w:rsid w:val="00BF5EBC"/>
    <w:rsid w:val="00BF6EA7"/>
    <w:rsid w:val="00C02367"/>
    <w:rsid w:val="00C06D79"/>
    <w:rsid w:val="00C2304D"/>
    <w:rsid w:val="00C24265"/>
    <w:rsid w:val="00C2442A"/>
    <w:rsid w:val="00C30C86"/>
    <w:rsid w:val="00C3148F"/>
    <w:rsid w:val="00C324F4"/>
    <w:rsid w:val="00C35450"/>
    <w:rsid w:val="00C41A58"/>
    <w:rsid w:val="00C44226"/>
    <w:rsid w:val="00C5208D"/>
    <w:rsid w:val="00C52E19"/>
    <w:rsid w:val="00C5665C"/>
    <w:rsid w:val="00C568B8"/>
    <w:rsid w:val="00C62555"/>
    <w:rsid w:val="00C63A25"/>
    <w:rsid w:val="00C70E02"/>
    <w:rsid w:val="00C71BA1"/>
    <w:rsid w:val="00C738D4"/>
    <w:rsid w:val="00C75A35"/>
    <w:rsid w:val="00C83AEA"/>
    <w:rsid w:val="00C85850"/>
    <w:rsid w:val="00C8623C"/>
    <w:rsid w:val="00C87D7B"/>
    <w:rsid w:val="00C9006D"/>
    <w:rsid w:val="00C93B16"/>
    <w:rsid w:val="00C94CAF"/>
    <w:rsid w:val="00C95749"/>
    <w:rsid w:val="00CC1929"/>
    <w:rsid w:val="00CC28FD"/>
    <w:rsid w:val="00CC7625"/>
    <w:rsid w:val="00CD0ABF"/>
    <w:rsid w:val="00CD6C6D"/>
    <w:rsid w:val="00CE0370"/>
    <w:rsid w:val="00CE1D62"/>
    <w:rsid w:val="00CF0B9F"/>
    <w:rsid w:val="00CF39FA"/>
    <w:rsid w:val="00CF3A04"/>
    <w:rsid w:val="00D02B33"/>
    <w:rsid w:val="00D048B9"/>
    <w:rsid w:val="00D04934"/>
    <w:rsid w:val="00D04B90"/>
    <w:rsid w:val="00D05381"/>
    <w:rsid w:val="00D05ABA"/>
    <w:rsid w:val="00D13AEA"/>
    <w:rsid w:val="00D1600B"/>
    <w:rsid w:val="00D1665F"/>
    <w:rsid w:val="00D17BCD"/>
    <w:rsid w:val="00D203F7"/>
    <w:rsid w:val="00D2723A"/>
    <w:rsid w:val="00D33EC0"/>
    <w:rsid w:val="00D354CD"/>
    <w:rsid w:val="00D35B03"/>
    <w:rsid w:val="00D35C1C"/>
    <w:rsid w:val="00D40C54"/>
    <w:rsid w:val="00D40D3E"/>
    <w:rsid w:val="00D4106F"/>
    <w:rsid w:val="00D4211E"/>
    <w:rsid w:val="00D427B1"/>
    <w:rsid w:val="00D4436E"/>
    <w:rsid w:val="00D47EF2"/>
    <w:rsid w:val="00D50FD2"/>
    <w:rsid w:val="00D51294"/>
    <w:rsid w:val="00D54060"/>
    <w:rsid w:val="00D560C0"/>
    <w:rsid w:val="00D576E3"/>
    <w:rsid w:val="00D57CB2"/>
    <w:rsid w:val="00D605C4"/>
    <w:rsid w:val="00D60EE3"/>
    <w:rsid w:val="00D61A34"/>
    <w:rsid w:val="00D65722"/>
    <w:rsid w:val="00D709C9"/>
    <w:rsid w:val="00D724BC"/>
    <w:rsid w:val="00D80344"/>
    <w:rsid w:val="00D805F3"/>
    <w:rsid w:val="00D84432"/>
    <w:rsid w:val="00D85E23"/>
    <w:rsid w:val="00D8648C"/>
    <w:rsid w:val="00D937F3"/>
    <w:rsid w:val="00DA11A8"/>
    <w:rsid w:val="00DA2DAC"/>
    <w:rsid w:val="00DA3856"/>
    <w:rsid w:val="00DB2CF2"/>
    <w:rsid w:val="00DB5ABA"/>
    <w:rsid w:val="00DC024E"/>
    <w:rsid w:val="00DC070E"/>
    <w:rsid w:val="00DC790A"/>
    <w:rsid w:val="00DD078C"/>
    <w:rsid w:val="00DD1046"/>
    <w:rsid w:val="00DD2163"/>
    <w:rsid w:val="00DD5564"/>
    <w:rsid w:val="00DE112E"/>
    <w:rsid w:val="00DE127A"/>
    <w:rsid w:val="00DE29C1"/>
    <w:rsid w:val="00DE3264"/>
    <w:rsid w:val="00DE3EA6"/>
    <w:rsid w:val="00DE6621"/>
    <w:rsid w:val="00DF155A"/>
    <w:rsid w:val="00DF3017"/>
    <w:rsid w:val="00DF5336"/>
    <w:rsid w:val="00E00DC8"/>
    <w:rsid w:val="00E05113"/>
    <w:rsid w:val="00E05D4B"/>
    <w:rsid w:val="00E146D2"/>
    <w:rsid w:val="00E178AA"/>
    <w:rsid w:val="00E20184"/>
    <w:rsid w:val="00E208AA"/>
    <w:rsid w:val="00E219E2"/>
    <w:rsid w:val="00E27634"/>
    <w:rsid w:val="00E3199D"/>
    <w:rsid w:val="00E33A65"/>
    <w:rsid w:val="00E33E74"/>
    <w:rsid w:val="00E37921"/>
    <w:rsid w:val="00E37CF0"/>
    <w:rsid w:val="00E40A07"/>
    <w:rsid w:val="00E41E0E"/>
    <w:rsid w:val="00E464C9"/>
    <w:rsid w:val="00E47E56"/>
    <w:rsid w:val="00E51CB1"/>
    <w:rsid w:val="00E52681"/>
    <w:rsid w:val="00E62664"/>
    <w:rsid w:val="00E65759"/>
    <w:rsid w:val="00E6644B"/>
    <w:rsid w:val="00E718B3"/>
    <w:rsid w:val="00E71FCB"/>
    <w:rsid w:val="00E737F2"/>
    <w:rsid w:val="00E73E3F"/>
    <w:rsid w:val="00E740E4"/>
    <w:rsid w:val="00E74B4C"/>
    <w:rsid w:val="00E76331"/>
    <w:rsid w:val="00E76B70"/>
    <w:rsid w:val="00E80B61"/>
    <w:rsid w:val="00E80D2A"/>
    <w:rsid w:val="00E84062"/>
    <w:rsid w:val="00E84571"/>
    <w:rsid w:val="00E85FF5"/>
    <w:rsid w:val="00E91250"/>
    <w:rsid w:val="00EA026D"/>
    <w:rsid w:val="00EA05C6"/>
    <w:rsid w:val="00EA0E2A"/>
    <w:rsid w:val="00EA39E3"/>
    <w:rsid w:val="00EA44C3"/>
    <w:rsid w:val="00EA47CC"/>
    <w:rsid w:val="00EA64A0"/>
    <w:rsid w:val="00EA6965"/>
    <w:rsid w:val="00EA6A54"/>
    <w:rsid w:val="00EB0E74"/>
    <w:rsid w:val="00EB5D97"/>
    <w:rsid w:val="00EB6C78"/>
    <w:rsid w:val="00EB6CC1"/>
    <w:rsid w:val="00EB71DF"/>
    <w:rsid w:val="00EC07D7"/>
    <w:rsid w:val="00EC0959"/>
    <w:rsid w:val="00EC13C3"/>
    <w:rsid w:val="00EC1ECE"/>
    <w:rsid w:val="00EC6FE8"/>
    <w:rsid w:val="00EC7F08"/>
    <w:rsid w:val="00ED0FF8"/>
    <w:rsid w:val="00EE66A0"/>
    <w:rsid w:val="00EF18D2"/>
    <w:rsid w:val="00EF5D20"/>
    <w:rsid w:val="00F00956"/>
    <w:rsid w:val="00F05834"/>
    <w:rsid w:val="00F07364"/>
    <w:rsid w:val="00F07B48"/>
    <w:rsid w:val="00F10825"/>
    <w:rsid w:val="00F10882"/>
    <w:rsid w:val="00F10BA5"/>
    <w:rsid w:val="00F13633"/>
    <w:rsid w:val="00F153C5"/>
    <w:rsid w:val="00F15409"/>
    <w:rsid w:val="00F22F3D"/>
    <w:rsid w:val="00F23739"/>
    <w:rsid w:val="00F23C4E"/>
    <w:rsid w:val="00F26A56"/>
    <w:rsid w:val="00F30D0C"/>
    <w:rsid w:val="00F30FEF"/>
    <w:rsid w:val="00F3187F"/>
    <w:rsid w:val="00F33AA6"/>
    <w:rsid w:val="00F3401B"/>
    <w:rsid w:val="00F3562C"/>
    <w:rsid w:val="00F35930"/>
    <w:rsid w:val="00F42DC7"/>
    <w:rsid w:val="00F433F2"/>
    <w:rsid w:val="00F447B3"/>
    <w:rsid w:val="00F44BD1"/>
    <w:rsid w:val="00F476AD"/>
    <w:rsid w:val="00F50CD9"/>
    <w:rsid w:val="00F510B1"/>
    <w:rsid w:val="00F51D19"/>
    <w:rsid w:val="00F53302"/>
    <w:rsid w:val="00F5386C"/>
    <w:rsid w:val="00F552DB"/>
    <w:rsid w:val="00F55A93"/>
    <w:rsid w:val="00F56A49"/>
    <w:rsid w:val="00F73440"/>
    <w:rsid w:val="00F77BDC"/>
    <w:rsid w:val="00F8306B"/>
    <w:rsid w:val="00F83340"/>
    <w:rsid w:val="00F854DD"/>
    <w:rsid w:val="00F8774D"/>
    <w:rsid w:val="00F922CC"/>
    <w:rsid w:val="00F93A4A"/>
    <w:rsid w:val="00FA0283"/>
    <w:rsid w:val="00FA6AAA"/>
    <w:rsid w:val="00FA7B4C"/>
    <w:rsid w:val="00FB180C"/>
    <w:rsid w:val="00FB34AE"/>
    <w:rsid w:val="00FB4257"/>
    <w:rsid w:val="00FB7ED1"/>
    <w:rsid w:val="00FC0961"/>
    <w:rsid w:val="00FC15AA"/>
    <w:rsid w:val="00FC2161"/>
    <w:rsid w:val="00FC2FEF"/>
    <w:rsid w:val="00FC715A"/>
    <w:rsid w:val="00FC7498"/>
    <w:rsid w:val="00FD253C"/>
    <w:rsid w:val="00FD6BE5"/>
    <w:rsid w:val="00FE0231"/>
    <w:rsid w:val="00FE1D8E"/>
    <w:rsid w:val="00FE2DF2"/>
    <w:rsid w:val="00FE4432"/>
    <w:rsid w:val="00FE5803"/>
    <w:rsid w:val="00FE5B77"/>
    <w:rsid w:val="00FE5DA0"/>
    <w:rsid w:val="00FE5FEB"/>
    <w:rsid w:val="00FE6AB2"/>
    <w:rsid w:val="00FF3150"/>
    <w:rsid w:val="00FF331D"/>
    <w:rsid w:val="00FF36BB"/>
    <w:rsid w:val="00FF52D8"/>
    <w:rsid w:val="00FF5CA2"/>
    <w:rsid w:val="2AB414E5"/>
    <w:rsid w:val="40DB10E4"/>
    <w:rsid w:val="52B43F1A"/>
    <w:rsid w:val="56AD8767"/>
    <w:rsid w:val="5E5E67C7"/>
    <w:rsid w:val="743B9B1E"/>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F8753A"/>
  <w15:chartTrackingRefBased/>
  <w15:docId w15:val="{4165AFFB-3CB5-4C69-A2BD-661D7C87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Emneknagg1">
    <w:name w:val="Emneknagg1"/>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Omtale1">
    <w:name w:val="Omtale1"/>
    <w:basedOn w:val="Standardskriftforavsnitt"/>
    <w:uiPriority w:val="99"/>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kobling1">
    <w:name w:val="Smart hyperkobling1"/>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1">
    <w:name w:val="SmartLinkError1"/>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til2">
    <w:name w:val="Stil2"/>
    <w:basedOn w:val="Vanligtabell"/>
    <w:uiPriority w:val="99"/>
    <w:rsid w:val="00A72534"/>
    <w:pPr>
      <w:spacing w:after="0" w:line="240" w:lineRule="auto"/>
    </w:pPr>
    <w:tblPr>
      <w:tblCellMar>
        <w:left w:w="0" w:type="dxa"/>
        <w:right w:w="0" w:type="dxa"/>
      </w:tblCellMar>
    </w:tblPr>
  </w:style>
  <w:style w:type="paragraph" w:customStyle="1" w:styleId="Uthevet">
    <w:name w:val="Uthevet"/>
    <w:basedOn w:val="Normal"/>
    <w:link w:val="UthevetTegn"/>
    <w:qFormat/>
    <w:rsid w:val="000326C6"/>
    <w:pPr>
      <w:spacing w:after="0" w:line="240" w:lineRule="auto"/>
    </w:pPr>
    <w:rPr>
      <w:rFonts w:eastAsia="Times New Roman" w:cs="Times New Roman"/>
      <w:b/>
      <w:sz w:val="24"/>
      <w:szCs w:val="19"/>
      <w:lang w:eastAsia="nb-NO"/>
    </w:rPr>
  </w:style>
  <w:style w:type="character" w:customStyle="1" w:styleId="UthevetTegn">
    <w:name w:val="Uthevet Tegn"/>
    <w:basedOn w:val="Standardskriftforavsnitt"/>
    <w:link w:val="Uthevet"/>
    <w:rsid w:val="000326C6"/>
    <w:rPr>
      <w:rFonts w:eastAsia="Times New Roman" w:cs="Times New Roman"/>
      <w:b/>
      <w:sz w:val="24"/>
      <w:szCs w:val="19"/>
      <w:lang w:eastAsia="nb-NO"/>
    </w:rPr>
  </w:style>
  <w:style w:type="paragraph" w:styleId="Revisjon">
    <w:name w:val="Revision"/>
    <w:hidden/>
    <w:uiPriority w:val="99"/>
    <w:semiHidden/>
    <w:rsid w:val="007B14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856850406">
      <w:bodyDiv w:val="1"/>
      <w:marLeft w:val="0"/>
      <w:marRight w:val="0"/>
      <w:marTop w:val="0"/>
      <w:marBottom w:val="0"/>
      <w:divBdr>
        <w:top w:val="none" w:sz="0" w:space="0" w:color="auto"/>
        <w:left w:val="none" w:sz="0" w:space="0" w:color="auto"/>
        <w:bottom w:val="none" w:sz="0" w:space="0" w:color="auto"/>
        <w:right w:val="none" w:sz="0" w:space="0" w:color="auto"/>
      </w:divBdr>
      <w:divsChild>
        <w:div w:id="12414835">
          <w:marLeft w:val="0"/>
          <w:marRight w:val="0"/>
          <w:marTop w:val="0"/>
          <w:marBottom w:val="0"/>
          <w:divBdr>
            <w:top w:val="none" w:sz="0" w:space="0" w:color="auto"/>
            <w:left w:val="none" w:sz="0" w:space="0" w:color="auto"/>
            <w:bottom w:val="none" w:sz="0" w:space="0" w:color="auto"/>
            <w:right w:val="none" w:sz="0" w:space="0" w:color="auto"/>
          </w:divBdr>
        </w:div>
      </w:divsChild>
    </w:div>
    <w:div w:id="1704743157">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 w:id="1828980616">
      <w:bodyDiv w:val="1"/>
      <w:marLeft w:val="0"/>
      <w:marRight w:val="0"/>
      <w:marTop w:val="0"/>
      <w:marBottom w:val="0"/>
      <w:divBdr>
        <w:top w:val="none" w:sz="0" w:space="0" w:color="auto"/>
        <w:left w:val="none" w:sz="0" w:space="0" w:color="auto"/>
        <w:bottom w:val="none" w:sz="0" w:space="0" w:color="auto"/>
        <w:right w:val="none" w:sz="0" w:space="0" w:color="auto"/>
      </w:divBdr>
    </w:div>
    <w:div w:id="198503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ykehusinnkjop.n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pport@mercell.com" TargetMode="External"/><Relationship Id="rId20" Type="http://schemas.openxmlformats.org/officeDocument/2006/relationships/footer" Target="foot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ercell.n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rcell.co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55B0C955E14216AC51243A9697FACB"/>
        <w:category>
          <w:name w:val="Generelt"/>
          <w:gallery w:val="placeholder"/>
        </w:category>
        <w:types>
          <w:type w:val="bbPlcHdr"/>
        </w:types>
        <w:behaviors>
          <w:behavior w:val="content"/>
        </w:behaviors>
        <w:guid w:val="{A33D4F0C-1FF8-4579-9BF7-78A457909FBE}"/>
      </w:docPartPr>
      <w:docPartBody>
        <w:p w:rsidR="009724C7" w:rsidRDefault="00994EFB" w:rsidP="00994EFB">
          <w:pPr>
            <w:pStyle w:val="A655B0C955E14216AC51243A9697FACB"/>
          </w:pPr>
          <w:r w:rsidRPr="0023365A">
            <w:rPr>
              <w:color w:val="003283"/>
              <w:sz w:val="96"/>
              <w:szCs w:val="96"/>
            </w:rPr>
            <w:t>[</w:t>
          </w:r>
          <w:r w:rsidRPr="0023365A">
            <w:rPr>
              <w:color w:val="003283"/>
              <w:sz w:val="104"/>
              <w:szCs w:val="104"/>
            </w:rPr>
            <w:t>Anskaffelsesdokument</w:t>
          </w:r>
          <w:r w:rsidRPr="0023365A">
            <w:rPr>
              <w:color w:val="003283"/>
              <w:sz w:val="96"/>
              <w:szCs w:val="96"/>
            </w:rPr>
            <w:t>]</w:t>
          </w:r>
        </w:p>
      </w:docPartBody>
    </w:docPart>
    <w:docPart>
      <w:docPartPr>
        <w:name w:val="1F1D1D7859AE4943BC57F7952775F101"/>
        <w:category>
          <w:name w:val="Generelt"/>
          <w:gallery w:val="placeholder"/>
        </w:category>
        <w:types>
          <w:type w:val="bbPlcHdr"/>
        </w:types>
        <w:behaviors>
          <w:behavior w:val="content"/>
        </w:behaviors>
        <w:guid w:val="{5E09C225-E4F9-4B25-BC42-79D19372C16C}"/>
      </w:docPartPr>
      <w:docPartBody>
        <w:p w:rsidR="009724C7" w:rsidRDefault="00994EFB" w:rsidP="00994EFB">
          <w:pPr>
            <w:pStyle w:val="1F1D1D7859AE4943BC57F7952775F101"/>
          </w:pPr>
          <w:r w:rsidRPr="00934498">
            <w:rPr>
              <w:color w:val="00529B"/>
              <w:spacing w:val="-20"/>
              <w:sz w:val="40"/>
              <w:szCs w:val="40"/>
            </w:rPr>
            <w:t>[Undertittel]</w:t>
          </w:r>
        </w:p>
      </w:docPartBody>
    </w:docPart>
    <w:docPart>
      <w:docPartPr>
        <w:name w:val="5908AAA9F0A14D569A732280DB98AA8F"/>
        <w:category>
          <w:name w:val="Generelt"/>
          <w:gallery w:val="placeholder"/>
        </w:category>
        <w:types>
          <w:type w:val="bbPlcHdr"/>
        </w:types>
        <w:behaviors>
          <w:behavior w:val="content"/>
        </w:behaviors>
        <w:guid w:val="{DC4CF5B0-E2A4-43C3-AD5E-8F527A15C13E}"/>
      </w:docPartPr>
      <w:docPartBody>
        <w:p w:rsidR="00766B79" w:rsidRDefault="00FB4D2D" w:rsidP="00FB4D2D">
          <w:pPr>
            <w:pStyle w:val="5908AAA9F0A14D569A732280DB98AA8F"/>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FB"/>
    <w:rsid w:val="00000925"/>
    <w:rsid w:val="000A42CB"/>
    <w:rsid w:val="00103736"/>
    <w:rsid w:val="00220774"/>
    <w:rsid w:val="0023463C"/>
    <w:rsid w:val="002C15A8"/>
    <w:rsid w:val="002C575C"/>
    <w:rsid w:val="00305109"/>
    <w:rsid w:val="00386BE4"/>
    <w:rsid w:val="005E69A5"/>
    <w:rsid w:val="0062791A"/>
    <w:rsid w:val="0064189F"/>
    <w:rsid w:val="00752AC0"/>
    <w:rsid w:val="00766B79"/>
    <w:rsid w:val="00806BB5"/>
    <w:rsid w:val="009724C7"/>
    <w:rsid w:val="00994EFB"/>
    <w:rsid w:val="009E0941"/>
    <w:rsid w:val="009E42F4"/>
    <w:rsid w:val="00A52ECE"/>
    <w:rsid w:val="00A61ADE"/>
    <w:rsid w:val="00CC139C"/>
    <w:rsid w:val="00D24863"/>
    <w:rsid w:val="00D44E09"/>
    <w:rsid w:val="00E44570"/>
    <w:rsid w:val="00E80F86"/>
    <w:rsid w:val="00EA35C5"/>
    <w:rsid w:val="00EB7C76"/>
    <w:rsid w:val="00FB4D2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655B0C955E14216AC51243A9697FACB">
    <w:name w:val="A655B0C955E14216AC51243A9697FACB"/>
    <w:rsid w:val="00994EFB"/>
  </w:style>
  <w:style w:type="paragraph" w:customStyle="1" w:styleId="1F1D1D7859AE4943BC57F7952775F101">
    <w:name w:val="1F1D1D7859AE4943BC57F7952775F101"/>
    <w:rsid w:val="00994EFB"/>
  </w:style>
  <w:style w:type="paragraph" w:customStyle="1" w:styleId="FA58D5F8C0704F6BB0437B0F97E2275F">
    <w:name w:val="FA58D5F8C0704F6BB0437B0F97E2275F"/>
    <w:rsid w:val="00994EFB"/>
  </w:style>
  <w:style w:type="paragraph" w:customStyle="1" w:styleId="0A80C30C1EA34EF0848D7F068A4A50EE">
    <w:name w:val="0A80C30C1EA34EF0848D7F068A4A50EE"/>
    <w:rsid w:val="00994EFB"/>
  </w:style>
  <w:style w:type="paragraph" w:customStyle="1" w:styleId="9E60F64C79F84AD4880AA8132E7674EF">
    <w:name w:val="9E60F64C79F84AD4880AA8132E7674EF"/>
    <w:rsid w:val="00994EFB"/>
  </w:style>
  <w:style w:type="paragraph" w:customStyle="1" w:styleId="5908AAA9F0A14D569A732280DB98AA8F">
    <w:name w:val="5908AAA9F0A14D569A732280DB98AA8F"/>
    <w:rsid w:val="00FB4D2D"/>
  </w:style>
  <w:style w:type="paragraph" w:customStyle="1" w:styleId="35BC7B885B8F4C1EB928118E36FAB60E">
    <w:name w:val="35BC7B885B8F4C1EB928118E36FAB60E"/>
    <w:rsid w:val="00386BE4"/>
  </w:style>
  <w:style w:type="paragraph" w:customStyle="1" w:styleId="91D138047F1D439687B2821B2D2E6C68">
    <w:name w:val="91D138047F1D439687B2821B2D2E6C68"/>
    <w:rsid w:val="00386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3D633DF8E2BAA47BE88CBC03B8992AE" ma:contentTypeVersion="0" ma:contentTypeDescription="Opprett et nytt dokument." ma:contentTypeScope="" ma:versionID="0aecdd4fcc41163a7e489ce0ce0fac44">
  <xsd:schema xmlns:xsd="http://www.w3.org/2001/XMLSchema" xmlns:xs="http://www.w3.org/2001/XMLSchema" xmlns:p="http://schemas.microsoft.com/office/2006/metadata/properties" targetNamespace="http://schemas.microsoft.com/office/2006/metadata/properties" ma:root="true" ma:fieldsID="e9c069bd8c7546a34e7f4fd75db342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klassifisering> </klassifisering>
</root>
</file>

<file path=customXml/itemProps1.xml><?xml version="1.0" encoding="utf-8"?>
<ds:datastoreItem xmlns:ds="http://schemas.openxmlformats.org/officeDocument/2006/customXml" ds:itemID="{89900290-B502-446C-9694-1A3147316A2A}">
  <ds:schemaRefs>
    <ds:schemaRef ds:uri="http://schemas.microsoft.com/sharepoint/v3/contenttype/forms"/>
  </ds:schemaRefs>
</ds:datastoreItem>
</file>

<file path=customXml/itemProps2.xml><?xml version="1.0" encoding="utf-8"?>
<ds:datastoreItem xmlns:ds="http://schemas.openxmlformats.org/officeDocument/2006/customXml" ds:itemID="{31477167-FC77-4A1A-B4D3-FBE829B8F41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072F368-928B-46BB-AA54-00D8EC24D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1283</Words>
  <Characters>6801</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8068</CharactersWithSpaces>
  <SharedDoc>false</SharedDoc>
  <HLinks>
    <vt:vector size="264" baseType="variant">
      <vt:variant>
        <vt:i4>6422614</vt:i4>
      </vt:variant>
      <vt:variant>
        <vt:i4>234</vt:i4>
      </vt:variant>
      <vt:variant>
        <vt:i4>0</vt:i4>
      </vt:variant>
      <vt:variant>
        <vt:i4>5</vt:i4>
      </vt:variant>
      <vt:variant>
        <vt:lpwstr>mailto:support@mercell.com</vt:lpwstr>
      </vt:variant>
      <vt:variant>
        <vt:lpwstr/>
      </vt:variant>
      <vt:variant>
        <vt:i4>8126587</vt:i4>
      </vt:variant>
      <vt:variant>
        <vt:i4>231</vt:i4>
      </vt:variant>
      <vt:variant>
        <vt:i4>0</vt:i4>
      </vt:variant>
      <vt:variant>
        <vt:i4>5</vt:i4>
      </vt:variant>
      <vt:variant>
        <vt:lpwstr>http://www.mercell.no/</vt:lpwstr>
      </vt:variant>
      <vt:variant>
        <vt:lpwstr/>
      </vt:variant>
      <vt:variant>
        <vt:i4>4980824</vt:i4>
      </vt:variant>
      <vt:variant>
        <vt:i4>228</vt:i4>
      </vt:variant>
      <vt:variant>
        <vt:i4>0</vt:i4>
      </vt:variant>
      <vt:variant>
        <vt:i4>5</vt:i4>
      </vt:variant>
      <vt:variant>
        <vt:lpwstr>https://www.mercell.com/</vt:lpwstr>
      </vt:variant>
      <vt:variant>
        <vt:lpwstr/>
      </vt:variant>
      <vt:variant>
        <vt:i4>196682</vt:i4>
      </vt:variant>
      <vt:variant>
        <vt:i4>225</vt:i4>
      </vt:variant>
      <vt:variant>
        <vt:i4>0</vt:i4>
      </vt:variant>
      <vt:variant>
        <vt:i4>5</vt:i4>
      </vt:variant>
      <vt:variant>
        <vt:lpwstr>http://www.sykehusinnkjop.no/</vt:lpwstr>
      </vt:variant>
      <vt:variant>
        <vt:lpwstr/>
      </vt:variant>
      <vt:variant>
        <vt:i4>1310770</vt:i4>
      </vt:variant>
      <vt:variant>
        <vt:i4>218</vt:i4>
      </vt:variant>
      <vt:variant>
        <vt:i4>0</vt:i4>
      </vt:variant>
      <vt:variant>
        <vt:i4>5</vt:i4>
      </vt:variant>
      <vt:variant>
        <vt:lpwstr/>
      </vt:variant>
      <vt:variant>
        <vt:lpwstr>_Toc34651765</vt:lpwstr>
      </vt:variant>
      <vt:variant>
        <vt:i4>1376306</vt:i4>
      </vt:variant>
      <vt:variant>
        <vt:i4>212</vt:i4>
      </vt:variant>
      <vt:variant>
        <vt:i4>0</vt:i4>
      </vt:variant>
      <vt:variant>
        <vt:i4>5</vt:i4>
      </vt:variant>
      <vt:variant>
        <vt:lpwstr/>
      </vt:variant>
      <vt:variant>
        <vt:lpwstr>_Toc34651764</vt:lpwstr>
      </vt:variant>
      <vt:variant>
        <vt:i4>1179698</vt:i4>
      </vt:variant>
      <vt:variant>
        <vt:i4>206</vt:i4>
      </vt:variant>
      <vt:variant>
        <vt:i4>0</vt:i4>
      </vt:variant>
      <vt:variant>
        <vt:i4>5</vt:i4>
      </vt:variant>
      <vt:variant>
        <vt:lpwstr/>
      </vt:variant>
      <vt:variant>
        <vt:lpwstr>_Toc34651763</vt:lpwstr>
      </vt:variant>
      <vt:variant>
        <vt:i4>1245234</vt:i4>
      </vt:variant>
      <vt:variant>
        <vt:i4>200</vt:i4>
      </vt:variant>
      <vt:variant>
        <vt:i4>0</vt:i4>
      </vt:variant>
      <vt:variant>
        <vt:i4>5</vt:i4>
      </vt:variant>
      <vt:variant>
        <vt:lpwstr/>
      </vt:variant>
      <vt:variant>
        <vt:lpwstr>_Toc34651762</vt:lpwstr>
      </vt:variant>
      <vt:variant>
        <vt:i4>1048626</vt:i4>
      </vt:variant>
      <vt:variant>
        <vt:i4>194</vt:i4>
      </vt:variant>
      <vt:variant>
        <vt:i4>0</vt:i4>
      </vt:variant>
      <vt:variant>
        <vt:i4>5</vt:i4>
      </vt:variant>
      <vt:variant>
        <vt:lpwstr/>
      </vt:variant>
      <vt:variant>
        <vt:lpwstr>_Toc34651761</vt:lpwstr>
      </vt:variant>
      <vt:variant>
        <vt:i4>1114162</vt:i4>
      </vt:variant>
      <vt:variant>
        <vt:i4>188</vt:i4>
      </vt:variant>
      <vt:variant>
        <vt:i4>0</vt:i4>
      </vt:variant>
      <vt:variant>
        <vt:i4>5</vt:i4>
      </vt:variant>
      <vt:variant>
        <vt:lpwstr/>
      </vt:variant>
      <vt:variant>
        <vt:lpwstr>_Toc34651760</vt:lpwstr>
      </vt:variant>
      <vt:variant>
        <vt:i4>1572913</vt:i4>
      </vt:variant>
      <vt:variant>
        <vt:i4>182</vt:i4>
      </vt:variant>
      <vt:variant>
        <vt:i4>0</vt:i4>
      </vt:variant>
      <vt:variant>
        <vt:i4>5</vt:i4>
      </vt:variant>
      <vt:variant>
        <vt:lpwstr/>
      </vt:variant>
      <vt:variant>
        <vt:lpwstr>_Toc34651759</vt:lpwstr>
      </vt:variant>
      <vt:variant>
        <vt:i4>1638449</vt:i4>
      </vt:variant>
      <vt:variant>
        <vt:i4>176</vt:i4>
      </vt:variant>
      <vt:variant>
        <vt:i4>0</vt:i4>
      </vt:variant>
      <vt:variant>
        <vt:i4>5</vt:i4>
      </vt:variant>
      <vt:variant>
        <vt:lpwstr/>
      </vt:variant>
      <vt:variant>
        <vt:lpwstr>_Toc34651758</vt:lpwstr>
      </vt:variant>
      <vt:variant>
        <vt:i4>1441841</vt:i4>
      </vt:variant>
      <vt:variant>
        <vt:i4>170</vt:i4>
      </vt:variant>
      <vt:variant>
        <vt:i4>0</vt:i4>
      </vt:variant>
      <vt:variant>
        <vt:i4>5</vt:i4>
      </vt:variant>
      <vt:variant>
        <vt:lpwstr/>
      </vt:variant>
      <vt:variant>
        <vt:lpwstr>_Toc34651757</vt:lpwstr>
      </vt:variant>
      <vt:variant>
        <vt:i4>1507377</vt:i4>
      </vt:variant>
      <vt:variant>
        <vt:i4>164</vt:i4>
      </vt:variant>
      <vt:variant>
        <vt:i4>0</vt:i4>
      </vt:variant>
      <vt:variant>
        <vt:i4>5</vt:i4>
      </vt:variant>
      <vt:variant>
        <vt:lpwstr/>
      </vt:variant>
      <vt:variant>
        <vt:lpwstr>_Toc34651756</vt:lpwstr>
      </vt:variant>
      <vt:variant>
        <vt:i4>1310769</vt:i4>
      </vt:variant>
      <vt:variant>
        <vt:i4>158</vt:i4>
      </vt:variant>
      <vt:variant>
        <vt:i4>0</vt:i4>
      </vt:variant>
      <vt:variant>
        <vt:i4>5</vt:i4>
      </vt:variant>
      <vt:variant>
        <vt:lpwstr/>
      </vt:variant>
      <vt:variant>
        <vt:lpwstr>_Toc34651755</vt:lpwstr>
      </vt:variant>
      <vt:variant>
        <vt:i4>1376305</vt:i4>
      </vt:variant>
      <vt:variant>
        <vt:i4>152</vt:i4>
      </vt:variant>
      <vt:variant>
        <vt:i4>0</vt:i4>
      </vt:variant>
      <vt:variant>
        <vt:i4>5</vt:i4>
      </vt:variant>
      <vt:variant>
        <vt:lpwstr/>
      </vt:variant>
      <vt:variant>
        <vt:lpwstr>_Toc34651754</vt:lpwstr>
      </vt:variant>
      <vt:variant>
        <vt:i4>1179697</vt:i4>
      </vt:variant>
      <vt:variant>
        <vt:i4>146</vt:i4>
      </vt:variant>
      <vt:variant>
        <vt:i4>0</vt:i4>
      </vt:variant>
      <vt:variant>
        <vt:i4>5</vt:i4>
      </vt:variant>
      <vt:variant>
        <vt:lpwstr/>
      </vt:variant>
      <vt:variant>
        <vt:lpwstr>_Toc34651753</vt:lpwstr>
      </vt:variant>
      <vt:variant>
        <vt:i4>1245233</vt:i4>
      </vt:variant>
      <vt:variant>
        <vt:i4>140</vt:i4>
      </vt:variant>
      <vt:variant>
        <vt:i4>0</vt:i4>
      </vt:variant>
      <vt:variant>
        <vt:i4>5</vt:i4>
      </vt:variant>
      <vt:variant>
        <vt:lpwstr/>
      </vt:variant>
      <vt:variant>
        <vt:lpwstr>_Toc34651752</vt:lpwstr>
      </vt:variant>
      <vt:variant>
        <vt:i4>1048625</vt:i4>
      </vt:variant>
      <vt:variant>
        <vt:i4>134</vt:i4>
      </vt:variant>
      <vt:variant>
        <vt:i4>0</vt:i4>
      </vt:variant>
      <vt:variant>
        <vt:i4>5</vt:i4>
      </vt:variant>
      <vt:variant>
        <vt:lpwstr/>
      </vt:variant>
      <vt:variant>
        <vt:lpwstr>_Toc34651751</vt:lpwstr>
      </vt:variant>
      <vt:variant>
        <vt:i4>1114161</vt:i4>
      </vt:variant>
      <vt:variant>
        <vt:i4>128</vt:i4>
      </vt:variant>
      <vt:variant>
        <vt:i4>0</vt:i4>
      </vt:variant>
      <vt:variant>
        <vt:i4>5</vt:i4>
      </vt:variant>
      <vt:variant>
        <vt:lpwstr/>
      </vt:variant>
      <vt:variant>
        <vt:lpwstr>_Toc34651750</vt:lpwstr>
      </vt:variant>
      <vt:variant>
        <vt:i4>1572912</vt:i4>
      </vt:variant>
      <vt:variant>
        <vt:i4>122</vt:i4>
      </vt:variant>
      <vt:variant>
        <vt:i4>0</vt:i4>
      </vt:variant>
      <vt:variant>
        <vt:i4>5</vt:i4>
      </vt:variant>
      <vt:variant>
        <vt:lpwstr/>
      </vt:variant>
      <vt:variant>
        <vt:lpwstr>_Toc34651749</vt:lpwstr>
      </vt:variant>
      <vt:variant>
        <vt:i4>1638448</vt:i4>
      </vt:variant>
      <vt:variant>
        <vt:i4>116</vt:i4>
      </vt:variant>
      <vt:variant>
        <vt:i4>0</vt:i4>
      </vt:variant>
      <vt:variant>
        <vt:i4>5</vt:i4>
      </vt:variant>
      <vt:variant>
        <vt:lpwstr/>
      </vt:variant>
      <vt:variant>
        <vt:lpwstr>_Toc34651748</vt:lpwstr>
      </vt:variant>
      <vt:variant>
        <vt:i4>1441840</vt:i4>
      </vt:variant>
      <vt:variant>
        <vt:i4>110</vt:i4>
      </vt:variant>
      <vt:variant>
        <vt:i4>0</vt:i4>
      </vt:variant>
      <vt:variant>
        <vt:i4>5</vt:i4>
      </vt:variant>
      <vt:variant>
        <vt:lpwstr/>
      </vt:variant>
      <vt:variant>
        <vt:lpwstr>_Toc34651747</vt:lpwstr>
      </vt:variant>
      <vt:variant>
        <vt:i4>1507376</vt:i4>
      </vt:variant>
      <vt:variant>
        <vt:i4>104</vt:i4>
      </vt:variant>
      <vt:variant>
        <vt:i4>0</vt:i4>
      </vt:variant>
      <vt:variant>
        <vt:i4>5</vt:i4>
      </vt:variant>
      <vt:variant>
        <vt:lpwstr/>
      </vt:variant>
      <vt:variant>
        <vt:lpwstr>_Toc34651746</vt:lpwstr>
      </vt:variant>
      <vt:variant>
        <vt:i4>1310768</vt:i4>
      </vt:variant>
      <vt:variant>
        <vt:i4>98</vt:i4>
      </vt:variant>
      <vt:variant>
        <vt:i4>0</vt:i4>
      </vt:variant>
      <vt:variant>
        <vt:i4>5</vt:i4>
      </vt:variant>
      <vt:variant>
        <vt:lpwstr/>
      </vt:variant>
      <vt:variant>
        <vt:lpwstr>_Toc34651745</vt:lpwstr>
      </vt:variant>
      <vt:variant>
        <vt:i4>1376304</vt:i4>
      </vt:variant>
      <vt:variant>
        <vt:i4>92</vt:i4>
      </vt:variant>
      <vt:variant>
        <vt:i4>0</vt:i4>
      </vt:variant>
      <vt:variant>
        <vt:i4>5</vt:i4>
      </vt:variant>
      <vt:variant>
        <vt:lpwstr/>
      </vt:variant>
      <vt:variant>
        <vt:lpwstr>_Toc34651744</vt:lpwstr>
      </vt:variant>
      <vt:variant>
        <vt:i4>1179696</vt:i4>
      </vt:variant>
      <vt:variant>
        <vt:i4>86</vt:i4>
      </vt:variant>
      <vt:variant>
        <vt:i4>0</vt:i4>
      </vt:variant>
      <vt:variant>
        <vt:i4>5</vt:i4>
      </vt:variant>
      <vt:variant>
        <vt:lpwstr/>
      </vt:variant>
      <vt:variant>
        <vt:lpwstr>_Toc34651743</vt:lpwstr>
      </vt:variant>
      <vt:variant>
        <vt:i4>1245232</vt:i4>
      </vt:variant>
      <vt:variant>
        <vt:i4>80</vt:i4>
      </vt:variant>
      <vt:variant>
        <vt:i4>0</vt:i4>
      </vt:variant>
      <vt:variant>
        <vt:i4>5</vt:i4>
      </vt:variant>
      <vt:variant>
        <vt:lpwstr/>
      </vt:variant>
      <vt:variant>
        <vt:lpwstr>_Toc34651742</vt:lpwstr>
      </vt:variant>
      <vt:variant>
        <vt:i4>1048624</vt:i4>
      </vt:variant>
      <vt:variant>
        <vt:i4>74</vt:i4>
      </vt:variant>
      <vt:variant>
        <vt:i4>0</vt:i4>
      </vt:variant>
      <vt:variant>
        <vt:i4>5</vt:i4>
      </vt:variant>
      <vt:variant>
        <vt:lpwstr/>
      </vt:variant>
      <vt:variant>
        <vt:lpwstr>_Toc34651741</vt:lpwstr>
      </vt:variant>
      <vt:variant>
        <vt:i4>1114160</vt:i4>
      </vt:variant>
      <vt:variant>
        <vt:i4>68</vt:i4>
      </vt:variant>
      <vt:variant>
        <vt:i4>0</vt:i4>
      </vt:variant>
      <vt:variant>
        <vt:i4>5</vt:i4>
      </vt:variant>
      <vt:variant>
        <vt:lpwstr/>
      </vt:variant>
      <vt:variant>
        <vt:lpwstr>_Toc34651740</vt:lpwstr>
      </vt:variant>
      <vt:variant>
        <vt:i4>1572919</vt:i4>
      </vt:variant>
      <vt:variant>
        <vt:i4>62</vt:i4>
      </vt:variant>
      <vt:variant>
        <vt:i4>0</vt:i4>
      </vt:variant>
      <vt:variant>
        <vt:i4>5</vt:i4>
      </vt:variant>
      <vt:variant>
        <vt:lpwstr/>
      </vt:variant>
      <vt:variant>
        <vt:lpwstr>_Toc34651739</vt:lpwstr>
      </vt:variant>
      <vt:variant>
        <vt:i4>1638455</vt:i4>
      </vt:variant>
      <vt:variant>
        <vt:i4>56</vt:i4>
      </vt:variant>
      <vt:variant>
        <vt:i4>0</vt:i4>
      </vt:variant>
      <vt:variant>
        <vt:i4>5</vt:i4>
      </vt:variant>
      <vt:variant>
        <vt:lpwstr/>
      </vt:variant>
      <vt:variant>
        <vt:lpwstr>_Toc34651738</vt:lpwstr>
      </vt:variant>
      <vt:variant>
        <vt:i4>1441847</vt:i4>
      </vt:variant>
      <vt:variant>
        <vt:i4>50</vt:i4>
      </vt:variant>
      <vt:variant>
        <vt:i4>0</vt:i4>
      </vt:variant>
      <vt:variant>
        <vt:i4>5</vt:i4>
      </vt:variant>
      <vt:variant>
        <vt:lpwstr/>
      </vt:variant>
      <vt:variant>
        <vt:lpwstr>_Toc34651737</vt:lpwstr>
      </vt:variant>
      <vt:variant>
        <vt:i4>1507383</vt:i4>
      </vt:variant>
      <vt:variant>
        <vt:i4>44</vt:i4>
      </vt:variant>
      <vt:variant>
        <vt:i4>0</vt:i4>
      </vt:variant>
      <vt:variant>
        <vt:i4>5</vt:i4>
      </vt:variant>
      <vt:variant>
        <vt:lpwstr/>
      </vt:variant>
      <vt:variant>
        <vt:lpwstr>_Toc34651736</vt:lpwstr>
      </vt:variant>
      <vt:variant>
        <vt:i4>1310775</vt:i4>
      </vt:variant>
      <vt:variant>
        <vt:i4>38</vt:i4>
      </vt:variant>
      <vt:variant>
        <vt:i4>0</vt:i4>
      </vt:variant>
      <vt:variant>
        <vt:i4>5</vt:i4>
      </vt:variant>
      <vt:variant>
        <vt:lpwstr/>
      </vt:variant>
      <vt:variant>
        <vt:lpwstr>_Toc34651735</vt:lpwstr>
      </vt:variant>
      <vt:variant>
        <vt:i4>1376311</vt:i4>
      </vt:variant>
      <vt:variant>
        <vt:i4>32</vt:i4>
      </vt:variant>
      <vt:variant>
        <vt:i4>0</vt:i4>
      </vt:variant>
      <vt:variant>
        <vt:i4>5</vt:i4>
      </vt:variant>
      <vt:variant>
        <vt:lpwstr/>
      </vt:variant>
      <vt:variant>
        <vt:lpwstr>_Toc34651734</vt:lpwstr>
      </vt:variant>
      <vt:variant>
        <vt:i4>1179703</vt:i4>
      </vt:variant>
      <vt:variant>
        <vt:i4>26</vt:i4>
      </vt:variant>
      <vt:variant>
        <vt:i4>0</vt:i4>
      </vt:variant>
      <vt:variant>
        <vt:i4>5</vt:i4>
      </vt:variant>
      <vt:variant>
        <vt:lpwstr/>
      </vt:variant>
      <vt:variant>
        <vt:lpwstr>_Toc34651733</vt:lpwstr>
      </vt:variant>
      <vt:variant>
        <vt:i4>1245239</vt:i4>
      </vt:variant>
      <vt:variant>
        <vt:i4>20</vt:i4>
      </vt:variant>
      <vt:variant>
        <vt:i4>0</vt:i4>
      </vt:variant>
      <vt:variant>
        <vt:i4>5</vt:i4>
      </vt:variant>
      <vt:variant>
        <vt:lpwstr/>
      </vt:variant>
      <vt:variant>
        <vt:lpwstr>_Toc34651732</vt:lpwstr>
      </vt:variant>
      <vt:variant>
        <vt:i4>1048631</vt:i4>
      </vt:variant>
      <vt:variant>
        <vt:i4>14</vt:i4>
      </vt:variant>
      <vt:variant>
        <vt:i4>0</vt:i4>
      </vt:variant>
      <vt:variant>
        <vt:i4>5</vt:i4>
      </vt:variant>
      <vt:variant>
        <vt:lpwstr/>
      </vt:variant>
      <vt:variant>
        <vt:lpwstr>_Toc34651731</vt:lpwstr>
      </vt:variant>
      <vt:variant>
        <vt:i4>1114167</vt:i4>
      </vt:variant>
      <vt:variant>
        <vt:i4>8</vt:i4>
      </vt:variant>
      <vt:variant>
        <vt:i4>0</vt:i4>
      </vt:variant>
      <vt:variant>
        <vt:i4>5</vt:i4>
      </vt:variant>
      <vt:variant>
        <vt:lpwstr/>
      </vt:variant>
      <vt:variant>
        <vt:lpwstr>_Toc34651730</vt:lpwstr>
      </vt:variant>
      <vt:variant>
        <vt:i4>1572918</vt:i4>
      </vt:variant>
      <vt:variant>
        <vt:i4>2</vt:i4>
      </vt:variant>
      <vt:variant>
        <vt:i4>0</vt:i4>
      </vt:variant>
      <vt:variant>
        <vt:i4>5</vt:i4>
      </vt:variant>
      <vt:variant>
        <vt:lpwstr/>
      </vt:variant>
      <vt:variant>
        <vt:lpwstr>_Toc34651729</vt:lpwstr>
      </vt:variant>
      <vt:variant>
        <vt:i4>7995395</vt:i4>
      </vt:variant>
      <vt:variant>
        <vt:i4>6</vt:i4>
      </vt:variant>
      <vt:variant>
        <vt:i4>0</vt:i4>
      </vt:variant>
      <vt:variant>
        <vt:i4>5</vt:i4>
      </vt:variant>
      <vt:variant>
        <vt:lpwstr>mailto:Nils.Norheim@sykehusinnkjop.no</vt:lpwstr>
      </vt:variant>
      <vt:variant>
        <vt:lpwstr/>
      </vt:variant>
      <vt:variant>
        <vt:i4>589862</vt:i4>
      </vt:variant>
      <vt:variant>
        <vt:i4>3</vt:i4>
      </vt:variant>
      <vt:variant>
        <vt:i4>0</vt:i4>
      </vt:variant>
      <vt:variant>
        <vt:i4>5</vt:i4>
      </vt:variant>
      <vt:variant>
        <vt:lpwstr>mailto:Laila.Pagh-Skov@sykehusinnkjop.no</vt:lpwstr>
      </vt:variant>
      <vt:variant>
        <vt:lpwstr/>
      </vt:variant>
      <vt:variant>
        <vt:i4>7995395</vt:i4>
      </vt:variant>
      <vt:variant>
        <vt:i4>0</vt:i4>
      </vt:variant>
      <vt:variant>
        <vt:i4>0</vt:i4>
      </vt:variant>
      <vt:variant>
        <vt:i4>5</vt:i4>
      </vt:variant>
      <vt:variant>
        <vt:lpwstr>mailto:Nils.Norheim@sykehusinnkjop.no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Norheim</dc:creator>
  <cp:keywords/>
  <dc:description/>
  <cp:lastModifiedBy>Krog, Aina</cp:lastModifiedBy>
  <cp:revision>52</cp:revision>
  <cp:lastPrinted>2020-07-02T13:31:00Z</cp:lastPrinted>
  <dcterms:created xsi:type="dcterms:W3CDTF">2021-03-23T14:06:00Z</dcterms:created>
  <dcterms:modified xsi:type="dcterms:W3CDTF">2021-10-25T09:05:00Z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0x010100B3D633DF8E2BAA47BE88CBC03B8992AE</vt:lpwstr>
  </property>
  <property fmtid="{D5CDD505-2E9C-101B-9397-08002B2CF9AE}" pid="3" name="Order">
    <vt:r8>117100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