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E028B" w14:textId="77777777" w:rsidR="00BF1F4A" w:rsidRDefault="00BF1F4A" w:rsidP="00BF1F4A">
      <w:pPr>
        <w:pStyle w:val="Overskrift1"/>
        <w:rPr>
          <w:rFonts w:eastAsia="Times New Roman"/>
        </w:rPr>
      </w:pPr>
      <w:bookmarkStart w:id="0" w:name="_Toc23505191"/>
      <w:r>
        <w:rPr>
          <w:rFonts w:eastAsia="Times New Roman"/>
        </w:rPr>
        <w:t>Bilag 3 Kundens tekniske plattform</w:t>
      </w:r>
      <w:bookmarkEnd w:id="0"/>
    </w:p>
    <w:p w14:paraId="1244943F" w14:textId="1CB0A363" w:rsidR="00BF1F4A" w:rsidRDefault="00BF1F4A" w:rsidP="00BF1F4A">
      <w:pPr>
        <w:pStyle w:val="NormalWeb"/>
        <w:spacing w:after="240" w:afterAutospacing="0"/>
      </w:pPr>
      <w:r>
        <w:rPr>
          <w:noProof/>
        </w:rPr>
        <w:drawing>
          <wp:inline distT="0" distB="0" distL="0" distR="0" wp14:anchorId="23AE7DC6" wp14:editId="781BED6B">
            <wp:extent cx="2867025" cy="962025"/>
            <wp:effectExtent l="0" t="0" r="9525" b="9525"/>
            <wp:docPr id="1" name="Bilde 1" descr="C:\5fe39d9e445d3989b34af6092d5ae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5fe39d9e445d3989b34af6092d5ae8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962025"/>
                    </a:xfrm>
                    <a:prstGeom prst="rect">
                      <a:avLst/>
                    </a:prstGeom>
                    <a:noFill/>
                    <a:ln>
                      <a:noFill/>
                    </a:ln>
                  </pic:spPr>
                </pic:pic>
              </a:graphicData>
            </a:graphic>
          </wp:inline>
        </w:drawing>
      </w:r>
      <w:r>
        <w:br/>
      </w:r>
      <w:r>
        <w:br/>
      </w:r>
      <w:bookmarkStart w:id="1" w:name="_GoBack"/>
      <w:bookmarkEnd w:id="1"/>
      <w:r>
        <w:br/>
      </w:r>
      <w:r>
        <w:br/>
      </w:r>
      <w:r>
        <w:rPr>
          <w:rStyle w:val="Sterk"/>
        </w:rPr>
        <w:t>T Bilag 3</w:t>
      </w:r>
      <w:r>
        <w:t xml:space="preserve"> </w:t>
      </w:r>
      <w:r>
        <w:br/>
      </w:r>
      <w:r>
        <w:rPr>
          <w:rStyle w:val="Sterk"/>
        </w:rPr>
        <w:t>Kundens tekniske plattform</w:t>
      </w:r>
      <w:r>
        <w:t xml:space="preserve"> </w:t>
      </w:r>
      <w:r>
        <w:br/>
      </w:r>
      <w:r>
        <w:br/>
      </w:r>
    </w:p>
    <w:p w14:paraId="6BF7F134" w14:textId="77777777" w:rsidR="00BF1F4A" w:rsidRDefault="00BF1F4A">
      <w:pPr>
        <w:spacing w:after="160" w:line="259" w:lineRule="auto"/>
      </w:pPr>
      <w:r>
        <w:br w:type="page"/>
      </w:r>
    </w:p>
    <w:p w14:paraId="0400BD28" w14:textId="51E641D2" w:rsidR="00454E71" w:rsidRDefault="00454E71">
      <w:pPr>
        <w:pStyle w:val="INNH1"/>
        <w:tabs>
          <w:tab w:val="right" w:leader="dot" w:pos="9350"/>
        </w:tabs>
        <w:rPr>
          <w:rFonts w:asciiTheme="minorHAnsi" w:hAnsiTheme="minorHAnsi" w:cstheme="minorBidi"/>
          <w:noProof/>
          <w:sz w:val="22"/>
          <w:szCs w:val="22"/>
        </w:rPr>
      </w:pPr>
      <w:r>
        <w:lastRenderedPageBreak/>
        <w:fldChar w:fldCharType="begin"/>
      </w:r>
      <w:r>
        <w:instrText xml:space="preserve"> TOC \o "1-2" \h \z \u </w:instrText>
      </w:r>
      <w:r>
        <w:fldChar w:fldCharType="separate"/>
      </w:r>
      <w:hyperlink w:anchor="_Toc23505191" w:history="1">
        <w:r w:rsidRPr="00970345">
          <w:rPr>
            <w:rStyle w:val="Hyperkobling"/>
            <w:rFonts w:eastAsia="Times New Roman"/>
            <w:noProof/>
          </w:rPr>
          <w:t>Bilag 3 Kundens tekniske plattform</w:t>
        </w:r>
        <w:r>
          <w:rPr>
            <w:noProof/>
            <w:webHidden/>
          </w:rPr>
          <w:tab/>
        </w:r>
        <w:r>
          <w:rPr>
            <w:noProof/>
            <w:webHidden/>
          </w:rPr>
          <w:fldChar w:fldCharType="begin"/>
        </w:r>
        <w:r>
          <w:rPr>
            <w:noProof/>
            <w:webHidden/>
          </w:rPr>
          <w:instrText xml:space="preserve"> PAGEREF _Toc23505191 \h </w:instrText>
        </w:r>
        <w:r>
          <w:rPr>
            <w:noProof/>
            <w:webHidden/>
          </w:rPr>
        </w:r>
        <w:r>
          <w:rPr>
            <w:noProof/>
            <w:webHidden/>
          </w:rPr>
          <w:fldChar w:fldCharType="separate"/>
        </w:r>
        <w:r>
          <w:rPr>
            <w:noProof/>
            <w:webHidden/>
          </w:rPr>
          <w:t>1</w:t>
        </w:r>
        <w:r>
          <w:rPr>
            <w:noProof/>
            <w:webHidden/>
          </w:rPr>
          <w:fldChar w:fldCharType="end"/>
        </w:r>
      </w:hyperlink>
    </w:p>
    <w:p w14:paraId="2B655623" w14:textId="2B48C8A6" w:rsidR="00454E71" w:rsidRDefault="007C06E4">
      <w:pPr>
        <w:pStyle w:val="INNH1"/>
        <w:tabs>
          <w:tab w:val="left" w:pos="480"/>
          <w:tab w:val="right" w:leader="dot" w:pos="9350"/>
        </w:tabs>
        <w:rPr>
          <w:rFonts w:asciiTheme="minorHAnsi" w:hAnsiTheme="minorHAnsi" w:cstheme="minorBidi"/>
          <w:noProof/>
          <w:sz w:val="22"/>
          <w:szCs w:val="22"/>
        </w:rPr>
      </w:pPr>
      <w:hyperlink w:anchor="_Toc23505192" w:history="1">
        <w:r w:rsidR="00454E71" w:rsidRPr="00970345">
          <w:rPr>
            <w:rStyle w:val="Hyperkobling"/>
            <w:rFonts w:eastAsia="Times New Roman"/>
            <w:noProof/>
          </w:rPr>
          <w:t>1.</w:t>
        </w:r>
        <w:r w:rsidR="00454E71">
          <w:rPr>
            <w:rFonts w:asciiTheme="minorHAnsi" w:hAnsiTheme="minorHAnsi" w:cstheme="minorBidi"/>
            <w:noProof/>
            <w:sz w:val="22"/>
            <w:szCs w:val="22"/>
          </w:rPr>
          <w:tab/>
        </w:r>
        <w:r w:rsidR="00454E71" w:rsidRPr="00970345">
          <w:rPr>
            <w:rStyle w:val="Hyperkobling"/>
            <w:rFonts w:eastAsia="Times New Roman"/>
            <w:noProof/>
          </w:rPr>
          <w:t>Innledning</w:t>
        </w:r>
        <w:r w:rsidR="00454E71">
          <w:rPr>
            <w:noProof/>
            <w:webHidden/>
          </w:rPr>
          <w:tab/>
        </w:r>
        <w:r w:rsidR="00454E71">
          <w:rPr>
            <w:noProof/>
            <w:webHidden/>
          </w:rPr>
          <w:fldChar w:fldCharType="begin"/>
        </w:r>
        <w:r w:rsidR="00454E71">
          <w:rPr>
            <w:noProof/>
            <w:webHidden/>
          </w:rPr>
          <w:instrText xml:space="preserve"> PAGEREF _Toc23505192 \h </w:instrText>
        </w:r>
        <w:r w:rsidR="00454E71">
          <w:rPr>
            <w:noProof/>
            <w:webHidden/>
          </w:rPr>
        </w:r>
        <w:r w:rsidR="00454E71">
          <w:rPr>
            <w:noProof/>
            <w:webHidden/>
          </w:rPr>
          <w:fldChar w:fldCharType="separate"/>
        </w:r>
        <w:r w:rsidR="00454E71">
          <w:rPr>
            <w:noProof/>
            <w:webHidden/>
          </w:rPr>
          <w:t>4</w:t>
        </w:r>
        <w:r w:rsidR="00454E71">
          <w:rPr>
            <w:noProof/>
            <w:webHidden/>
          </w:rPr>
          <w:fldChar w:fldCharType="end"/>
        </w:r>
      </w:hyperlink>
    </w:p>
    <w:p w14:paraId="69A655CD" w14:textId="1AD25D28" w:rsidR="00454E71" w:rsidRDefault="007C06E4">
      <w:pPr>
        <w:pStyle w:val="INNH1"/>
        <w:tabs>
          <w:tab w:val="left" w:pos="480"/>
          <w:tab w:val="right" w:leader="dot" w:pos="9350"/>
        </w:tabs>
        <w:rPr>
          <w:rFonts w:asciiTheme="minorHAnsi" w:hAnsiTheme="minorHAnsi" w:cstheme="minorBidi"/>
          <w:noProof/>
          <w:sz w:val="22"/>
          <w:szCs w:val="22"/>
        </w:rPr>
      </w:pPr>
      <w:hyperlink w:anchor="_Toc23505193" w:history="1">
        <w:r w:rsidR="00454E71" w:rsidRPr="00970345">
          <w:rPr>
            <w:rStyle w:val="Hyperkobling"/>
            <w:rFonts w:eastAsia="Times New Roman"/>
            <w:noProof/>
          </w:rPr>
          <w:t>2.</w:t>
        </w:r>
        <w:r w:rsidR="00454E71">
          <w:rPr>
            <w:rFonts w:asciiTheme="minorHAnsi" w:hAnsiTheme="minorHAnsi" w:cstheme="minorBidi"/>
            <w:noProof/>
            <w:sz w:val="22"/>
            <w:szCs w:val="22"/>
          </w:rPr>
          <w:tab/>
        </w:r>
        <w:r w:rsidR="00454E71" w:rsidRPr="00970345">
          <w:rPr>
            <w:rStyle w:val="Hyperkobling"/>
            <w:rFonts w:eastAsia="Times New Roman"/>
            <w:noProof/>
          </w:rPr>
          <w:t>Ordliste</w:t>
        </w:r>
        <w:r w:rsidR="00454E71">
          <w:rPr>
            <w:noProof/>
            <w:webHidden/>
          </w:rPr>
          <w:tab/>
        </w:r>
        <w:r w:rsidR="00454E71">
          <w:rPr>
            <w:noProof/>
            <w:webHidden/>
          </w:rPr>
          <w:fldChar w:fldCharType="begin"/>
        </w:r>
        <w:r w:rsidR="00454E71">
          <w:rPr>
            <w:noProof/>
            <w:webHidden/>
          </w:rPr>
          <w:instrText xml:space="preserve"> PAGEREF _Toc23505193 \h </w:instrText>
        </w:r>
        <w:r w:rsidR="00454E71">
          <w:rPr>
            <w:noProof/>
            <w:webHidden/>
          </w:rPr>
        </w:r>
        <w:r w:rsidR="00454E71">
          <w:rPr>
            <w:noProof/>
            <w:webHidden/>
          </w:rPr>
          <w:fldChar w:fldCharType="separate"/>
        </w:r>
        <w:r w:rsidR="00454E71">
          <w:rPr>
            <w:noProof/>
            <w:webHidden/>
          </w:rPr>
          <w:t>4</w:t>
        </w:r>
        <w:r w:rsidR="00454E71">
          <w:rPr>
            <w:noProof/>
            <w:webHidden/>
          </w:rPr>
          <w:fldChar w:fldCharType="end"/>
        </w:r>
      </w:hyperlink>
    </w:p>
    <w:p w14:paraId="2D36988D" w14:textId="78E1C3EB" w:rsidR="00454E71" w:rsidRDefault="007C06E4">
      <w:pPr>
        <w:pStyle w:val="INNH1"/>
        <w:tabs>
          <w:tab w:val="left" w:pos="480"/>
          <w:tab w:val="right" w:leader="dot" w:pos="9350"/>
        </w:tabs>
        <w:rPr>
          <w:rFonts w:asciiTheme="minorHAnsi" w:hAnsiTheme="minorHAnsi" w:cstheme="minorBidi"/>
          <w:noProof/>
          <w:sz w:val="22"/>
          <w:szCs w:val="22"/>
        </w:rPr>
      </w:pPr>
      <w:hyperlink w:anchor="_Toc23505194" w:history="1">
        <w:r w:rsidR="00454E71" w:rsidRPr="00970345">
          <w:rPr>
            <w:rStyle w:val="Hyperkobling"/>
            <w:rFonts w:eastAsia="Times New Roman"/>
            <w:noProof/>
          </w:rPr>
          <w:t>3.</w:t>
        </w:r>
        <w:r w:rsidR="00454E71">
          <w:rPr>
            <w:rFonts w:asciiTheme="minorHAnsi" w:hAnsiTheme="minorHAnsi" w:cstheme="minorBidi"/>
            <w:noProof/>
            <w:sz w:val="22"/>
            <w:szCs w:val="22"/>
          </w:rPr>
          <w:tab/>
        </w:r>
        <w:r w:rsidR="00454E71" w:rsidRPr="00970345">
          <w:rPr>
            <w:rStyle w:val="Hyperkobling"/>
            <w:rFonts w:eastAsia="Times New Roman"/>
            <w:noProof/>
          </w:rPr>
          <w:t>Dagens driftsmiljø</w:t>
        </w:r>
        <w:r w:rsidR="00454E71">
          <w:rPr>
            <w:noProof/>
            <w:webHidden/>
          </w:rPr>
          <w:tab/>
        </w:r>
        <w:r w:rsidR="00454E71">
          <w:rPr>
            <w:noProof/>
            <w:webHidden/>
          </w:rPr>
          <w:fldChar w:fldCharType="begin"/>
        </w:r>
        <w:r w:rsidR="00454E71">
          <w:rPr>
            <w:noProof/>
            <w:webHidden/>
          </w:rPr>
          <w:instrText xml:space="preserve"> PAGEREF _Toc23505194 \h </w:instrText>
        </w:r>
        <w:r w:rsidR="00454E71">
          <w:rPr>
            <w:noProof/>
            <w:webHidden/>
          </w:rPr>
        </w:r>
        <w:r w:rsidR="00454E71">
          <w:rPr>
            <w:noProof/>
            <w:webHidden/>
          </w:rPr>
          <w:fldChar w:fldCharType="separate"/>
        </w:r>
        <w:r w:rsidR="00454E71">
          <w:rPr>
            <w:noProof/>
            <w:webHidden/>
          </w:rPr>
          <w:t>4</w:t>
        </w:r>
        <w:r w:rsidR="00454E71">
          <w:rPr>
            <w:noProof/>
            <w:webHidden/>
          </w:rPr>
          <w:fldChar w:fldCharType="end"/>
        </w:r>
      </w:hyperlink>
    </w:p>
    <w:p w14:paraId="22873576" w14:textId="56AA9DC6" w:rsidR="00454E71" w:rsidRDefault="007C06E4">
      <w:pPr>
        <w:pStyle w:val="INNH2"/>
        <w:tabs>
          <w:tab w:val="right" w:leader="dot" w:pos="9350"/>
        </w:tabs>
        <w:rPr>
          <w:rFonts w:asciiTheme="minorHAnsi" w:hAnsiTheme="minorHAnsi" w:cstheme="minorBidi"/>
          <w:noProof/>
          <w:sz w:val="22"/>
          <w:szCs w:val="22"/>
        </w:rPr>
      </w:pPr>
      <w:hyperlink w:anchor="_Toc23505195" w:history="1">
        <w:r w:rsidR="00454E71" w:rsidRPr="00970345">
          <w:rPr>
            <w:rStyle w:val="Hyperkobling"/>
            <w:noProof/>
          </w:rPr>
          <w:t>3.1. prosess</w:t>
        </w:r>
        <w:r w:rsidR="00454E71">
          <w:rPr>
            <w:noProof/>
            <w:webHidden/>
          </w:rPr>
          <w:tab/>
        </w:r>
        <w:r w:rsidR="00454E71">
          <w:rPr>
            <w:noProof/>
            <w:webHidden/>
          </w:rPr>
          <w:fldChar w:fldCharType="begin"/>
        </w:r>
        <w:r w:rsidR="00454E71">
          <w:rPr>
            <w:noProof/>
            <w:webHidden/>
          </w:rPr>
          <w:instrText xml:space="preserve"> PAGEREF _Toc23505195 \h </w:instrText>
        </w:r>
        <w:r w:rsidR="00454E71">
          <w:rPr>
            <w:noProof/>
            <w:webHidden/>
          </w:rPr>
        </w:r>
        <w:r w:rsidR="00454E71">
          <w:rPr>
            <w:noProof/>
            <w:webHidden/>
          </w:rPr>
          <w:fldChar w:fldCharType="separate"/>
        </w:r>
        <w:r w:rsidR="00454E71">
          <w:rPr>
            <w:noProof/>
            <w:webHidden/>
          </w:rPr>
          <w:t>4</w:t>
        </w:r>
        <w:r w:rsidR="00454E71">
          <w:rPr>
            <w:noProof/>
            <w:webHidden/>
          </w:rPr>
          <w:fldChar w:fldCharType="end"/>
        </w:r>
      </w:hyperlink>
    </w:p>
    <w:p w14:paraId="381ABA59" w14:textId="1B2BCF8C" w:rsidR="00454E71" w:rsidRDefault="007C06E4">
      <w:pPr>
        <w:pStyle w:val="INNH2"/>
        <w:tabs>
          <w:tab w:val="right" w:leader="dot" w:pos="9350"/>
        </w:tabs>
        <w:rPr>
          <w:rFonts w:asciiTheme="minorHAnsi" w:hAnsiTheme="minorHAnsi" w:cstheme="minorBidi"/>
          <w:noProof/>
          <w:sz w:val="22"/>
          <w:szCs w:val="22"/>
        </w:rPr>
      </w:pPr>
      <w:hyperlink w:anchor="_Toc23505196" w:history="1">
        <w:r w:rsidR="00454E71" w:rsidRPr="00970345">
          <w:rPr>
            <w:rStyle w:val="Hyperkobling"/>
            <w:noProof/>
          </w:rPr>
          <w:t>3.2. Leverandørtilgang</w:t>
        </w:r>
        <w:r w:rsidR="00454E71">
          <w:rPr>
            <w:noProof/>
            <w:webHidden/>
          </w:rPr>
          <w:tab/>
        </w:r>
        <w:r w:rsidR="00454E71">
          <w:rPr>
            <w:noProof/>
            <w:webHidden/>
          </w:rPr>
          <w:fldChar w:fldCharType="begin"/>
        </w:r>
        <w:r w:rsidR="00454E71">
          <w:rPr>
            <w:noProof/>
            <w:webHidden/>
          </w:rPr>
          <w:instrText xml:space="preserve"> PAGEREF _Toc23505196 \h </w:instrText>
        </w:r>
        <w:r w:rsidR="00454E71">
          <w:rPr>
            <w:noProof/>
            <w:webHidden/>
          </w:rPr>
        </w:r>
        <w:r w:rsidR="00454E71">
          <w:rPr>
            <w:noProof/>
            <w:webHidden/>
          </w:rPr>
          <w:fldChar w:fldCharType="separate"/>
        </w:r>
        <w:r w:rsidR="00454E71">
          <w:rPr>
            <w:noProof/>
            <w:webHidden/>
          </w:rPr>
          <w:t>5</w:t>
        </w:r>
        <w:r w:rsidR="00454E71">
          <w:rPr>
            <w:noProof/>
            <w:webHidden/>
          </w:rPr>
          <w:fldChar w:fldCharType="end"/>
        </w:r>
      </w:hyperlink>
    </w:p>
    <w:p w14:paraId="746BB0EF" w14:textId="538D6B64" w:rsidR="00454E71" w:rsidRDefault="007C06E4">
      <w:pPr>
        <w:pStyle w:val="INNH2"/>
        <w:tabs>
          <w:tab w:val="right" w:leader="dot" w:pos="9350"/>
        </w:tabs>
        <w:rPr>
          <w:rFonts w:asciiTheme="minorHAnsi" w:hAnsiTheme="minorHAnsi" w:cstheme="minorBidi"/>
          <w:noProof/>
          <w:sz w:val="22"/>
          <w:szCs w:val="22"/>
        </w:rPr>
      </w:pPr>
      <w:hyperlink w:anchor="_Toc23505197" w:history="1">
        <w:r w:rsidR="00454E71" w:rsidRPr="00970345">
          <w:rPr>
            <w:rStyle w:val="Hyperkobling"/>
            <w:noProof/>
          </w:rPr>
          <w:t>3.3. Drifts og overvåkingssenteret</w:t>
        </w:r>
        <w:r w:rsidR="00454E71">
          <w:rPr>
            <w:noProof/>
            <w:webHidden/>
          </w:rPr>
          <w:tab/>
        </w:r>
        <w:r w:rsidR="00454E71">
          <w:rPr>
            <w:noProof/>
            <w:webHidden/>
          </w:rPr>
          <w:fldChar w:fldCharType="begin"/>
        </w:r>
        <w:r w:rsidR="00454E71">
          <w:rPr>
            <w:noProof/>
            <w:webHidden/>
          </w:rPr>
          <w:instrText xml:space="preserve"> PAGEREF _Toc23505197 \h </w:instrText>
        </w:r>
        <w:r w:rsidR="00454E71">
          <w:rPr>
            <w:noProof/>
            <w:webHidden/>
          </w:rPr>
        </w:r>
        <w:r w:rsidR="00454E71">
          <w:rPr>
            <w:noProof/>
            <w:webHidden/>
          </w:rPr>
          <w:fldChar w:fldCharType="separate"/>
        </w:r>
        <w:r w:rsidR="00454E71">
          <w:rPr>
            <w:noProof/>
            <w:webHidden/>
          </w:rPr>
          <w:t>5</w:t>
        </w:r>
        <w:r w:rsidR="00454E71">
          <w:rPr>
            <w:noProof/>
            <w:webHidden/>
          </w:rPr>
          <w:fldChar w:fldCharType="end"/>
        </w:r>
      </w:hyperlink>
    </w:p>
    <w:p w14:paraId="626FC166" w14:textId="399795F7" w:rsidR="00454E71" w:rsidRDefault="007C06E4">
      <w:pPr>
        <w:pStyle w:val="INNH1"/>
        <w:tabs>
          <w:tab w:val="left" w:pos="480"/>
          <w:tab w:val="right" w:leader="dot" w:pos="9350"/>
        </w:tabs>
        <w:rPr>
          <w:rFonts w:asciiTheme="minorHAnsi" w:hAnsiTheme="minorHAnsi" w:cstheme="minorBidi"/>
          <w:noProof/>
          <w:sz w:val="22"/>
          <w:szCs w:val="22"/>
        </w:rPr>
      </w:pPr>
      <w:hyperlink w:anchor="_Toc23505198" w:history="1">
        <w:r w:rsidR="00454E71" w:rsidRPr="00970345">
          <w:rPr>
            <w:rStyle w:val="Hyperkobling"/>
            <w:rFonts w:eastAsia="Times New Roman"/>
            <w:noProof/>
          </w:rPr>
          <w:t>4.</w:t>
        </w:r>
        <w:r w:rsidR="00454E71">
          <w:rPr>
            <w:rFonts w:asciiTheme="minorHAnsi" w:hAnsiTheme="minorHAnsi" w:cstheme="minorBidi"/>
            <w:noProof/>
            <w:sz w:val="22"/>
            <w:szCs w:val="22"/>
          </w:rPr>
          <w:tab/>
        </w:r>
        <w:r w:rsidR="00454E71" w:rsidRPr="00970345">
          <w:rPr>
            <w:rStyle w:val="Hyperkobling"/>
            <w:rFonts w:eastAsia="Times New Roman"/>
            <w:noProof/>
          </w:rPr>
          <w:t>Datasenter</w:t>
        </w:r>
        <w:r w:rsidR="00454E71">
          <w:rPr>
            <w:noProof/>
            <w:webHidden/>
          </w:rPr>
          <w:tab/>
        </w:r>
        <w:r w:rsidR="00454E71">
          <w:rPr>
            <w:noProof/>
            <w:webHidden/>
          </w:rPr>
          <w:fldChar w:fldCharType="begin"/>
        </w:r>
        <w:r w:rsidR="00454E71">
          <w:rPr>
            <w:noProof/>
            <w:webHidden/>
          </w:rPr>
          <w:instrText xml:space="preserve"> PAGEREF _Toc23505198 \h </w:instrText>
        </w:r>
        <w:r w:rsidR="00454E71">
          <w:rPr>
            <w:noProof/>
            <w:webHidden/>
          </w:rPr>
        </w:r>
        <w:r w:rsidR="00454E71">
          <w:rPr>
            <w:noProof/>
            <w:webHidden/>
          </w:rPr>
          <w:fldChar w:fldCharType="separate"/>
        </w:r>
        <w:r w:rsidR="00454E71">
          <w:rPr>
            <w:noProof/>
            <w:webHidden/>
          </w:rPr>
          <w:t>5</w:t>
        </w:r>
        <w:r w:rsidR="00454E71">
          <w:rPr>
            <w:noProof/>
            <w:webHidden/>
          </w:rPr>
          <w:fldChar w:fldCharType="end"/>
        </w:r>
      </w:hyperlink>
    </w:p>
    <w:p w14:paraId="745B5A91" w14:textId="3E28884F" w:rsidR="00454E71" w:rsidRDefault="007C06E4">
      <w:pPr>
        <w:pStyle w:val="INNH2"/>
        <w:tabs>
          <w:tab w:val="right" w:leader="dot" w:pos="9350"/>
        </w:tabs>
        <w:rPr>
          <w:rFonts w:asciiTheme="minorHAnsi" w:hAnsiTheme="minorHAnsi" w:cstheme="minorBidi"/>
          <w:noProof/>
          <w:sz w:val="22"/>
          <w:szCs w:val="22"/>
        </w:rPr>
      </w:pPr>
      <w:hyperlink w:anchor="_Toc23505199" w:history="1">
        <w:r w:rsidR="00454E71" w:rsidRPr="00970345">
          <w:rPr>
            <w:rStyle w:val="Hyperkobling"/>
            <w:noProof/>
          </w:rPr>
          <w:t>4.1. Lokale datarom</w:t>
        </w:r>
        <w:r w:rsidR="00454E71">
          <w:rPr>
            <w:noProof/>
            <w:webHidden/>
          </w:rPr>
          <w:tab/>
        </w:r>
        <w:r w:rsidR="00454E71">
          <w:rPr>
            <w:noProof/>
            <w:webHidden/>
          </w:rPr>
          <w:fldChar w:fldCharType="begin"/>
        </w:r>
        <w:r w:rsidR="00454E71">
          <w:rPr>
            <w:noProof/>
            <w:webHidden/>
          </w:rPr>
          <w:instrText xml:space="preserve"> PAGEREF _Toc23505199 \h </w:instrText>
        </w:r>
        <w:r w:rsidR="00454E71">
          <w:rPr>
            <w:noProof/>
            <w:webHidden/>
          </w:rPr>
        </w:r>
        <w:r w:rsidR="00454E71">
          <w:rPr>
            <w:noProof/>
            <w:webHidden/>
          </w:rPr>
          <w:fldChar w:fldCharType="separate"/>
        </w:r>
        <w:r w:rsidR="00454E71">
          <w:rPr>
            <w:noProof/>
            <w:webHidden/>
          </w:rPr>
          <w:t>5</w:t>
        </w:r>
        <w:r w:rsidR="00454E71">
          <w:rPr>
            <w:noProof/>
            <w:webHidden/>
          </w:rPr>
          <w:fldChar w:fldCharType="end"/>
        </w:r>
      </w:hyperlink>
    </w:p>
    <w:p w14:paraId="6FAE57D2" w14:textId="445D26E4" w:rsidR="00454E71" w:rsidRDefault="007C06E4">
      <w:pPr>
        <w:pStyle w:val="INNH1"/>
        <w:tabs>
          <w:tab w:val="left" w:pos="480"/>
          <w:tab w:val="right" w:leader="dot" w:pos="9350"/>
        </w:tabs>
        <w:rPr>
          <w:rFonts w:asciiTheme="minorHAnsi" w:hAnsiTheme="minorHAnsi" w:cstheme="minorBidi"/>
          <w:noProof/>
          <w:sz w:val="22"/>
          <w:szCs w:val="22"/>
        </w:rPr>
      </w:pPr>
      <w:hyperlink w:anchor="_Toc23505200" w:history="1">
        <w:r w:rsidR="00454E71" w:rsidRPr="00970345">
          <w:rPr>
            <w:rStyle w:val="Hyperkobling"/>
            <w:rFonts w:eastAsia="Times New Roman"/>
            <w:noProof/>
          </w:rPr>
          <w:t>5.</w:t>
        </w:r>
        <w:r w:rsidR="00454E71">
          <w:rPr>
            <w:rFonts w:asciiTheme="minorHAnsi" w:hAnsiTheme="minorHAnsi" w:cstheme="minorBidi"/>
            <w:noProof/>
            <w:sz w:val="22"/>
            <w:szCs w:val="22"/>
          </w:rPr>
          <w:tab/>
        </w:r>
        <w:r w:rsidR="00454E71" w:rsidRPr="00970345">
          <w:rPr>
            <w:rStyle w:val="Hyperkobling"/>
            <w:rFonts w:eastAsia="Times New Roman"/>
            <w:noProof/>
          </w:rPr>
          <w:t>Nettverk</w:t>
        </w:r>
        <w:r w:rsidR="00454E71">
          <w:rPr>
            <w:noProof/>
            <w:webHidden/>
          </w:rPr>
          <w:tab/>
        </w:r>
        <w:r w:rsidR="00454E71">
          <w:rPr>
            <w:noProof/>
            <w:webHidden/>
          </w:rPr>
          <w:fldChar w:fldCharType="begin"/>
        </w:r>
        <w:r w:rsidR="00454E71">
          <w:rPr>
            <w:noProof/>
            <w:webHidden/>
          </w:rPr>
          <w:instrText xml:space="preserve"> PAGEREF _Toc23505200 \h </w:instrText>
        </w:r>
        <w:r w:rsidR="00454E71">
          <w:rPr>
            <w:noProof/>
            <w:webHidden/>
          </w:rPr>
        </w:r>
        <w:r w:rsidR="00454E71">
          <w:rPr>
            <w:noProof/>
            <w:webHidden/>
          </w:rPr>
          <w:fldChar w:fldCharType="separate"/>
        </w:r>
        <w:r w:rsidR="00454E71">
          <w:rPr>
            <w:noProof/>
            <w:webHidden/>
          </w:rPr>
          <w:t>5</w:t>
        </w:r>
        <w:r w:rsidR="00454E71">
          <w:rPr>
            <w:noProof/>
            <w:webHidden/>
          </w:rPr>
          <w:fldChar w:fldCharType="end"/>
        </w:r>
      </w:hyperlink>
    </w:p>
    <w:p w14:paraId="0E6C09E7" w14:textId="6C6601DC" w:rsidR="00454E71" w:rsidRDefault="007C06E4">
      <w:pPr>
        <w:pStyle w:val="INNH2"/>
        <w:tabs>
          <w:tab w:val="right" w:leader="dot" w:pos="9350"/>
        </w:tabs>
        <w:rPr>
          <w:rFonts w:asciiTheme="minorHAnsi" w:hAnsiTheme="minorHAnsi" w:cstheme="minorBidi"/>
          <w:noProof/>
          <w:sz w:val="22"/>
          <w:szCs w:val="22"/>
        </w:rPr>
      </w:pPr>
      <w:hyperlink w:anchor="_Toc23505201" w:history="1">
        <w:r w:rsidR="00454E71" w:rsidRPr="00970345">
          <w:rPr>
            <w:rStyle w:val="Hyperkobling"/>
            <w:noProof/>
          </w:rPr>
          <w:t>5.1. Introduksjon til regionens nettverk</w:t>
        </w:r>
        <w:r w:rsidR="00454E71">
          <w:rPr>
            <w:noProof/>
            <w:webHidden/>
          </w:rPr>
          <w:tab/>
        </w:r>
        <w:r w:rsidR="00454E71">
          <w:rPr>
            <w:noProof/>
            <w:webHidden/>
          </w:rPr>
          <w:fldChar w:fldCharType="begin"/>
        </w:r>
        <w:r w:rsidR="00454E71">
          <w:rPr>
            <w:noProof/>
            <w:webHidden/>
          </w:rPr>
          <w:instrText xml:space="preserve"> PAGEREF _Toc23505201 \h </w:instrText>
        </w:r>
        <w:r w:rsidR="00454E71">
          <w:rPr>
            <w:noProof/>
            <w:webHidden/>
          </w:rPr>
        </w:r>
        <w:r w:rsidR="00454E71">
          <w:rPr>
            <w:noProof/>
            <w:webHidden/>
          </w:rPr>
          <w:fldChar w:fldCharType="separate"/>
        </w:r>
        <w:r w:rsidR="00454E71">
          <w:rPr>
            <w:noProof/>
            <w:webHidden/>
          </w:rPr>
          <w:t>5</w:t>
        </w:r>
        <w:r w:rsidR="00454E71">
          <w:rPr>
            <w:noProof/>
            <w:webHidden/>
          </w:rPr>
          <w:fldChar w:fldCharType="end"/>
        </w:r>
      </w:hyperlink>
    </w:p>
    <w:p w14:paraId="61C4AB12" w14:textId="4F66CC7E" w:rsidR="00454E71" w:rsidRDefault="007C06E4">
      <w:pPr>
        <w:pStyle w:val="INNH2"/>
        <w:tabs>
          <w:tab w:val="right" w:leader="dot" w:pos="9350"/>
        </w:tabs>
        <w:rPr>
          <w:rFonts w:asciiTheme="minorHAnsi" w:hAnsiTheme="minorHAnsi" w:cstheme="minorBidi"/>
          <w:noProof/>
          <w:sz w:val="22"/>
          <w:szCs w:val="22"/>
        </w:rPr>
      </w:pPr>
      <w:hyperlink w:anchor="_Toc23505202" w:history="1">
        <w:r w:rsidR="00454E71" w:rsidRPr="00970345">
          <w:rPr>
            <w:rStyle w:val="Hyperkobling"/>
            <w:noProof/>
          </w:rPr>
          <w:t>5.2. Nettverksautentisering</w:t>
        </w:r>
        <w:r w:rsidR="00454E71">
          <w:rPr>
            <w:noProof/>
            <w:webHidden/>
          </w:rPr>
          <w:tab/>
        </w:r>
        <w:r w:rsidR="00454E71">
          <w:rPr>
            <w:noProof/>
            <w:webHidden/>
          </w:rPr>
          <w:fldChar w:fldCharType="begin"/>
        </w:r>
        <w:r w:rsidR="00454E71">
          <w:rPr>
            <w:noProof/>
            <w:webHidden/>
          </w:rPr>
          <w:instrText xml:space="preserve"> PAGEREF _Toc23505202 \h </w:instrText>
        </w:r>
        <w:r w:rsidR="00454E71">
          <w:rPr>
            <w:noProof/>
            <w:webHidden/>
          </w:rPr>
        </w:r>
        <w:r w:rsidR="00454E71">
          <w:rPr>
            <w:noProof/>
            <w:webHidden/>
          </w:rPr>
          <w:fldChar w:fldCharType="separate"/>
        </w:r>
        <w:r w:rsidR="00454E71">
          <w:rPr>
            <w:noProof/>
            <w:webHidden/>
          </w:rPr>
          <w:t>7</w:t>
        </w:r>
        <w:r w:rsidR="00454E71">
          <w:rPr>
            <w:noProof/>
            <w:webHidden/>
          </w:rPr>
          <w:fldChar w:fldCharType="end"/>
        </w:r>
      </w:hyperlink>
    </w:p>
    <w:p w14:paraId="50E3CEAB" w14:textId="3FB606FB" w:rsidR="00454E71" w:rsidRDefault="007C06E4">
      <w:pPr>
        <w:pStyle w:val="INNH2"/>
        <w:tabs>
          <w:tab w:val="right" w:leader="dot" w:pos="9350"/>
        </w:tabs>
        <w:rPr>
          <w:rFonts w:asciiTheme="minorHAnsi" w:hAnsiTheme="minorHAnsi" w:cstheme="minorBidi"/>
          <w:noProof/>
          <w:sz w:val="22"/>
          <w:szCs w:val="22"/>
        </w:rPr>
      </w:pPr>
      <w:hyperlink w:anchor="_Toc23505203" w:history="1">
        <w:r w:rsidR="00454E71" w:rsidRPr="00970345">
          <w:rPr>
            <w:rStyle w:val="Hyperkobling"/>
            <w:noProof/>
          </w:rPr>
          <w:t>5.3. Lastbalansering</w:t>
        </w:r>
        <w:r w:rsidR="00454E71">
          <w:rPr>
            <w:noProof/>
            <w:webHidden/>
          </w:rPr>
          <w:tab/>
        </w:r>
        <w:r w:rsidR="00454E71">
          <w:rPr>
            <w:noProof/>
            <w:webHidden/>
          </w:rPr>
          <w:fldChar w:fldCharType="begin"/>
        </w:r>
        <w:r w:rsidR="00454E71">
          <w:rPr>
            <w:noProof/>
            <w:webHidden/>
          </w:rPr>
          <w:instrText xml:space="preserve"> PAGEREF _Toc23505203 \h </w:instrText>
        </w:r>
        <w:r w:rsidR="00454E71">
          <w:rPr>
            <w:noProof/>
            <w:webHidden/>
          </w:rPr>
        </w:r>
        <w:r w:rsidR="00454E71">
          <w:rPr>
            <w:noProof/>
            <w:webHidden/>
          </w:rPr>
          <w:fldChar w:fldCharType="separate"/>
        </w:r>
        <w:r w:rsidR="00454E71">
          <w:rPr>
            <w:noProof/>
            <w:webHidden/>
          </w:rPr>
          <w:t>7</w:t>
        </w:r>
        <w:r w:rsidR="00454E71">
          <w:rPr>
            <w:noProof/>
            <w:webHidden/>
          </w:rPr>
          <w:fldChar w:fldCharType="end"/>
        </w:r>
      </w:hyperlink>
    </w:p>
    <w:p w14:paraId="4E7C5CFF" w14:textId="2EE239C3" w:rsidR="00454E71" w:rsidRDefault="007C06E4">
      <w:pPr>
        <w:pStyle w:val="INNH2"/>
        <w:tabs>
          <w:tab w:val="right" w:leader="dot" w:pos="9350"/>
        </w:tabs>
        <w:rPr>
          <w:rFonts w:asciiTheme="minorHAnsi" w:hAnsiTheme="minorHAnsi" w:cstheme="minorBidi"/>
          <w:noProof/>
          <w:sz w:val="22"/>
          <w:szCs w:val="22"/>
        </w:rPr>
      </w:pPr>
      <w:hyperlink w:anchor="_Toc23505204" w:history="1">
        <w:r w:rsidR="00454E71" w:rsidRPr="00970345">
          <w:rPr>
            <w:rStyle w:val="Hyperkobling"/>
            <w:noProof/>
          </w:rPr>
          <w:t>5.4. Nettverkssoner</w:t>
        </w:r>
        <w:r w:rsidR="00454E71">
          <w:rPr>
            <w:noProof/>
            <w:webHidden/>
          </w:rPr>
          <w:tab/>
        </w:r>
        <w:r w:rsidR="00454E71">
          <w:rPr>
            <w:noProof/>
            <w:webHidden/>
          </w:rPr>
          <w:fldChar w:fldCharType="begin"/>
        </w:r>
        <w:r w:rsidR="00454E71">
          <w:rPr>
            <w:noProof/>
            <w:webHidden/>
          </w:rPr>
          <w:instrText xml:space="preserve"> PAGEREF _Toc23505204 \h </w:instrText>
        </w:r>
        <w:r w:rsidR="00454E71">
          <w:rPr>
            <w:noProof/>
            <w:webHidden/>
          </w:rPr>
        </w:r>
        <w:r w:rsidR="00454E71">
          <w:rPr>
            <w:noProof/>
            <w:webHidden/>
          </w:rPr>
          <w:fldChar w:fldCharType="separate"/>
        </w:r>
        <w:r w:rsidR="00454E71">
          <w:rPr>
            <w:noProof/>
            <w:webHidden/>
          </w:rPr>
          <w:t>8</w:t>
        </w:r>
        <w:r w:rsidR="00454E71">
          <w:rPr>
            <w:noProof/>
            <w:webHidden/>
          </w:rPr>
          <w:fldChar w:fldCharType="end"/>
        </w:r>
      </w:hyperlink>
    </w:p>
    <w:p w14:paraId="14088B8A" w14:textId="138FA757" w:rsidR="00454E71" w:rsidRDefault="007C06E4">
      <w:pPr>
        <w:pStyle w:val="INNH1"/>
        <w:tabs>
          <w:tab w:val="left" w:pos="480"/>
          <w:tab w:val="right" w:leader="dot" w:pos="9350"/>
        </w:tabs>
        <w:rPr>
          <w:rFonts w:asciiTheme="minorHAnsi" w:hAnsiTheme="minorHAnsi" w:cstheme="minorBidi"/>
          <w:noProof/>
          <w:sz w:val="22"/>
          <w:szCs w:val="22"/>
        </w:rPr>
      </w:pPr>
      <w:hyperlink w:anchor="_Toc23505205" w:history="1">
        <w:r w:rsidR="00454E71" w:rsidRPr="00970345">
          <w:rPr>
            <w:rStyle w:val="Hyperkobling"/>
            <w:rFonts w:eastAsia="Times New Roman"/>
            <w:noProof/>
          </w:rPr>
          <w:t>6.</w:t>
        </w:r>
        <w:r w:rsidR="00454E71">
          <w:rPr>
            <w:rFonts w:asciiTheme="minorHAnsi" w:hAnsiTheme="minorHAnsi" w:cstheme="minorBidi"/>
            <w:noProof/>
            <w:sz w:val="22"/>
            <w:szCs w:val="22"/>
          </w:rPr>
          <w:tab/>
        </w:r>
        <w:r w:rsidR="00454E71" w:rsidRPr="00970345">
          <w:rPr>
            <w:rStyle w:val="Hyperkobling"/>
            <w:rFonts w:eastAsia="Times New Roman"/>
            <w:noProof/>
          </w:rPr>
          <w:t>Server</w:t>
        </w:r>
        <w:r w:rsidR="00454E71">
          <w:rPr>
            <w:noProof/>
            <w:webHidden/>
          </w:rPr>
          <w:tab/>
        </w:r>
        <w:r w:rsidR="00454E71">
          <w:rPr>
            <w:noProof/>
            <w:webHidden/>
          </w:rPr>
          <w:fldChar w:fldCharType="begin"/>
        </w:r>
        <w:r w:rsidR="00454E71">
          <w:rPr>
            <w:noProof/>
            <w:webHidden/>
          </w:rPr>
          <w:instrText xml:space="preserve"> PAGEREF _Toc23505205 \h </w:instrText>
        </w:r>
        <w:r w:rsidR="00454E71">
          <w:rPr>
            <w:noProof/>
            <w:webHidden/>
          </w:rPr>
        </w:r>
        <w:r w:rsidR="00454E71">
          <w:rPr>
            <w:noProof/>
            <w:webHidden/>
          </w:rPr>
          <w:fldChar w:fldCharType="separate"/>
        </w:r>
        <w:r w:rsidR="00454E71">
          <w:rPr>
            <w:noProof/>
            <w:webHidden/>
          </w:rPr>
          <w:t>8</w:t>
        </w:r>
        <w:r w:rsidR="00454E71">
          <w:rPr>
            <w:noProof/>
            <w:webHidden/>
          </w:rPr>
          <w:fldChar w:fldCharType="end"/>
        </w:r>
      </w:hyperlink>
    </w:p>
    <w:p w14:paraId="26DDEC00" w14:textId="2405F7EA" w:rsidR="00454E71" w:rsidRDefault="007C06E4">
      <w:pPr>
        <w:pStyle w:val="INNH2"/>
        <w:tabs>
          <w:tab w:val="right" w:leader="dot" w:pos="9350"/>
        </w:tabs>
        <w:rPr>
          <w:rFonts w:asciiTheme="minorHAnsi" w:hAnsiTheme="minorHAnsi" w:cstheme="minorBidi"/>
          <w:noProof/>
          <w:sz w:val="22"/>
          <w:szCs w:val="22"/>
        </w:rPr>
      </w:pPr>
      <w:hyperlink w:anchor="_Toc23505206" w:history="1">
        <w:r w:rsidR="00454E71" w:rsidRPr="00970345">
          <w:rPr>
            <w:rStyle w:val="Hyperkobling"/>
            <w:noProof/>
          </w:rPr>
          <w:t>6.1. Eksisterende servermiljø</w:t>
        </w:r>
        <w:r w:rsidR="00454E71">
          <w:rPr>
            <w:noProof/>
            <w:webHidden/>
          </w:rPr>
          <w:tab/>
        </w:r>
        <w:r w:rsidR="00454E71">
          <w:rPr>
            <w:noProof/>
            <w:webHidden/>
          </w:rPr>
          <w:fldChar w:fldCharType="begin"/>
        </w:r>
        <w:r w:rsidR="00454E71">
          <w:rPr>
            <w:noProof/>
            <w:webHidden/>
          </w:rPr>
          <w:instrText xml:space="preserve"> PAGEREF _Toc23505206 \h </w:instrText>
        </w:r>
        <w:r w:rsidR="00454E71">
          <w:rPr>
            <w:noProof/>
            <w:webHidden/>
          </w:rPr>
        </w:r>
        <w:r w:rsidR="00454E71">
          <w:rPr>
            <w:noProof/>
            <w:webHidden/>
          </w:rPr>
          <w:fldChar w:fldCharType="separate"/>
        </w:r>
        <w:r w:rsidR="00454E71">
          <w:rPr>
            <w:noProof/>
            <w:webHidden/>
          </w:rPr>
          <w:t>8</w:t>
        </w:r>
        <w:r w:rsidR="00454E71">
          <w:rPr>
            <w:noProof/>
            <w:webHidden/>
          </w:rPr>
          <w:fldChar w:fldCharType="end"/>
        </w:r>
      </w:hyperlink>
    </w:p>
    <w:p w14:paraId="2AB37EB0" w14:textId="0BCD9532" w:rsidR="00454E71" w:rsidRDefault="007C06E4">
      <w:pPr>
        <w:pStyle w:val="INNH2"/>
        <w:tabs>
          <w:tab w:val="right" w:leader="dot" w:pos="9350"/>
        </w:tabs>
        <w:rPr>
          <w:rFonts w:asciiTheme="minorHAnsi" w:hAnsiTheme="minorHAnsi" w:cstheme="minorBidi"/>
          <w:noProof/>
          <w:sz w:val="22"/>
          <w:szCs w:val="22"/>
        </w:rPr>
      </w:pPr>
      <w:hyperlink w:anchor="_Toc23505207" w:history="1">
        <w:r w:rsidR="00454E71" w:rsidRPr="00970345">
          <w:rPr>
            <w:rStyle w:val="Hyperkobling"/>
            <w:noProof/>
          </w:rPr>
          <w:t>6.2. SKM</w:t>
        </w:r>
        <w:r w:rsidR="00454E71">
          <w:rPr>
            <w:noProof/>
            <w:webHidden/>
          </w:rPr>
          <w:tab/>
        </w:r>
        <w:r w:rsidR="00454E71">
          <w:rPr>
            <w:noProof/>
            <w:webHidden/>
          </w:rPr>
          <w:fldChar w:fldCharType="begin"/>
        </w:r>
        <w:r w:rsidR="00454E71">
          <w:rPr>
            <w:noProof/>
            <w:webHidden/>
          </w:rPr>
          <w:instrText xml:space="preserve"> PAGEREF _Toc23505207 \h </w:instrText>
        </w:r>
        <w:r w:rsidR="00454E71">
          <w:rPr>
            <w:noProof/>
            <w:webHidden/>
          </w:rPr>
        </w:r>
        <w:r w:rsidR="00454E71">
          <w:rPr>
            <w:noProof/>
            <w:webHidden/>
          </w:rPr>
          <w:fldChar w:fldCharType="separate"/>
        </w:r>
        <w:r w:rsidR="00454E71">
          <w:rPr>
            <w:noProof/>
            <w:webHidden/>
          </w:rPr>
          <w:t>8</w:t>
        </w:r>
        <w:r w:rsidR="00454E71">
          <w:rPr>
            <w:noProof/>
            <w:webHidden/>
          </w:rPr>
          <w:fldChar w:fldCharType="end"/>
        </w:r>
      </w:hyperlink>
    </w:p>
    <w:p w14:paraId="430FF2BD" w14:textId="014C101D" w:rsidR="00454E71" w:rsidRDefault="007C06E4">
      <w:pPr>
        <w:pStyle w:val="INNH2"/>
        <w:tabs>
          <w:tab w:val="right" w:leader="dot" w:pos="9350"/>
        </w:tabs>
        <w:rPr>
          <w:rFonts w:asciiTheme="minorHAnsi" w:hAnsiTheme="minorHAnsi" w:cstheme="minorBidi"/>
          <w:noProof/>
          <w:sz w:val="22"/>
          <w:szCs w:val="22"/>
        </w:rPr>
      </w:pPr>
      <w:hyperlink w:anchor="_Toc23505208" w:history="1">
        <w:r w:rsidR="00454E71" w:rsidRPr="00970345">
          <w:rPr>
            <w:rStyle w:val="Hyperkobling"/>
            <w:noProof/>
          </w:rPr>
          <w:t>6.3. Operativsystem</w:t>
        </w:r>
        <w:r w:rsidR="00454E71">
          <w:rPr>
            <w:noProof/>
            <w:webHidden/>
          </w:rPr>
          <w:tab/>
        </w:r>
        <w:r w:rsidR="00454E71">
          <w:rPr>
            <w:noProof/>
            <w:webHidden/>
          </w:rPr>
          <w:fldChar w:fldCharType="begin"/>
        </w:r>
        <w:r w:rsidR="00454E71">
          <w:rPr>
            <w:noProof/>
            <w:webHidden/>
          </w:rPr>
          <w:instrText xml:space="preserve"> PAGEREF _Toc23505208 \h </w:instrText>
        </w:r>
        <w:r w:rsidR="00454E71">
          <w:rPr>
            <w:noProof/>
            <w:webHidden/>
          </w:rPr>
        </w:r>
        <w:r w:rsidR="00454E71">
          <w:rPr>
            <w:noProof/>
            <w:webHidden/>
          </w:rPr>
          <w:fldChar w:fldCharType="separate"/>
        </w:r>
        <w:r w:rsidR="00454E71">
          <w:rPr>
            <w:noProof/>
            <w:webHidden/>
          </w:rPr>
          <w:t>8</w:t>
        </w:r>
        <w:r w:rsidR="00454E71">
          <w:rPr>
            <w:noProof/>
            <w:webHidden/>
          </w:rPr>
          <w:fldChar w:fldCharType="end"/>
        </w:r>
      </w:hyperlink>
    </w:p>
    <w:p w14:paraId="55E01D77" w14:textId="56063E0F" w:rsidR="00454E71" w:rsidRDefault="007C06E4">
      <w:pPr>
        <w:pStyle w:val="INNH1"/>
        <w:tabs>
          <w:tab w:val="left" w:pos="480"/>
          <w:tab w:val="right" w:leader="dot" w:pos="9350"/>
        </w:tabs>
        <w:rPr>
          <w:rFonts w:asciiTheme="minorHAnsi" w:hAnsiTheme="minorHAnsi" w:cstheme="minorBidi"/>
          <w:noProof/>
          <w:sz w:val="22"/>
          <w:szCs w:val="22"/>
        </w:rPr>
      </w:pPr>
      <w:hyperlink w:anchor="_Toc23505209" w:history="1">
        <w:r w:rsidR="00454E71" w:rsidRPr="00970345">
          <w:rPr>
            <w:rStyle w:val="Hyperkobling"/>
            <w:rFonts w:eastAsia="Times New Roman"/>
            <w:noProof/>
          </w:rPr>
          <w:t>7.</w:t>
        </w:r>
        <w:r w:rsidR="00454E71">
          <w:rPr>
            <w:rFonts w:asciiTheme="minorHAnsi" w:hAnsiTheme="minorHAnsi" w:cstheme="minorBidi"/>
            <w:noProof/>
            <w:sz w:val="22"/>
            <w:szCs w:val="22"/>
          </w:rPr>
          <w:tab/>
        </w:r>
        <w:r w:rsidR="00454E71" w:rsidRPr="00970345">
          <w:rPr>
            <w:rStyle w:val="Hyperkobling"/>
            <w:rFonts w:eastAsia="Times New Roman"/>
            <w:noProof/>
          </w:rPr>
          <w:t>Backup og arkivløsning</w:t>
        </w:r>
        <w:r w:rsidR="00454E71">
          <w:rPr>
            <w:noProof/>
            <w:webHidden/>
          </w:rPr>
          <w:tab/>
        </w:r>
        <w:r w:rsidR="00454E71">
          <w:rPr>
            <w:noProof/>
            <w:webHidden/>
          </w:rPr>
          <w:fldChar w:fldCharType="begin"/>
        </w:r>
        <w:r w:rsidR="00454E71">
          <w:rPr>
            <w:noProof/>
            <w:webHidden/>
          </w:rPr>
          <w:instrText xml:space="preserve"> PAGEREF _Toc23505209 \h </w:instrText>
        </w:r>
        <w:r w:rsidR="00454E71">
          <w:rPr>
            <w:noProof/>
            <w:webHidden/>
          </w:rPr>
        </w:r>
        <w:r w:rsidR="00454E71">
          <w:rPr>
            <w:noProof/>
            <w:webHidden/>
          </w:rPr>
          <w:fldChar w:fldCharType="separate"/>
        </w:r>
        <w:r w:rsidR="00454E71">
          <w:rPr>
            <w:noProof/>
            <w:webHidden/>
          </w:rPr>
          <w:t>9</w:t>
        </w:r>
        <w:r w:rsidR="00454E71">
          <w:rPr>
            <w:noProof/>
            <w:webHidden/>
          </w:rPr>
          <w:fldChar w:fldCharType="end"/>
        </w:r>
      </w:hyperlink>
    </w:p>
    <w:p w14:paraId="11D75226" w14:textId="219AE709" w:rsidR="00454E71" w:rsidRDefault="007C06E4">
      <w:pPr>
        <w:pStyle w:val="INNH2"/>
        <w:tabs>
          <w:tab w:val="right" w:leader="dot" w:pos="9350"/>
        </w:tabs>
        <w:rPr>
          <w:rFonts w:asciiTheme="minorHAnsi" w:hAnsiTheme="minorHAnsi" w:cstheme="minorBidi"/>
          <w:noProof/>
          <w:sz w:val="22"/>
          <w:szCs w:val="22"/>
        </w:rPr>
      </w:pPr>
      <w:hyperlink w:anchor="_Toc23505210" w:history="1">
        <w:r w:rsidR="00454E71" w:rsidRPr="00970345">
          <w:rPr>
            <w:rStyle w:val="Hyperkobling"/>
            <w:noProof/>
          </w:rPr>
          <w:t>7.1. Backup</w:t>
        </w:r>
        <w:r w:rsidR="00454E71">
          <w:rPr>
            <w:noProof/>
            <w:webHidden/>
          </w:rPr>
          <w:tab/>
        </w:r>
        <w:r w:rsidR="00454E71">
          <w:rPr>
            <w:noProof/>
            <w:webHidden/>
          </w:rPr>
          <w:fldChar w:fldCharType="begin"/>
        </w:r>
        <w:r w:rsidR="00454E71">
          <w:rPr>
            <w:noProof/>
            <w:webHidden/>
          </w:rPr>
          <w:instrText xml:space="preserve"> PAGEREF _Toc23505210 \h </w:instrText>
        </w:r>
        <w:r w:rsidR="00454E71">
          <w:rPr>
            <w:noProof/>
            <w:webHidden/>
          </w:rPr>
        </w:r>
        <w:r w:rsidR="00454E71">
          <w:rPr>
            <w:noProof/>
            <w:webHidden/>
          </w:rPr>
          <w:fldChar w:fldCharType="separate"/>
        </w:r>
        <w:r w:rsidR="00454E71">
          <w:rPr>
            <w:noProof/>
            <w:webHidden/>
          </w:rPr>
          <w:t>9</w:t>
        </w:r>
        <w:r w:rsidR="00454E71">
          <w:rPr>
            <w:noProof/>
            <w:webHidden/>
          </w:rPr>
          <w:fldChar w:fldCharType="end"/>
        </w:r>
      </w:hyperlink>
    </w:p>
    <w:p w14:paraId="0C772F35" w14:textId="0B86E884" w:rsidR="00454E71" w:rsidRDefault="007C06E4">
      <w:pPr>
        <w:pStyle w:val="INNH2"/>
        <w:tabs>
          <w:tab w:val="right" w:leader="dot" w:pos="9350"/>
        </w:tabs>
        <w:rPr>
          <w:rFonts w:asciiTheme="minorHAnsi" w:hAnsiTheme="minorHAnsi" w:cstheme="minorBidi"/>
          <w:noProof/>
          <w:sz w:val="22"/>
          <w:szCs w:val="22"/>
        </w:rPr>
      </w:pPr>
      <w:hyperlink w:anchor="_Toc23505211" w:history="1">
        <w:r w:rsidR="00454E71" w:rsidRPr="00970345">
          <w:rPr>
            <w:rStyle w:val="Hyperkobling"/>
            <w:noProof/>
          </w:rPr>
          <w:t>7.2. Arkiv</w:t>
        </w:r>
        <w:r w:rsidR="00454E71">
          <w:rPr>
            <w:noProof/>
            <w:webHidden/>
          </w:rPr>
          <w:tab/>
        </w:r>
        <w:r w:rsidR="00454E71">
          <w:rPr>
            <w:noProof/>
            <w:webHidden/>
          </w:rPr>
          <w:fldChar w:fldCharType="begin"/>
        </w:r>
        <w:r w:rsidR="00454E71">
          <w:rPr>
            <w:noProof/>
            <w:webHidden/>
          </w:rPr>
          <w:instrText xml:space="preserve"> PAGEREF _Toc23505211 \h </w:instrText>
        </w:r>
        <w:r w:rsidR="00454E71">
          <w:rPr>
            <w:noProof/>
            <w:webHidden/>
          </w:rPr>
        </w:r>
        <w:r w:rsidR="00454E71">
          <w:rPr>
            <w:noProof/>
            <w:webHidden/>
          </w:rPr>
          <w:fldChar w:fldCharType="separate"/>
        </w:r>
        <w:r w:rsidR="00454E71">
          <w:rPr>
            <w:noProof/>
            <w:webHidden/>
          </w:rPr>
          <w:t>9</w:t>
        </w:r>
        <w:r w:rsidR="00454E71">
          <w:rPr>
            <w:noProof/>
            <w:webHidden/>
          </w:rPr>
          <w:fldChar w:fldCharType="end"/>
        </w:r>
      </w:hyperlink>
    </w:p>
    <w:p w14:paraId="535ACEF5" w14:textId="42EB227B" w:rsidR="00454E71" w:rsidRDefault="007C06E4">
      <w:pPr>
        <w:pStyle w:val="INNH1"/>
        <w:tabs>
          <w:tab w:val="left" w:pos="480"/>
          <w:tab w:val="right" w:leader="dot" w:pos="9350"/>
        </w:tabs>
        <w:rPr>
          <w:rFonts w:asciiTheme="minorHAnsi" w:hAnsiTheme="minorHAnsi" w:cstheme="minorBidi"/>
          <w:noProof/>
          <w:sz w:val="22"/>
          <w:szCs w:val="22"/>
        </w:rPr>
      </w:pPr>
      <w:hyperlink w:anchor="_Toc23505212" w:history="1">
        <w:r w:rsidR="00454E71" w:rsidRPr="00970345">
          <w:rPr>
            <w:rStyle w:val="Hyperkobling"/>
            <w:rFonts w:eastAsia="Times New Roman"/>
            <w:noProof/>
          </w:rPr>
          <w:t>8.</w:t>
        </w:r>
        <w:r w:rsidR="00454E71">
          <w:rPr>
            <w:rFonts w:asciiTheme="minorHAnsi" w:hAnsiTheme="minorHAnsi" w:cstheme="minorBidi"/>
            <w:noProof/>
            <w:sz w:val="22"/>
            <w:szCs w:val="22"/>
          </w:rPr>
          <w:tab/>
        </w:r>
        <w:r w:rsidR="00454E71" w:rsidRPr="00970345">
          <w:rPr>
            <w:rStyle w:val="Hyperkobling"/>
            <w:rFonts w:eastAsia="Times New Roman"/>
            <w:noProof/>
          </w:rPr>
          <w:t>Andre tekniske tjenester</w:t>
        </w:r>
        <w:r w:rsidR="00454E71">
          <w:rPr>
            <w:noProof/>
            <w:webHidden/>
          </w:rPr>
          <w:tab/>
        </w:r>
        <w:r w:rsidR="00454E71">
          <w:rPr>
            <w:noProof/>
            <w:webHidden/>
          </w:rPr>
          <w:fldChar w:fldCharType="begin"/>
        </w:r>
        <w:r w:rsidR="00454E71">
          <w:rPr>
            <w:noProof/>
            <w:webHidden/>
          </w:rPr>
          <w:instrText xml:space="preserve"> PAGEREF _Toc23505212 \h </w:instrText>
        </w:r>
        <w:r w:rsidR="00454E71">
          <w:rPr>
            <w:noProof/>
            <w:webHidden/>
          </w:rPr>
        </w:r>
        <w:r w:rsidR="00454E71">
          <w:rPr>
            <w:noProof/>
            <w:webHidden/>
          </w:rPr>
          <w:fldChar w:fldCharType="separate"/>
        </w:r>
        <w:r w:rsidR="00454E71">
          <w:rPr>
            <w:noProof/>
            <w:webHidden/>
          </w:rPr>
          <w:t>9</w:t>
        </w:r>
        <w:r w:rsidR="00454E71">
          <w:rPr>
            <w:noProof/>
            <w:webHidden/>
          </w:rPr>
          <w:fldChar w:fldCharType="end"/>
        </w:r>
      </w:hyperlink>
    </w:p>
    <w:p w14:paraId="5DC26A83" w14:textId="40182C28" w:rsidR="00454E71" w:rsidRDefault="007C06E4">
      <w:pPr>
        <w:pStyle w:val="INNH2"/>
        <w:tabs>
          <w:tab w:val="right" w:leader="dot" w:pos="9350"/>
        </w:tabs>
        <w:rPr>
          <w:rFonts w:asciiTheme="minorHAnsi" w:hAnsiTheme="minorHAnsi" w:cstheme="minorBidi"/>
          <w:noProof/>
          <w:sz w:val="22"/>
          <w:szCs w:val="22"/>
        </w:rPr>
      </w:pPr>
      <w:hyperlink w:anchor="_Toc23505213" w:history="1">
        <w:r w:rsidR="00454E71" w:rsidRPr="00970345">
          <w:rPr>
            <w:rStyle w:val="Hyperkobling"/>
            <w:noProof/>
          </w:rPr>
          <w:t>8.1. Katalogtjenester</w:t>
        </w:r>
        <w:r w:rsidR="00454E71">
          <w:rPr>
            <w:noProof/>
            <w:webHidden/>
          </w:rPr>
          <w:tab/>
        </w:r>
        <w:r w:rsidR="00454E71">
          <w:rPr>
            <w:noProof/>
            <w:webHidden/>
          </w:rPr>
          <w:fldChar w:fldCharType="begin"/>
        </w:r>
        <w:r w:rsidR="00454E71">
          <w:rPr>
            <w:noProof/>
            <w:webHidden/>
          </w:rPr>
          <w:instrText xml:space="preserve"> PAGEREF _Toc23505213 \h </w:instrText>
        </w:r>
        <w:r w:rsidR="00454E71">
          <w:rPr>
            <w:noProof/>
            <w:webHidden/>
          </w:rPr>
        </w:r>
        <w:r w:rsidR="00454E71">
          <w:rPr>
            <w:noProof/>
            <w:webHidden/>
          </w:rPr>
          <w:fldChar w:fldCharType="separate"/>
        </w:r>
        <w:r w:rsidR="00454E71">
          <w:rPr>
            <w:noProof/>
            <w:webHidden/>
          </w:rPr>
          <w:t>9</w:t>
        </w:r>
        <w:r w:rsidR="00454E71">
          <w:rPr>
            <w:noProof/>
            <w:webHidden/>
          </w:rPr>
          <w:fldChar w:fldCharType="end"/>
        </w:r>
      </w:hyperlink>
    </w:p>
    <w:p w14:paraId="067D17CF" w14:textId="06B9034C" w:rsidR="00454E71" w:rsidRDefault="007C06E4">
      <w:pPr>
        <w:pStyle w:val="INNH2"/>
        <w:tabs>
          <w:tab w:val="right" w:leader="dot" w:pos="9350"/>
        </w:tabs>
        <w:rPr>
          <w:rFonts w:asciiTheme="minorHAnsi" w:hAnsiTheme="minorHAnsi" w:cstheme="minorBidi"/>
          <w:noProof/>
          <w:sz w:val="22"/>
          <w:szCs w:val="22"/>
        </w:rPr>
      </w:pPr>
      <w:hyperlink w:anchor="_Toc23505214" w:history="1">
        <w:r w:rsidR="00454E71" w:rsidRPr="00970345">
          <w:rPr>
            <w:rStyle w:val="Hyperkobling"/>
            <w:noProof/>
          </w:rPr>
          <w:t>8.2. Fjernaksess</w:t>
        </w:r>
        <w:r w:rsidR="00454E71">
          <w:rPr>
            <w:noProof/>
            <w:webHidden/>
          </w:rPr>
          <w:tab/>
        </w:r>
        <w:r w:rsidR="00454E71">
          <w:rPr>
            <w:noProof/>
            <w:webHidden/>
          </w:rPr>
          <w:fldChar w:fldCharType="begin"/>
        </w:r>
        <w:r w:rsidR="00454E71">
          <w:rPr>
            <w:noProof/>
            <w:webHidden/>
          </w:rPr>
          <w:instrText xml:space="preserve"> PAGEREF _Toc23505214 \h </w:instrText>
        </w:r>
        <w:r w:rsidR="00454E71">
          <w:rPr>
            <w:noProof/>
            <w:webHidden/>
          </w:rPr>
        </w:r>
        <w:r w:rsidR="00454E71">
          <w:rPr>
            <w:noProof/>
            <w:webHidden/>
          </w:rPr>
          <w:fldChar w:fldCharType="separate"/>
        </w:r>
        <w:r w:rsidR="00454E71">
          <w:rPr>
            <w:noProof/>
            <w:webHidden/>
          </w:rPr>
          <w:t>9</w:t>
        </w:r>
        <w:r w:rsidR="00454E71">
          <w:rPr>
            <w:noProof/>
            <w:webHidden/>
          </w:rPr>
          <w:fldChar w:fldCharType="end"/>
        </w:r>
      </w:hyperlink>
    </w:p>
    <w:p w14:paraId="0807091D" w14:textId="64915D5F" w:rsidR="00454E71" w:rsidRDefault="007C06E4">
      <w:pPr>
        <w:pStyle w:val="INNH2"/>
        <w:tabs>
          <w:tab w:val="right" w:leader="dot" w:pos="9350"/>
        </w:tabs>
        <w:rPr>
          <w:rFonts w:asciiTheme="minorHAnsi" w:hAnsiTheme="minorHAnsi" w:cstheme="minorBidi"/>
          <w:noProof/>
          <w:sz w:val="22"/>
          <w:szCs w:val="22"/>
        </w:rPr>
      </w:pPr>
      <w:hyperlink w:anchor="_Toc23505215" w:history="1">
        <w:r w:rsidR="00454E71" w:rsidRPr="00970345">
          <w:rPr>
            <w:rStyle w:val="Hyperkobling"/>
            <w:noProof/>
          </w:rPr>
          <w:t>8.3. Databasetjenester</w:t>
        </w:r>
        <w:r w:rsidR="00454E71">
          <w:rPr>
            <w:noProof/>
            <w:webHidden/>
          </w:rPr>
          <w:tab/>
        </w:r>
        <w:r w:rsidR="00454E71">
          <w:rPr>
            <w:noProof/>
            <w:webHidden/>
          </w:rPr>
          <w:fldChar w:fldCharType="begin"/>
        </w:r>
        <w:r w:rsidR="00454E71">
          <w:rPr>
            <w:noProof/>
            <w:webHidden/>
          </w:rPr>
          <w:instrText xml:space="preserve"> PAGEREF _Toc23505215 \h </w:instrText>
        </w:r>
        <w:r w:rsidR="00454E71">
          <w:rPr>
            <w:noProof/>
            <w:webHidden/>
          </w:rPr>
        </w:r>
        <w:r w:rsidR="00454E71">
          <w:rPr>
            <w:noProof/>
            <w:webHidden/>
          </w:rPr>
          <w:fldChar w:fldCharType="separate"/>
        </w:r>
        <w:r w:rsidR="00454E71">
          <w:rPr>
            <w:noProof/>
            <w:webHidden/>
          </w:rPr>
          <w:t>9</w:t>
        </w:r>
        <w:r w:rsidR="00454E71">
          <w:rPr>
            <w:noProof/>
            <w:webHidden/>
          </w:rPr>
          <w:fldChar w:fldCharType="end"/>
        </w:r>
      </w:hyperlink>
    </w:p>
    <w:p w14:paraId="10F557C2" w14:textId="384494E1" w:rsidR="00454E71" w:rsidRDefault="007C06E4">
      <w:pPr>
        <w:pStyle w:val="INNH2"/>
        <w:tabs>
          <w:tab w:val="right" w:leader="dot" w:pos="9350"/>
        </w:tabs>
        <w:rPr>
          <w:rFonts w:asciiTheme="minorHAnsi" w:hAnsiTheme="minorHAnsi" w:cstheme="minorBidi"/>
          <w:noProof/>
          <w:sz w:val="22"/>
          <w:szCs w:val="22"/>
        </w:rPr>
      </w:pPr>
      <w:hyperlink w:anchor="_Toc23505216" w:history="1">
        <w:r w:rsidR="00454E71" w:rsidRPr="00970345">
          <w:rPr>
            <w:rStyle w:val="Hyperkobling"/>
            <w:noProof/>
          </w:rPr>
          <w:t>8.4. Web tjenester</w:t>
        </w:r>
        <w:r w:rsidR="00454E71">
          <w:rPr>
            <w:noProof/>
            <w:webHidden/>
          </w:rPr>
          <w:tab/>
        </w:r>
        <w:r w:rsidR="00454E71">
          <w:rPr>
            <w:noProof/>
            <w:webHidden/>
          </w:rPr>
          <w:fldChar w:fldCharType="begin"/>
        </w:r>
        <w:r w:rsidR="00454E71">
          <w:rPr>
            <w:noProof/>
            <w:webHidden/>
          </w:rPr>
          <w:instrText xml:space="preserve"> PAGEREF _Toc23505216 \h </w:instrText>
        </w:r>
        <w:r w:rsidR="00454E71">
          <w:rPr>
            <w:noProof/>
            <w:webHidden/>
          </w:rPr>
        </w:r>
        <w:r w:rsidR="00454E71">
          <w:rPr>
            <w:noProof/>
            <w:webHidden/>
          </w:rPr>
          <w:fldChar w:fldCharType="separate"/>
        </w:r>
        <w:r w:rsidR="00454E71">
          <w:rPr>
            <w:noProof/>
            <w:webHidden/>
          </w:rPr>
          <w:t>9</w:t>
        </w:r>
        <w:r w:rsidR="00454E71">
          <w:rPr>
            <w:noProof/>
            <w:webHidden/>
          </w:rPr>
          <w:fldChar w:fldCharType="end"/>
        </w:r>
      </w:hyperlink>
    </w:p>
    <w:p w14:paraId="2F346620" w14:textId="77565A4F" w:rsidR="00454E71" w:rsidRDefault="007C06E4">
      <w:pPr>
        <w:pStyle w:val="INNH2"/>
        <w:tabs>
          <w:tab w:val="right" w:leader="dot" w:pos="9350"/>
        </w:tabs>
        <w:rPr>
          <w:rFonts w:asciiTheme="minorHAnsi" w:hAnsiTheme="minorHAnsi" w:cstheme="minorBidi"/>
          <w:noProof/>
          <w:sz w:val="22"/>
          <w:szCs w:val="22"/>
        </w:rPr>
      </w:pPr>
      <w:hyperlink w:anchor="_Toc23505217" w:history="1">
        <w:r w:rsidR="00454E71" w:rsidRPr="00970345">
          <w:rPr>
            <w:rStyle w:val="Hyperkobling"/>
            <w:noProof/>
          </w:rPr>
          <w:t>8.5. Fil- og Printtjeneste</w:t>
        </w:r>
        <w:r w:rsidR="00454E71">
          <w:rPr>
            <w:noProof/>
            <w:webHidden/>
          </w:rPr>
          <w:tab/>
        </w:r>
        <w:r w:rsidR="00454E71">
          <w:rPr>
            <w:noProof/>
            <w:webHidden/>
          </w:rPr>
          <w:fldChar w:fldCharType="begin"/>
        </w:r>
        <w:r w:rsidR="00454E71">
          <w:rPr>
            <w:noProof/>
            <w:webHidden/>
          </w:rPr>
          <w:instrText xml:space="preserve"> PAGEREF _Toc23505217 \h </w:instrText>
        </w:r>
        <w:r w:rsidR="00454E71">
          <w:rPr>
            <w:noProof/>
            <w:webHidden/>
          </w:rPr>
        </w:r>
        <w:r w:rsidR="00454E71">
          <w:rPr>
            <w:noProof/>
            <w:webHidden/>
          </w:rPr>
          <w:fldChar w:fldCharType="separate"/>
        </w:r>
        <w:r w:rsidR="00454E71">
          <w:rPr>
            <w:noProof/>
            <w:webHidden/>
          </w:rPr>
          <w:t>10</w:t>
        </w:r>
        <w:r w:rsidR="00454E71">
          <w:rPr>
            <w:noProof/>
            <w:webHidden/>
          </w:rPr>
          <w:fldChar w:fldCharType="end"/>
        </w:r>
      </w:hyperlink>
    </w:p>
    <w:p w14:paraId="083E9965" w14:textId="05DB2665" w:rsidR="00454E71" w:rsidRDefault="007C06E4">
      <w:pPr>
        <w:pStyle w:val="INNH2"/>
        <w:tabs>
          <w:tab w:val="right" w:leader="dot" w:pos="9350"/>
        </w:tabs>
        <w:rPr>
          <w:rFonts w:asciiTheme="minorHAnsi" w:hAnsiTheme="minorHAnsi" w:cstheme="minorBidi"/>
          <w:noProof/>
          <w:sz w:val="22"/>
          <w:szCs w:val="22"/>
        </w:rPr>
      </w:pPr>
      <w:hyperlink w:anchor="_Toc23505218" w:history="1">
        <w:r w:rsidR="00454E71" w:rsidRPr="00970345">
          <w:rPr>
            <w:rStyle w:val="Hyperkobling"/>
            <w:noProof/>
          </w:rPr>
          <w:t>8.6. Desktop infrastruktur</w:t>
        </w:r>
        <w:r w:rsidR="00454E71">
          <w:rPr>
            <w:noProof/>
            <w:webHidden/>
          </w:rPr>
          <w:tab/>
        </w:r>
        <w:r w:rsidR="00454E71">
          <w:rPr>
            <w:noProof/>
            <w:webHidden/>
          </w:rPr>
          <w:fldChar w:fldCharType="begin"/>
        </w:r>
        <w:r w:rsidR="00454E71">
          <w:rPr>
            <w:noProof/>
            <w:webHidden/>
          </w:rPr>
          <w:instrText xml:space="preserve"> PAGEREF _Toc23505218 \h </w:instrText>
        </w:r>
        <w:r w:rsidR="00454E71">
          <w:rPr>
            <w:noProof/>
            <w:webHidden/>
          </w:rPr>
        </w:r>
        <w:r w:rsidR="00454E71">
          <w:rPr>
            <w:noProof/>
            <w:webHidden/>
          </w:rPr>
          <w:fldChar w:fldCharType="separate"/>
        </w:r>
        <w:r w:rsidR="00454E71">
          <w:rPr>
            <w:noProof/>
            <w:webHidden/>
          </w:rPr>
          <w:t>10</w:t>
        </w:r>
        <w:r w:rsidR="00454E71">
          <w:rPr>
            <w:noProof/>
            <w:webHidden/>
          </w:rPr>
          <w:fldChar w:fldCharType="end"/>
        </w:r>
      </w:hyperlink>
    </w:p>
    <w:p w14:paraId="648F5AE8" w14:textId="5B1CF7CE" w:rsidR="00454E71" w:rsidRDefault="007C06E4">
      <w:pPr>
        <w:pStyle w:val="INNH2"/>
        <w:tabs>
          <w:tab w:val="right" w:leader="dot" w:pos="9350"/>
        </w:tabs>
        <w:rPr>
          <w:rFonts w:asciiTheme="minorHAnsi" w:hAnsiTheme="minorHAnsi" w:cstheme="minorBidi"/>
          <w:noProof/>
          <w:sz w:val="22"/>
          <w:szCs w:val="22"/>
        </w:rPr>
      </w:pPr>
      <w:hyperlink w:anchor="_Toc23505219" w:history="1">
        <w:r w:rsidR="00454E71" w:rsidRPr="00970345">
          <w:rPr>
            <w:rStyle w:val="Hyperkobling"/>
            <w:noProof/>
          </w:rPr>
          <w:t>8.7. Terminalservertjenester</w:t>
        </w:r>
        <w:r w:rsidR="00454E71">
          <w:rPr>
            <w:noProof/>
            <w:webHidden/>
          </w:rPr>
          <w:tab/>
        </w:r>
        <w:r w:rsidR="00454E71">
          <w:rPr>
            <w:noProof/>
            <w:webHidden/>
          </w:rPr>
          <w:fldChar w:fldCharType="begin"/>
        </w:r>
        <w:r w:rsidR="00454E71">
          <w:rPr>
            <w:noProof/>
            <w:webHidden/>
          </w:rPr>
          <w:instrText xml:space="preserve"> PAGEREF _Toc23505219 \h </w:instrText>
        </w:r>
        <w:r w:rsidR="00454E71">
          <w:rPr>
            <w:noProof/>
            <w:webHidden/>
          </w:rPr>
        </w:r>
        <w:r w:rsidR="00454E71">
          <w:rPr>
            <w:noProof/>
            <w:webHidden/>
          </w:rPr>
          <w:fldChar w:fldCharType="separate"/>
        </w:r>
        <w:r w:rsidR="00454E71">
          <w:rPr>
            <w:noProof/>
            <w:webHidden/>
          </w:rPr>
          <w:t>10</w:t>
        </w:r>
        <w:r w:rsidR="00454E71">
          <w:rPr>
            <w:noProof/>
            <w:webHidden/>
          </w:rPr>
          <w:fldChar w:fldCharType="end"/>
        </w:r>
      </w:hyperlink>
    </w:p>
    <w:p w14:paraId="6A9F5E5B" w14:textId="128729ED" w:rsidR="00454E71" w:rsidRDefault="007C06E4">
      <w:pPr>
        <w:pStyle w:val="INNH2"/>
        <w:tabs>
          <w:tab w:val="right" w:leader="dot" w:pos="9350"/>
        </w:tabs>
        <w:rPr>
          <w:rFonts w:asciiTheme="minorHAnsi" w:hAnsiTheme="minorHAnsi" w:cstheme="minorBidi"/>
          <w:noProof/>
          <w:sz w:val="22"/>
          <w:szCs w:val="22"/>
        </w:rPr>
      </w:pPr>
      <w:hyperlink w:anchor="_Toc23505220" w:history="1">
        <w:r w:rsidR="00454E71" w:rsidRPr="00970345">
          <w:rPr>
            <w:rStyle w:val="Hyperkobling"/>
            <w:noProof/>
          </w:rPr>
          <w:t>8.8. Integrasjonstjenesten</w:t>
        </w:r>
        <w:r w:rsidR="00454E71">
          <w:rPr>
            <w:noProof/>
            <w:webHidden/>
          </w:rPr>
          <w:tab/>
        </w:r>
        <w:r w:rsidR="00454E71">
          <w:rPr>
            <w:noProof/>
            <w:webHidden/>
          </w:rPr>
          <w:fldChar w:fldCharType="begin"/>
        </w:r>
        <w:r w:rsidR="00454E71">
          <w:rPr>
            <w:noProof/>
            <w:webHidden/>
          </w:rPr>
          <w:instrText xml:space="preserve"> PAGEREF _Toc23505220 \h </w:instrText>
        </w:r>
        <w:r w:rsidR="00454E71">
          <w:rPr>
            <w:noProof/>
            <w:webHidden/>
          </w:rPr>
        </w:r>
        <w:r w:rsidR="00454E71">
          <w:rPr>
            <w:noProof/>
            <w:webHidden/>
          </w:rPr>
          <w:fldChar w:fldCharType="separate"/>
        </w:r>
        <w:r w:rsidR="00454E71">
          <w:rPr>
            <w:noProof/>
            <w:webHidden/>
          </w:rPr>
          <w:t>11</w:t>
        </w:r>
        <w:r w:rsidR="00454E71">
          <w:rPr>
            <w:noProof/>
            <w:webHidden/>
          </w:rPr>
          <w:fldChar w:fldCharType="end"/>
        </w:r>
      </w:hyperlink>
    </w:p>
    <w:p w14:paraId="7EF3AE5C" w14:textId="0A0DFD73" w:rsidR="00454E71" w:rsidRDefault="007C06E4">
      <w:pPr>
        <w:pStyle w:val="INNH2"/>
        <w:tabs>
          <w:tab w:val="right" w:leader="dot" w:pos="9350"/>
        </w:tabs>
        <w:rPr>
          <w:rFonts w:asciiTheme="minorHAnsi" w:hAnsiTheme="minorHAnsi" w:cstheme="minorBidi"/>
          <w:noProof/>
          <w:sz w:val="22"/>
          <w:szCs w:val="22"/>
        </w:rPr>
      </w:pPr>
      <w:hyperlink w:anchor="_Toc23505221" w:history="1">
        <w:r w:rsidR="00454E71" w:rsidRPr="00970345">
          <w:rPr>
            <w:rStyle w:val="Hyperkobling"/>
            <w:noProof/>
          </w:rPr>
          <w:t>8.9. Elektronisk kurve</w:t>
        </w:r>
        <w:r w:rsidR="00454E71">
          <w:rPr>
            <w:noProof/>
            <w:webHidden/>
          </w:rPr>
          <w:tab/>
        </w:r>
        <w:r w:rsidR="00454E71">
          <w:rPr>
            <w:noProof/>
            <w:webHidden/>
          </w:rPr>
          <w:fldChar w:fldCharType="begin"/>
        </w:r>
        <w:r w:rsidR="00454E71">
          <w:rPr>
            <w:noProof/>
            <w:webHidden/>
          </w:rPr>
          <w:instrText xml:space="preserve"> PAGEREF _Toc23505221 \h </w:instrText>
        </w:r>
        <w:r w:rsidR="00454E71">
          <w:rPr>
            <w:noProof/>
            <w:webHidden/>
          </w:rPr>
        </w:r>
        <w:r w:rsidR="00454E71">
          <w:rPr>
            <w:noProof/>
            <w:webHidden/>
          </w:rPr>
          <w:fldChar w:fldCharType="separate"/>
        </w:r>
        <w:r w:rsidR="00454E71">
          <w:rPr>
            <w:noProof/>
            <w:webHidden/>
          </w:rPr>
          <w:t>11</w:t>
        </w:r>
        <w:r w:rsidR="00454E71">
          <w:rPr>
            <w:noProof/>
            <w:webHidden/>
          </w:rPr>
          <w:fldChar w:fldCharType="end"/>
        </w:r>
      </w:hyperlink>
    </w:p>
    <w:p w14:paraId="6574EF70" w14:textId="5CF20A7F" w:rsidR="00454E71" w:rsidRDefault="007C06E4">
      <w:pPr>
        <w:pStyle w:val="INNH1"/>
        <w:tabs>
          <w:tab w:val="left" w:pos="480"/>
          <w:tab w:val="right" w:leader="dot" w:pos="9350"/>
        </w:tabs>
        <w:rPr>
          <w:rFonts w:asciiTheme="minorHAnsi" w:hAnsiTheme="minorHAnsi" w:cstheme="minorBidi"/>
          <w:noProof/>
          <w:sz w:val="22"/>
          <w:szCs w:val="22"/>
        </w:rPr>
      </w:pPr>
      <w:hyperlink w:anchor="_Toc23505222" w:history="1">
        <w:r w:rsidR="00454E71" w:rsidRPr="00970345">
          <w:rPr>
            <w:rStyle w:val="Hyperkobling"/>
            <w:rFonts w:eastAsia="Times New Roman"/>
            <w:noProof/>
          </w:rPr>
          <w:t>9.</w:t>
        </w:r>
        <w:r w:rsidR="00454E71">
          <w:rPr>
            <w:rFonts w:asciiTheme="minorHAnsi" w:hAnsiTheme="minorHAnsi" w:cstheme="minorBidi"/>
            <w:noProof/>
            <w:sz w:val="22"/>
            <w:szCs w:val="22"/>
          </w:rPr>
          <w:tab/>
        </w:r>
        <w:r w:rsidR="00454E71" w:rsidRPr="00970345">
          <w:rPr>
            <w:rStyle w:val="Hyperkobling"/>
            <w:rFonts w:eastAsia="Times New Roman"/>
            <w:noProof/>
          </w:rPr>
          <w:t>Støttetjenester</w:t>
        </w:r>
        <w:r w:rsidR="00454E71">
          <w:rPr>
            <w:noProof/>
            <w:webHidden/>
          </w:rPr>
          <w:tab/>
        </w:r>
        <w:r w:rsidR="00454E71">
          <w:rPr>
            <w:noProof/>
            <w:webHidden/>
          </w:rPr>
          <w:fldChar w:fldCharType="begin"/>
        </w:r>
        <w:r w:rsidR="00454E71">
          <w:rPr>
            <w:noProof/>
            <w:webHidden/>
          </w:rPr>
          <w:instrText xml:space="preserve"> PAGEREF _Toc23505222 \h </w:instrText>
        </w:r>
        <w:r w:rsidR="00454E71">
          <w:rPr>
            <w:noProof/>
            <w:webHidden/>
          </w:rPr>
        </w:r>
        <w:r w:rsidR="00454E71">
          <w:rPr>
            <w:noProof/>
            <w:webHidden/>
          </w:rPr>
          <w:fldChar w:fldCharType="separate"/>
        </w:r>
        <w:r w:rsidR="00454E71">
          <w:rPr>
            <w:noProof/>
            <w:webHidden/>
          </w:rPr>
          <w:t>11</w:t>
        </w:r>
        <w:r w:rsidR="00454E71">
          <w:rPr>
            <w:noProof/>
            <w:webHidden/>
          </w:rPr>
          <w:fldChar w:fldCharType="end"/>
        </w:r>
      </w:hyperlink>
    </w:p>
    <w:p w14:paraId="52128ACE" w14:textId="5C81D865" w:rsidR="00454E71" w:rsidRDefault="007C06E4">
      <w:pPr>
        <w:pStyle w:val="INNH2"/>
        <w:tabs>
          <w:tab w:val="right" w:leader="dot" w:pos="9350"/>
        </w:tabs>
        <w:rPr>
          <w:rFonts w:asciiTheme="minorHAnsi" w:hAnsiTheme="minorHAnsi" w:cstheme="minorBidi"/>
          <w:noProof/>
          <w:sz w:val="22"/>
          <w:szCs w:val="22"/>
        </w:rPr>
      </w:pPr>
      <w:hyperlink w:anchor="_Toc23505223" w:history="1">
        <w:r w:rsidR="00454E71" w:rsidRPr="00970345">
          <w:rPr>
            <w:rStyle w:val="Hyperkobling"/>
            <w:noProof/>
          </w:rPr>
          <w:t>9.1. Service Desk</w:t>
        </w:r>
        <w:r w:rsidR="00454E71">
          <w:rPr>
            <w:noProof/>
            <w:webHidden/>
          </w:rPr>
          <w:tab/>
        </w:r>
        <w:r w:rsidR="00454E71">
          <w:rPr>
            <w:noProof/>
            <w:webHidden/>
          </w:rPr>
          <w:fldChar w:fldCharType="begin"/>
        </w:r>
        <w:r w:rsidR="00454E71">
          <w:rPr>
            <w:noProof/>
            <w:webHidden/>
          </w:rPr>
          <w:instrText xml:space="preserve"> PAGEREF _Toc23505223 \h </w:instrText>
        </w:r>
        <w:r w:rsidR="00454E71">
          <w:rPr>
            <w:noProof/>
            <w:webHidden/>
          </w:rPr>
        </w:r>
        <w:r w:rsidR="00454E71">
          <w:rPr>
            <w:noProof/>
            <w:webHidden/>
          </w:rPr>
          <w:fldChar w:fldCharType="separate"/>
        </w:r>
        <w:r w:rsidR="00454E71">
          <w:rPr>
            <w:noProof/>
            <w:webHidden/>
          </w:rPr>
          <w:t>11</w:t>
        </w:r>
        <w:r w:rsidR="00454E71">
          <w:rPr>
            <w:noProof/>
            <w:webHidden/>
          </w:rPr>
          <w:fldChar w:fldCharType="end"/>
        </w:r>
      </w:hyperlink>
    </w:p>
    <w:p w14:paraId="2C63E8FD" w14:textId="53584C10" w:rsidR="00454E71" w:rsidRDefault="007C06E4">
      <w:pPr>
        <w:pStyle w:val="INNH2"/>
        <w:tabs>
          <w:tab w:val="right" w:leader="dot" w:pos="9350"/>
        </w:tabs>
        <w:rPr>
          <w:rFonts w:asciiTheme="minorHAnsi" w:hAnsiTheme="minorHAnsi" w:cstheme="minorBidi"/>
          <w:noProof/>
          <w:sz w:val="22"/>
          <w:szCs w:val="22"/>
        </w:rPr>
      </w:pPr>
      <w:hyperlink w:anchor="_Toc23505224" w:history="1">
        <w:r w:rsidR="00454E71" w:rsidRPr="00970345">
          <w:rPr>
            <w:rStyle w:val="Hyperkobling"/>
            <w:noProof/>
          </w:rPr>
          <w:t>9.2. Pakking og distribusjon av Software</w:t>
        </w:r>
        <w:r w:rsidR="00454E71">
          <w:rPr>
            <w:noProof/>
            <w:webHidden/>
          </w:rPr>
          <w:tab/>
        </w:r>
        <w:r w:rsidR="00454E71">
          <w:rPr>
            <w:noProof/>
            <w:webHidden/>
          </w:rPr>
          <w:fldChar w:fldCharType="begin"/>
        </w:r>
        <w:r w:rsidR="00454E71">
          <w:rPr>
            <w:noProof/>
            <w:webHidden/>
          </w:rPr>
          <w:instrText xml:space="preserve"> PAGEREF _Toc23505224 \h </w:instrText>
        </w:r>
        <w:r w:rsidR="00454E71">
          <w:rPr>
            <w:noProof/>
            <w:webHidden/>
          </w:rPr>
        </w:r>
        <w:r w:rsidR="00454E71">
          <w:rPr>
            <w:noProof/>
            <w:webHidden/>
          </w:rPr>
          <w:fldChar w:fldCharType="separate"/>
        </w:r>
        <w:r w:rsidR="00454E71">
          <w:rPr>
            <w:noProof/>
            <w:webHidden/>
          </w:rPr>
          <w:t>11</w:t>
        </w:r>
        <w:r w:rsidR="00454E71">
          <w:rPr>
            <w:noProof/>
            <w:webHidden/>
          </w:rPr>
          <w:fldChar w:fldCharType="end"/>
        </w:r>
      </w:hyperlink>
    </w:p>
    <w:p w14:paraId="0FEDF7D2" w14:textId="75EB8E6F" w:rsidR="00454E71" w:rsidRDefault="007C06E4">
      <w:pPr>
        <w:pStyle w:val="INNH1"/>
        <w:tabs>
          <w:tab w:val="left" w:pos="480"/>
          <w:tab w:val="right" w:leader="dot" w:pos="9350"/>
        </w:tabs>
        <w:rPr>
          <w:rFonts w:asciiTheme="minorHAnsi" w:hAnsiTheme="minorHAnsi" w:cstheme="minorBidi"/>
          <w:noProof/>
          <w:sz w:val="22"/>
          <w:szCs w:val="22"/>
        </w:rPr>
      </w:pPr>
      <w:hyperlink w:anchor="_Toc23505225" w:history="1">
        <w:r w:rsidR="00454E71" w:rsidRPr="00970345">
          <w:rPr>
            <w:rStyle w:val="Hyperkobling"/>
            <w:noProof/>
          </w:rPr>
          <w:t>10.</w:t>
        </w:r>
        <w:r w:rsidR="00454E71">
          <w:rPr>
            <w:rFonts w:asciiTheme="minorHAnsi" w:hAnsiTheme="minorHAnsi" w:cstheme="minorBidi"/>
            <w:noProof/>
            <w:sz w:val="22"/>
            <w:szCs w:val="22"/>
          </w:rPr>
          <w:tab/>
        </w:r>
        <w:r w:rsidR="00454E71" w:rsidRPr="00970345">
          <w:rPr>
            <w:rStyle w:val="Hyperkobling"/>
            <w:noProof/>
          </w:rPr>
          <w:t>Livssyklus for tredjepartsprodukter</w:t>
        </w:r>
        <w:r w:rsidR="00454E71">
          <w:rPr>
            <w:noProof/>
            <w:webHidden/>
          </w:rPr>
          <w:tab/>
        </w:r>
        <w:r w:rsidR="00454E71">
          <w:rPr>
            <w:noProof/>
            <w:webHidden/>
          </w:rPr>
          <w:fldChar w:fldCharType="begin"/>
        </w:r>
        <w:r w:rsidR="00454E71">
          <w:rPr>
            <w:noProof/>
            <w:webHidden/>
          </w:rPr>
          <w:instrText xml:space="preserve"> PAGEREF _Toc23505225 \h </w:instrText>
        </w:r>
        <w:r w:rsidR="00454E71">
          <w:rPr>
            <w:noProof/>
            <w:webHidden/>
          </w:rPr>
        </w:r>
        <w:r w:rsidR="00454E71">
          <w:rPr>
            <w:noProof/>
            <w:webHidden/>
          </w:rPr>
          <w:fldChar w:fldCharType="separate"/>
        </w:r>
        <w:r w:rsidR="00454E71">
          <w:rPr>
            <w:noProof/>
            <w:webHidden/>
          </w:rPr>
          <w:t>12</w:t>
        </w:r>
        <w:r w:rsidR="00454E71">
          <w:rPr>
            <w:noProof/>
            <w:webHidden/>
          </w:rPr>
          <w:fldChar w:fldCharType="end"/>
        </w:r>
      </w:hyperlink>
    </w:p>
    <w:p w14:paraId="3748F8D3" w14:textId="1A804AB7" w:rsidR="00454E71" w:rsidRDefault="007C06E4">
      <w:pPr>
        <w:pStyle w:val="INNH2"/>
        <w:tabs>
          <w:tab w:val="right" w:leader="dot" w:pos="9350"/>
        </w:tabs>
        <w:rPr>
          <w:rFonts w:asciiTheme="minorHAnsi" w:hAnsiTheme="minorHAnsi" w:cstheme="minorBidi"/>
          <w:noProof/>
          <w:sz w:val="22"/>
          <w:szCs w:val="22"/>
        </w:rPr>
      </w:pPr>
      <w:hyperlink w:anchor="_Toc23505226" w:history="1">
        <w:r w:rsidR="00454E71" w:rsidRPr="00970345">
          <w:rPr>
            <w:rStyle w:val="Hyperkobling"/>
            <w:noProof/>
          </w:rPr>
          <w:t>10.1. Bakgrunn</w:t>
        </w:r>
        <w:r w:rsidR="00454E71">
          <w:rPr>
            <w:noProof/>
            <w:webHidden/>
          </w:rPr>
          <w:tab/>
        </w:r>
        <w:r w:rsidR="00454E71">
          <w:rPr>
            <w:noProof/>
            <w:webHidden/>
          </w:rPr>
          <w:fldChar w:fldCharType="begin"/>
        </w:r>
        <w:r w:rsidR="00454E71">
          <w:rPr>
            <w:noProof/>
            <w:webHidden/>
          </w:rPr>
          <w:instrText xml:space="preserve"> PAGEREF _Toc23505226 \h </w:instrText>
        </w:r>
        <w:r w:rsidR="00454E71">
          <w:rPr>
            <w:noProof/>
            <w:webHidden/>
          </w:rPr>
        </w:r>
        <w:r w:rsidR="00454E71">
          <w:rPr>
            <w:noProof/>
            <w:webHidden/>
          </w:rPr>
          <w:fldChar w:fldCharType="separate"/>
        </w:r>
        <w:r w:rsidR="00454E71">
          <w:rPr>
            <w:noProof/>
            <w:webHidden/>
          </w:rPr>
          <w:t>12</w:t>
        </w:r>
        <w:r w:rsidR="00454E71">
          <w:rPr>
            <w:noProof/>
            <w:webHidden/>
          </w:rPr>
          <w:fldChar w:fldCharType="end"/>
        </w:r>
      </w:hyperlink>
    </w:p>
    <w:p w14:paraId="057E7FB6" w14:textId="321BA8D2" w:rsidR="00454E71" w:rsidRDefault="007C06E4">
      <w:pPr>
        <w:pStyle w:val="INNH2"/>
        <w:tabs>
          <w:tab w:val="right" w:leader="dot" w:pos="9350"/>
        </w:tabs>
        <w:rPr>
          <w:rFonts w:asciiTheme="minorHAnsi" w:hAnsiTheme="minorHAnsi" w:cstheme="minorBidi"/>
          <w:noProof/>
          <w:sz w:val="22"/>
          <w:szCs w:val="22"/>
        </w:rPr>
      </w:pPr>
      <w:hyperlink w:anchor="_Toc23505227" w:history="1">
        <w:r w:rsidR="00454E71" w:rsidRPr="00970345">
          <w:rPr>
            <w:rStyle w:val="Hyperkobling"/>
            <w:noProof/>
          </w:rPr>
          <w:t>10.2. Avvik</w:t>
        </w:r>
        <w:r w:rsidR="00454E71">
          <w:rPr>
            <w:noProof/>
            <w:webHidden/>
          </w:rPr>
          <w:tab/>
        </w:r>
        <w:r w:rsidR="00454E71">
          <w:rPr>
            <w:noProof/>
            <w:webHidden/>
          </w:rPr>
          <w:fldChar w:fldCharType="begin"/>
        </w:r>
        <w:r w:rsidR="00454E71">
          <w:rPr>
            <w:noProof/>
            <w:webHidden/>
          </w:rPr>
          <w:instrText xml:space="preserve"> PAGEREF _Toc23505227 \h </w:instrText>
        </w:r>
        <w:r w:rsidR="00454E71">
          <w:rPr>
            <w:noProof/>
            <w:webHidden/>
          </w:rPr>
        </w:r>
        <w:r w:rsidR="00454E71">
          <w:rPr>
            <w:noProof/>
            <w:webHidden/>
          </w:rPr>
          <w:fldChar w:fldCharType="separate"/>
        </w:r>
        <w:r w:rsidR="00454E71">
          <w:rPr>
            <w:noProof/>
            <w:webHidden/>
          </w:rPr>
          <w:t>12</w:t>
        </w:r>
        <w:r w:rsidR="00454E71">
          <w:rPr>
            <w:noProof/>
            <w:webHidden/>
          </w:rPr>
          <w:fldChar w:fldCharType="end"/>
        </w:r>
      </w:hyperlink>
    </w:p>
    <w:p w14:paraId="60F6206A" w14:textId="6232B380" w:rsidR="00454E71" w:rsidRDefault="007C06E4">
      <w:pPr>
        <w:pStyle w:val="INNH2"/>
        <w:tabs>
          <w:tab w:val="right" w:leader="dot" w:pos="9350"/>
        </w:tabs>
        <w:rPr>
          <w:rFonts w:asciiTheme="minorHAnsi" w:hAnsiTheme="minorHAnsi" w:cstheme="minorBidi"/>
          <w:noProof/>
          <w:sz w:val="22"/>
          <w:szCs w:val="22"/>
        </w:rPr>
      </w:pPr>
      <w:hyperlink w:anchor="_Toc23505228" w:history="1">
        <w:r w:rsidR="00454E71" w:rsidRPr="00970345">
          <w:rPr>
            <w:rStyle w:val="Hyperkobling"/>
            <w:noProof/>
          </w:rPr>
          <w:t>10.3. Oversikt over produkters livssyklus</w:t>
        </w:r>
        <w:r w:rsidR="00454E71">
          <w:rPr>
            <w:noProof/>
            <w:webHidden/>
          </w:rPr>
          <w:tab/>
        </w:r>
        <w:r w:rsidR="00454E71">
          <w:rPr>
            <w:noProof/>
            <w:webHidden/>
          </w:rPr>
          <w:fldChar w:fldCharType="begin"/>
        </w:r>
        <w:r w:rsidR="00454E71">
          <w:rPr>
            <w:noProof/>
            <w:webHidden/>
          </w:rPr>
          <w:instrText xml:space="preserve"> PAGEREF _Toc23505228 \h </w:instrText>
        </w:r>
        <w:r w:rsidR="00454E71">
          <w:rPr>
            <w:noProof/>
            <w:webHidden/>
          </w:rPr>
        </w:r>
        <w:r w:rsidR="00454E71">
          <w:rPr>
            <w:noProof/>
            <w:webHidden/>
          </w:rPr>
          <w:fldChar w:fldCharType="separate"/>
        </w:r>
        <w:r w:rsidR="00454E71">
          <w:rPr>
            <w:noProof/>
            <w:webHidden/>
          </w:rPr>
          <w:t>12</w:t>
        </w:r>
        <w:r w:rsidR="00454E71">
          <w:rPr>
            <w:noProof/>
            <w:webHidden/>
          </w:rPr>
          <w:fldChar w:fldCharType="end"/>
        </w:r>
      </w:hyperlink>
    </w:p>
    <w:p w14:paraId="05616559" w14:textId="75B3C0BA" w:rsidR="00BF1F4A" w:rsidRDefault="00454E71" w:rsidP="00BF1F4A">
      <w:pPr>
        <w:pStyle w:val="NormalWeb"/>
        <w:spacing w:after="240" w:afterAutospacing="0"/>
      </w:pPr>
      <w:r>
        <w:rPr>
          <w:sz w:val="20"/>
        </w:rPr>
        <w:lastRenderedPageBreak/>
        <w:fldChar w:fldCharType="end"/>
      </w:r>
    </w:p>
    <w:p w14:paraId="0479B32B" w14:textId="77777777" w:rsidR="00BF1F4A" w:rsidRPr="005008B6" w:rsidRDefault="00BF1F4A" w:rsidP="00BF1F4A">
      <w:pPr>
        <w:pStyle w:val="Overskrift1"/>
        <w:numPr>
          <w:ilvl w:val="0"/>
          <w:numId w:val="3"/>
        </w:numPr>
        <w:rPr>
          <w:rFonts w:eastAsia="Times New Roman"/>
        </w:rPr>
      </w:pPr>
      <w:r>
        <w:rPr>
          <w:rFonts w:eastAsia="Times New Roman"/>
        </w:rPr>
        <w:t xml:space="preserve"> </w:t>
      </w:r>
      <w:bookmarkStart w:id="2" w:name="_Toc23505192"/>
      <w:r w:rsidRPr="005008B6">
        <w:rPr>
          <w:rFonts w:eastAsia="Times New Roman"/>
        </w:rPr>
        <w:t>Innledning</w:t>
      </w:r>
      <w:bookmarkEnd w:id="2"/>
    </w:p>
    <w:p w14:paraId="4BDB3610" w14:textId="77777777" w:rsidR="00BF1F4A" w:rsidRDefault="00BF1F4A" w:rsidP="00BF1F4A">
      <w:pPr>
        <w:pStyle w:val="NormalWeb"/>
      </w:pPr>
      <w:r>
        <w:t xml:space="preserve">Dette bilaget utgjør Kundens beskrivelse av den tekniske plattformen for leveransen. I dette bilaget er det ikke fremsatt krav. </w:t>
      </w:r>
    </w:p>
    <w:p w14:paraId="33B5DB8E" w14:textId="77777777" w:rsidR="00BF1F4A" w:rsidRPr="005008B6" w:rsidRDefault="00BF1F4A" w:rsidP="00BF1F4A">
      <w:pPr>
        <w:pStyle w:val="Overskrift1"/>
        <w:numPr>
          <w:ilvl w:val="0"/>
          <w:numId w:val="4"/>
        </w:numPr>
        <w:rPr>
          <w:rFonts w:eastAsia="Times New Roman"/>
        </w:rPr>
      </w:pPr>
      <w:r w:rsidRPr="005008B6">
        <w:rPr>
          <w:rFonts w:eastAsia="Times New Roman"/>
        </w:rPr>
        <w:t xml:space="preserve"> </w:t>
      </w:r>
      <w:bookmarkStart w:id="3" w:name="_Toc23505193"/>
      <w:r w:rsidRPr="005008B6">
        <w:rPr>
          <w:rFonts w:eastAsia="Times New Roman"/>
        </w:rPr>
        <w:t>Ordliste</w:t>
      </w:r>
      <w:bookmarkEnd w:id="3"/>
    </w:p>
    <w:p w14:paraId="62B4A4F6" w14:textId="77777777" w:rsidR="00BF1F4A" w:rsidRDefault="00BF1F4A" w:rsidP="00BF1F4A">
      <w:r>
        <w:t>NHN : Norsk Helsenett SF</w:t>
      </w:r>
    </w:p>
    <w:p w14:paraId="47294B0E" w14:textId="77777777" w:rsidR="00BF1F4A" w:rsidRDefault="00BF1F4A" w:rsidP="00BF1F4A">
      <w:r>
        <w:t xml:space="preserve">NGK: Neste Generasjon Kjernenett. Dette er nytt regionalt nettverk som blir levert av NHN. </w:t>
      </w:r>
      <w:r>
        <w:br/>
        <w:t>DS1 : Regionalt datasenter1</w:t>
      </w:r>
    </w:p>
    <w:p w14:paraId="16314230" w14:textId="77777777" w:rsidR="00BF1F4A" w:rsidRDefault="00BF1F4A" w:rsidP="00BF1F4A">
      <w:r>
        <w:t>DS2 : Regionalt datasenter2</w:t>
      </w:r>
    </w:p>
    <w:p w14:paraId="7AC4E6B4" w14:textId="77777777" w:rsidR="00BF1F4A" w:rsidRDefault="00BF1F4A" w:rsidP="00BF1F4A">
      <w:r>
        <w:t>DoOS : Regionalt drifts og overvåkingssenter</w:t>
      </w:r>
    </w:p>
    <w:p w14:paraId="6ED37B3A" w14:textId="77777777" w:rsidR="00BF1F4A" w:rsidRDefault="00BF1F4A" w:rsidP="00BF1F4A">
      <w:pPr>
        <w:pStyle w:val="Overskrift1"/>
        <w:numPr>
          <w:ilvl w:val="0"/>
          <w:numId w:val="4"/>
        </w:numPr>
        <w:rPr>
          <w:rFonts w:eastAsia="Times New Roman"/>
        </w:rPr>
      </w:pPr>
      <w:r>
        <w:rPr>
          <w:rFonts w:eastAsia="Times New Roman"/>
        </w:rPr>
        <w:t xml:space="preserve"> </w:t>
      </w:r>
      <w:bookmarkStart w:id="4" w:name="_Toc23505194"/>
      <w:r>
        <w:rPr>
          <w:rFonts w:eastAsia="Times New Roman"/>
        </w:rPr>
        <w:t>Dagens driftsmiljø</w:t>
      </w:r>
      <w:bookmarkEnd w:id="4"/>
    </w:p>
    <w:p w14:paraId="422B5961" w14:textId="77777777" w:rsidR="00BF1F4A" w:rsidRDefault="00BF1F4A" w:rsidP="00BF1F4A">
      <w:pPr>
        <w:pStyle w:val="NormalWeb"/>
      </w:pPr>
      <w:r>
        <w:t xml:space="preserve">Helse Nord IKT forvalter, drifter og utvikler IKT-systemer for Helse Nord og regionens rundt 18000 brukere. </w:t>
      </w:r>
    </w:p>
    <w:p w14:paraId="1410BB14" w14:textId="77777777" w:rsidR="00BF1F4A" w:rsidRPr="00426D53" w:rsidRDefault="00BF1F4A" w:rsidP="00BF1F4A">
      <w:pPr>
        <w:pStyle w:val="Overskrift2"/>
      </w:pPr>
      <w:bookmarkStart w:id="5" w:name="_Toc23505195"/>
      <w:r w:rsidRPr="00426D53">
        <w:t>prosess</w:t>
      </w:r>
      <w:bookmarkEnd w:id="5"/>
    </w:p>
    <w:p w14:paraId="60E5A3C3" w14:textId="77777777" w:rsidR="00BF1F4A" w:rsidRDefault="00BF1F4A" w:rsidP="00BF1F4A">
      <w:pPr>
        <w:pStyle w:val="NormalWeb"/>
      </w:pPr>
      <w:r>
        <w:t xml:space="preserve">For å legge til rette for tverrgående ITIL-prosesser i Helse Nord IKT er det etablert et eget prosesstyret. Prosesstyret forvalter ITIL-prosessene med understøttende verktøy som er innført i organisasjonen. </w:t>
      </w:r>
      <w:r>
        <w:br/>
        <w:t xml:space="preserve">For å håndtere og støtte opp arbeidsflyt for disse prosessene benyttes verktøyet HP Service Manager (HPSM). Verktøystøtten dekker per i dag ikke alle prosesser i prosesskartet. </w:t>
      </w:r>
      <w:r>
        <w:br/>
        <w:t xml:space="preserve">I tillegg brukes det for Change Management i noen tilfeller en egenutviklet endringslogg gjeldende aktuell konfigurasjonsenhet. </w:t>
      </w:r>
      <w:r>
        <w:br/>
        <w:t xml:space="preserve">Bestillinger (Request Management) håndteres i HPSM. Ved bestilling opprettes en egen change i HPSM for videre oppfølging. Disse sakene håndteres i dag primært manuelt. </w:t>
      </w:r>
      <w:r>
        <w:br/>
        <w:t xml:space="preserve">For Access Management benyttes en egenutviklet løsning, BAS, for ressursprovisjonering og tilgangsstyring. BAS er integrert mot AD. I tillegg gjøres tilgangsstyring direkte i applikasjoner, der det er behov for det. </w:t>
      </w:r>
      <w:r>
        <w:br/>
        <w:t>Service Asset &amp; Configuration Management er etablert og man har automatisk fangst av Configuration items. Det arbeides med å få etablert innhold i en Configuration Management Database (CMDB) som vil støtte opp de andre ITIL-prosessene. For dokumentasjon og livssyklushåndtering av konfigurasjonsenheter (database, server, applikasjon, nett, linje, EDI, SAN) benyttes det primært egenutviklete løsninger.</w:t>
      </w:r>
    </w:p>
    <w:p w14:paraId="64C86434" w14:textId="77777777" w:rsidR="00BF1F4A" w:rsidRDefault="00BF1F4A" w:rsidP="00BF1F4A">
      <w:pPr>
        <w:pStyle w:val="NormalWeb"/>
      </w:pPr>
    </w:p>
    <w:p w14:paraId="76B8FC19" w14:textId="77777777" w:rsidR="00BF1F4A" w:rsidRPr="007F370A" w:rsidRDefault="00BF1F4A" w:rsidP="00BF1F4A">
      <w:pPr>
        <w:pStyle w:val="Overskrift2"/>
      </w:pPr>
      <w:bookmarkStart w:id="6" w:name="_Toc23505196"/>
      <w:r w:rsidRPr="007F370A">
        <w:lastRenderedPageBreak/>
        <w:t>Leverandørtilgang</w:t>
      </w:r>
      <w:bookmarkEnd w:id="6"/>
    </w:p>
    <w:p w14:paraId="31AC49C9" w14:textId="77777777" w:rsidR="00BF1F4A" w:rsidRDefault="00BF1F4A" w:rsidP="00BF1F4A">
      <w:pPr>
        <w:pStyle w:val="NormalWeb"/>
      </w:pPr>
      <w:r>
        <w:t>Masterpassord og administratorkontoer (e.g. sysadmin/administrator for MS SQL, sys/system for Oracle, etc.) gjøres normalt ikke tilgjengelig for leverandøren. Tilgang for vedlikehold eller feilsøking skjer ved hjelp av en dedikert brukerkonto for aktuell leverandør og system med de nødvendige tilganger (for databaser normalt kun lesetilgang, men utvidete rettigheter kan tildeles ved behov i særskilte tilfeller). Opprettelse av brukerkonto forutsetter at leverandøren har signert en databehandleravtale.</w:t>
      </w:r>
    </w:p>
    <w:p w14:paraId="399783DB" w14:textId="77777777" w:rsidR="00BF1F4A" w:rsidRPr="007F370A" w:rsidRDefault="00BF1F4A" w:rsidP="00BF1F4A">
      <w:pPr>
        <w:pStyle w:val="Overskrift2"/>
      </w:pPr>
      <w:bookmarkStart w:id="7" w:name="_Toc23505197"/>
      <w:r w:rsidRPr="007F370A">
        <w:t>Drifts og overvåkingssenteret</w:t>
      </w:r>
      <w:bookmarkEnd w:id="7"/>
    </w:p>
    <w:p w14:paraId="04AA2840" w14:textId="77777777" w:rsidR="00BF1F4A" w:rsidRDefault="00BF1F4A" w:rsidP="00BF1F4A">
      <w:pPr>
        <w:pStyle w:val="NormalWeb"/>
      </w:pPr>
      <w:r>
        <w:t>Helse Nord IKT har et drifts- og overvåkingssenter som benytter seg av Check_MK(Nagios) for å samle informasjon om konfigurasjonsenheten i CMDB.</w:t>
      </w:r>
      <w:r>
        <w:br/>
        <w:t xml:space="preserve">Hendelser (events) som oppstår på forskjellige konfigurasjonsenheter fanges opp av overvåkningsverktøyet, og deretter manuelt registrert som incidents i HP Service Manager for videre håndtering. </w:t>
      </w:r>
      <w:r>
        <w:br/>
        <w:t xml:space="preserve">Senteret overvåker i dag ca. 3000 enheter med rundt 75000 målepunkter. </w:t>
      </w:r>
    </w:p>
    <w:p w14:paraId="0ED6E1DD" w14:textId="77777777" w:rsidR="00BF1F4A" w:rsidRDefault="00BF1F4A" w:rsidP="00BF1F4A">
      <w:pPr>
        <w:pStyle w:val="Overskrift1"/>
        <w:numPr>
          <w:ilvl w:val="0"/>
          <w:numId w:val="4"/>
        </w:numPr>
        <w:rPr>
          <w:rFonts w:eastAsia="Times New Roman"/>
        </w:rPr>
      </w:pPr>
      <w:r>
        <w:rPr>
          <w:rFonts w:eastAsia="Times New Roman"/>
        </w:rPr>
        <w:t xml:space="preserve"> </w:t>
      </w:r>
      <w:bookmarkStart w:id="8" w:name="_Toc23505198"/>
      <w:r>
        <w:rPr>
          <w:rFonts w:eastAsia="Times New Roman"/>
        </w:rPr>
        <w:t>Datasenter</w:t>
      </w:r>
      <w:bookmarkEnd w:id="8"/>
    </w:p>
    <w:p w14:paraId="64A3A11E" w14:textId="77777777" w:rsidR="00BF1F4A" w:rsidRDefault="00BF1F4A" w:rsidP="00BF1F4A">
      <w:pPr>
        <w:pStyle w:val="NormalWeb"/>
      </w:pPr>
      <w:r>
        <w:t xml:space="preserve">Helse Nord sine datasenter skal sikre IKT-tjenester med høy sikkerhet, driftskvalitet og tilgjengelighet for å understøtte en slik strategi. </w:t>
      </w:r>
      <w:r>
        <w:br/>
        <w:t xml:space="preserve">Det er opprettet to datasenter i regionen. Begge sentrene ligger i Tromsø og muliggjør en High Availability-løsning. </w:t>
      </w:r>
    </w:p>
    <w:p w14:paraId="7468E0D3" w14:textId="77777777" w:rsidR="00BF1F4A" w:rsidRDefault="00BF1F4A" w:rsidP="00BF1F4A">
      <w:pPr>
        <w:pStyle w:val="Overskrift2"/>
      </w:pPr>
      <w:bookmarkStart w:id="9" w:name="_Toc23505199"/>
      <w:r>
        <w:t>Lokale datarom</w:t>
      </w:r>
      <w:bookmarkEnd w:id="9"/>
    </w:p>
    <w:p w14:paraId="7685F230" w14:textId="77777777" w:rsidR="00BF1F4A" w:rsidRDefault="00BF1F4A" w:rsidP="00BF1F4A">
      <w:pPr>
        <w:pStyle w:val="NormalWeb"/>
      </w:pPr>
      <w:r>
        <w:t xml:space="preserve">På alle sykehus i Helse Nord er det lokale datarom. Lokale datasenter skal sikre minimumsfunksjonalitet på sykehuset i tilfelle feil på nettverk eller regionale datasenter. Hvilke funksjoner som skal etableres på de ulike sykehusene vil være avhengig av de ROS-analyser som gjøres for hvert enkelt sykehus. </w:t>
      </w:r>
    </w:p>
    <w:p w14:paraId="0BA91F3D" w14:textId="77777777" w:rsidR="00BF1F4A" w:rsidRDefault="00BF1F4A" w:rsidP="00BF1F4A">
      <w:pPr>
        <w:pStyle w:val="Overskrift1"/>
        <w:numPr>
          <w:ilvl w:val="0"/>
          <w:numId w:val="4"/>
        </w:numPr>
        <w:rPr>
          <w:rFonts w:eastAsia="Times New Roman"/>
        </w:rPr>
      </w:pPr>
      <w:r>
        <w:rPr>
          <w:rFonts w:eastAsia="Times New Roman"/>
        </w:rPr>
        <w:t xml:space="preserve"> </w:t>
      </w:r>
      <w:bookmarkStart w:id="10" w:name="_Toc23505200"/>
      <w:r>
        <w:rPr>
          <w:rFonts w:eastAsia="Times New Roman"/>
        </w:rPr>
        <w:t>Nettverk</w:t>
      </w:r>
      <w:bookmarkEnd w:id="10"/>
    </w:p>
    <w:p w14:paraId="72202E1D" w14:textId="77777777" w:rsidR="00BF1F4A" w:rsidRDefault="00BF1F4A" w:rsidP="00BF1F4A">
      <w:pPr>
        <w:pStyle w:val="Overskrift2"/>
      </w:pPr>
      <w:bookmarkStart w:id="11" w:name="_Toc23505201"/>
      <w:r>
        <w:t>Introduksjon til regionens nettverk</w:t>
      </w:r>
      <w:bookmarkEnd w:id="11"/>
    </w:p>
    <w:p w14:paraId="57960F43" w14:textId="77777777" w:rsidR="00BF1F4A" w:rsidRDefault="00BF1F4A" w:rsidP="00BF1F4A">
      <w:pPr>
        <w:pStyle w:val="NormalWeb"/>
      </w:pPr>
      <w:r>
        <w:t xml:space="preserve">Helse Nord har stor geografisk spredning som dekker fylkene Finnmark, Troms og Nordland i tillegg til Svalbard. Stor geografisk spredning medfører utfordringer med linjeføringer, tilgjengelighet og forsinkelser i nettverket. </w:t>
      </w:r>
      <w:r>
        <w:br/>
        <w:t xml:space="preserve">Helse Nord har i overkant av 65000 nettverkspunkter på LAN som varier i båndbredde fra 10 megabit half duplex og oppover til 10 gigabit. </w:t>
      </w:r>
      <w:r>
        <w:br/>
        <w:t>Helse Nord har i tillegg rundt 2800 trådløse nettverkspunkter, og vi antar at antallet vil øke en del.</w:t>
      </w:r>
      <w:r>
        <w:br/>
      </w:r>
      <w:r>
        <w:lastRenderedPageBreak/>
        <w:t xml:space="preserve">Nettverk for spesialisthelsetjenesten i Helse Nord er knyttet sammen på regionalt og nasjonalt nivå med leveranser fra Norsk Helsenett (NHN). </w:t>
      </w:r>
      <w:r>
        <w:br/>
        <w:t xml:space="preserve">Under finnes en oppsummering av nettverksstrukturen i regionen. </w:t>
      </w:r>
      <w:r>
        <w:br/>
      </w:r>
      <w:r>
        <w:rPr>
          <w:rStyle w:val="Sterk"/>
        </w:rPr>
        <w:t>Regionalt nettverk:</w:t>
      </w:r>
      <w:r>
        <w:t xml:space="preserve"> </w:t>
      </w:r>
      <w:r>
        <w:br/>
        <w:t>Regionens klinikker og sykehus er koblet sammen i et regionalt nettverk (WAN) basert på en regional utbygging av Norsk Helsenett sitt nasjonale stamnett. Helse Nord sine elleve sykehus er koblet sammen i et regionalt nettverk levert på 10 Gbps samband. Antallet lokasjoner er rundt 100 og inkluderer alle klinikker i spesialisthelsetjenesten i Nord-Norge. Nettilkobling til disse er levert på en rekke forskjellige leveransetyper av regionens Internettleverandører.</w:t>
      </w:r>
      <w:r>
        <w:br/>
        <w:t xml:space="preserve">Helse Nord IKT krypterer all trafikk over disse sambandene ved hjelp av GETVPN eller DMVPN. </w:t>
      </w:r>
      <w:r>
        <w:br/>
        <w:t xml:space="preserve">All trafikk som forlater en lokasjon tvinges gjennom et sentralt demarkasjonspunkt og underlegges trafikkontroll, som hovedregel i form av en brannmur med ACL og protokollinspeksjon. ACL'er bygges opp slik at trafikk per default blokkeres, og kun eksplisitte porter og destinasjoner tillates. Protokollinspeksjon gjør at pakker som ikke er i samsvar med relevant standard vil forkastes. Det er derfor kritisk viktig at alle kommunikasjonsprotokoller som er i bruk i en gitt tjeneste eller utstyr dokumenteres nøye, med spesiell oppmerksomhet til at dokumentasjonen skal benyttes for å utforme brannmurregler. En større range av dynamisk tildelte porter (e.g. diverse RPC-protokoller med en portmapper funksjon) tillates normalt ikke. </w:t>
      </w:r>
    </w:p>
    <w:p w14:paraId="32D45994" w14:textId="77777777" w:rsidR="00BF1F4A" w:rsidRDefault="00BF1F4A" w:rsidP="00BF1F4A">
      <w:pPr>
        <w:pStyle w:val="Overskrift4"/>
        <w:rPr>
          <w:rFonts w:eastAsia="Times New Roman"/>
        </w:rPr>
      </w:pPr>
      <w:r>
        <w:rPr>
          <w:rFonts w:eastAsia="Times New Roman"/>
        </w:rPr>
        <w:t>Lokalt nettverk</w:t>
      </w:r>
    </w:p>
    <w:p w14:paraId="177D4D3F" w14:textId="77777777" w:rsidR="00BF1F4A" w:rsidRDefault="00BF1F4A" w:rsidP="00BF1F4A">
      <w:pPr>
        <w:pStyle w:val="NormalWeb"/>
      </w:pPr>
      <w:r>
        <w:t xml:space="preserve">Lokale nettverk, som er nettverk inne på sykehusene, er bygget opp av switcher på flere nivå (LAN) i tillegg til trådløse aksesspunkt (WLAN), og basert på IPv4. Båndbredden på det kablede nettet varierer. IP-adresser i bruk er hovedsakelig RFC1918-adresser, men utstyr og tjenester må fungere med en blanding av private og offentlige adresser. IP-adresseplan er i henhold til Norsk Helsenetts nasjonale IP-plan. </w:t>
      </w:r>
    </w:p>
    <w:p w14:paraId="3D09327E" w14:textId="77777777" w:rsidR="00BF1F4A" w:rsidRDefault="00BF1F4A" w:rsidP="00BF1F4A">
      <w:pPr>
        <w:pStyle w:val="Overskrift4"/>
        <w:rPr>
          <w:rFonts w:eastAsia="Times New Roman"/>
        </w:rPr>
      </w:pPr>
      <w:r>
        <w:rPr>
          <w:rFonts w:eastAsia="Times New Roman"/>
        </w:rPr>
        <w:t>Eksterne tilkoplinger</w:t>
      </w:r>
    </w:p>
    <w:p w14:paraId="24E2E5FD" w14:textId="77777777" w:rsidR="00BF1F4A" w:rsidRDefault="00BF1F4A" w:rsidP="00BF1F4A">
      <w:pPr>
        <w:pStyle w:val="NormalWeb"/>
      </w:pPr>
      <w:r>
        <w:t>Tilkopling til eksterne nettverk gjøres gjennom datasenteret. Dette inkluderer:</w:t>
      </w:r>
    </w:p>
    <w:p w14:paraId="2F9DE910" w14:textId="77777777" w:rsidR="00BF1F4A" w:rsidRDefault="00BF1F4A" w:rsidP="00BF1F4A">
      <w:pPr>
        <w:numPr>
          <w:ilvl w:val="0"/>
          <w:numId w:val="1"/>
        </w:numPr>
        <w:spacing w:before="100" w:beforeAutospacing="1" w:after="100" w:afterAutospacing="1"/>
        <w:rPr>
          <w:rFonts w:eastAsia="Times New Roman"/>
        </w:rPr>
      </w:pPr>
      <w:r>
        <w:rPr>
          <w:rFonts w:eastAsia="Times New Roman"/>
        </w:rPr>
        <w:t>Tilgang til Internett via redundante tilkoblinger til internettleveranse fra NHN.</w:t>
      </w:r>
    </w:p>
    <w:p w14:paraId="5802CF98" w14:textId="77777777" w:rsidR="00BF1F4A" w:rsidRDefault="00BF1F4A" w:rsidP="00BF1F4A">
      <w:pPr>
        <w:numPr>
          <w:ilvl w:val="0"/>
          <w:numId w:val="1"/>
        </w:numPr>
        <w:spacing w:before="100" w:beforeAutospacing="1" w:after="100" w:afterAutospacing="1"/>
        <w:rPr>
          <w:rFonts w:eastAsia="Times New Roman"/>
        </w:rPr>
      </w:pPr>
      <w:r>
        <w:rPr>
          <w:rFonts w:eastAsia="Times New Roman"/>
        </w:rPr>
        <w:t>Tilgang til NHN sine tjenester, samt regionale- og nasjonale tjenester, gjøres via én direkte tilkobling per datasenter til NHN sitt utstyr.</w:t>
      </w:r>
    </w:p>
    <w:p w14:paraId="7EE2F0AD" w14:textId="77777777" w:rsidR="00BF1F4A" w:rsidRDefault="00BF1F4A" w:rsidP="00BF1F4A">
      <w:pPr>
        <w:numPr>
          <w:ilvl w:val="0"/>
          <w:numId w:val="1"/>
        </w:numPr>
        <w:spacing w:before="100" w:beforeAutospacing="1" w:after="100" w:afterAutospacing="1"/>
        <w:rPr>
          <w:rFonts w:eastAsia="Times New Roman"/>
        </w:rPr>
      </w:pPr>
      <w:r>
        <w:rPr>
          <w:rFonts w:eastAsia="Times New Roman"/>
        </w:rPr>
        <w:t>Tilgang til eksterne tjenesteleverandører gjøres via NHN og én tilkobling per datasenter.</w:t>
      </w:r>
    </w:p>
    <w:p w14:paraId="633823B7" w14:textId="77777777" w:rsidR="00BF1F4A" w:rsidRDefault="00BF1F4A" w:rsidP="00BF1F4A">
      <w:pPr>
        <w:numPr>
          <w:ilvl w:val="0"/>
          <w:numId w:val="1"/>
        </w:numPr>
        <w:spacing w:before="100" w:beforeAutospacing="1" w:after="100" w:afterAutospacing="1"/>
        <w:rPr>
          <w:rFonts w:eastAsia="Times New Roman"/>
        </w:rPr>
      </w:pPr>
      <w:r>
        <w:rPr>
          <w:rFonts w:eastAsia="Times New Roman"/>
        </w:rPr>
        <w:t>Tilgang for forskningsenheter innenfor Helse Nord til Uninett gjøres via direkte tilkobling på Helse Nord IKT s rutere i datasenter. Sikkerhetsnivå på denne er lik internett.</w:t>
      </w:r>
    </w:p>
    <w:p w14:paraId="7BBF21E2" w14:textId="77777777" w:rsidR="00BF1F4A" w:rsidRDefault="00BF1F4A" w:rsidP="00BF1F4A">
      <w:pPr>
        <w:pStyle w:val="NormalWeb"/>
      </w:pPr>
      <w:r>
        <w:br/>
        <w:t xml:space="preserve">I Figur 4 gis en oversikt over regionens nettverksstruktur. </w:t>
      </w:r>
      <w:r>
        <w:br/>
      </w:r>
      <w:r>
        <w:rPr>
          <w:noProof/>
        </w:rPr>
        <w:lastRenderedPageBreak/>
        <w:drawing>
          <wp:inline distT="0" distB="0" distL="0" distR="0" wp14:anchorId="62700F90" wp14:editId="00120486">
            <wp:extent cx="4219575" cy="2476500"/>
            <wp:effectExtent l="0" t="0" r="9525" b="0"/>
            <wp:docPr id="2" name="Bilde 2" descr="C:\d31bf6014580627d6f3ff6ff5b58a3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31bf6014580627d6f3ff6ff5b58a3c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476500"/>
                    </a:xfrm>
                    <a:prstGeom prst="rect">
                      <a:avLst/>
                    </a:prstGeom>
                    <a:noFill/>
                    <a:ln>
                      <a:noFill/>
                    </a:ln>
                  </pic:spPr>
                </pic:pic>
              </a:graphicData>
            </a:graphic>
          </wp:inline>
        </w:drawing>
      </w:r>
      <w:r>
        <w:br/>
      </w:r>
      <w:r>
        <w:rPr>
          <w:rStyle w:val="Utheving"/>
        </w:rPr>
        <w:t>Figur 4 Oversikt over regionens nettverksstruktur</w:t>
      </w:r>
    </w:p>
    <w:p w14:paraId="6E83C559" w14:textId="77777777" w:rsidR="00BF1F4A" w:rsidRDefault="00BF1F4A" w:rsidP="00BF1F4A">
      <w:pPr>
        <w:pStyle w:val="Overskrift2"/>
      </w:pPr>
      <w:bookmarkStart w:id="12" w:name="_Toc23505202"/>
      <w:r>
        <w:t>Nettverksautentisering</w:t>
      </w:r>
      <w:bookmarkEnd w:id="12"/>
    </w:p>
    <w:p w14:paraId="5036D70D" w14:textId="77777777" w:rsidR="00BF1F4A" w:rsidRDefault="00BF1F4A" w:rsidP="00BF1F4A">
      <w:pPr>
        <w:pStyle w:val="NormalWeb"/>
      </w:pPr>
      <w:r>
        <w:t>Autentisering av brukere for drift av nettverksutstyr skjer ved hjelp av RADIUS, med mulighet for lokale brukerkontoer når RADIUS er utilgjengelig.</w:t>
      </w:r>
    </w:p>
    <w:p w14:paraId="62E4E0F7" w14:textId="77777777" w:rsidR="00BF1F4A" w:rsidRDefault="00BF1F4A" w:rsidP="00BF1F4A">
      <w:pPr>
        <w:pStyle w:val="Overskrift2"/>
      </w:pPr>
      <w:bookmarkStart w:id="13" w:name="_Toc23505203"/>
      <w:r>
        <w:t>Lastbalansering</w:t>
      </w:r>
      <w:bookmarkEnd w:id="13"/>
    </w:p>
    <w:p w14:paraId="01975C5F" w14:textId="77777777" w:rsidR="00BF1F4A" w:rsidRDefault="00BF1F4A" w:rsidP="00BF1F4A">
      <w:pPr>
        <w:pStyle w:val="NormalWeb"/>
      </w:pPr>
      <w:r>
        <w:t xml:space="preserve">Helse Nord IKT benytter i dag F5 BIG-IP-enheter for lastbalansering av tjenester. Dette miljøet understøtter ulike produksjons-, QA- og testmiljøer. </w:t>
      </w:r>
      <w:r>
        <w:br/>
        <w:t>F5 BIG-IP-miljøene har frem til nå i all hovedsak blitt implementert for å dekke ulike tekniske og funksjonelle behov:</w:t>
      </w:r>
    </w:p>
    <w:p w14:paraId="26BF468F" w14:textId="77777777" w:rsidR="00BF1F4A" w:rsidRDefault="00BF1F4A" w:rsidP="00BF1F4A">
      <w:pPr>
        <w:numPr>
          <w:ilvl w:val="0"/>
          <w:numId w:val="2"/>
        </w:numPr>
        <w:spacing w:before="100" w:beforeAutospacing="1" w:after="100" w:afterAutospacing="1"/>
        <w:rPr>
          <w:rFonts w:eastAsia="Times New Roman"/>
        </w:rPr>
      </w:pPr>
      <w:r>
        <w:rPr>
          <w:rFonts w:eastAsia="Times New Roman"/>
        </w:rPr>
        <w:t>«Reverse Proxy»-funksjonalitet for internett-eksponerte tjenester (eks. for Microsoft ActiveSync eller Microsoft ADFS).</w:t>
      </w:r>
    </w:p>
    <w:p w14:paraId="1302AF93" w14:textId="77777777" w:rsidR="00BF1F4A" w:rsidRDefault="00BF1F4A" w:rsidP="00BF1F4A">
      <w:pPr>
        <w:numPr>
          <w:ilvl w:val="0"/>
          <w:numId w:val="2"/>
        </w:numPr>
        <w:spacing w:before="100" w:beforeAutospacing="1" w:after="100" w:afterAutospacing="1"/>
        <w:rPr>
          <w:rFonts w:eastAsia="Times New Roman"/>
        </w:rPr>
      </w:pPr>
      <w:r>
        <w:rPr>
          <w:rFonts w:eastAsia="Times New Roman"/>
        </w:rPr>
        <w:t>Sømløs skalering av applikasjonsservere som støtter dette (Sectra, DIPS, Integrasjon/ESB og innsynstjenesten)</w:t>
      </w:r>
    </w:p>
    <w:p w14:paraId="69164E4A" w14:textId="683E1226" w:rsidR="00BF1F4A" w:rsidRDefault="00BF1F4A" w:rsidP="00BF1F4A">
      <w:pPr>
        <w:pStyle w:val="NormalWeb"/>
      </w:pPr>
      <w:r>
        <w:t xml:space="preserve">De forskjellige «gjestene» har provisjonert ulike F5-moduler ut ifra plassering og ytelsesbehov. Blant annet er enkelte gjester provisjonert med Lag7-brannmur (ASM) for sikring av bl.a. webtjenester. </w:t>
      </w:r>
      <w:r>
        <w:br/>
        <w:t>All tilgang mellom klient og lastbalanserte tjenester mot de individuelle systemsonene gjøres ved hjelp av</w:t>
      </w:r>
      <w:r w:rsidR="005767F1">
        <w:t xml:space="preserve"> </w:t>
      </w:r>
      <w:r>
        <w:t xml:space="preserve">SNAT (Source Network Address Translation). </w:t>
      </w:r>
      <w:r>
        <w:br/>
        <w:t>I tillegg har Helse Nord IKT to fysiske Citrix Netscaler appliancer som utelukkende er benyttet av Citrix-løsning.</w:t>
      </w:r>
    </w:p>
    <w:p w14:paraId="17C651B4" w14:textId="77777777" w:rsidR="00BF1F4A" w:rsidRDefault="00BF1F4A" w:rsidP="00BF1F4A">
      <w:pPr>
        <w:pStyle w:val="NormalWeb"/>
      </w:pPr>
    </w:p>
    <w:p w14:paraId="2E3915E6" w14:textId="77777777" w:rsidR="00BF1F4A" w:rsidRDefault="00BF1F4A" w:rsidP="00BF1F4A">
      <w:pPr>
        <w:pStyle w:val="NormalWeb"/>
      </w:pPr>
    </w:p>
    <w:p w14:paraId="5F09D22C" w14:textId="77777777" w:rsidR="00BF1F4A" w:rsidRDefault="00BF1F4A" w:rsidP="00BF1F4A">
      <w:pPr>
        <w:pStyle w:val="Overskrift2"/>
      </w:pPr>
      <w:bookmarkStart w:id="14" w:name="_Toc23505204"/>
      <w:r>
        <w:lastRenderedPageBreak/>
        <w:t>Nettverkssoner</w:t>
      </w:r>
      <w:bookmarkEnd w:id="14"/>
    </w:p>
    <w:p w14:paraId="16D0D5FA" w14:textId="761D5AA8" w:rsidR="00BF1F4A" w:rsidRDefault="00BF1F4A" w:rsidP="00BF1F4A">
      <w:pPr>
        <w:pStyle w:val="NormalWeb"/>
      </w:pPr>
      <w:r>
        <w:t xml:space="preserve">Soner er opprettet etter prinsippet om klassifiseringene Sikker sone, Intern sone, Åpen sone og Eksterne nett. Tilgang mellom disse må igjennom minst to tekniske barrierer. Typisk er brannmur et av disse. </w:t>
      </w:r>
      <w:r>
        <w:br/>
        <w:t xml:space="preserve">Dette har gjort at tilnærmingen for nettverkstilgang til tjenestene har vært via virtuelle brannmurer på sentralt brannmur-cluster. Det er gjort samling av tjenester som er like av natur bak samme brannmur, f.eks. kliniske tjenester i produksjon. Mens det settes skille mellom enkelte soner selv om de har samme klassifisering. For eksempel vil det være brannmurer mellom kliniske tjenester og administrative tjenester selv om disse er definert til å være i Sikker sone. </w:t>
      </w:r>
      <w:r>
        <w:br/>
      </w:r>
    </w:p>
    <w:p w14:paraId="64AD9230" w14:textId="77777777" w:rsidR="00BF1F4A" w:rsidRDefault="00BF1F4A" w:rsidP="00BF1F4A">
      <w:pPr>
        <w:pStyle w:val="Overskrift1"/>
        <w:numPr>
          <w:ilvl w:val="0"/>
          <w:numId w:val="4"/>
        </w:numPr>
        <w:rPr>
          <w:rFonts w:eastAsia="Times New Roman"/>
        </w:rPr>
      </w:pPr>
      <w:r>
        <w:rPr>
          <w:rFonts w:eastAsia="Times New Roman"/>
        </w:rPr>
        <w:t xml:space="preserve"> </w:t>
      </w:r>
      <w:bookmarkStart w:id="15" w:name="_Toc23505205"/>
      <w:r>
        <w:rPr>
          <w:rFonts w:eastAsia="Times New Roman"/>
        </w:rPr>
        <w:t>Server</w:t>
      </w:r>
      <w:bookmarkEnd w:id="15"/>
    </w:p>
    <w:p w14:paraId="71CE2861" w14:textId="77777777" w:rsidR="00BF1F4A" w:rsidRDefault="00BF1F4A" w:rsidP="00BF1F4A">
      <w:pPr>
        <w:pStyle w:val="Overskrift2"/>
      </w:pPr>
      <w:bookmarkStart w:id="16" w:name="_Toc23505206"/>
      <w:r>
        <w:t>Eksisterende servermiljø</w:t>
      </w:r>
      <w:bookmarkEnd w:id="16"/>
    </w:p>
    <w:p w14:paraId="0CF0157D" w14:textId="77777777" w:rsidR="00BF1F4A" w:rsidRDefault="00BF1F4A" w:rsidP="00BF1F4A">
      <w:pPr>
        <w:pStyle w:val="NormalWeb"/>
      </w:pPr>
      <w:r>
        <w:t xml:space="preserve">Helse Nord har en blanding av fysiske servere og virtuelle servere som kjører både som enkeltstående hoster og cluster. Som hypervisor kjører man VMware ESX. Helse Nord har i tillegg anskaffet et hyperkonvergert miljø, heretter omtalt som SKM (Sentralt KjøreMiljø), hvor man planlegger å migrere over tjenester i løpet av de neste årene. </w:t>
      </w:r>
      <w:r>
        <w:br/>
        <w:t xml:space="preserve">Helse Nord opererer per i dag med rundt 3000 servere hvorav 2500 av disse er virtuelle. De fysiske serverne er en blanding av Dell og HP, med et par Sun-servere. </w:t>
      </w:r>
    </w:p>
    <w:p w14:paraId="717526D0" w14:textId="77777777" w:rsidR="00BF1F4A" w:rsidRDefault="00BF1F4A" w:rsidP="00BF1F4A">
      <w:pPr>
        <w:pStyle w:val="Overskrift2"/>
      </w:pPr>
      <w:bookmarkStart w:id="17" w:name="_Toc23505207"/>
      <w:r>
        <w:t>SKM</w:t>
      </w:r>
      <w:bookmarkEnd w:id="17"/>
    </w:p>
    <w:p w14:paraId="365EE190" w14:textId="77777777" w:rsidR="00BF1F4A" w:rsidRDefault="00BF1F4A" w:rsidP="00BF1F4A">
      <w:pPr>
        <w:pStyle w:val="NormalWeb"/>
      </w:pPr>
      <w:r>
        <w:t xml:space="preserve">Helse Nord sitt sentrale kjøremiljø er en privat skytjeneste basert på VMware Validated Design for Software Defined Datacenter (VVD-SDDC 3.0), med hardware levert av HPE. Det er her Helse Nord skal kjøre mesteparten av serverne. SKM består av to tilgjengelighetssoner: DS1, og DS2. </w:t>
      </w:r>
      <w:r>
        <w:br/>
        <w:t>Nye tjenester som anskaffes forventes implementert her.</w:t>
      </w:r>
      <w:r>
        <w:br/>
        <w:t xml:space="preserve">SKM kjører en full VMware stack med vSphere, vSan, og NSX. </w:t>
      </w:r>
      <w:r>
        <w:br/>
        <w:t>Verktøy som brukes for å drifte de virtuelle komponentene av plattformen er vRealize operations manager, vRealize loginsight og vRealize network insight. Til hardware brukes HP ICM for nettverkskomponenter og HP oneview for fysiske servere.</w:t>
      </w:r>
    </w:p>
    <w:p w14:paraId="71002FA5" w14:textId="77777777" w:rsidR="00BF1F4A" w:rsidRDefault="00BF1F4A" w:rsidP="00BF1F4A">
      <w:pPr>
        <w:pStyle w:val="Overskrift2"/>
      </w:pPr>
      <w:bookmarkStart w:id="18" w:name="_Toc23505208"/>
      <w:r>
        <w:t>Operativsystem</w:t>
      </w:r>
      <w:bookmarkEnd w:id="18"/>
    </w:p>
    <w:p w14:paraId="2F30C115" w14:textId="77777777" w:rsidR="00BF1F4A" w:rsidRDefault="00BF1F4A" w:rsidP="00BF1F4A">
      <w:pPr>
        <w:pStyle w:val="NormalWeb"/>
      </w:pPr>
      <w:r>
        <w:t>Som operativsystem på serverne benyttes hovedsakelig MS-Windows Enterprise server, og Red Hat Enterprise Linux. Det finnes et mindre antall av andre Linux-varianter som appliances og servere. Det finnes i tillegg noen få andre operativsystemer. Siste versjon av operativsystemet støttes.</w:t>
      </w:r>
    </w:p>
    <w:p w14:paraId="7C6C0B15" w14:textId="77777777" w:rsidR="00BF1F4A" w:rsidRDefault="00BF1F4A" w:rsidP="00BF1F4A">
      <w:pPr>
        <w:pStyle w:val="Overskrift1"/>
        <w:numPr>
          <w:ilvl w:val="0"/>
          <w:numId w:val="4"/>
        </w:numPr>
        <w:rPr>
          <w:rFonts w:eastAsia="Times New Roman"/>
        </w:rPr>
      </w:pPr>
      <w:r>
        <w:rPr>
          <w:rFonts w:eastAsia="Times New Roman"/>
        </w:rPr>
        <w:lastRenderedPageBreak/>
        <w:t xml:space="preserve"> </w:t>
      </w:r>
      <w:bookmarkStart w:id="19" w:name="_Toc23505209"/>
      <w:r>
        <w:rPr>
          <w:rFonts w:eastAsia="Times New Roman"/>
        </w:rPr>
        <w:t>Backup og arkivløsning</w:t>
      </w:r>
      <w:bookmarkEnd w:id="19"/>
    </w:p>
    <w:p w14:paraId="57F21745" w14:textId="77777777" w:rsidR="00BF1F4A" w:rsidRDefault="00BF1F4A" w:rsidP="00BF1F4A">
      <w:pPr>
        <w:pStyle w:val="Overskrift2"/>
      </w:pPr>
      <w:bookmarkStart w:id="20" w:name="_Toc23505210"/>
      <w:r w:rsidRPr="00BF1F4A">
        <w:t>Backup</w:t>
      </w:r>
      <w:bookmarkEnd w:id="20"/>
    </w:p>
    <w:p w14:paraId="7D73889B" w14:textId="77777777" w:rsidR="00BF1F4A" w:rsidRDefault="00BF1F4A" w:rsidP="00BF1F4A">
      <w:pPr>
        <w:pStyle w:val="NormalWeb"/>
      </w:pPr>
      <w:r>
        <w:t>Helse nord bruker agentbasert backup for servere.</w:t>
      </w:r>
    </w:p>
    <w:p w14:paraId="544C9AA4" w14:textId="77777777" w:rsidR="00BF1F4A" w:rsidRDefault="00BF1F4A" w:rsidP="00BF1F4A">
      <w:pPr>
        <w:pStyle w:val="Overskrift2"/>
      </w:pPr>
      <w:bookmarkStart w:id="21" w:name="_Toc23505211"/>
      <w:r>
        <w:t>Arkiv</w:t>
      </w:r>
      <w:bookmarkEnd w:id="21"/>
    </w:p>
    <w:p w14:paraId="19D57AFE" w14:textId="77777777" w:rsidR="00BF1F4A" w:rsidRDefault="00BF1F4A" w:rsidP="00BF1F4A">
      <w:pPr>
        <w:pStyle w:val="NormalWeb"/>
      </w:pPr>
      <w:r>
        <w:t xml:space="preserve">I SKM benyttes Commvault som arkivløsning. </w:t>
      </w:r>
    </w:p>
    <w:p w14:paraId="2DDC2DF4" w14:textId="77777777" w:rsidR="00BF1F4A" w:rsidRPr="00426D53" w:rsidRDefault="00BF1F4A" w:rsidP="00BF1F4A">
      <w:pPr>
        <w:pStyle w:val="Overskrift1"/>
        <w:numPr>
          <w:ilvl w:val="0"/>
          <w:numId w:val="4"/>
        </w:numPr>
        <w:rPr>
          <w:rFonts w:eastAsia="Times New Roman"/>
        </w:rPr>
      </w:pPr>
      <w:r>
        <w:rPr>
          <w:rFonts w:eastAsia="Times New Roman"/>
        </w:rPr>
        <w:t xml:space="preserve"> </w:t>
      </w:r>
      <w:bookmarkStart w:id="22" w:name="_Toc23505212"/>
      <w:r>
        <w:rPr>
          <w:rFonts w:eastAsia="Times New Roman"/>
        </w:rPr>
        <w:t>Andre tekniske tjenester</w:t>
      </w:r>
      <w:bookmarkEnd w:id="22"/>
    </w:p>
    <w:p w14:paraId="72DBAEA6" w14:textId="77777777" w:rsidR="00BF1F4A" w:rsidRPr="00426D53" w:rsidRDefault="00BF1F4A" w:rsidP="00BF1F4A">
      <w:pPr>
        <w:pStyle w:val="Overskrift2"/>
      </w:pPr>
      <w:bookmarkStart w:id="23" w:name="_Toc23505213"/>
      <w:r w:rsidRPr="00426D53">
        <w:t>Katalogtjenester</w:t>
      </w:r>
      <w:bookmarkEnd w:id="23"/>
    </w:p>
    <w:p w14:paraId="70C7FB4E" w14:textId="77777777" w:rsidR="00BF1F4A" w:rsidRDefault="00BF1F4A" w:rsidP="00BF1F4A">
      <w:pPr>
        <w:pStyle w:val="NormalWeb"/>
      </w:pPr>
      <w:r>
        <w:t xml:space="preserve">Microsoft Active Directory (2016) benyttes som katalogtjeneste for brukere og tjenester samt som intern DNS og DHCP. </w:t>
      </w:r>
      <w:r>
        <w:br/>
        <w:t xml:space="preserve">AD og DNS er satt opp som redundante tjenester på alle DC-noder. Hoveddomenet HN er en enkel forest hvor hver lokasjon er definert som en site. Det er replisering mellom sites er full-mesh. </w:t>
      </w:r>
      <w:r>
        <w:br/>
        <w:t xml:space="preserve">DHCP er ikke redundant, og lokalt i hver enkelt site. </w:t>
      </w:r>
      <w:r>
        <w:br/>
        <w:t xml:space="preserve">Alle ansatte og innleide må være definert som brukere og autentisere seg mot Active Directory for å få tilgang til tjenester og ressurser i Helse Nord IKT s nettverk. </w:t>
      </w:r>
      <w:r>
        <w:br/>
        <w:t xml:space="preserve">Hvert helseforetak er lagt inn som en egen organisasjonsenhet (OU) hvor tilknyttede brukere og utstyr er plassert i underenheter (sub-OU). </w:t>
      </w:r>
    </w:p>
    <w:p w14:paraId="4300D9D8" w14:textId="77777777" w:rsidR="00BF1F4A" w:rsidRPr="00426D53" w:rsidRDefault="00BF1F4A" w:rsidP="00BF1F4A">
      <w:pPr>
        <w:pStyle w:val="Overskrift2"/>
      </w:pPr>
      <w:bookmarkStart w:id="24" w:name="_Toc23505214"/>
      <w:r w:rsidRPr="00426D53">
        <w:t>Fjernaksess</w:t>
      </w:r>
      <w:bookmarkEnd w:id="24"/>
    </w:p>
    <w:p w14:paraId="424A51E4" w14:textId="77777777" w:rsidR="001F3C19" w:rsidRDefault="00BF1F4A" w:rsidP="00BF1F4A">
      <w:pPr>
        <w:pStyle w:val="NormalWeb"/>
      </w:pPr>
      <w:r>
        <w:t>Helse Nord IKT har en fjerntilgangsløsning basert på Citrix Xenapp  </w:t>
      </w:r>
      <w:r>
        <w:br/>
        <w:t>Tilgang eksternt, definert som utenfor Helsenettet, tilbys via Citrix Netscaler Gateway.  </w:t>
      </w:r>
      <w:r>
        <w:br/>
        <w:t>Sikker autentisering ivaretas med 2-faktor autentisering.</w:t>
      </w:r>
    </w:p>
    <w:p w14:paraId="12B20CB6" w14:textId="0775B415" w:rsidR="00BF1F4A" w:rsidRDefault="001F3C19" w:rsidP="00BF1F4A">
      <w:pPr>
        <w:pStyle w:val="NormalWeb"/>
      </w:pPr>
      <w:r>
        <w:t xml:space="preserve">Det er i tillegg etablert en fjerntilgangsløsning for utstyr tilkoblet Siemens </w:t>
      </w:r>
      <w:r w:rsidR="002C36C8">
        <w:t>eller Phillips Remote services.</w:t>
      </w:r>
      <w:r w:rsidR="00BF1F4A">
        <w:t xml:space="preserve">   </w:t>
      </w:r>
    </w:p>
    <w:p w14:paraId="539E6268" w14:textId="77777777" w:rsidR="00BF1F4A" w:rsidRDefault="00BF1F4A" w:rsidP="00BF1F4A">
      <w:pPr>
        <w:pStyle w:val="Overskrift2"/>
      </w:pPr>
      <w:bookmarkStart w:id="25" w:name="_Toc23505215"/>
      <w:r>
        <w:t>Databasetjenester</w:t>
      </w:r>
      <w:bookmarkEnd w:id="25"/>
    </w:p>
    <w:p w14:paraId="7E3203C6" w14:textId="77777777" w:rsidR="00BF1F4A" w:rsidRDefault="00BF1F4A" w:rsidP="00BF1F4A">
      <w:pPr>
        <w:pStyle w:val="NormalWeb"/>
      </w:pPr>
      <w:r>
        <w:t xml:space="preserve">Databaseløsninger i regionen driftes av HN IKT i et standardisert stordriftsregime. Regionen har standardisert på tre databasemotorer (MSSQL, Oracle og MySQL) og disse støttes i siste sertifiserte hovedversjon, men med mulighet for bruk av forrige hovedversjon i unntakstilfeller. </w:t>
      </w:r>
    </w:p>
    <w:p w14:paraId="5FC7B485" w14:textId="77777777" w:rsidR="00BF1F4A" w:rsidRDefault="00BF1F4A" w:rsidP="00BF1F4A">
      <w:pPr>
        <w:pStyle w:val="Overskrift2"/>
      </w:pPr>
      <w:bookmarkStart w:id="26" w:name="_Toc23505216"/>
      <w:r>
        <w:t>Web tjenester</w:t>
      </w:r>
      <w:bookmarkEnd w:id="26"/>
    </w:p>
    <w:p w14:paraId="0B653A3F" w14:textId="77777777" w:rsidR="00BF1F4A" w:rsidRDefault="00BF1F4A" w:rsidP="00BF1F4A">
      <w:pPr>
        <w:pStyle w:val="NormalWeb"/>
      </w:pPr>
      <w:r>
        <w:lastRenderedPageBreak/>
        <w:t xml:space="preserve">Helse Nord IKT tilbyr en standardisert, regional web-plattform for å hoste primært egenutviklede web-applikasjoner hos Helse Nord. </w:t>
      </w:r>
      <w:r>
        <w:br/>
        <w:t xml:space="preserve">Man tilbyr webtjenester basert på IIS 10 og Apache Tomcat 7, med MSSQL og MySQL databaser. Som lastbalanserer/frontend benyttes F5 Big IP. </w:t>
      </w:r>
      <w:r>
        <w:br/>
        <w:t xml:space="preserve">Alle servere tilknyttet løsningen kjøres virtuelt på SKM. </w:t>
      </w:r>
    </w:p>
    <w:p w14:paraId="457833E4" w14:textId="77777777" w:rsidR="00BF1F4A" w:rsidRDefault="00BF1F4A" w:rsidP="00BF1F4A">
      <w:pPr>
        <w:pStyle w:val="Overskrift2"/>
      </w:pPr>
      <w:bookmarkStart w:id="27" w:name="_Toc23505217"/>
      <w:r>
        <w:t>Fil- og Printtjeneste</w:t>
      </w:r>
      <w:bookmarkEnd w:id="27"/>
    </w:p>
    <w:p w14:paraId="2F6B83BA" w14:textId="77777777" w:rsidR="00BF1F4A" w:rsidRPr="00BF1F4A" w:rsidRDefault="00BF1F4A" w:rsidP="00BF1F4A">
      <w:pPr>
        <w:pStyle w:val="Overskrift3"/>
        <w:ind w:firstLine="708"/>
        <w:rPr>
          <w:rFonts w:eastAsia="Times New Roman"/>
        </w:rPr>
      </w:pPr>
      <w:r w:rsidRPr="00BF1F4A">
        <w:rPr>
          <w:rFonts w:eastAsia="Times New Roman"/>
        </w:rPr>
        <w:t>Filtjenester</w:t>
      </w:r>
    </w:p>
    <w:p w14:paraId="4AA93E80" w14:textId="77777777" w:rsidR="00BF1F4A" w:rsidRDefault="00BF1F4A" w:rsidP="00BF1F4A">
      <w:pPr>
        <w:pStyle w:val="NormalWeb"/>
      </w:pPr>
      <w:r>
        <w:t xml:space="preserve">Filservere er i hovedsak virtuelle servere med lagring mot SAN/NAS. </w:t>
      </w:r>
      <w:r>
        <w:br/>
        <w:t xml:space="preserve">Fillagring er basert på Windows OS SMB 1.1 og nyere. </w:t>
      </w:r>
      <w:r>
        <w:br/>
        <w:t xml:space="preserve">Filtjenesten benyttes primært for felles- og hjemmeområder samt som programområde og for software-distribusjon. Helse Nord IKT har filservere på alle lokasjoner for å sikre rask responstid. Det benyttes DFS for noe data </w:t>
      </w:r>
      <w:r>
        <w:br/>
        <w:t>Helse Nord IKT har pr. i dag ingen arkivløsning for filtjenesten.</w:t>
      </w:r>
    </w:p>
    <w:p w14:paraId="59CF9CB9" w14:textId="77777777" w:rsidR="00BF1F4A" w:rsidRDefault="00BF1F4A" w:rsidP="00BF1F4A">
      <w:pPr>
        <w:pStyle w:val="Overskrift3"/>
        <w:ind w:left="708"/>
        <w:rPr>
          <w:rFonts w:eastAsia="Times New Roman"/>
        </w:rPr>
      </w:pPr>
      <w:r w:rsidRPr="00BF1F4A">
        <w:t>Printtjeneste</w:t>
      </w:r>
    </w:p>
    <w:p w14:paraId="0CBC5873" w14:textId="77777777" w:rsidR="00BF1F4A" w:rsidRDefault="00BF1F4A" w:rsidP="00BF1F4A">
      <w:pPr>
        <w:pStyle w:val="NormalWeb"/>
      </w:pPr>
      <w:r>
        <w:t xml:space="preserve">Windows Print servere på alle lokasjoner. Det er ingen redundans for utskriftstjeneste. Printerobjektene er delt i Active Directory og printerne blir koblet opp automatisk via tilgangsstyring i AD. Alternativt brukerinitialisert oppkobling gjøres basert på særegne behov. </w:t>
      </w:r>
      <w:r>
        <w:br/>
        <w:t>Helse Nord IKT har valgt Ysoft SafeQ som regional løsning for sikker utskrift.</w:t>
      </w:r>
    </w:p>
    <w:p w14:paraId="3099F531" w14:textId="77777777" w:rsidR="00BF1F4A" w:rsidRDefault="00BF1F4A" w:rsidP="00BF1F4A">
      <w:pPr>
        <w:pStyle w:val="Overskrift2"/>
      </w:pPr>
      <w:bookmarkStart w:id="28" w:name="_Toc23505218"/>
      <w:r w:rsidRPr="007F370A">
        <w:t>Desktop</w:t>
      </w:r>
      <w:r>
        <w:t xml:space="preserve"> infrastruktur</w:t>
      </w:r>
      <w:bookmarkEnd w:id="28"/>
    </w:p>
    <w:p w14:paraId="1D60223C" w14:textId="615EAE0D" w:rsidR="00BF1F4A" w:rsidRDefault="00BF1F4A" w:rsidP="00BF1F4A">
      <w:pPr>
        <w:pStyle w:val="NormalWeb"/>
      </w:pPr>
      <w:r>
        <w:t xml:space="preserve">Helse Nord IKT har standardisert maskinvaren gjennom en nasjonal avtale for klientutstyr i regi av Helseforetakenes Innkjøpsservice AS (HINAS). </w:t>
      </w:r>
      <w:r>
        <w:br/>
        <w:t>Helse Nord har rundt 16000 Stasjonære PCer hvorav det er management på 13000 av disse. I tillegg så har Helse Nord estimert rundt 3200 laptoper som per i dag ikke har noe management.</w:t>
      </w:r>
      <w:r>
        <w:br/>
        <w:t xml:space="preserve">Maskinvaren er standardisert på følgende modeller: tre bærbare, en tablet, en desktop og en arbeidsstasjon. Tilbyderne på avtalen re-rangeres årlig, dermed kan man få et årlig modellskifte. </w:t>
      </w:r>
      <w:r>
        <w:br/>
        <w:t>Komponenter som .Net og lignende kjøres alltid i siste versjon.</w:t>
      </w:r>
      <w:r>
        <w:br/>
        <w:t xml:space="preserve">Klientene håndteres via Symantec Client Management Suite (CMS). Løsningen har en sentral infrastruktur og en desentralisert del på alle sykehus og større sentre. </w:t>
      </w:r>
      <w:r>
        <w:br/>
        <w:t xml:space="preserve">Helse Nord IKT benytter Vpro som driftsverktøy og det er utført en stor mengde prosessautomatiseringer via Symantec Workflow. </w:t>
      </w:r>
      <w:r>
        <w:br/>
        <w:t>Helse Nord benytter den antimalware som er på HINAS avtalen. Per i dag er det Symantec Endpoint Protection.</w:t>
      </w:r>
      <w:r>
        <w:br/>
        <w:t>RealVnc benyttes til fjernstyring av klienter.</w:t>
      </w:r>
    </w:p>
    <w:p w14:paraId="0C0E0B93" w14:textId="77777777" w:rsidR="00BF1F4A" w:rsidRDefault="00BF1F4A" w:rsidP="00BF1F4A">
      <w:pPr>
        <w:pStyle w:val="Overskrift2"/>
      </w:pPr>
      <w:bookmarkStart w:id="29" w:name="_Toc23505219"/>
      <w:r>
        <w:t>Terminalservertjenester</w:t>
      </w:r>
      <w:bookmarkEnd w:id="29"/>
    </w:p>
    <w:p w14:paraId="11DECD96" w14:textId="77777777" w:rsidR="00BF1F4A" w:rsidRDefault="00BF1F4A" w:rsidP="00BF1F4A">
      <w:pPr>
        <w:pStyle w:val="NormalWeb"/>
      </w:pPr>
      <w:r>
        <w:t>Terminalservertjenesten er basert på Xenapp, og kjører på SKM. Serverene bruker Windows 2016 og applikasjonene er i hovedsak virtualisert med app-v.</w:t>
      </w:r>
    </w:p>
    <w:p w14:paraId="2B81BC66" w14:textId="77777777" w:rsidR="00BF1F4A" w:rsidRDefault="00BF1F4A" w:rsidP="00BF1F4A">
      <w:pPr>
        <w:pStyle w:val="NormalWeb"/>
      </w:pPr>
    </w:p>
    <w:p w14:paraId="2B2564C8" w14:textId="77777777" w:rsidR="00BF1F4A" w:rsidRPr="00426D53" w:rsidRDefault="00BF1F4A" w:rsidP="00BF1F4A">
      <w:pPr>
        <w:pStyle w:val="Overskrift2"/>
      </w:pPr>
      <w:bookmarkStart w:id="30" w:name="_Toc23505220"/>
      <w:r w:rsidRPr="00426D53">
        <w:t>Integrasjonstjenesten</w:t>
      </w:r>
      <w:bookmarkEnd w:id="30"/>
    </w:p>
    <w:p w14:paraId="54980A52" w14:textId="77777777" w:rsidR="00BF1F4A" w:rsidRDefault="00BF1F4A" w:rsidP="00BF1F4A">
      <w:pPr>
        <w:pStyle w:val="NormalWeb"/>
      </w:pPr>
      <w:r>
        <w:t xml:space="preserve">Integrasjonsplattformen i Helse Nord består i hovedsak av MS BizTalk og IIS. Den brukes til å integrere fagsystemer med hverandre. </w:t>
      </w:r>
      <w:r>
        <w:br/>
        <w:t xml:space="preserve">Integrasjonene benytter seg av standarder som HL7 v3, FHIR og KITH.XML. </w:t>
      </w:r>
      <w:r>
        <w:br/>
        <w:t>Det er tre separate miljøer for Produksjon, Test og QA.</w:t>
      </w:r>
    </w:p>
    <w:p w14:paraId="67D0D86F" w14:textId="77777777" w:rsidR="008D3C89" w:rsidRDefault="008D3C89" w:rsidP="008D3C89">
      <w:pPr>
        <w:pStyle w:val="Overskrift2"/>
      </w:pPr>
      <w:bookmarkStart w:id="31" w:name="_Toc23505221"/>
      <w:r>
        <w:t>Elektronisk kurve</w:t>
      </w:r>
      <w:bookmarkEnd w:id="31"/>
    </w:p>
    <w:tbl>
      <w:tblPr>
        <w:tblW w:w="8840" w:type="dxa"/>
        <w:tblCellMar>
          <w:left w:w="70" w:type="dxa"/>
          <w:right w:w="70" w:type="dxa"/>
        </w:tblCellMar>
        <w:tblLook w:val="04A0" w:firstRow="1" w:lastRow="0" w:firstColumn="1" w:lastColumn="0" w:noHBand="0" w:noVBand="1"/>
      </w:tblPr>
      <w:tblGrid>
        <w:gridCol w:w="8840"/>
      </w:tblGrid>
      <w:tr w:rsidR="008D3C89" w:rsidRPr="008D3C89" w14:paraId="31D067D7" w14:textId="77777777" w:rsidTr="008D3C89">
        <w:trPr>
          <w:trHeight w:val="1500"/>
        </w:trPr>
        <w:tc>
          <w:tcPr>
            <w:tcW w:w="8840" w:type="dxa"/>
            <w:tcBorders>
              <w:top w:val="nil"/>
              <w:left w:val="nil"/>
              <w:bottom w:val="nil"/>
              <w:right w:val="nil"/>
            </w:tcBorders>
            <w:shd w:val="clear" w:color="auto" w:fill="auto"/>
            <w:vAlign w:val="bottom"/>
            <w:hideMark/>
          </w:tcPr>
          <w:p w14:paraId="520C02B3" w14:textId="77777777" w:rsidR="008D3C89" w:rsidRPr="008D3C89" w:rsidRDefault="008D3C89" w:rsidP="008D3C89">
            <w:pPr>
              <w:pStyle w:val="NormalWeb"/>
            </w:pPr>
            <w:r w:rsidRPr="008D3C89">
              <w:t xml:space="preserve">Helse Nord skal i løpet av de neste årene innføre system for elektronisk kurve og medikasjon. Valgt system er Metavision er levert av Evry med underleverandør Imdsoft. Det må derfor vurderes nøye om anskaffet utstyr bør integreres med Metavision. Da må underliggende krav tas med i anskaffelsen. Ved behov for ytterligere informasjon om Metavision kan det regionale prosjektet for innføringen kontaktes. </w:t>
            </w:r>
          </w:p>
        </w:tc>
      </w:tr>
      <w:tr w:rsidR="008D3C89" w:rsidRPr="008D3C89" w14:paraId="7D9C97C1" w14:textId="77777777" w:rsidTr="008D3C89">
        <w:trPr>
          <w:trHeight w:val="600"/>
        </w:trPr>
        <w:tc>
          <w:tcPr>
            <w:tcW w:w="8840" w:type="dxa"/>
            <w:tcBorders>
              <w:top w:val="nil"/>
              <w:left w:val="nil"/>
              <w:bottom w:val="nil"/>
              <w:right w:val="nil"/>
            </w:tcBorders>
            <w:shd w:val="clear" w:color="auto" w:fill="auto"/>
            <w:vAlign w:val="bottom"/>
            <w:hideMark/>
          </w:tcPr>
          <w:p w14:paraId="232C82A4" w14:textId="77777777" w:rsidR="008D3C89" w:rsidRPr="008D3C89" w:rsidRDefault="008D3C89" w:rsidP="008D3C89">
            <w:pPr>
              <w:pStyle w:val="NormalWeb"/>
            </w:pPr>
            <w:r w:rsidRPr="008D3C89">
              <w:t>Gjeldene versjon av Metavision i Helse Nord er 6.11. Kravene omfatter gjeldene versjon av Metavision eller høyere.</w:t>
            </w:r>
          </w:p>
        </w:tc>
      </w:tr>
    </w:tbl>
    <w:p w14:paraId="7B76C092" w14:textId="578F78A9" w:rsidR="00BF1F4A" w:rsidRDefault="00BF1F4A" w:rsidP="00B223E5">
      <w:pPr>
        <w:pStyle w:val="Overskrift2"/>
      </w:pPr>
      <w:r>
        <w:t xml:space="preserve"> </w:t>
      </w:r>
      <w:r w:rsidR="00B223E5">
        <w:t>Sårbarhetssjekk</w:t>
      </w:r>
    </w:p>
    <w:p w14:paraId="6659E816" w14:textId="0644A4E9" w:rsidR="00B223E5" w:rsidRDefault="00B223E5" w:rsidP="00B223E5">
      <w:pPr>
        <w:rPr>
          <w:rFonts w:eastAsiaTheme="minorHAnsi"/>
          <w:sz w:val="22"/>
          <w:szCs w:val="22"/>
        </w:rPr>
      </w:pPr>
      <w:r>
        <w:t>Helse Nord IKT gjør jevnlige ports- og sårbarhetssjekker av Helse Nords infrastruktur, og til dette benyttes vanligvis verktøyene nmap</w:t>
      </w:r>
      <w:r>
        <w:rPr>
          <w:rStyle w:val="Fotnotereferanse"/>
        </w:rPr>
        <w:footnoteReference w:id="1"/>
      </w:r>
      <w:r>
        <w:t>og Nessus Pro</w:t>
      </w:r>
      <w:r>
        <w:rPr>
          <w:rStyle w:val="Fotnotereferanse"/>
        </w:rPr>
        <w:footnoteReference w:id="2"/>
      </w:r>
      <w:r>
        <w:t xml:space="preserve">. Verktøyene vil kunne byttes ut etter behov. </w:t>
      </w:r>
    </w:p>
    <w:p w14:paraId="22297E51" w14:textId="7C0434E4" w:rsidR="00B223E5" w:rsidRDefault="00B223E5" w:rsidP="00B223E5">
      <w:r>
        <w:t>Helse Nord benytter også HelseCERT</w:t>
      </w:r>
      <w:r>
        <w:rPr>
          <w:rStyle w:val="Fotnotereferanse"/>
        </w:rPr>
        <w:footnoteReference w:id="3"/>
      </w:r>
      <w:r>
        <w:t xml:space="preserve"> til å gjøre årlige penetrasjonstester mot Helse Nords infrastruktur. Enkelte komponenter i infrastrukturen vil da kunne bli utsatt for ekstra grundige sjekker.</w:t>
      </w:r>
    </w:p>
    <w:p w14:paraId="3614DA37" w14:textId="77777777" w:rsidR="00B223E5" w:rsidRPr="00B223E5" w:rsidRDefault="00B223E5" w:rsidP="00B223E5"/>
    <w:p w14:paraId="15C68BD1" w14:textId="77777777" w:rsidR="00BF1F4A" w:rsidRDefault="00BF1F4A" w:rsidP="00BF1F4A">
      <w:pPr>
        <w:pStyle w:val="Overskrift1"/>
        <w:numPr>
          <w:ilvl w:val="0"/>
          <w:numId w:val="4"/>
        </w:numPr>
        <w:rPr>
          <w:rFonts w:eastAsia="Times New Roman"/>
        </w:rPr>
      </w:pPr>
      <w:bookmarkStart w:id="32" w:name="_Toc23505222"/>
      <w:r>
        <w:rPr>
          <w:rFonts w:eastAsia="Times New Roman"/>
        </w:rPr>
        <w:t>Støttetjenester</w:t>
      </w:r>
      <w:bookmarkEnd w:id="32"/>
    </w:p>
    <w:p w14:paraId="7CEE7E41" w14:textId="77777777" w:rsidR="00BF1F4A" w:rsidRPr="00426D53" w:rsidRDefault="00BF1F4A" w:rsidP="00BF1F4A">
      <w:pPr>
        <w:pStyle w:val="Overskrift2"/>
      </w:pPr>
      <w:bookmarkStart w:id="33" w:name="_Toc23505223"/>
      <w:r w:rsidRPr="00426D53">
        <w:t>Service Desk</w:t>
      </w:r>
      <w:bookmarkEnd w:id="33"/>
    </w:p>
    <w:p w14:paraId="646E7FB1" w14:textId="77777777" w:rsidR="00BF1F4A" w:rsidRDefault="00BF1F4A" w:rsidP="00BF1F4A">
      <w:pPr>
        <w:pStyle w:val="NormalWeb"/>
      </w:pPr>
      <w:r>
        <w:t xml:space="preserve">Helse Nord IKT har en regional servicedesk som single point of contact for Helse Nord. </w:t>
      </w:r>
      <w:r>
        <w:br/>
        <w:t xml:space="preserve">Servicedesken er lokalisert i Tromsø og er bemannet kl. 08.00-15.30, i tillegg til en 24/7 driftsvakt. Ansatte er fordelt mellom generell brukerstøtte og spesialisert brukerstøtte på sykehusenes journalsystem (Dips). </w:t>
      </w:r>
      <w:r>
        <w:br/>
        <w:t>ITIL er valgt som prosessrammeverk for håndtering av kundehenvendelser. HP Service Manager brukes som verktøy. Det mottas mellom 100 000-120 000 henvendelser til servicedesken pr. år.</w:t>
      </w:r>
    </w:p>
    <w:p w14:paraId="7E25A1B5" w14:textId="336D0D93" w:rsidR="00BF1F4A" w:rsidRDefault="00BF1F4A" w:rsidP="000925CF">
      <w:pPr>
        <w:pStyle w:val="Overskrift2"/>
      </w:pPr>
      <w:bookmarkStart w:id="34" w:name="_Toc23505224"/>
      <w:r w:rsidRPr="000925CF">
        <w:lastRenderedPageBreak/>
        <w:t>Pakking</w:t>
      </w:r>
      <w:r w:rsidRPr="00426D53">
        <w:t xml:space="preserve"> og distribusjon av Software</w:t>
      </w:r>
      <w:bookmarkEnd w:id="34"/>
    </w:p>
    <w:p w14:paraId="79AE881B" w14:textId="77777777" w:rsidR="005767F1" w:rsidRPr="005767F1" w:rsidRDefault="005767F1" w:rsidP="005767F1"/>
    <w:p w14:paraId="04B998FD" w14:textId="60BF090B" w:rsidR="00BF1F4A" w:rsidRDefault="005767F1" w:rsidP="00BF1F4A">
      <w:pPr>
        <w:pStyle w:val="NormalWeb"/>
      </w:pPr>
      <w:r>
        <w:t xml:space="preserve">På Windows 10 og Citrix brukers Microsoft app-v som virtualiseringsteknologi. </w:t>
      </w:r>
      <w:r w:rsidR="00BF1F4A">
        <w:t>Pakkene leveres så direkte til enhet med CMS eller strømmes til bruker med Symantec Workspace Streaming (SWS).</w:t>
      </w:r>
      <w:r w:rsidR="00BF1F4A">
        <w:br/>
        <w:t>I de få tilfeller hvor virtualisering ikke er mulig benyttes MSI eller annen scriptbasert installering.</w:t>
      </w:r>
    </w:p>
    <w:p w14:paraId="5F2EDBAE" w14:textId="5CCB78C9" w:rsidR="00DE2513" w:rsidRDefault="00DE2513">
      <w:pPr>
        <w:spacing w:after="160" w:line="259" w:lineRule="auto"/>
      </w:pPr>
      <w:r>
        <w:br w:type="page"/>
      </w:r>
    </w:p>
    <w:p w14:paraId="4C5F4C9F" w14:textId="77777777" w:rsidR="00CD66C5" w:rsidRDefault="00CD66C5" w:rsidP="00CD66C5">
      <w:pPr>
        <w:pStyle w:val="Overskrift1"/>
        <w:numPr>
          <w:ilvl w:val="0"/>
          <w:numId w:val="5"/>
        </w:numPr>
      </w:pPr>
      <w:bookmarkStart w:id="35" w:name="_Toc23505225"/>
      <w:r>
        <w:lastRenderedPageBreak/>
        <w:t>Livssyklus for tredjepartsprodukter</w:t>
      </w:r>
      <w:bookmarkEnd w:id="35"/>
    </w:p>
    <w:p w14:paraId="346303AE" w14:textId="4525C7B4" w:rsidR="007B3A6C" w:rsidRPr="007B3A6C" w:rsidRDefault="007B3A6C" w:rsidP="007B3A6C">
      <w:pPr>
        <w:pStyle w:val="Overskrift2"/>
      </w:pPr>
      <w:bookmarkStart w:id="36" w:name="_Toc23505226"/>
      <w:r w:rsidRPr="007B3A6C">
        <w:t>Bakgrunn</w:t>
      </w:r>
      <w:bookmarkEnd w:id="36"/>
    </w:p>
    <w:p w14:paraId="55910759" w14:textId="77777777" w:rsidR="007B3A6C" w:rsidRPr="007F30D7" w:rsidRDefault="007B3A6C" w:rsidP="007F30D7">
      <w:pPr>
        <w:pStyle w:val="NormalWeb"/>
      </w:pPr>
      <w:r w:rsidRPr="007F30D7">
        <w:t>Livssyklus for operativsystemer knyttet til nettverksutstyr, lagringsløsninger, servere, databaser etc defineres av SPM-prosessen (Service Portfolio Management). Hensikten er å sikre en effektiv og forutsigbar livssyklusstyring, slik at vi unngår operasjonelle- og sikkerhetsmessige risikoer. Tabellen under er gjeldene for alle produkt og skal benyttes av samtlige prosesser som innfører nye system</w:t>
      </w:r>
    </w:p>
    <w:p w14:paraId="37D3B2B4" w14:textId="556B2BF1" w:rsidR="007B3A6C" w:rsidRPr="007B3A6C" w:rsidRDefault="007B3A6C" w:rsidP="007B3A6C">
      <w:pPr>
        <w:pStyle w:val="Overskrift2"/>
      </w:pPr>
      <w:bookmarkStart w:id="37" w:name="_Toc23505227"/>
      <w:r w:rsidRPr="007B3A6C">
        <w:t>Avvik</w:t>
      </w:r>
      <w:bookmarkEnd w:id="37"/>
    </w:p>
    <w:p w14:paraId="4F7B8745" w14:textId="77777777" w:rsidR="007B3A6C" w:rsidRPr="007F30D7" w:rsidRDefault="007B3A6C" w:rsidP="007F30D7">
      <w:pPr>
        <w:pStyle w:val="NormalWeb"/>
      </w:pPr>
      <w:r w:rsidRPr="007F30D7">
        <w:t>Avvik tillates i utgangspunktet ikke. Hvis det gjøres unntak, så skal det være som følge av en behandling i porteføljeprosessen, eller tjenestestyret.</w:t>
      </w:r>
    </w:p>
    <w:p w14:paraId="510140C6" w14:textId="77777777" w:rsidR="007B3A6C" w:rsidRPr="007B3A6C" w:rsidRDefault="007B3A6C" w:rsidP="007B3A6C">
      <w:pPr>
        <w:spacing w:after="160" w:line="256" w:lineRule="auto"/>
        <w:rPr>
          <w:rFonts w:ascii="Segoe UI" w:hAnsi="Segoe UI" w:cs="Segoe UI"/>
          <w:color w:val="172B4D"/>
          <w:sz w:val="21"/>
          <w:szCs w:val="21"/>
        </w:rPr>
      </w:pPr>
    </w:p>
    <w:p w14:paraId="381EDC8C" w14:textId="0B819771" w:rsidR="007B3A6C" w:rsidRPr="007B3A6C" w:rsidRDefault="007B3A6C" w:rsidP="007B3A6C">
      <w:pPr>
        <w:pStyle w:val="Overskrift2"/>
      </w:pPr>
      <w:bookmarkStart w:id="38" w:name="_Toc23505228"/>
      <w:r w:rsidRPr="007B3A6C">
        <w:t>Oversikt over produkters livssyklus</w:t>
      </w:r>
      <w:bookmarkEnd w:id="38"/>
    </w:p>
    <w:p w14:paraId="12FFC0ED" w14:textId="77777777" w:rsidR="007B3A6C" w:rsidRPr="007F30D7" w:rsidRDefault="007B3A6C" w:rsidP="007F30D7">
      <w:pPr>
        <w:pStyle w:val="NormalWeb"/>
      </w:pPr>
      <w:r w:rsidRPr="007F30D7">
        <w:t>Leverandører har sin start- og sluttdato (end-of-life) for sine produkt. Da HN IKT trenger noe tid på å sertifisere produktene så innebærer dette at HN IKT må ha en egen livssyklus startdato for et produkt som er noe etter det leverandøren har. Som et eksempel kan dette være Windows server 2016. HN IKT kan ikke være klar til å støtte dette på samme dag som Microsoft slipper dette, dermed er HN IKT sin startdato være noe etter det Microsoft har.</w:t>
      </w:r>
    </w:p>
    <w:p w14:paraId="7899044F" w14:textId="77777777" w:rsidR="007B3A6C" w:rsidRPr="007F30D7" w:rsidRDefault="007B3A6C" w:rsidP="007F30D7">
      <w:pPr>
        <w:pStyle w:val="NormalWeb"/>
      </w:pPr>
      <w:r w:rsidRPr="007F30D7">
        <w:t xml:space="preserve">Tilsvarende så må HN IKT ha en egen end-of-life dato for å sikre at vi har utfaset alle komponenter den dagen leverandøren slutter å støtte produktet. I eksempelet over så vet vi at support opphører i 2027. Da må HN IKT ha utfaset alle installasjoner innen den dato, det betyr at HN IKT sin dato for end of life er tidligere. Videre vil det også være en enda tidligere dato for når vi slutter med nyinstallasjoner. Denne siden har informasjon om alle sentrale produkt med livssyklus, både leverandørens og HN IKTs. </w:t>
      </w:r>
    </w:p>
    <w:p w14:paraId="036163A9" w14:textId="77777777" w:rsidR="00CD66C5" w:rsidRDefault="00CD66C5" w:rsidP="00CD66C5">
      <w:pPr>
        <w:pStyle w:val="NormalWeb"/>
        <w:shd w:val="clear" w:color="auto" w:fill="FFFFFF"/>
        <w:spacing w:before="150" w:beforeAutospacing="0" w:after="0" w:afterAutospacing="0"/>
        <w:rPr>
          <w:rFonts w:ascii="Segoe UI" w:hAnsi="Segoe UI" w:cs="Segoe UI"/>
          <w:color w:val="172B4D"/>
          <w:sz w:val="21"/>
          <w:szCs w:val="21"/>
        </w:rPr>
      </w:pPr>
    </w:p>
    <w:p w14:paraId="4A38EC43" w14:textId="77777777" w:rsidR="00CD66C5" w:rsidRDefault="00CD66C5" w:rsidP="00CD66C5">
      <w:pPr>
        <w:pStyle w:val="Overskrift3"/>
        <w:keepNext w:val="0"/>
        <w:keepLines w:val="0"/>
        <w:numPr>
          <w:ilvl w:val="2"/>
          <w:numId w:val="5"/>
        </w:numPr>
        <w:shd w:val="clear" w:color="auto" w:fill="FFFFFF"/>
        <w:spacing w:before="0"/>
        <w:rPr>
          <w:rFonts w:ascii="Times New Roman" w:hAnsi="Times New Roman" w:cs="Times New Roman"/>
          <w:color w:val="auto"/>
          <w:szCs w:val="36"/>
        </w:rPr>
      </w:pPr>
      <w:r>
        <w:t>RedHat Enterprise</w:t>
      </w:r>
    </w:p>
    <w:tbl>
      <w:tblPr>
        <w:tblpPr w:leftFromText="141" w:rightFromText="141" w:bottomFromText="160" w:vertAnchor="text" w:horzAnchor="margin" w:tblpY="22"/>
        <w:tblW w:w="9345" w:type="dxa"/>
        <w:tblBorders>
          <w:top w:val="single" w:sz="6" w:space="0" w:color="C1C7D0"/>
          <w:left w:val="single" w:sz="6" w:space="0" w:color="C1C7D0"/>
          <w:bottom w:val="single" w:sz="6" w:space="0" w:color="C1C7D0"/>
          <w:right w:val="single" w:sz="6" w:space="0" w:color="C1C7D0"/>
          <w:insideH w:val="single" w:sz="6" w:space="0" w:color="C1C7D0"/>
          <w:insideV w:val="single" w:sz="6" w:space="0" w:color="C1C7D0"/>
        </w:tblBorders>
        <w:tblLayout w:type="fixed"/>
        <w:tblLook w:val="04A0" w:firstRow="1" w:lastRow="0" w:firstColumn="1" w:lastColumn="0" w:noHBand="0" w:noVBand="1"/>
      </w:tblPr>
      <w:tblGrid>
        <w:gridCol w:w="1719"/>
        <w:gridCol w:w="1200"/>
        <w:gridCol w:w="1200"/>
        <w:gridCol w:w="5226"/>
      </w:tblGrid>
      <w:tr w:rsidR="00CD66C5" w:rsidRPr="00937067" w14:paraId="25415571" w14:textId="77777777" w:rsidTr="00517031">
        <w:trPr>
          <w:tblHeader/>
        </w:trPr>
        <w:tc>
          <w:tcPr>
            <w:tcW w:w="1720" w:type="dxa"/>
            <w:shd w:val="clear" w:color="auto" w:fill="auto"/>
            <w:tcMar>
              <w:top w:w="105" w:type="dxa"/>
              <w:left w:w="150" w:type="dxa"/>
              <w:bottom w:w="105" w:type="dxa"/>
              <w:right w:w="225" w:type="dxa"/>
            </w:tcMar>
            <w:hideMark/>
          </w:tcPr>
          <w:p w14:paraId="04CCA414" w14:textId="77777777" w:rsidR="00CD66C5" w:rsidRDefault="00CD66C5">
            <w:pPr>
              <w:pStyle w:val="NormalWeb"/>
              <w:shd w:val="clear" w:color="auto" w:fill="FFFFFF"/>
              <w:spacing w:line="256" w:lineRule="auto"/>
              <w:rPr>
                <w:rFonts w:ascii="Segoe UI" w:hAnsi="Segoe UI" w:cs="Segoe UI"/>
                <w:b/>
                <w:bCs/>
                <w:color w:val="172B4D"/>
                <w:sz w:val="20"/>
                <w:szCs w:val="20"/>
                <w:lang w:eastAsia="en-US"/>
              </w:rPr>
            </w:pPr>
            <w:r>
              <w:rPr>
                <w:rFonts w:ascii="Segoe UI" w:hAnsi="Segoe UI" w:cs="Segoe UI"/>
                <w:b/>
                <w:bCs/>
                <w:color w:val="172B4D"/>
                <w:sz w:val="20"/>
                <w:szCs w:val="20"/>
                <w:lang w:eastAsia="en-US"/>
              </w:rPr>
              <w:t>Produktversjon</w:t>
            </w:r>
          </w:p>
        </w:tc>
        <w:tc>
          <w:tcPr>
            <w:tcW w:w="1200" w:type="dxa"/>
            <w:shd w:val="clear" w:color="auto" w:fill="auto"/>
            <w:tcMar>
              <w:top w:w="105" w:type="dxa"/>
              <w:left w:w="150" w:type="dxa"/>
              <w:bottom w:w="105" w:type="dxa"/>
              <w:right w:w="225" w:type="dxa"/>
            </w:tcMar>
            <w:hideMark/>
          </w:tcPr>
          <w:p w14:paraId="39BF4FA9" w14:textId="77777777" w:rsidR="00CD66C5" w:rsidRDefault="00CD66C5">
            <w:pPr>
              <w:pStyle w:val="NormalWeb"/>
              <w:shd w:val="clear" w:color="auto" w:fill="FFFFFF"/>
              <w:spacing w:line="256" w:lineRule="auto"/>
              <w:rPr>
                <w:rFonts w:ascii="Segoe UI" w:hAnsi="Segoe UI" w:cs="Segoe UI"/>
                <w:b/>
                <w:bCs/>
                <w:color w:val="172B4D"/>
                <w:sz w:val="20"/>
                <w:szCs w:val="20"/>
                <w:lang w:eastAsia="en-US"/>
              </w:rPr>
            </w:pPr>
            <w:r>
              <w:rPr>
                <w:rFonts w:ascii="Segoe UI" w:hAnsi="Segoe UI" w:cs="Segoe UI"/>
                <w:b/>
                <w:bCs/>
                <w:color w:val="172B4D"/>
                <w:sz w:val="20"/>
                <w:szCs w:val="20"/>
                <w:lang w:eastAsia="en-US"/>
              </w:rPr>
              <w:t>HN IKT End</w:t>
            </w:r>
          </w:p>
        </w:tc>
        <w:tc>
          <w:tcPr>
            <w:tcW w:w="1200" w:type="dxa"/>
            <w:shd w:val="clear" w:color="auto" w:fill="auto"/>
            <w:tcMar>
              <w:top w:w="105" w:type="dxa"/>
              <w:left w:w="150" w:type="dxa"/>
              <w:bottom w:w="105" w:type="dxa"/>
              <w:right w:w="225" w:type="dxa"/>
            </w:tcMar>
            <w:hideMark/>
          </w:tcPr>
          <w:p w14:paraId="7B5FC94D" w14:textId="77777777" w:rsidR="00CD66C5" w:rsidRDefault="00CD66C5">
            <w:pPr>
              <w:pStyle w:val="NormalWeb"/>
              <w:shd w:val="clear" w:color="auto" w:fill="FFFFFF"/>
              <w:spacing w:line="256" w:lineRule="auto"/>
              <w:rPr>
                <w:rFonts w:ascii="Segoe UI" w:hAnsi="Segoe UI" w:cs="Segoe UI"/>
                <w:b/>
                <w:bCs/>
                <w:color w:val="172B4D"/>
                <w:sz w:val="20"/>
                <w:szCs w:val="20"/>
                <w:lang w:eastAsia="en-US"/>
              </w:rPr>
            </w:pPr>
            <w:r>
              <w:rPr>
                <w:rFonts w:ascii="Segoe UI" w:hAnsi="Segoe UI" w:cs="Segoe UI"/>
                <w:b/>
                <w:bCs/>
                <w:color w:val="172B4D"/>
                <w:sz w:val="20"/>
                <w:szCs w:val="20"/>
                <w:lang w:eastAsia="en-US"/>
              </w:rPr>
              <w:t>End of Full Support</w:t>
            </w:r>
          </w:p>
        </w:tc>
        <w:tc>
          <w:tcPr>
            <w:tcW w:w="5228" w:type="dxa"/>
            <w:shd w:val="clear" w:color="auto" w:fill="auto"/>
            <w:tcMar>
              <w:top w:w="105" w:type="dxa"/>
              <w:left w:w="150" w:type="dxa"/>
              <w:bottom w:w="105" w:type="dxa"/>
              <w:right w:w="225" w:type="dxa"/>
            </w:tcMar>
            <w:hideMark/>
          </w:tcPr>
          <w:p w14:paraId="24BA970B" w14:textId="77777777" w:rsidR="00CD66C5" w:rsidRDefault="00CD66C5">
            <w:pPr>
              <w:pStyle w:val="NormalWeb"/>
              <w:shd w:val="clear" w:color="auto" w:fill="FFFFFF"/>
              <w:spacing w:line="256" w:lineRule="auto"/>
              <w:rPr>
                <w:rFonts w:ascii="Segoe UI" w:hAnsi="Segoe UI" w:cs="Segoe UI"/>
                <w:b/>
                <w:bCs/>
                <w:color w:val="172B4D"/>
                <w:sz w:val="20"/>
                <w:szCs w:val="20"/>
                <w:lang w:val="en-US" w:eastAsia="en-US"/>
              </w:rPr>
            </w:pPr>
            <w:r>
              <w:rPr>
                <w:rFonts w:ascii="Segoe UI" w:hAnsi="Segoe UI" w:cs="Segoe UI"/>
                <w:b/>
                <w:bCs/>
                <w:color w:val="172B4D"/>
                <w:sz w:val="20"/>
                <w:szCs w:val="20"/>
                <w:lang w:val="en-US" w:eastAsia="en-US"/>
              </w:rPr>
              <w:t>End of Maintenance Support 2 (Product Retirement)</w:t>
            </w:r>
          </w:p>
        </w:tc>
      </w:tr>
      <w:tr w:rsidR="00CD66C5" w14:paraId="104363DC" w14:textId="77777777" w:rsidTr="00517031">
        <w:tc>
          <w:tcPr>
            <w:tcW w:w="1720" w:type="dxa"/>
            <w:shd w:val="clear" w:color="auto" w:fill="auto"/>
            <w:tcMar>
              <w:top w:w="105" w:type="dxa"/>
              <w:left w:w="150" w:type="dxa"/>
              <w:bottom w:w="105" w:type="dxa"/>
              <w:right w:w="150" w:type="dxa"/>
            </w:tcMar>
            <w:hideMark/>
          </w:tcPr>
          <w:p w14:paraId="56779EB9"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RedHat Enterprise 5</w:t>
            </w:r>
          </w:p>
        </w:tc>
        <w:tc>
          <w:tcPr>
            <w:tcW w:w="1200" w:type="dxa"/>
            <w:shd w:val="clear" w:color="auto" w:fill="auto"/>
            <w:tcMar>
              <w:top w:w="105" w:type="dxa"/>
              <w:left w:w="150" w:type="dxa"/>
              <w:bottom w:w="105" w:type="dxa"/>
              <w:right w:w="150" w:type="dxa"/>
            </w:tcMar>
            <w:hideMark/>
          </w:tcPr>
          <w:p w14:paraId="461114C5"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EOL</w:t>
            </w:r>
          </w:p>
        </w:tc>
        <w:tc>
          <w:tcPr>
            <w:tcW w:w="1200" w:type="dxa"/>
            <w:shd w:val="clear" w:color="auto" w:fill="auto"/>
            <w:tcMar>
              <w:top w:w="105" w:type="dxa"/>
              <w:left w:w="150" w:type="dxa"/>
              <w:bottom w:w="105" w:type="dxa"/>
              <w:right w:w="150" w:type="dxa"/>
            </w:tcMar>
            <w:hideMark/>
          </w:tcPr>
          <w:p w14:paraId="1856A32F"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08.01.2013</w:t>
            </w:r>
          </w:p>
        </w:tc>
        <w:tc>
          <w:tcPr>
            <w:tcW w:w="5228" w:type="dxa"/>
            <w:shd w:val="clear" w:color="auto" w:fill="auto"/>
            <w:tcMar>
              <w:top w:w="105" w:type="dxa"/>
              <w:left w:w="150" w:type="dxa"/>
              <w:bottom w:w="105" w:type="dxa"/>
              <w:right w:w="150" w:type="dxa"/>
            </w:tcMar>
            <w:hideMark/>
          </w:tcPr>
          <w:p w14:paraId="4EBEFED7"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31.03.2017</w:t>
            </w:r>
          </w:p>
        </w:tc>
      </w:tr>
      <w:tr w:rsidR="00CD66C5" w14:paraId="1049A62C" w14:textId="77777777" w:rsidTr="00517031">
        <w:tc>
          <w:tcPr>
            <w:tcW w:w="1720" w:type="dxa"/>
            <w:shd w:val="clear" w:color="auto" w:fill="auto"/>
            <w:tcMar>
              <w:top w:w="105" w:type="dxa"/>
              <w:left w:w="150" w:type="dxa"/>
              <w:bottom w:w="105" w:type="dxa"/>
              <w:right w:w="150" w:type="dxa"/>
            </w:tcMar>
            <w:hideMark/>
          </w:tcPr>
          <w:p w14:paraId="045ABC07"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RedHat Enterprise 6</w:t>
            </w:r>
          </w:p>
        </w:tc>
        <w:tc>
          <w:tcPr>
            <w:tcW w:w="1200" w:type="dxa"/>
            <w:shd w:val="clear" w:color="auto" w:fill="auto"/>
            <w:tcMar>
              <w:top w:w="105" w:type="dxa"/>
              <w:left w:w="150" w:type="dxa"/>
              <w:bottom w:w="105" w:type="dxa"/>
              <w:right w:w="150" w:type="dxa"/>
            </w:tcMar>
            <w:hideMark/>
          </w:tcPr>
          <w:p w14:paraId="27EC0880"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11.12.2018</w:t>
            </w:r>
          </w:p>
        </w:tc>
        <w:tc>
          <w:tcPr>
            <w:tcW w:w="1200" w:type="dxa"/>
            <w:shd w:val="clear" w:color="auto" w:fill="auto"/>
            <w:tcMar>
              <w:top w:w="105" w:type="dxa"/>
              <w:left w:w="150" w:type="dxa"/>
              <w:bottom w:w="105" w:type="dxa"/>
              <w:right w:w="150" w:type="dxa"/>
            </w:tcMar>
            <w:hideMark/>
          </w:tcPr>
          <w:p w14:paraId="250ED392"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10.05.2016</w:t>
            </w:r>
          </w:p>
        </w:tc>
        <w:tc>
          <w:tcPr>
            <w:tcW w:w="5228" w:type="dxa"/>
            <w:shd w:val="clear" w:color="auto" w:fill="auto"/>
            <w:tcMar>
              <w:top w:w="105" w:type="dxa"/>
              <w:left w:w="150" w:type="dxa"/>
              <w:bottom w:w="105" w:type="dxa"/>
              <w:right w:w="150" w:type="dxa"/>
            </w:tcMar>
            <w:hideMark/>
          </w:tcPr>
          <w:p w14:paraId="44D73CF0"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30.11.2020</w:t>
            </w:r>
          </w:p>
        </w:tc>
      </w:tr>
      <w:tr w:rsidR="00CD66C5" w14:paraId="7197C51C" w14:textId="77777777" w:rsidTr="00517031">
        <w:tc>
          <w:tcPr>
            <w:tcW w:w="1720" w:type="dxa"/>
            <w:shd w:val="clear" w:color="auto" w:fill="auto"/>
            <w:tcMar>
              <w:top w:w="105" w:type="dxa"/>
              <w:left w:w="150" w:type="dxa"/>
              <w:bottom w:w="105" w:type="dxa"/>
              <w:right w:w="150" w:type="dxa"/>
            </w:tcMar>
            <w:hideMark/>
          </w:tcPr>
          <w:p w14:paraId="7478976F"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lastRenderedPageBreak/>
              <w:t>RedHat Enterprise 7</w:t>
            </w:r>
          </w:p>
        </w:tc>
        <w:tc>
          <w:tcPr>
            <w:tcW w:w="1200" w:type="dxa"/>
            <w:shd w:val="clear" w:color="auto" w:fill="auto"/>
            <w:tcMar>
              <w:top w:w="105" w:type="dxa"/>
              <w:left w:w="150" w:type="dxa"/>
              <w:bottom w:w="105" w:type="dxa"/>
              <w:right w:w="150" w:type="dxa"/>
            </w:tcMar>
            <w:hideMark/>
          </w:tcPr>
          <w:p w14:paraId="51567908"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i/>
                <w:iCs/>
                <w:color w:val="172B4D"/>
                <w:sz w:val="20"/>
                <w:szCs w:val="20"/>
                <w:lang w:eastAsia="en-US"/>
              </w:rPr>
              <w:t>Kommer</w:t>
            </w:r>
          </w:p>
        </w:tc>
        <w:tc>
          <w:tcPr>
            <w:tcW w:w="1200" w:type="dxa"/>
            <w:shd w:val="clear" w:color="auto" w:fill="auto"/>
            <w:tcMar>
              <w:top w:w="105" w:type="dxa"/>
              <w:left w:w="150" w:type="dxa"/>
              <w:bottom w:w="105" w:type="dxa"/>
              <w:right w:w="150" w:type="dxa"/>
            </w:tcMar>
            <w:hideMark/>
          </w:tcPr>
          <w:p w14:paraId="7D6DFD8C"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Q4 2019</w:t>
            </w:r>
          </w:p>
        </w:tc>
        <w:tc>
          <w:tcPr>
            <w:tcW w:w="5228" w:type="dxa"/>
            <w:shd w:val="clear" w:color="auto" w:fill="auto"/>
            <w:tcMar>
              <w:top w:w="105" w:type="dxa"/>
              <w:left w:w="150" w:type="dxa"/>
              <w:bottom w:w="105" w:type="dxa"/>
              <w:right w:w="150" w:type="dxa"/>
            </w:tcMar>
            <w:hideMark/>
          </w:tcPr>
          <w:p w14:paraId="7FA4D54C"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30.06.2024</w:t>
            </w:r>
          </w:p>
        </w:tc>
      </w:tr>
      <w:tr w:rsidR="00CD66C5" w14:paraId="3C4C1CC4" w14:textId="77777777" w:rsidTr="00517031">
        <w:tc>
          <w:tcPr>
            <w:tcW w:w="1720" w:type="dxa"/>
            <w:shd w:val="clear" w:color="auto" w:fill="auto"/>
            <w:tcMar>
              <w:top w:w="105" w:type="dxa"/>
              <w:left w:w="150" w:type="dxa"/>
              <w:bottom w:w="105" w:type="dxa"/>
              <w:right w:w="150" w:type="dxa"/>
            </w:tcMar>
            <w:hideMark/>
          </w:tcPr>
          <w:p w14:paraId="6671B0CA"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RedHat Enterprise Linux AS4</w:t>
            </w:r>
          </w:p>
        </w:tc>
        <w:tc>
          <w:tcPr>
            <w:tcW w:w="1200" w:type="dxa"/>
            <w:shd w:val="clear" w:color="auto" w:fill="auto"/>
            <w:tcMar>
              <w:top w:w="105" w:type="dxa"/>
              <w:left w:w="150" w:type="dxa"/>
              <w:bottom w:w="105" w:type="dxa"/>
              <w:right w:w="150" w:type="dxa"/>
            </w:tcMar>
            <w:hideMark/>
          </w:tcPr>
          <w:p w14:paraId="32982BB2"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EOL</w:t>
            </w:r>
          </w:p>
        </w:tc>
        <w:tc>
          <w:tcPr>
            <w:tcW w:w="1200" w:type="dxa"/>
            <w:shd w:val="clear" w:color="auto" w:fill="auto"/>
            <w:tcMar>
              <w:top w:w="105" w:type="dxa"/>
              <w:left w:w="150" w:type="dxa"/>
              <w:bottom w:w="105" w:type="dxa"/>
              <w:right w:w="150" w:type="dxa"/>
            </w:tcMar>
            <w:hideMark/>
          </w:tcPr>
          <w:p w14:paraId="12D11E3D" w14:textId="77777777" w:rsidR="00CD66C5" w:rsidRDefault="00CD66C5">
            <w:pPr>
              <w:rPr>
                <w:rFonts w:ascii="Segoe UI" w:hAnsi="Segoe UI" w:cs="Segoe UI"/>
                <w:color w:val="172B4D"/>
                <w:sz w:val="20"/>
                <w:szCs w:val="20"/>
                <w:lang w:eastAsia="en-US"/>
              </w:rPr>
            </w:pPr>
          </w:p>
        </w:tc>
        <w:tc>
          <w:tcPr>
            <w:tcW w:w="5228" w:type="dxa"/>
            <w:shd w:val="clear" w:color="auto" w:fill="auto"/>
            <w:tcMar>
              <w:top w:w="105" w:type="dxa"/>
              <w:left w:w="150" w:type="dxa"/>
              <w:bottom w:w="105" w:type="dxa"/>
              <w:right w:w="150" w:type="dxa"/>
            </w:tcMar>
            <w:hideMark/>
          </w:tcPr>
          <w:p w14:paraId="7B81C414" w14:textId="77777777" w:rsidR="00CD66C5" w:rsidRDefault="00CD66C5">
            <w:pPr>
              <w:spacing w:line="256" w:lineRule="auto"/>
              <w:rPr>
                <w:rFonts w:asciiTheme="minorHAnsi" w:eastAsiaTheme="minorHAnsi" w:hAnsiTheme="minorHAnsi" w:cstheme="minorBidi"/>
                <w:sz w:val="20"/>
                <w:szCs w:val="20"/>
              </w:rPr>
            </w:pPr>
          </w:p>
        </w:tc>
      </w:tr>
      <w:tr w:rsidR="00CD66C5" w14:paraId="683A8A72" w14:textId="77777777" w:rsidTr="00517031">
        <w:tc>
          <w:tcPr>
            <w:tcW w:w="1720" w:type="dxa"/>
            <w:shd w:val="clear" w:color="auto" w:fill="auto"/>
            <w:tcMar>
              <w:top w:w="105" w:type="dxa"/>
              <w:left w:w="150" w:type="dxa"/>
              <w:bottom w:w="105" w:type="dxa"/>
              <w:right w:w="150" w:type="dxa"/>
            </w:tcMar>
            <w:hideMark/>
          </w:tcPr>
          <w:p w14:paraId="4EF85B73"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RedHat Enterprise Linux ES3</w:t>
            </w:r>
          </w:p>
        </w:tc>
        <w:tc>
          <w:tcPr>
            <w:tcW w:w="1200" w:type="dxa"/>
            <w:shd w:val="clear" w:color="auto" w:fill="auto"/>
            <w:tcMar>
              <w:top w:w="105" w:type="dxa"/>
              <w:left w:w="150" w:type="dxa"/>
              <w:bottom w:w="105" w:type="dxa"/>
              <w:right w:w="150" w:type="dxa"/>
            </w:tcMar>
            <w:hideMark/>
          </w:tcPr>
          <w:p w14:paraId="28D93939"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EOL </w:t>
            </w:r>
          </w:p>
        </w:tc>
        <w:tc>
          <w:tcPr>
            <w:tcW w:w="1200" w:type="dxa"/>
            <w:shd w:val="clear" w:color="auto" w:fill="auto"/>
            <w:tcMar>
              <w:top w:w="105" w:type="dxa"/>
              <w:left w:w="150" w:type="dxa"/>
              <w:bottom w:w="105" w:type="dxa"/>
              <w:right w:w="150" w:type="dxa"/>
            </w:tcMar>
            <w:hideMark/>
          </w:tcPr>
          <w:p w14:paraId="30750F82" w14:textId="77777777" w:rsidR="00CD66C5" w:rsidRDefault="00CD66C5">
            <w:pPr>
              <w:rPr>
                <w:rFonts w:ascii="Segoe UI" w:hAnsi="Segoe UI" w:cs="Segoe UI"/>
                <w:color w:val="172B4D"/>
                <w:sz w:val="20"/>
                <w:szCs w:val="20"/>
                <w:lang w:eastAsia="en-US"/>
              </w:rPr>
            </w:pPr>
          </w:p>
        </w:tc>
        <w:tc>
          <w:tcPr>
            <w:tcW w:w="5228" w:type="dxa"/>
            <w:shd w:val="clear" w:color="auto" w:fill="auto"/>
            <w:tcMar>
              <w:top w:w="105" w:type="dxa"/>
              <w:left w:w="150" w:type="dxa"/>
              <w:bottom w:w="105" w:type="dxa"/>
              <w:right w:w="150" w:type="dxa"/>
            </w:tcMar>
            <w:hideMark/>
          </w:tcPr>
          <w:p w14:paraId="15E0B2DD" w14:textId="77777777" w:rsidR="00CD66C5" w:rsidRDefault="00CD66C5">
            <w:pPr>
              <w:spacing w:line="256" w:lineRule="auto"/>
              <w:rPr>
                <w:rFonts w:asciiTheme="minorHAnsi" w:eastAsiaTheme="minorHAnsi" w:hAnsiTheme="minorHAnsi" w:cstheme="minorBidi"/>
                <w:sz w:val="20"/>
                <w:szCs w:val="20"/>
              </w:rPr>
            </w:pPr>
          </w:p>
        </w:tc>
      </w:tr>
      <w:tr w:rsidR="00CD66C5" w14:paraId="5E38F631" w14:textId="77777777" w:rsidTr="00517031">
        <w:tc>
          <w:tcPr>
            <w:tcW w:w="1720" w:type="dxa"/>
            <w:shd w:val="clear" w:color="auto" w:fill="auto"/>
            <w:tcMar>
              <w:top w:w="105" w:type="dxa"/>
              <w:left w:w="150" w:type="dxa"/>
              <w:bottom w:w="105" w:type="dxa"/>
              <w:right w:w="150" w:type="dxa"/>
            </w:tcMar>
            <w:hideMark/>
          </w:tcPr>
          <w:p w14:paraId="28DE202A"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RedHat Enterprise Linux ES4</w:t>
            </w:r>
          </w:p>
        </w:tc>
        <w:tc>
          <w:tcPr>
            <w:tcW w:w="1200" w:type="dxa"/>
            <w:shd w:val="clear" w:color="auto" w:fill="auto"/>
            <w:tcMar>
              <w:top w:w="105" w:type="dxa"/>
              <w:left w:w="150" w:type="dxa"/>
              <w:bottom w:w="105" w:type="dxa"/>
              <w:right w:w="150" w:type="dxa"/>
            </w:tcMar>
            <w:hideMark/>
          </w:tcPr>
          <w:p w14:paraId="6C84C28C"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EOL</w:t>
            </w:r>
          </w:p>
        </w:tc>
        <w:tc>
          <w:tcPr>
            <w:tcW w:w="1200" w:type="dxa"/>
            <w:shd w:val="clear" w:color="auto" w:fill="auto"/>
            <w:tcMar>
              <w:top w:w="105" w:type="dxa"/>
              <w:left w:w="150" w:type="dxa"/>
              <w:bottom w:w="105" w:type="dxa"/>
              <w:right w:w="150" w:type="dxa"/>
            </w:tcMar>
            <w:hideMark/>
          </w:tcPr>
          <w:p w14:paraId="3C286627" w14:textId="77777777" w:rsidR="00CD66C5" w:rsidRDefault="00CD66C5">
            <w:pPr>
              <w:rPr>
                <w:rFonts w:ascii="Segoe UI" w:hAnsi="Segoe UI" w:cs="Segoe UI"/>
                <w:color w:val="172B4D"/>
                <w:sz w:val="20"/>
                <w:szCs w:val="20"/>
                <w:lang w:eastAsia="en-US"/>
              </w:rPr>
            </w:pPr>
          </w:p>
        </w:tc>
        <w:tc>
          <w:tcPr>
            <w:tcW w:w="5228" w:type="dxa"/>
            <w:shd w:val="clear" w:color="auto" w:fill="auto"/>
            <w:tcMar>
              <w:top w:w="105" w:type="dxa"/>
              <w:left w:w="150" w:type="dxa"/>
              <w:bottom w:w="105" w:type="dxa"/>
              <w:right w:w="150" w:type="dxa"/>
            </w:tcMar>
            <w:hideMark/>
          </w:tcPr>
          <w:p w14:paraId="74E3B238" w14:textId="77777777" w:rsidR="00CD66C5" w:rsidRDefault="00CD66C5">
            <w:pPr>
              <w:spacing w:line="256" w:lineRule="auto"/>
              <w:rPr>
                <w:rFonts w:asciiTheme="minorHAnsi" w:eastAsiaTheme="minorHAnsi" w:hAnsiTheme="minorHAnsi" w:cstheme="minorBidi"/>
                <w:sz w:val="20"/>
                <w:szCs w:val="20"/>
              </w:rPr>
            </w:pPr>
          </w:p>
        </w:tc>
      </w:tr>
    </w:tbl>
    <w:p w14:paraId="4A49ACB6" w14:textId="77777777" w:rsidR="00CD66C5" w:rsidRDefault="00CD66C5" w:rsidP="00CD66C5">
      <w:pPr>
        <w:pStyle w:val="Overskrift3"/>
        <w:keepNext w:val="0"/>
        <w:keepLines w:val="0"/>
        <w:numPr>
          <w:ilvl w:val="2"/>
          <w:numId w:val="5"/>
        </w:numPr>
        <w:shd w:val="clear" w:color="auto" w:fill="FFFFFF"/>
        <w:spacing w:before="0"/>
        <w:rPr>
          <w:rFonts w:ascii="Times New Roman" w:eastAsia="Times New Roman" w:hAnsi="Times New Roman" w:cs="Times New Roman"/>
          <w:szCs w:val="36"/>
        </w:rPr>
      </w:pPr>
      <w:r>
        <w:t> Windows Server</w:t>
      </w:r>
    </w:p>
    <w:tbl>
      <w:tblPr>
        <w:tblW w:w="0" w:type="auto"/>
        <w:tblBorders>
          <w:top w:val="single" w:sz="6" w:space="0" w:color="C1C7D0"/>
          <w:left w:val="single" w:sz="6" w:space="0" w:color="C1C7D0"/>
          <w:bottom w:val="single" w:sz="6" w:space="0" w:color="C1C7D0"/>
          <w:right w:val="single" w:sz="6" w:space="0" w:color="C1C7D0"/>
          <w:insideH w:val="single" w:sz="6" w:space="0" w:color="C1C7D0"/>
          <w:insideV w:val="single" w:sz="6" w:space="0" w:color="C1C7D0"/>
        </w:tblBorders>
        <w:tblLook w:val="04A0" w:firstRow="1" w:lastRow="0" w:firstColumn="1" w:lastColumn="0" w:noHBand="0" w:noVBand="1"/>
      </w:tblPr>
      <w:tblGrid>
        <w:gridCol w:w="2642"/>
        <w:gridCol w:w="1348"/>
        <w:gridCol w:w="921"/>
        <w:gridCol w:w="1276"/>
        <w:gridCol w:w="1648"/>
        <w:gridCol w:w="1509"/>
      </w:tblGrid>
      <w:tr w:rsidR="00CD66C5" w14:paraId="7F0EA805" w14:textId="77777777" w:rsidTr="005767F1">
        <w:trPr>
          <w:tblHeader/>
        </w:trPr>
        <w:tc>
          <w:tcPr>
            <w:tcW w:w="0" w:type="auto"/>
            <w:shd w:val="clear" w:color="auto" w:fill="auto"/>
            <w:tcMar>
              <w:top w:w="105" w:type="dxa"/>
              <w:left w:w="150" w:type="dxa"/>
              <w:bottom w:w="105" w:type="dxa"/>
              <w:right w:w="225" w:type="dxa"/>
            </w:tcMar>
            <w:hideMark/>
          </w:tcPr>
          <w:p w14:paraId="0773A613" w14:textId="77777777" w:rsidR="00CD66C5" w:rsidRDefault="00CD66C5">
            <w:pPr>
              <w:pStyle w:val="NormalWeb"/>
              <w:shd w:val="clear" w:color="auto" w:fill="FFFFFF"/>
              <w:spacing w:line="256" w:lineRule="auto"/>
              <w:rPr>
                <w:rFonts w:ascii="Segoe UI" w:hAnsi="Segoe UI" w:cs="Segoe UI"/>
                <w:b/>
                <w:bCs/>
                <w:color w:val="172B4D"/>
                <w:sz w:val="20"/>
                <w:szCs w:val="20"/>
                <w:lang w:eastAsia="en-US"/>
              </w:rPr>
            </w:pPr>
            <w:r>
              <w:rPr>
                <w:rFonts w:ascii="Segoe UI" w:hAnsi="Segoe UI" w:cs="Segoe UI"/>
                <w:b/>
                <w:bCs/>
                <w:color w:val="172B4D"/>
                <w:sz w:val="20"/>
                <w:szCs w:val="20"/>
                <w:lang w:eastAsia="en-US"/>
              </w:rPr>
              <w:t>Produktversjon</w:t>
            </w:r>
          </w:p>
        </w:tc>
        <w:tc>
          <w:tcPr>
            <w:tcW w:w="0" w:type="auto"/>
            <w:shd w:val="clear" w:color="auto" w:fill="auto"/>
            <w:tcMar>
              <w:top w:w="105" w:type="dxa"/>
              <w:left w:w="150" w:type="dxa"/>
              <w:bottom w:w="105" w:type="dxa"/>
              <w:right w:w="225" w:type="dxa"/>
            </w:tcMar>
            <w:hideMark/>
          </w:tcPr>
          <w:p w14:paraId="7AB6E637" w14:textId="77777777" w:rsidR="00CD66C5" w:rsidRDefault="00CD66C5">
            <w:pPr>
              <w:pStyle w:val="NormalWeb"/>
              <w:shd w:val="clear" w:color="auto" w:fill="FFFFFF"/>
              <w:spacing w:line="256" w:lineRule="auto"/>
              <w:rPr>
                <w:rFonts w:ascii="Segoe UI" w:hAnsi="Segoe UI" w:cs="Segoe UI"/>
                <w:b/>
                <w:bCs/>
                <w:color w:val="172B4D"/>
                <w:sz w:val="20"/>
                <w:szCs w:val="20"/>
                <w:lang w:eastAsia="en-US"/>
              </w:rPr>
            </w:pPr>
            <w:r>
              <w:rPr>
                <w:rFonts w:ascii="Segoe UI" w:hAnsi="Segoe UI" w:cs="Segoe UI"/>
                <w:b/>
                <w:bCs/>
                <w:color w:val="172B4D"/>
                <w:sz w:val="20"/>
                <w:szCs w:val="20"/>
                <w:lang w:eastAsia="en-US"/>
              </w:rPr>
              <w:t>Start lifecycle</w:t>
            </w:r>
          </w:p>
        </w:tc>
        <w:tc>
          <w:tcPr>
            <w:tcW w:w="0" w:type="auto"/>
            <w:shd w:val="clear" w:color="auto" w:fill="auto"/>
            <w:tcMar>
              <w:top w:w="105" w:type="dxa"/>
              <w:left w:w="150" w:type="dxa"/>
              <w:bottom w:w="105" w:type="dxa"/>
              <w:right w:w="225" w:type="dxa"/>
            </w:tcMar>
            <w:hideMark/>
          </w:tcPr>
          <w:p w14:paraId="55AAB87A" w14:textId="77777777" w:rsidR="00CD66C5" w:rsidRDefault="00CD66C5">
            <w:pPr>
              <w:pStyle w:val="NormalWeb"/>
              <w:shd w:val="clear" w:color="auto" w:fill="FFFFFF"/>
              <w:spacing w:line="256" w:lineRule="auto"/>
              <w:rPr>
                <w:rFonts w:ascii="Segoe UI" w:hAnsi="Segoe UI" w:cs="Segoe UI"/>
                <w:b/>
                <w:bCs/>
                <w:color w:val="172B4D"/>
                <w:sz w:val="20"/>
                <w:szCs w:val="20"/>
                <w:lang w:eastAsia="en-US"/>
              </w:rPr>
            </w:pPr>
            <w:r>
              <w:rPr>
                <w:rFonts w:ascii="Segoe UI" w:hAnsi="Segoe UI" w:cs="Segoe UI"/>
                <w:b/>
                <w:bCs/>
                <w:color w:val="172B4D"/>
                <w:sz w:val="20"/>
                <w:szCs w:val="20"/>
                <w:lang w:eastAsia="en-US"/>
              </w:rPr>
              <w:t>HN IKT Start</w:t>
            </w:r>
          </w:p>
        </w:tc>
        <w:tc>
          <w:tcPr>
            <w:tcW w:w="0" w:type="auto"/>
            <w:shd w:val="clear" w:color="auto" w:fill="auto"/>
            <w:tcMar>
              <w:top w:w="105" w:type="dxa"/>
              <w:left w:w="150" w:type="dxa"/>
              <w:bottom w:w="105" w:type="dxa"/>
              <w:right w:w="225" w:type="dxa"/>
            </w:tcMar>
            <w:hideMark/>
          </w:tcPr>
          <w:p w14:paraId="1173FAC3" w14:textId="77777777" w:rsidR="00CD66C5" w:rsidRDefault="00CD66C5">
            <w:pPr>
              <w:pStyle w:val="NormalWeb"/>
              <w:shd w:val="clear" w:color="auto" w:fill="FFFFFF"/>
              <w:spacing w:line="256" w:lineRule="auto"/>
              <w:rPr>
                <w:rFonts w:ascii="Segoe UI" w:hAnsi="Segoe UI" w:cs="Segoe UI"/>
                <w:b/>
                <w:bCs/>
                <w:color w:val="172B4D"/>
                <w:sz w:val="20"/>
                <w:szCs w:val="20"/>
                <w:lang w:eastAsia="en-US"/>
              </w:rPr>
            </w:pPr>
            <w:r>
              <w:rPr>
                <w:rFonts w:ascii="Segoe UI" w:hAnsi="Segoe UI" w:cs="Segoe UI"/>
                <w:b/>
                <w:bCs/>
                <w:color w:val="172B4D"/>
                <w:sz w:val="20"/>
                <w:szCs w:val="20"/>
                <w:lang w:eastAsia="en-US"/>
              </w:rPr>
              <w:t>HN IKT End</w:t>
            </w:r>
          </w:p>
        </w:tc>
        <w:tc>
          <w:tcPr>
            <w:tcW w:w="0" w:type="auto"/>
            <w:shd w:val="clear" w:color="auto" w:fill="auto"/>
            <w:tcMar>
              <w:top w:w="105" w:type="dxa"/>
              <w:left w:w="150" w:type="dxa"/>
              <w:bottom w:w="105" w:type="dxa"/>
              <w:right w:w="225" w:type="dxa"/>
            </w:tcMar>
            <w:hideMark/>
          </w:tcPr>
          <w:p w14:paraId="2967C789" w14:textId="77777777" w:rsidR="00CD66C5" w:rsidRDefault="00CD66C5">
            <w:pPr>
              <w:pStyle w:val="NormalWeb"/>
              <w:shd w:val="clear" w:color="auto" w:fill="FFFFFF"/>
              <w:spacing w:line="256" w:lineRule="auto"/>
              <w:rPr>
                <w:rFonts w:ascii="Segoe UI" w:hAnsi="Segoe UI" w:cs="Segoe UI"/>
                <w:b/>
                <w:bCs/>
                <w:color w:val="172B4D"/>
                <w:sz w:val="20"/>
                <w:szCs w:val="20"/>
                <w:lang w:eastAsia="en-US"/>
              </w:rPr>
            </w:pPr>
            <w:r>
              <w:rPr>
                <w:rFonts w:ascii="Segoe UI" w:hAnsi="Segoe UI" w:cs="Segoe UI"/>
                <w:b/>
                <w:bCs/>
                <w:color w:val="172B4D"/>
                <w:sz w:val="20"/>
                <w:szCs w:val="20"/>
                <w:lang w:eastAsia="en-US"/>
              </w:rPr>
              <w:t>Mainstream Support end</w:t>
            </w:r>
          </w:p>
        </w:tc>
        <w:tc>
          <w:tcPr>
            <w:tcW w:w="0" w:type="auto"/>
            <w:shd w:val="clear" w:color="auto" w:fill="auto"/>
            <w:tcMar>
              <w:top w:w="105" w:type="dxa"/>
              <w:left w:w="150" w:type="dxa"/>
              <w:bottom w:w="105" w:type="dxa"/>
              <w:right w:w="225" w:type="dxa"/>
            </w:tcMar>
            <w:hideMark/>
          </w:tcPr>
          <w:p w14:paraId="0D5E8B32" w14:textId="77777777" w:rsidR="00CD66C5" w:rsidRDefault="00CD66C5">
            <w:pPr>
              <w:pStyle w:val="NormalWeb"/>
              <w:shd w:val="clear" w:color="auto" w:fill="FFFFFF"/>
              <w:spacing w:line="256" w:lineRule="auto"/>
              <w:rPr>
                <w:rFonts w:ascii="Segoe UI" w:hAnsi="Segoe UI" w:cs="Segoe UI"/>
                <w:b/>
                <w:bCs/>
                <w:color w:val="172B4D"/>
                <w:sz w:val="20"/>
                <w:szCs w:val="20"/>
                <w:lang w:eastAsia="en-US"/>
              </w:rPr>
            </w:pPr>
            <w:r>
              <w:rPr>
                <w:rFonts w:ascii="Segoe UI" w:hAnsi="Segoe UI" w:cs="Segoe UI"/>
                <w:b/>
                <w:bCs/>
                <w:color w:val="172B4D"/>
                <w:sz w:val="20"/>
                <w:szCs w:val="20"/>
                <w:lang w:eastAsia="en-US"/>
              </w:rPr>
              <w:t>Extended support end-date</w:t>
            </w:r>
          </w:p>
        </w:tc>
      </w:tr>
      <w:tr w:rsidR="00CD66C5" w14:paraId="7BA692D8" w14:textId="77777777" w:rsidTr="005767F1">
        <w:tc>
          <w:tcPr>
            <w:tcW w:w="0" w:type="auto"/>
            <w:shd w:val="clear" w:color="auto" w:fill="auto"/>
            <w:tcMar>
              <w:top w:w="105" w:type="dxa"/>
              <w:left w:w="150" w:type="dxa"/>
              <w:bottom w:w="105" w:type="dxa"/>
              <w:right w:w="150" w:type="dxa"/>
            </w:tcMar>
            <w:hideMark/>
          </w:tcPr>
          <w:p w14:paraId="7050C41F"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Windows Server 2003, alle varianter</w:t>
            </w:r>
          </w:p>
        </w:tc>
        <w:tc>
          <w:tcPr>
            <w:tcW w:w="0" w:type="auto"/>
            <w:shd w:val="clear" w:color="auto" w:fill="auto"/>
            <w:tcMar>
              <w:top w:w="105" w:type="dxa"/>
              <w:left w:w="150" w:type="dxa"/>
              <w:bottom w:w="105" w:type="dxa"/>
              <w:right w:w="150" w:type="dxa"/>
            </w:tcMar>
            <w:hideMark/>
          </w:tcPr>
          <w:p w14:paraId="6580C049" w14:textId="77777777" w:rsidR="00CD66C5"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175DA76F" w14:textId="77777777" w:rsidR="00CD66C5"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7EED0AE9" w14:textId="77777777" w:rsidR="00CD66C5"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66C898AF" w14:textId="77777777" w:rsidR="00CD66C5"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38965E25"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14.04.2009</w:t>
            </w:r>
          </w:p>
        </w:tc>
      </w:tr>
      <w:tr w:rsidR="00CD66C5" w14:paraId="752A4E73" w14:textId="77777777" w:rsidTr="005767F1">
        <w:tc>
          <w:tcPr>
            <w:tcW w:w="0" w:type="auto"/>
            <w:shd w:val="clear" w:color="auto" w:fill="auto"/>
            <w:tcMar>
              <w:top w:w="105" w:type="dxa"/>
              <w:left w:w="150" w:type="dxa"/>
              <w:bottom w:w="105" w:type="dxa"/>
              <w:right w:w="150" w:type="dxa"/>
            </w:tcMar>
            <w:hideMark/>
          </w:tcPr>
          <w:p w14:paraId="405C6DC4"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Windows Server 2008 R2 Datacenter</w:t>
            </w:r>
          </w:p>
        </w:tc>
        <w:tc>
          <w:tcPr>
            <w:tcW w:w="0" w:type="auto"/>
            <w:shd w:val="clear" w:color="auto" w:fill="auto"/>
            <w:tcMar>
              <w:top w:w="105" w:type="dxa"/>
              <w:left w:w="150" w:type="dxa"/>
              <w:bottom w:w="105" w:type="dxa"/>
              <w:right w:w="150" w:type="dxa"/>
            </w:tcMar>
            <w:hideMark/>
          </w:tcPr>
          <w:p w14:paraId="34EBD770"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22.10.2009</w:t>
            </w:r>
          </w:p>
        </w:tc>
        <w:tc>
          <w:tcPr>
            <w:tcW w:w="0" w:type="auto"/>
            <w:shd w:val="clear" w:color="auto" w:fill="auto"/>
            <w:tcMar>
              <w:top w:w="105" w:type="dxa"/>
              <w:left w:w="150" w:type="dxa"/>
              <w:bottom w:w="105" w:type="dxa"/>
              <w:right w:w="150" w:type="dxa"/>
            </w:tcMar>
            <w:hideMark/>
          </w:tcPr>
          <w:p w14:paraId="56B4B85B" w14:textId="77777777" w:rsidR="00CD66C5"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E115EA3" w14:textId="4B2E799B" w:rsidR="00CD66C5" w:rsidRDefault="005767F1">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2B687C6A"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13.01.2015</w:t>
            </w:r>
          </w:p>
        </w:tc>
        <w:tc>
          <w:tcPr>
            <w:tcW w:w="0" w:type="auto"/>
            <w:shd w:val="clear" w:color="auto" w:fill="auto"/>
            <w:tcMar>
              <w:top w:w="105" w:type="dxa"/>
              <w:left w:w="150" w:type="dxa"/>
              <w:bottom w:w="105" w:type="dxa"/>
              <w:right w:w="150" w:type="dxa"/>
            </w:tcMar>
            <w:hideMark/>
          </w:tcPr>
          <w:p w14:paraId="6279C93F"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14.01.2020</w:t>
            </w:r>
          </w:p>
        </w:tc>
      </w:tr>
      <w:tr w:rsidR="00CD66C5" w14:paraId="7EFFBC65" w14:textId="77777777" w:rsidTr="005767F1">
        <w:tc>
          <w:tcPr>
            <w:tcW w:w="0" w:type="auto"/>
            <w:shd w:val="clear" w:color="auto" w:fill="auto"/>
            <w:tcMar>
              <w:top w:w="105" w:type="dxa"/>
              <w:left w:w="150" w:type="dxa"/>
              <w:bottom w:w="105" w:type="dxa"/>
              <w:right w:w="150" w:type="dxa"/>
            </w:tcMar>
            <w:hideMark/>
          </w:tcPr>
          <w:p w14:paraId="73108670"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Windows Server 2012 R2 Datacenter</w:t>
            </w:r>
          </w:p>
        </w:tc>
        <w:tc>
          <w:tcPr>
            <w:tcW w:w="0" w:type="auto"/>
            <w:shd w:val="clear" w:color="auto" w:fill="auto"/>
            <w:tcMar>
              <w:top w:w="105" w:type="dxa"/>
              <w:left w:w="150" w:type="dxa"/>
              <w:bottom w:w="105" w:type="dxa"/>
              <w:right w:w="150" w:type="dxa"/>
            </w:tcMar>
            <w:hideMark/>
          </w:tcPr>
          <w:p w14:paraId="5C026FD8"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30.10.2012</w:t>
            </w:r>
          </w:p>
        </w:tc>
        <w:tc>
          <w:tcPr>
            <w:tcW w:w="0" w:type="auto"/>
            <w:shd w:val="clear" w:color="auto" w:fill="auto"/>
            <w:tcMar>
              <w:top w:w="105" w:type="dxa"/>
              <w:left w:w="150" w:type="dxa"/>
              <w:bottom w:w="105" w:type="dxa"/>
              <w:right w:w="150" w:type="dxa"/>
            </w:tcMar>
            <w:hideMark/>
          </w:tcPr>
          <w:p w14:paraId="6489A6BB" w14:textId="77777777" w:rsidR="00CD66C5"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0FCE380B"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01.10.2021</w:t>
            </w:r>
          </w:p>
        </w:tc>
        <w:tc>
          <w:tcPr>
            <w:tcW w:w="0" w:type="auto"/>
            <w:shd w:val="clear" w:color="auto" w:fill="auto"/>
            <w:tcMar>
              <w:top w:w="105" w:type="dxa"/>
              <w:left w:w="150" w:type="dxa"/>
              <w:bottom w:w="105" w:type="dxa"/>
              <w:right w:w="150" w:type="dxa"/>
            </w:tcMar>
            <w:hideMark/>
          </w:tcPr>
          <w:p w14:paraId="7548A4E2"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09.10.2018</w:t>
            </w:r>
          </w:p>
        </w:tc>
        <w:tc>
          <w:tcPr>
            <w:tcW w:w="0" w:type="auto"/>
            <w:shd w:val="clear" w:color="auto" w:fill="auto"/>
            <w:tcMar>
              <w:top w:w="105" w:type="dxa"/>
              <w:left w:w="150" w:type="dxa"/>
              <w:bottom w:w="105" w:type="dxa"/>
              <w:right w:w="150" w:type="dxa"/>
            </w:tcMar>
            <w:hideMark/>
          </w:tcPr>
          <w:p w14:paraId="7EEA565A"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10.10.2023 </w:t>
            </w:r>
          </w:p>
        </w:tc>
      </w:tr>
      <w:tr w:rsidR="00CD66C5" w14:paraId="194C01CC" w14:textId="77777777" w:rsidTr="005767F1">
        <w:tc>
          <w:tcPr>
            <w:tcW w:w="0" w:type="auto"/>
            <w:shd w:val="clear" w:color="auto" w:fill="auto"/>
            <w:tcMar>
              <w:top w:w="105" w:type="dxa"/>
              <w:left w:w="150" w:type="dxa"/>
              <w:bottom w:w="105" w:type="dxa"/>
              <w:right w:w="150" w:type="dxa"/>
            </w:tcMar>
            <w:hideMark/>
          </w:tcPr>
          <w:p w14:paraId="33EB58B7"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Windows Server 2016 Datacenter Core </w:t>
            </w:r>
          </w:p>
        </w:tc>
        <w:tc>
          <w:tcPr>
            <w:tcW w:w="0" w:type="auto"/>
            <w:shd w:val="clear" w:color="auto" w:fill="auto"/>
            <w:tcMar>
              <w:top w:w="105" w:type="dxa"/>
              <w:left w:w="150" w:type="dxa"/>
              <w:bottom w:w="105" w:type="dxa"/>
              <w:right w:w="150" w:type="dxa"/>
            </w:tcMar>
            <w:hideMark/>
          </w:tcPr>
          <w:p w14:paraId="66B73F37"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15.10.2016 </w:t>
            </w:r>
          </w:p>
        </w:tc>
        <w:tc>
          <w:tcPr>
            <w:tcW w:w="0" w:type="auto"/>
            <w:shd w:val="clear" w:color="auto" w:fill="auto"/>
            <w:tcMar>
              <w:top w:w="105" w:type="dxa"/>
              <w:left w:w="150" w:type="dxa"/>
              <w:bottom w:w="105" w:type="dxa"/>
              <w:right w:w="150" w:type="dxa"/>
            </w:tcMar>
            <w:hideMark/>
          </w:tcPr>
          <w:p w14:paraId="1F011FE9" w14:textId="77777777" w:rsidR="00CD66C5"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0931FBF3"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i/>
                <w:iCs/>
                <w:color w:val="172B4D"/>
                <w:sz w:val="20"/>
                <w:szCs w:val="20"/>
                <w:lang w:eastAsia="en-US"/>
              </w:rPr>
              <w:t>Kommer</w:t>
            </w:r>
          </w:p>
        </w:tc>
        <w:tc>
          <w:tcPr>
            <w:tcW w:w="0" w:type="auto"/>
            <w:shd w:val="clear" w:color="auto" w:fill="auto"/>
            <w:tcMar>
              <w:top w:w="105" w:type="dxa"/>
              <w:left w:w="150" w:type="dxa"/>
              <w:bottom w:w="105" w:type="dxa"/>
              <w:right w:w="150" w:type="dxa"/>
            </w:tcMar>
            <w:hideMark/>
          </w:tcPr>
          <w:p w14:paraId="5D9B45A2"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11.01.2022 </w:t>
            </w:r>
          </w:p>
        </w:tc>
        <w:tc>
          <w:tcPr>
            <w:tcW w:w="0" w:type="auto"/>
            <w:shd w:val="clear" w:color="auto" w:fill="auto"/>
            <w:tcMar>
              <w:top w:w="105" w:type="dxa"/>
              <w:left w:w="150" w:type="dxa"/>
              <w:bottom w:w="105" w:type="dxa"/>
              <w:right w:w="150" w:type="dxa"/>
            </w:tcMar>
            <w:hideMark/>
          </w:tcPr>
          <w:p w14:paraId="28CB4613"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11.01.2027</w:t>
            </w:r>
          </w:p>
        </w:tc>
      </w:tr>
      <w:tr w:rsidR="00CD66C5" w14:paraId="2002659F" w14:textId="77777777" w:rsidTr="005767F1">
        <w:tc>
          <w:tcPr>
            <w:tcW w:w="0" w:type="auto"/>
            <w:shd w:val="clear" w:color="auto" w:fill="auto"/>
            <w:tcMar>
              <w:top w:w="105" w:type="dxa"/>
              <w:left w:w="150" w:type="dxa"/>
              <w:bottom w:w="105" w:type="dxa"/>
              <w:right w:w="150" w:type="dxa"/>
            </w:tcMar>
            <w:hideMark/>
          </w:tcPr>
          <w:p w14:paraId="13EDC01C"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Windows Server 2016 Standard</w:t>
            </w:r>
          </w:p>
        </w:tc>
        <w:tc>
          <w:tcPr>
            <w:tcW w:w="0" w:type="auto"/>
            <w:shd w:val="clear" w:color="auto" w:fill="auto"/>
            <w:tcMar>
              <w:top w:w="105" w:type="dxa"/>
              <w:left w:w="150" w:type="dxa"/>
              <w:bottom w:w="105" w:type="dxa"/>
              <w:right w:w="150" w:type="dxa"/>
            </w:tcMar>
            <w:hideMark/>
          </w:tcPr>
          <w:p w14:paraId="22EFB336"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15.10.2016</w:t>
            </w:r>
          </w:p>
        </w:tc>
        <w:tc>
          <w:tcPr>
            <w:tcW w:w="0" w:type="auto"/>
            <w:shd w:val="clear" w:color="auto" w:fill="auto"/>
            <w:tcMar>
              <w:top w:w="105" w:type="dxa"/>
              <w:left w:w="150" w:type="dxa"/>
              <w:bottom w:w="105" w:type="dxa"/>
              <w:right w:w="150" w:type="dxa"/>
            </w:tcMar>
            <w:hideMark/>
          </w:tcPr>
          <w:p w14:paraId="60BAEB91" w14:textId="77777777" w:rsidR="00CD66C5"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7DEC086B"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i/>
                <w:iCs/>
                <w:color w:val="172B4D"/>
                <w:sz w:val="20"/>
                <w:szCs w:val="20"/>
                <w:lang w:eastAsia="en-US"/>
              </w:rPr>
              <w:t>Kommer</w:t>
            </w:r>
          </w:p>
        </w:tc>
        <w:tc>
          <w:tcPr>
            <w:tcW w:w="0" w:type="auto"/>
            <w:shd w:val="clear" w:color="auto" w:fill="auto"/>
            <w:tcMar>
              <w:top w:w="105" w:type="dxa"/>
              <w:left w:w="150" w:type="dxa"/>
              <w:bottom w:w="105" w:type="dxa"/>
              <w:right w:w="150" w:type="dxa"/>
            </w:tcMar>
            <w:hideMark/>
          </w:tcPr>
          <w:p w14:paraId="630BDC8B"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11.01.2022 </w:t>
            </w:r>
          </w:p>
        </w:tc>
        <w:tc>
          <w:tcPr>
            <w:tcW w:w="0" w:type="auto"/>
            <w:shd w:val="clear" w:color="auto" w:fill="auto"/>
            <w:tcMar>
              <w:top w:w="105" w:type="dxa"/>
              <w:left w:w="150" w:type="dxa"/>
              <w:bottom w:w="105" w:type="dxa"/>
              <w:right w:w="150" w:type="dxa"/>
            </w:tcMar>
            <w:hideMark/>
          </w:tcPr>
          <w:p w14:paraId="59189B15"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11.01.2027</w:t>
            </w:r>
          </w:p>
        </w:tc>
      </w:tr>
    </w:tbl>
    <w:p w14:paraId="17015B4F" w14:textId="77777777" w:rsidR="00CD66C5" w:rsidRDefault="00CD66C5" w:rsidP="00CD66C5">
      <w:pPr>
        <w:pStyle w:val="NormalWeb"/>
        <w:rPr>
          <w:rFonts w:ascii="Segoe UI" w:hAnsi="Segoe UI" w:cs="Segoe UI"/>
          <w:color w:val="172B4D"/>
          <w:sz w:val="20"/>
          <w:szCs w:val="20"/>
        </w:rPr>
      </w:pPr>
    </w:p>
    <w:p w14:paraId="2A18914F" w14:textId="77777777" w:rsidR="00CD66C5" w:rsidRDefault="00CD66C5" w:rsidP="00CD66C5">
      <w:pPr>
        <w:pStyle w:val="Overskrift3"/>
        <w:keepNext w:val="0"/>
        <w:keepLines w:val="0"/>
        <w:numPr>
          <w:ilvl w:val="2"/>
          <w:numId w:val="5"/>
        </w:numPr>
        <w:shd w:val="clear" w:color="auto" w:fill="FFFFFF"/>
        <w:spacing w:before="0"/>
        <w:rPr>
          <w:rFonts w:ascii="Times New Roman" w:hAnsi="Times New Roman" w:cs="Times New Roman"/>
          <w:color w:val="auto"/>
          <w:szCs w:val="36"/>
        </w:rPr>
      </w:pPr>
      <w:r>
        <w:rPr>
          <w:rStyle w:val="Overskrift3Tegn"/>
        </w:rPr>
        <w:t>Wind</w:t>
      </w:r>
      <w:r>
        <w:t>ows klient</w:t>
      </w:r>
    </w:p>
    <w:tbl>
      <w:tblPr>
        <w:tblW w:w="9453" w:type="dxa"/>
        <w:tblBorders>
          <w:top w:val="single" w:sz="6" w:space="0" w:color="C1C7D0"/>
          <w:left w:val="single" w:sz="6" w:space="0" w:color="C1C7D0"/>
          <w:bottom w:val="single" w:sz="6" w:space="0" w:color="C1C7D0"/>
          <w:right w:val="single" w:sz="6" w:space="0" w:color="C1C7D0"/>
          <w:insideH w:val="single" w:sz="6" w:space="0" w:color="C1C7D0"/>
          <w:insideV w:val="single" w:sz="6" w:space="0" w:color="C1C7D0"/>
        </w:tblBorders>
        <w:tblLook w:val="04A0" w:firstRow="1" w:lastRow="0" w:firstColumn="1" w:lastColumn="0" w:noHBand="0" w:noVBand="1"/>
      </w:tblPr>
      <w:tblGrid>
        <w:gridCol w:w="1819"/>
        <w:gridCol w:w="1340"/>
        <w:gridCol w:w="1373"/>
        <w:gridCol w:w="1016"/>
        <w:gridCol w:w="1980"/>
        <w:gridCol w:w="1925"/>
      </w:tblGrid>
      <w:tr w:rsidR="00CD66C5" w14:paraId="6A98045F" w14:textId="77777777" w:rsidTr="005767F1">
        <w:trPr>
          <w:trHeight w:val="884"/>
          <w:tblHeader/>
        </w:trPr>
        <w:tc>
          <w:tcPr>
            <w:tcW w:w="0" w:type="auto"/>
            <w:shd w:val="clear" w:color="auto" w:fill="auto"/>
            <w:tcMar>
              <w:top w:w="105" w:type="dxa"/>
              <w:left w:w="150" w:type="dxa"/>
              <w:bottom w:w="105" w:type="dxa"/>
              <w:right w:w="225" w:type="dxa"/>
            </w:tcMar>
            <w:hideMark/>
          </w:tcPr>
          <w:p w14:paraId="0B8B529A" w14:textId="77777777" w:rsidR="00CD66C5" w:rsidRDefault="00CD66C5">
            <w:pPr>
              <w:pStyle w:val="NormalWeb"/>
              <w:shd w:val="clear" w:color="auto" w:fill="FFFFFF"/>
              <w:spacing w:line="256" w:lineRule="auto"/>
              <w:rPr>
                <w:rFonts w:ascii="Segoe UI" w:hAnsi="Segoe UI" w:cs="Segoe UI"/>
                <w:b/>
                <w:bCs/>
                <w:color w:val="172B4D"/>
                <w:sz w:val="20"/>
                <w:szCs w:val="20"/>
                <w:lang w:eastAsia="en-US"/>
              </w:rPr>
            </w:pPr>
            <w:r>
              <w:rPr>
                <w:rFonts w:ascii="Segoe UI" w:hAnsi="Segoe UI" w:cs="Segoe UI"/>
                <w:b/>
                <w:bCs/>
                <w:color w:val="172B4D"/>
                <w:sz w:val="20"/>
                <w:szCs w:val="20"/>
                <w:lang w:eastAsia="en-US"/>
              </w:rPr>
              <w:t>Produktversjon</w:t>
            </w:r>
          </w:p>
        </w:tc>
        <w:tc>
          <w:tcPr>
            <w:tcW w:w="0" w:type="auto"/>
            <w:shd w:val="clear" w:color="auto" w:fill="auto"/>
            <w:tcMar>
              <w:top w:w="105" w:type="dxa"/>
              <w:left w:w="150" w:type="dxa"/>
              <w:bottom w:w="105" w:type="dxa"/>
              <w:right w:w="225" w:type="dxa"/>
            </w:tcMar>
            <w:hideMark/>
          </w:tcPr>
          <w:p w14:paraId="7AEC9BAF" w14:textId="77777777" w:rsidR="00CD66C5" w:rsidRDefault="00CD66C5">
            <w:pPr>
              <w:pStyle w:val="NormalWeb"/>
              <w:shd w:val="clear" w:color="auto" w:fill="FFFFFF"/>
              <w:spacing w:line="256" w:lineRule="auto"/>
              <w:rPr>
                <w:rFonts w:ascii="Segoe UI" w:hAnsi="Segoe UI" w:cs="Segoe UI"/>
                <w:b/>
                <w:bCs/>
                <w:color w:val="172B4D"/>
                <w:sz w:val="20"/>
                <w:szCs w:val="20"/>
                <w:lang w:eastAsia="en-US"/>
              </w:rPr>
            </w:pPr>
            <w:r>
              <w:rPr>
                <w:rFonts w:ascii="Segoe UI" w:hAnsi="Segoe UI" w:cs="Segoe UI"/>
                <w:b/>
                <w:bCs/>
                <w:color w:val="172B4D"/>
                <w:sz w:val="20"/>
                <w:szCs w:val="20"/>
                <w:lang w:eastAsia="en-US"/>
              </w:rPr>
              <w:t>Start lifecycle</w:t>
            </w:r>
          </w:p>
        </w:tc>
        <w:tc>
          <w:tcPr>
            <w:tcW w:w="0" w:type="auto"/>
            <w:shd w:val="clear" w:color="auto" w:fill="auto"/>
            <w:tcMar>
              <w:top w:w="105" w:type="dxa"/>
              <w:left w:w="150" w:type="dxa"/>
              <w:bottom w:w="105" w:type="dxa"/>
              <w:right w:w="225" w:type="dxa"/>
            </w:tcMar>
            <w:hideMark/>
          </w:tcPr>
          <w:p w14:paraId="621D7C30" w14:textId="77777777" w:rsidR="00CD66C5" w:rsidRDefault="00CD66C5">
            <w:pPr>
              <w:pStyle w:val="NormalWeb"/>
              <w:shd w:val="clear" w:color="auto" w:fill="FFFFFF"/>
              <w:spacing w:line="256" w:lineRule="auto"/>
              <w:rPr>
                <w:rFonts w:ascii="Segoe UI" w:hAnsi="Segoe UI" w:cs="Segoe UI"/>
                <w:b/>
                <w:bCs/>
                <w:color w:val="172B4D"/>
                <w:sz w:val="20"/>
                <w:szCs w:val="20"/>
                <w:lang w:eastAsia="en-US"/>
              </w:rPr>
            </w:pPr>
            <w:r>
              <w:rPr>
                <w:rFonts w:ascii="Segoe UI" w:hAnsi="Segoe UI" w:cs="Segoe UI"/>
                <w:b/>
                <w:bCs/>
                <w:color w:val="172B4D"/>
                <w:sz w:val="20"/>
                <w:szCs w:val="20"/>
                <w:lang w:eastAsia="en-US"/>
              </w:rPr>
              <w:t>HN IKT Start</w:t>
            </w:r>
          </w:p>
        </w:tc>
        <w:tc>
          <w:tcPr>
            <w:tcW w:w="0" w:type="auto"/>
            <w:shd w:val="clear" w:color="auto" w:fill="auto"/>
            <w:tcMar>
              <w:top w:w="105" w:type="dxa"/>
              <w:left w:w="150" w:type="dxa"/>
              <w:bottom w:w="105" w:type="dxa"/>
              <w:right w:w="225" w:type="dxa"/>
            </w:tcMar>
            <w:hideMark/>
          </w:tcPr>
          <w:p w14:paraId="203221C5" w14:textId="77777777" w:rsidR="00CD66C5" w:rsidRDefault="00CD66C5">
            <w:pPr>
              <w:pStyle w:val="NormalWeb"/>
              <w:shd w:val="clear" w:color="auto" w:fill="FFFFFF"/>
              <w:spacing w:line="256" w:lineRule="auto"/>
              <w:rPr>
                <w:rFonts w:ascii="Segoe UI" w:hAnsi="Segoe UI" w:cs="Segoe UI"/>
                <w:b/>
                <w:bCs/>
                <w:color w:val="172B4D"/>
                <w:sz w:val="20"/>
                <w:szCs w:val="20"/>
                <w:lang w:eastAsia="en-US"/>
              </w:rPr>
            </w:pPr>
            <w:r>
              <w:rPr>
                <w:rFonts w:ascii="Segoe UI" w:hAnsi="Segoe UI" w:cs="Segoe UI"/>
                <w:b/>
                <w:bCs/>
                <w:color w:val="172B4D"/>
                <w:sz w:val="20"/>
                <w:szCs w:val="20"/>
                <w:lang w:eastAsia="en-US"/>
              </w:rPr>
              <w:t>HN IKT End</w:t>
            </w:r>
          </w:p>
        </w:tc>
        <w:tc>
          <w:tcPr>
            <w:tcW w:w="0" w:type="auto"/>
            <w:shd w:val="clear" w:color="auto" w:fill="auto"/>
            <w:tcMar>
              <w:top w:w="105" w:type="dxa"/>
              <w:left w:w="150" w:type="dxa"/>
              <w:bottom w:w="105" w:type="dxa"/>
              <w:right w:w="225" w:type="dxa"/>
            </w:tcMar>
            <w:hideMark/>
          </w:tcPr>
          <w:p w14:paraId="3E463E5C" w14:textId="77777777" w:rsidR="00CD66C5" w:rsidRDefault="00CD66C5">
            <w:pPr>
              <w:pStyle w:val="NormalWeb"/>
              <w:shd w:val="clear" w:color="auto" w:fill="FFFFFF"/>
              <w:spacing w:line="256" w:lineRule="auto"/>
              <w:rPr>
                <w:rFonts w:ascii="Segoe UI" w:hAnsi="Segoe UI" w:cs="Segoe UI"/>
                <w:b/>
                <w:bCs/>
                <w:color w:val="172B4D"/>
                <w:sz w:val="20"/>
                <w:szCs w:val="20"/>
                <w:lang w:eastAsia="en-US"/>
              </w:rPr>
            </w:pPr>
            <w:r>
              <w:rPr>
                <w:rFonts w:ascii="Segoe UI" w:hAnsi="Segoe UI" w:cs="Segoe UI"/>
                <w:b/>
                <w:bCs/>
                <w:color w:val="172B4D"/>
                <w:sz w:val="20"/>
                <w:szCs w:val="20"/>
                <w:lang w:eastAsia="en-US"/>
              </w:rPr>
              <w:t>Mainstream Support end</w:t>
            </w:r>
          </w:p>
        </w:tc>
        <w:tc>
          <w:tcPr>
            <w:tcW w:w="0" w:type="auto"/>
            <w:shd w:val="clear" w:color="auto" w:fill="auto"/>
            <w:tcMar>
              <w:top w:w="105" w:type="dxa"/>
              <w:left w:w="150" w:type="dxa"/>
              <w:bottom w:w="105" w:type="dxa"/>
              <w:right w:w="225" w:type="dxa"/>
            </w:tcMar>
            <w:hideMark/>
          </w:tcPr>
          <w:p w14:paraId="27D32751" w14:textId="77777777" w:rsidR="00CD66C5" w:rsidRDefault="00CD66C5">
            <w:pPr>
              <w:pStyle w:val="NormalWeb"/>
              <w:shd w:val="clear" w:color="auto" w:fill="FFFFFF"/>
              <w:spacing w:line="256" w:lineRule="auto"/>
              <w:rPr>
                <w:rFonts w:ascii="Segoe UI" w:hAnsi="Segoe UI" w:cs="Segoe UI"/>
                <w:b/>
                <w:bCs/>
                <w:color w:val="172B4D"/>
                <w:sz w:val="20"/>
                <w:szCs w:val="20"/>
                <w:lang w:eastAsia="en-US"/>
              </w:rPr>
            </w:pPr>
            <w:r>
              <w:rPr>
                <w:rFonts w:ascii="Segoe UI" w:hAnsi="Segoe UI" w:cs="Segoe UI"/>
                <w:b/>
                <w:bCs/>
                <w:color w:val="172B4D"/>
                <w:sz w:val="20"/>
                <w:szCs w:val="20"/>
                <w:lang w:eastAsia="en-US"/>
              </w:rPr>
              <w:t>Extended support end-date</w:t>
            </w:r>
          </w:p>
        </w:tc>
      </w:tr>
      <w:tr w:rsidR="00CD66C5" w14:paraId="2083FFE6" w14:textId="77777777" w:rsidTr="005767F1">
        <w:trPr>
          <w:trHeight w:val="288"/>
        </w:trPr>
        <w:tc>
          <w:tcPr>
            <w:tcW w:w="0" w:type="auto"/>
            <w:shd w:val="clear" w:color="auto" w:fill="auto"/>
            <w:tcMar>
              <w:top w:w="105" w:type="dxa"/>
              <w:left w:w="150" w:type="dxa"/>
              <w:bottom w:w="105" w:type="dxa"/>
              <w:right w:w="150" w:type="dxa"/>
            </w:tcMar>
            <w:hideMark/>
          </w:tcPr>
          <w:p w14:paraId="64ECA852"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Windows XP</w:t>
            </w:r>
          </w:p>
        </w:tc>
        <w:tc>
          <w:tcPr>
            <w:tcW w:w="0" w:type="auto"/>
            <w:shd w:val="clear" w:color="auto" w:fill="auto"/>
            <w:tcMar>
              <w:top w:w="105" w:type="dxa"/>
              <w:left w:w="150" w:type="dxa"/>
              <w:bottom w:w="105" w:type="dxa"/>
              <w:right w:w="150" w:type="dxa"/>
            </w:tcMar>
            <w:hideMark/>
          </w:tcPr>
          <w:p w14:paraId="66023CA3" w14:textId="77777777" w:rsidR="00CD66C5"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7EDD13CD" w14:textId="77777777" w:rsidR="00CD66C5"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024D9078"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74ABFBC5" w14:textId="77777777" w:rsidR="00CD66C5"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04E6ACE8" w14:textId="77777777" w:rsidR="00CD66C5" w:rsidRDefault="00CD66C5">
            <w:pPr>
              <w:spacing w:line="256" w:lineRule="auto"/>
              <w:rPr>
                <w:rFonts w:asciiTheme="minorHAnsi" w:eastAsiaTheme="minorHAnsi" w:hAnsiTheme="minorHAnsi" w:cstheme="minorBidi"/>
                <w:sz w:val="20"/>
                <w:szCs w:val="20"/>
              </w:rPr>
            </w:pPr>
          </w:p>
        </w:tc>
      </w:tr>
      <w:tr w:rsidR="00CD66C5" w14:paraId="246E85FC" w14:textId="77777777" w:rsidTr="005767F1">
        <w:trPr>
          <w:trHeight w:val="288"/>
        </w:trPr>
        <w:tc>
          <w:tcPr>
            <w:tcW w:w="0" w:type="auto"/>
            <w:shd w:val="clear" w:color="auto" w:fill="auto"/>
            <w:tcMar>
              <w:top w:w="105" w:type="dxa"/>
              <w:left w:w="150" w:type="dxa"/>
              <w:bottom w:w="105" w:type="dxa"/>
              <w:right w:w="150" w:type="dxa"/>
            </w:tcMar>
            <w:hideMark/>
          </w:tcPr>
          <w:p w14:paraId="02FCD634"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Windows 7</w:t>
            </w:r>
          </w:p>
        </w:tc>
        <w:tc>
          <w:tcPr>
            <w:tcW w:w="0" w:type="auto"/>
            <w:shd w:val="clear" w:color="auto" w:fill="auto"/>
            <w:tcMar>
              <w:top w:w="105" w:type="dxa"/>
              <w:left w:w="150" w:type="dxa"/>
              <w:bottom w:w="105" w:type="dxa"/>
              <w:right w:w="150" w:type="dxa"/>
            </w:tcMar>
            <w:hideMark/>
          </w:tcPr>
          <w:p w14:paraId="38B22C7B" w14:textId="77777777" w:rsidR="00CD66C5"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26614F3E" w14:textId="77777777" w:rsidR="00CD66C5"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7E29BEDC" w14:textId="7319C464" w:rsidR="00CD66C5" w:rsidRDefault="005767F1">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228BE6C0" w14:textId="77777777" w:rsidR="00CD66C5"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C200BB8"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14.01.2020</w:t>
            </w:r>
          </w:p>
        </w:tc>
      </w:tr>
      <w:tr w:rsidR="00CD66C5" w14:paraId="2CADEC49" w14:textId="77777777" w:rsidTr="005767F1">
        <w:trPr>
          <w:trHeight w:val="288"/>
        </w:trPr>
        <w:tc>
          <w:tcPr>
            <w:tcW w:w="0" w:type="auto"/>
            <w:shd w:val="clear" w:color="auto" w:fill="auto"/>
            <w:tcMar>
              <w:top w:w="105" w:type="dxa"/>
              <w:left w:w="150" w:type="dxa"/>
              <w:bottom w:w="105" w:type="dxa"/>
              <w:right w:w="150" w:type="dxa"/>
            </w:tcMar>
            <w:hideMark/>
          </w:tcPr>
          <w:p w14:paraId="3F16DD01"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lastRenderedPageBreak/>
              <w:t>Windows 8</w:t>
            </w:r>
          </w:p>
        </w:tc>
        <w:tc>
          <w:tcPr>
            <w:tcW w:w="0" w:type="auto"/>
            <w:shd w:val="clear" w:color="auto" w:fill="auto"/>
            <w:tcMar>
              <w:top w:w="105" w:type="dxa"/>
              <w:left w:w="150" w:type="dxa"/>
              <w:bottom w:w="105" w:type="dxa"/>
              <w:right w:w="150" w:type="dxa"/>
            </w:tcMar>
            <w:hideMark/>
          </w:tcPr>
          <w:p w14:paraId="6B293BA3" w14:textId="77777777" w:rsidR="00CD66C5"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27E1D8F9"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N/A</w:t>
            </w:r>
          </w:p>
        </w:tc>
        <w:tc>
          <w:tcPr>
            <w:tcW w:w="0" w:type="auto"/>
            <w:shd w:val="clear" w:color="auto" w:fill="auto"/>
            <w:tcMar>
              <w:top w:w="105" w:type="dxa"/>
              <w:left w:w="150" w:type="dxa"/>
              <w:bottom w:w="105" w:type="dxa"/>
              <w:right w:w="150" w:type="dxa"/>
            </w:tcMar>
            <w:hideMark/>
          </w:tcPr>
          <w:p w14:paraId="1E4D8C92"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201674CA" w14:textId="77777777" w:rsidR="00CD66C5"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188B2242"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01.10.2023</w:t>
            </w:r>
          </w:p>
        </w:tc>
      </w:tr>
      <w:tr w:rsidR="00CD66C5" w14:paraId="447E2C3A" w14:textId="77777777" w:rsidTr="005767F1">
        <w:trPr>
          <w:trHeight w:val="328"/>
        </w:trPr>
        <w:tc>
          <w:tcPr>
            <w:tcW w:w="0" w:type="auto"/>
            <w:shd w:val="clear" w:color="auto" w:fill="auto"/>
            <w:tcMar>
              <w:top w:w="105" w:type="dxa"/>
              <w:left w:w="150" w:type="dxa"/>
              <w:bottom w:w="105" w:type="dxa"/>
              <w:right w:w="150" w:type="dxa"/>
            </w:tcMar>
            <w:hideMark/>
          </w:tcPr>
          <w:p w14:paraId="274E69BD"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Windows 10</w:t>
            </w:r>
          </w:p>
        </w:tc>
        <w:tc>
          <w:tcPr>
            <w:tcW w:w="0" w:type="auto"/>
            <w:shd w:val="clear" w:color="auto" w:fill="auto"/>
            <w:tcMar>
              <w:top w:w="105" w:type="dxa"/>
              <w:left w:w="150" w:type="dxa"/>
              <w:bottom w:w="105" w:type="dxa"/>
              <w:right w:w="150" w:type="dxa"/>
            </w:tcMar>
            <w:hideMark/>
          </w:tcPr>
          <w:p w14:paraId="063B3A80" w14:textId="77777777" w:rsidR="00CD66C5"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293FF4E0"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01.06.2019</w:t>
            </w:r>
          </w:p>
        </w:tc>
        <w:tc>
          <w:tcPr>
            <w:tcW w:w="0" w:type="auto"/>
            <w:shd w:val="clear" w:color="auto" w:fill="auto"/>
            <w:tcMar>
              <w:top w:w="105" w:type="dxa"/>
              <w:left w:w="150" w:type="dxa"/>
              <w:bottom w:w="105" w:type="dxa"/>
              <w:right w:w="150" w:type="dxa"/>
            </w:tcMar>
            <w:hideMark/>
          </w:tcPr>
          <w:p w14:paraId="15A20DF1"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N/A</w:t>
            </w:r>
          </w:p>
        </w:tc>
        <w:tc>
          <w:tcPr>
            <w:tcW w:w="0" w:type="auto"/>
            <w:shd w:val="clear" w:color="auto" w:fill="auto"/>
            <w:tcMar>
              <w:top w:w="105" w:type="dxa"/>
              <w:left w:w="150" w:type="dxa"/>
              <w:bottom w:w="105" w:type="dxa"/>
              <w:right w:w="150" w:type="dxa"/>
            </w:tcMar>
            <w:hideMark/>
          </w:tcPr>
          <w:p w14:paraId="04FDA4DB"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N/A</w:t>
            </w:r>
          </w:p>
        </w:tc>
        <w:tc>
          <w:tcPr>
            <w:tcW w:w="0" w:type="auto"/>
            <w:shd w:val="clear" w:color="auto" w:fill="auto"/>
            <w:tcMar>
              <w:top w:w="105" w:type="dxa"/>
              <w:left w:w="150" w:type="dxa"/>
              <w:bottom w:w="105" w:type="dxa"/>
              <w:right w:w="150" w:type="dxa"/>
            </w:tcMar>
            <w:hideMark/>
          </w:tcPr>
          <w:p w14:paraId="11AA11EB" w14:textId="77777777" w:rsidR="00CD66C5" w:rsidRDefault="00CD66C5">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N/A</w:t>
            </w:r>
          </w:p>
        </w:tc>
      </w:tr>
    </w:tbl>
    <w:p w14:paraId="37738E54" w14:textId="77777777" w:rsidR="00CD66C5" w:rsidRDefault="00CD66C5" w:rsidP="00CD66C5">
      <w:pPr>
        <w:pStyle w:val="Overskrift3"/>
        <w:keepNext w:val="0"/>
        <w:keepLines w:val="0"/>
        <w:numPr>
          <w:ilvl w:val="2"/>
          <w:numId w:val="5"/>
        </w:numPr>
        <w:shd w:val="clear" w:color="auto" w:fill="FFFFFF"/>
        <w:spacing w:before="0"/>
        <w:rPr>
          <w:rFonts w:ascii="Times New Roman" w:eastAsia="Times New Roman" w:hAnsi="Times New Roman" w:cs="Times New Roman"/>
          <w:color w:val="auto"/>
          <w:szCs w:val="36"/>
        </w:rPr>
      </w:pPr>
      <w:r>
        <w:t> Andre versjoner av Linux OS</w:t>
      </w:r>
    </w:p>
    <w:tbl>
      <w:tblPr>
        <w:tblW w:w="0" w:type="auto"/>
        <w:tblBorders>
          <w:top w:val="single" w:sz="6" w:space="0" w:color="C1C7D0"/>
          <w:left w:val="single" w:sz="6" w:space="0" w:color="C1C7D0"/>
          <w:bottom w:val="single" w:sz="6" w:space="0" w:color="C1C7D0"/>
          <w:right w:val="single" w:sz="6" w:space="0" w:color="C1C7D0"/>
          <w:insideH w:val="single" w:sz="6" w:space="0" w:color="C1C7D0"/>
          <w:insideV w:val="single" w:sz="6" w:space="0" w:color="C1C7D0"/>
        </w:tblBorders>
        <w:tblLook w:val="04A0" w:firstRow="1" w:lastRow="0" w:firstColumn="1" w:lastColumn="0" w:noHBand="0" w:noVBand="1"/>
      </w:tblPr>
      <w:tblGrid>
        <w:gridCol w:w="1820"/>
        <w:gridCol w:w="1355"/>
        <w:gridCol w:w="1140"/>
        <w:gridCol w:w="1037"/>
        <w:gridCol w:w="2016"/>
        <w:gridCol w:w="1976"/>
      </w:tblGrid>
      <w:tr w:rsidR="00CD66C5" w14:paraId="599C04E8" w14:textId="77777777" w:rsidTr="00517031">
        <w:trPr>
          <w:tblHeader/>
        </w:trPr>
        <w:tc>
          <w:tcPr>
            <w:tcW w:w="0" w:type="auto"/>
            <w:shd w:val="clear" w:color="auto" w:fill="auto"/>
            <w:tcMar>
              <w:top w:w="105" w:type="dxa"/>
              <w:left w:w="150" w:type="dxa"/>
              <w:bottom w:w="105" w:type="dxa"/>
              <w:right w:w="225" w:type="dxa"/>
            </w:tcMar>
            <w:hideMark/>
          </w:tcPr>
          <w:p w14:paraId="6727FD83"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Produktversjon</w:t>
            </w:r>
          </w:p>
        </w:tc>
        <w:tc>
          <w:tcPr>
            <w:tcW w:w="0" w:type="auto"/>
            <w:shd w:val="clear" w:color="auto" w:fill="auto"/>
            <w:tcMar>
              <w:top w:w="105" w:type="dxa"/>
              <w:left w:w="150" w:type="dxa"/>
              <w:bottom w:w="105" w:type="dxa"/>
              <w:right w:w="225" w:type="dxa"/>
            </w:tcMar>
            <w:hideMark/>
          </w:tcPr>
          <w:p w14:paraId="043571FF"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Start lifecycle</w:t>
            </w:r>
          </w:p>
        </w:tc>
        <w:tc>
          <w:tcPr>
            <w:tcW w:w="0" w:type="auto"/>
            <w:shd w:val="clear" w:color="auto" w:fill="auto"/>
            <w:tcMar>
              <w:top w:w="105" w:type="dxa"/>
              <w:left w:w="150" w:type="dxa"/>
              <w:bottom w:w="105" w:type="dxa"/>
              <w:right w:w="225" w:type="dxa"/>
            </w:tcMar>
            <w:hideMark/>
          </w:tcPr>
          <w:p w14:paraId="1162EA3A"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HN IKT Start</w:t>
            </w:r>
          </w:p>
        </w:tc>
        <w:tc>
          <w:tcPr>
            <w:tcW w:w="0" w:type="auto"/>
            <w:shd w:val="clear" w:color="auto" w:fill="auto"/>
            <w:tcMar>
              <w:top w:w="105" w:type="dxa"/>
              <w:left w:w="150" w:type="dxa"/>
              <w:bottom w:w="105" w:type="dxa"/>
              <w:right w:w="225" w:type="dxa"/>
            </w:tcMar>
            <w:hideMark/>
          </w:tcPr>
          <w:p w14:paraId="1AC07B74"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HN IKT End</w:t>
            </w:r>
          </w:p>
        </w:tc>
        <w:tc>
          <w:tcPr>
            <w:tcW w:w="0" w:type="auto"/>
            <w:shd w:val="clear" w:color="auto" w:fill="auto"/>
            <w:tcMar>
              <w:top w:w="105" w:type="dxa"/>
              <w:left w:w="150" w:type="dxa"/>
              <w:bottom w:w="105" w:type="dxa"/>
              <w:right w:w="225" w:type="dxa"/>
            </w:tcMar>
            <w:hideMark/>
          </w:tcPr>
          <w:p w14:paraId="654CD673"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Mainstream Support end</w:t>
            </w:r>
          </w:p>
        </w:tc>
        <w:tc>
          <w:tcPr>
            <w:tcW w:w="0" w:type="auto"/>
            <w:shd w:val="clear" w:color="auto" w:fill="auto"/>
            <w:tcMar>
              <w:top w:w="105" w:type="dxa"/>
              <w:left w:w="150" w:type="dxa"/>
              <w:bottom w:w="105" w:type="dxa"/>
              <w:right w:w="225" w:type="dxa"/>
            </w:tcMar>
            <w:hideMark/>
          </w:tcPr>
          <w:p w14:paraId="4FCBD44A"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Extended support end-date</w:t>
            </w:r>
          </w:p>
        </w:tc>
      </w:tr>
      <w:tr w:rsidR="00CD66C5" w14:paraId="26FFFEB7" w14:textId="77777777" w:rsidTr="00517031">
        <w:tc>
          <w:tcPr>
            <w:tcW w:w="0" w:type="auto"/>
            <w:shd w:val="clear" w:color="auto" w:fill="auto"/>
            <w:tcMar>
              <w:top w:w="105" w:type="dxa"/>
              <w:left w:w="150" w:type="dxa"/>
              <w:bottom w:w="105" w:type="dxa"/>
              <w:right w:w="150" w:type="dxa"/>
            </w:tcMar>
            <w:hideMark/>
          </w:tcPr>
          <w:p w14:paraId="517512F2"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Debian Linux 2.x</w:t>
            </w:r>
          </w:p>
        </w:tc>
        <w:tc>
          <w:tcPr>
            <w:tcW w:w="0" w:type="auto"/>
            <w:shd w:val="clear" w:color="auto" w:fill="auto"/>
            <w:tcMar>
              <w:top w:w="105" w:type="dxa"/>
              <w:left w:w="150" w:type="dxa"/>
              <w:bottom w:w="105" w:type="dxa"/>
              <w:right w:w="150" w:type="dxa"/>
            </w:tcMar>
            <w:hideMark/>
          </w:tcPr>
          <w:p w14:paraId="13649F84"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16483704"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B73406F"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3F7BD411"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0C835FD4" w14:textId="77777777" w:rsidR="00CD66C5" w:rsidRDefault="00CD66C5">
            <w:pPr>
              <w:spacing w:line="256" w:lineRule="auto"/>
              <w:rPr>
                <w:rFonts w:asciiTheme="minorHAnsi" w:eastAsiaTheme="minorHAnsi" w:hAnsiTheme="minorHAnsi" w:cstheme="minorBidi"/>
                <w:sz w:val="20"/>
                <w:szCs w:val="20"/>
              </w:rPr>
            </w:pPr>
          </w:p>
        </w:tc>
      </w:tr>
      <w:tr w:rsidR="00CD66C5" w14:paraId="142DBC70" w14:textId="77777777" w:rsidTr="00517031">
        <w:tc>
          <w:tcPr>
            <w:tcW w:w="0" w:type="auto"/>
            <w:shd w:val="clear" w:color="auto" w:fill="auto"/>
            <w:tcMar>
              <w:top w:w="105" w:type="dxa"/>
              <w:left w:w="150" w:type="dxa"/>
              <w:bottom w:w="105" w:type="dxa"/>
              <w:right w:w="150" w:type="dxa"/>
            </w:tcMar>
            <w:hideMark/>
          </w:tcPr>
          <w:p w14:paraId="45DB7CE2"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Debian Linux 3.x</w:t>
            </w:r>
          </w:p>
        </w:tc>
        <w:tc>
          <w:tcPr>
            <w:tcW w:w="0" w:type="auto"/>
            <w:shd w:val="clear" w:color="auto" w:fill="auto"/>
            <w:tcMar>
              <w:top w:w="105" w:type="dxa"/>
              <w:left w:w="150" w:type="dxa"/>
              <w:bottom w:w="105" w:type="dxa"/>
              <w:right w:w="150" w:type="dxa"/>
            </w:tcMar>
            <w:hideMark/>
          </w:tcPr>
          <w:p w14:paraId="1052D21B"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54530DC7"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11447F6F"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0BD98DA2"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341B3E31" w14:textId="77777777" w:rsidR="00CD66C5" w:rsidRDefault="00CD66C5">
            <w:pPr>
              <w:spacing w:line="256" w:lineRule="auto"/>
              <w:rPr>
                <w:rFonts w:asciiTheme="minorHAnsi" w:eastAsiaTheme="minorHAnsi" w:hAnsiTheme="minorHAnsi" w:cstheme="minorBidi"/>
                <w:sz w:val="20"/>
                <w:szCs w:val="20"/>
              </w:rPr>
            </w:pPr>
          </w:p>
        </w:tc>
      </w:tr>
      <w:tr w:rsidR="00CD66C5" w14:paraId="774714EF" w14:textId="77777777" w:rsidTr="00517031">
        <w:tc>
          <w:tcPr>
            <w:tcW w:w="0" w:type="auto"/>
            <w:shd w:val="clear" w:color="auto" w:fill="auto"/>
            <w:tcMar>
              <w:top w:w="105" w:type="dxa"/>
              <w:left w:w="150" w:type="dxa"/>
              <w:bottom w:w="105" w:type="dxa"/>
              <w:right w:w="150" w:type="dxa"/>
            </w:tcMar>
            <w:hideMark/>
          </w:tcPr>
          <w:p w14:paraId="39A2D7F9"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Debian Linux 4.x</w:t>
            </w:r>
          </w:p>
        </w:tc>
        <w:tc>
          <w:tcPr>
            <w:tcW w:w="0" w:type="auto"/>
            <w:shd w:val="clear" w:color="auto" w:fill="auto"/>
            <w:tcMar>
              <w:top w:w="105" w:type="dxa"/>
              <w:left w:w="150" w:type="dxa"/>
              <w:bottom w:w="105" w:type="dxa"/>
              <w:right w:w="150" w:type="dxa"/>
            </w:tcMar>
            <w:hideMark/>
          </w:tcPr>
          <w:p w14:paraId="374449A5"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51C9FEC8"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4D400F34"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2D9421D9"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26E34126" w14:textId="77777777" w:rsidR="00CD66C5" w:rsidRDefault="00CD66C5">
            <w:pPr>
              <w:spacing w:line="256" w:lineRule="auto"/>
              <w:rPr>
                <w:rFonts w:asciiTheme="minorHAnsi" w:eastAsiaTheme="minorHAnsi" w:hAnsiTheme="minorHAnsi" w:cstheme="minorBidi"/>
                <w:sz w:val="20"/>
                <w:szCs w:val="20"/>
              </w:rPr>
            </w:pPr>
          </w:p>
        </w:tc>
      </w:tr>
      <w:tr w:rsidR="00CD66C5" w14:paraId="09BDE172" w14:textId="77777777" w:rsidTr="00517031">
        <w:tc>
          <w:tcPr>
            <w:tcW w:w="0" w:type="auto"/>
            <w:shd w:val="clear" w:color="auto" w:fill="auto"/>
            <w:tcMar>
              <w:top w:w="105" w:type="dxa"/>
              <w:left w:w="150" w:type="dxa"/>
              <w:bottom w:w="105" w:type="dxa"/>
              <w:right w:w="150" w:type="dxa"/>
            </w:tcMar>
            <w:hideMark/>
          </w:tcPr>
          <w:p w14:paraId="7CFB159F"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Oracle Linux 6</w:t>
            </w:r>
          </w:p>
        </w:tc>
        <w:tc>
          <w:tcPr>
            <w:tcW w:w="0" w:type="auto"/>
            <w:shd w:val="clear" w:color="auto" w:fill="auto"/>
            <w:tcMar>
              <w:top w:w="105" w:type="dxa"/>
              <w:left w:w="150" w:type="dxa"/>
              <w:bottom w:w="105" w:type="dxa"/>
              <w:right w:w="150" w:type="dxa"/>
            </w:tcMar>
            <w:hideMark/>
          </w:tcPr>
          <w:p w14:paraId="47797E41"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1AED6972"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20F2E81F"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21BFBF76"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5420CF4F" w14:textId="77777777" w:rsidR="00CD66C5" w:rsidRDefault="00CD66C5">
            <w:pPr>
              <w:spacing w:line="256" w:lineRule="auto"/>
              <w:rPr>
                <w:rFonts w:asciiTheme="minorHAnsi" w:eastAsiaTheme="minorHAnsi" w:hAnsiTheme="minorHAnsi" w:cstheme="minorBidi"/>
                <w:sz w:val="20"/>
                <w:szCs w:val="20"/>
              </w:rPr>
            </w:pPr>
          </w:p>
        </w:tc>
      </w:tr>
      <w:tr w:rsidR="00CD66C5" w14:paraId="690483E1" w14:textId="77777777" w:rsidTr="00517031">
        <w:tc>
          <w:tcPr>
            <w:tcW w:w="0" w:type="auto"/>
            <w:shd w:val="clear" w:color="auto" w:fill="auto"/>
            <w:tcMar>
              <w:top w:w="105" w:type="dxa"/>
              <w:left w:w="150" w:type="dxa"/>
              <w:bottom w:w="105" w:type="dxa"/>
              <w:right w:w="150" w:type="dxa"/>
            </w:tcMar>
            <w:hideMark/>
          </w:tcPr>
          <w:p w14:paraId="547E7A6D"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Oracle Linux</w:t>
            </w:r>
          </w:p>
        </w:tc>
        <w:tc>
          <w:tcPr>
            <w:tcW w:w="0" w:type="auto"/>
            <w:shd w:val="clear" w:color="auto" w:fill="auto"/>
            <w:tcMar>
              <w:top w:w="105" w:type="dxa"/>
              <w:left w:w="150" w:type="dxa"/>
              <w:bottom w:w="105" w:type="dxa"/>
              <w:right w:w="150" w:type="dxa"/>
            </w:tcMar>
            <w:hideMark/>
          </w:tcPr>
          <w:p w14:paraId="132B814A"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070BB79F"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7900A07"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1BDDA262"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20AB5C66" w14:textId="77777777" w:rsidR="00CD66C5" w:rsidRDefault="00CD66C5">
            <w:pPr>
              <w:spacing w:line="256" w:lineRule="auto"/>
              <w:rPr>
                <w:rFonts w:asciiTheme="minorHAnsi" w:eastAsiaTheme="minorHAnsi" w:hAnsiTheme="minorHAnsi" w:cstheme="minorBidi"/>
                <w:sz w:val="20"/>
                <w:szCs w:val="20"/>
              </w:rPr>
            </w:pPr>
          </w:p>
        </w:tc>
      </w:tr>
      <w:tr w:rsidR="00CD66C5" w14:paraId="75764482" w14:textId="77777777" w:rsidTr="00517031">
        <w:tc>
          <w:tcPr>
            <w:tcW w:w="0" w:type="auto"/>
            <w:shd w:val="clear" w:color="auto" w:fill="auto"/>
            <w:tcMar>
              <w:top w:w="105" w:type="dxa"/>
              <w:left w:w="150" w:type="dxa"/>
              <w:bottom w:w="105" w:type="dxa"/>
              <w:right w:w="150" w:type="dxa"/>
            </w:tcMar>
            <w:hideMark/>
          </w:tcPr>
          <w:p w14:paraId="6D442BDF"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Ubuntu Linux</w:t>
            </w:r>
          </w:p>
        </w:tc>
        <w:tc>
          <w:tcPr>
            <w:tcW w:w="0" w:type="auto"/>
            <w:shd w:val="clear" w:color="auto" w:fill="auto"/>
            <w:tcMar>
              <w:top w:w="105" w:type="dxa"/>
              <w:left w:w="150" w:type="dxa"/>
              <w:bottom w:w="105" w:type="dxa"/>
              <w:right w:w="150" w:type="dxa"/>
            </w:tcMar>
            <w:hideMark/>
          </w:tcPr>
          <w:p w14:paraId="6B5401BF"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10D3E06B"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2B552F3B"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7E01B369"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224CC034" w14:textId="77777777" w:rsidR="00CD66C5" w:rsidRDefault="00CD66C5">
            <w:pPr>
              <w:spacing w:line="256" w:lineRule="auto"/>
              <w:rPr>
                <w:rFonts w:asciiTheme="minorHAnsi" w:eastAsiaTheme="minorHAnsi" w:hAnsiTheme="minorHAnsi" w:cstheme="minorBidi"/>
                <w:sz w:val="20"/>
                <w:szCs w:val="20"/>
              </w:rPr>
            </w:pPr>
          </w:p>
        </w:tc>
      </w:tr>
      <w:tr w:rsidR="00CD66C5" w14:paraId="41E7C7D0" w14:textId="77777777" w:rsidTr="00517031">
        <w:tc>
          <w:tcPr>
            <w:tcW w:w="0" w:type="auto"/>
            <w:shd w:val="clear" w:color="auto" w:fill="auto"/>
            <w:tcMar>
              <w:top w:w="105" w:type="dxa"/>
              <w:left w:w="150" w:type="dxa"/>
              <w:bottom w:w="105" w:type="dxa"/>
              <w:right w:w="150" w:type="dxa"/>
            </w:tcMar>
            <w:hideMark/>
          </w:tcPr>
          <w:p w14:paraId="552F2337"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Suse Linux</w:t>
            </w:r>
          </w:p>
        </w:tc>
        <w:tc>
          <w:tcPr>
            <w:tcW w:w="0" w:type="auto"/>
            <w:shd w:val="clear" w:color="auto" w:fill="auto"/>
            <w:tcMar>
              <w:top w:w="105" w:type="dxa"/>
              <w:left w:w="150" w:type="dxa"/>
              <w:bottom w:w="105" w:type="dxa"/>
              <w:right w:w="150" w:type="dxa"/>
            </w:tcMar>
            <w:hideMark/>
          </w:tcPr>
          <w:p w14:paraId="0C66D5B7"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0219410"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033A07B4"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446285B"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72870C17" w14:textId="77777777" w:rsidR="00CD66C5" w:rsidRDefault="00CD66C5">
            <w:pPr>
              <w:spacing w:line="256" w:lineRule="auto"/>
              <w:rPr>
                <w:rFonts w:asciiTheme="minorHAnsi" w:eastAsiaTheme="minorHAnsi" w:hAnsiTheme="minorHAnsi" w:cstheme="minorBidi"/>
                <w:sz w:val="20"/>
                <w:szCs w:val="20"/>
              </w:rPr>
            </w:pPr>
          </w:p>
        </w:tc>
      </w:tr>
      <w:tr w:rsidR="00CD66C5" w14:paraId="6D5108FE" w14:textId="77777777" w:rsidTr="00517031">
        <w:tc>
          <w:tcPr>
            <w:tcW w:w="0" w:type="auto"/>
            <w:shd w:val="clear" w:color="auto" w:fill="auto"/>
            <w:tcMar>
              <w:top w:w="105" w:type="dxa"/>
              <w:left w:w="150" w:type="dxa"/>
              <w:bottom w:w="105" w:type="dxa"/>
              <w:right w:w="150" w:type="dxa"/>
            </w:tcMar>
            <w:hideMark/>
          </w:tcPr>
          <w:p w14:paraId="73E96155"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FreeBSD 9.x</w:t>
            </w:r>
          </w:p>
        </w:tc>
        <w:tc>
          <w:tcPr>
            <w:tcW w:w="0" w:type="auto"/>
            <w:shd w:val="clear" w:color="auto" w:fill="auto"/>
            <w:tcMar>
              <w:top w:w="105" w:type="dxa"/>
              <w:left w:w="150" w:type="dxa"/>
              <w:bottom w:w="105" w:type="dxa"/>
              <w:right w:w="150" w:type="dxa"/>
            </w:tcMar>
            <w:hideMark/>
          </w:tcPr>
          <w:p w14:paraId="5B47F3DC"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72633408"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2D0136F"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63868554"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3AB5D8F5" w14:textId="77777777" w:rsidR="00CD66C5" w:rsidRDefault="00CD66C5">
            <w:pPr>
              <w:spacing w:line="256" w:lineRule="auto"/>
              <w:rPr>
                <w:rFonts w:asciiTheme="minorHAnsi" w:eastAsiaTheme="minorHAnsi" w:hAnsiTheme="minorHAnsi" w:cstheme="minorBidi"/>
                <w:sz w:val="20"/>
                <w:szCs w:val="20"/>
              </w:rPr>
            </w:pPr>
          </w:p>
        </w:tc>
      </w:tr>
      <w:tr w:rsidR="00CD66C5" w14:paraId="6D6FE90B" w14:textId="77777777" w:rsidTr="00517031">
        <w:tc>
          <w:tcPr>
            <w:tcW w:w="0" w:type="auto"/>
            <w:shd w:val="clear" w:color="auto" w:fill="auto"/>
            <w:tcMar>
              <w:top w:w="105" w:type="dxa"/>
              <w:left w:w="150" w:type="dxa"/>
              <w:bottom w:w="105" w:type="dxa"/>
              <w:right w:w="150" w:type="dxa"/>
            </w:tcMar>
            <w:hideMark/>
          </w:tcPr>
          <w:p w14:paraId="58D2D7E1"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FreeBSD 10.x</w:t>
            </w:r>
          </w:p>
        </w:tc>
        <w:tc>
          <w:tcPr>
            <w:tcW w:w="0" w:type="auto"/>
            <w:shd w:val="clear" w:color="auto" w:fill="auto"/>
            <w:tcMar>
              <w:top w:w="105" w:type="dxa"/>
              <w:left w:w="150" w:type="dxa"/>
              <w:bottom w:w="105" w:type="dxa"/>
              <w:right w:w="150" w:type="dxa"/>
            </w:tcMar>
            <w:hideMark/>
          </w:tcPr>
          <w:p w14:paraId="2BB0CA40"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384BC83A"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4E4D1DC7"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7F7C4AC8"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5E4DE5A6" w14:textId="77777777" w:rsidR="00CD66C5" w:rsidRDefault="00CD66C5">
            <w:pPr>
              <w:spacing w:line="256" w:lineRule="auto"/>
              <w:rPr>
                <w:rFonts w:asciiTheme="minorHAnsi" w:eastAsiaTheme="minorHAnsi" w:hAnsiTheme="minorHAnsi" w:cstheme="minorBidi"/>
                <w:sz w:val="20"/>
                <w:szCs w:val="20"/>
              </w:rPr>
            </w:pPr>
          </w:p>
        </w:tc>
      </w:tr>
      <w:tr w:rsidR="00CD66C5" w14:paraId="4231A5FB" w14:textId="77777777" w:rsidTr="00517031">
        <w:tc>
          <w:tcPr>
            <w:tcW w:w="0" w:type="auto"/>
            <w:shd w:val="clear" w:color="auto" w:fill="auto"/>
            <w:tcMar>
              <w:top w:w="105" w:type="dxa"/>
              <w:left w:w="150" w:type="dxa"/>
              <w:bottom w:w="105" w:type="dxa"/>
              <w:right w:w="150" w:type="dxa"/>
            </w:tcMar>
            <w:hideMark/>
          </w:tcPr>
          <w:p w14:paraId="794C3FBB"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FreeBSD 11.x</w:t>
            </w:r>
          </w:p>
        </w:tc>
        <w:tc>
          <w:tcPr>
            <w:tcW w:w="0" w:type="auto"/>
            <w:shd w:val="clear" w:color="auto" w:fill="auto"/>
            <w:tcMar>
              <w:top w:w="105" w:type="dxa"/>
              <w:left w:w="150" w:type="dxa"/>
              <w:bottom w:w="105" w:type="dxa"/>
              <w:right w:w="150" w:type="dxa"/>
            </w:tcMar>
            <w:hideMark/>
          </w:tcPr>
          <w:p w14:paraId="7D35E922"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183DB577"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1267504E"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20806B0C"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7997735D" w14:textId="77777777" w:rsidR="00CD66C5" w:rsidRDefault="00CD66C5">
            <w:pPr>
              <w:spacing w:line="256" w:lineRule="auto"/>
              <w:rPr>
                <w:rFonts w:asciiTheme="minorHAnsi" w:eastAsiaTheme="minorHAnsi" w:hAnsiTheme="minorHAnsi" w:cstheme="minorBidi"/>
                <w:sz w:val="20"/>
                <w:szCs w:val="20"/>
              </w:rPr>
            </w:pPr>
          </w:p>
        </w:tc>
      </w:tr>
    </w:tbl>
    <w:p w14:paraId="490C92F0" w14:textId="77777777" w:rsidR="00517031" w:rsidRDefault="00517031" w:rsidP="00517031">
      <w:pPr>
        <w:pStyle w:val="Overskrift3"/>
        <w:keepNext w:val="0"/>
        <w:keepLines w:val="0"/>
        <w:shd w:val="clear" w:color="auto" w:fill="FFFFFF"/>
        <w:spacing w:before="0"/>
        <w:ind w:left="720"/>
      </w:pPr>
    </w:p>
    <w:p w14:paraId="499E228E" w14:textId="77777777" w:rsidR="00517031" w:rsidRDefault="00517031">
      <w:pPr>
        <w:spacing w:after="160" w:line="259" w:lineRule="auto"/>
        <w:rPr>
          <w:rFonts w:asciiTheme="majorHAnsi" w:eastAsiaTheme="majorEastAsia" w:hAnsiTheme="majorHAnsi" w:cstheme="majorBidi"/>
          <w:color w:val="1F4D78" w:themeColor="accent1" w:themeShade="7F"/>
        </w:rPr>
      </w:pPr>
      <w:r>
        <w:br w:type="page"/>
      </w:r>
    </w:p>
    <w:p w14:paraId="05B956F1" w14:textId="026DCEAB" w:rsidR="00CD66C5" w:rsidRDefault="00CD66C5" w:rsidP="00CD66C5">
      <w:pPr>
        <w:pStyle w:val="Overskrift3"/>
        <w:keepNext w:val="0"/>
        <w:keepLines w:val="0"/>
        <w:numPr>
          <w:ilvl w:val="2"/>
          <w:numId w:val="5"/>
        </w:numPr>
        <w:shd w:val="clear" w:color="auto" w:fill="FFFFFF"/>
        <w:spacing w:before="0"/>
        <w:rPr>
          <w:rFonts w:ascii="Times New Roman" w:eastAsia="Times New Roman" w:hAnsi="Times New Roman" w:cs="Times New Roman"/>
          <w:szCs w:val="36"/>
        </w:rPr>
      </w:pPr>
      <w:r>
        <w:lastRenderedPageBreak/>
        <w:t> MS SQL Server</w:t>
      </w:r>
    </w:p>
    <w:tbl>
      <w:tblPr>
        <w:tblW w:w="0" w:type="auto"/>
        <w:tblBorders>
          <w:top w:val="single" w:sz="6" w:space="0" w:color="C1C7D0"/>
          <w:left w:val="single" w:sz="6" w:space="0" w:color="C1C7D0"/>
          <w:bottom w:val="single" w:sz="6" w:space="0" w:color="C1C7D0"/>
          <w:right w:val="single" w:sz="6" w:space="0" w:color="C1C7D0"/>
          <w:insideH w:val="single" w:sz="6" w:space="0" w:color="C1C7D0"/>
          <w:insideV w:val="single" w:sz="6" w:space="0" w:color="C1C7D0"/>
        </w:tblBorders>
        <w:tblLook w:val="04A0" w:firstRow="1" w:lastRow="0" w:firstColumn="1" w:lastColumn="0" w:noHBand="0" w:noVBand="1"/>
      </w:tblPr>
      <w:tblGrid>
        <w:gridCol w:w="2224"/>
        <w:gridCol w:w="1389"/>
        <w:gridCol w:w="1326"/>
        <w:gridCol w:w="905"/>
        <w:gridCol w:w="1794"/>
        <w:gridCol w:w="1706"/>
      </w:tblGrid>
      <w:tr w:rsidR="00CD66C5" w14:paraId="28498D6F" w14:textId="77777777" w:rsidTr="005767F1">
        <w:trPr>
          <w:tblHeader/>
        </w:trPr>
        <w:tc>
          <w:tcPr>
            <w:tcW w:w="0" w:type="auto"/>
            <w:shd w:val="clear" w:color="auto" w:fill="auto"/>
            <w:tcMar>
              <w:top w:w="105" w:type="dxa"/>
              <w:left w:w="150" w:type="dxa"/>
              <w:bottom w:w="105" w:type="dxa"/>
              <w:right w:w="225" w:type="dxa"/>
            </w:tcMar>
            <w:hideMark/>
          </w:tcPr>
          <w:p w14:paraId="32491D57"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Produktversjon</w:t>
            </w:r>
          </w:p>
        </w:tc>
        <w:tc>
          <w:tcPr>
            <w:tcW w:w="0" w:type="auto"/>
            <w:shd w:val="clear" w:color="auto" w:fill="auto"/>
            <w:tcMar>
              <w:top w:w="105" w:type="dxa"/>
              <w:left w:w="150" w:type="dxa"/>
              <w:bottom w:w="105" w:type="dxa"/>
              <w:right w:w="225" w:type="dxa"/>
            </w:tcMar>
            <w:hideMark/>
          </w:tcPr>
          <w:p w14:paraId="39F75884"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Start lifecycle</w:t>
            </w:r>
          </w:p>
        </w:tc>
        <w:tc>
          <w:tcPr>
            <w:tcW w:w="0" w:type="auto"/>
            <w:shd w:val="clear" w:color="auto" w:fill="auto"/>
            <w:tcMar>
              <w:top w:w="105" w:type="dxa"/>
              <w:left w:w="150" w:type="dxa"/>
              <w:bottom w:w="105" w:type="dxa"/>
              <w:right w:w="225" w:type="dxa"/>
            </w:tcMar>
            <w:hideMark/>
          </w:tcPr>
          <w:p w14:paraId="610B857C"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HN IKT Start</w:t>
            </w:r>
          </w:p>
        </w:tc>
        <w:tc>
          <w:tcPr>
            <w:tcW w:w="0" w:type="auto"/>
            <w:shd w:val="clear" w:color="auto" w:fill="auto"/>
            <w:tcMar>
              <w:top w:w="105" w:type="dxa"/>
              <w:left w:w="150" w:type="dxa"/>
              <w:bottom w:w="105" w:type="dxa"/>
              <w:right w:w="225" w:type="dxa"/>
            </w:tcMar>
            <w:hideMark/>
          </w:tcPr>
          <w:p w14:paraId="120CD578"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HN IKT End</w:t>
            </w:r>
          </w:p>
        </w:tc>
        <w:tc>
          <w:tcPr>
            <w:tcW w:w="0" w:type="auto"/>
            <w:shd w:val="clear" w:color="auto" w:fill="auto"/>
            <w:tcMar>
              <w:top w:w="105" w:type="dxa"/>
              <w:left w:w="150" w:type="dxa"/>
              <w:bottom w:w="105" w:type="dxa"/>
              <w:right w:w="225" w:type="dxa"/>
            </w:tcMar>
            <w:hideMark/>
          </w:tcPr>
          <w:p w14:paraId="116613E5"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Mainstream Support end</w:t>
            </w:r>
          </w:p>
        </w:tc>
        <w:tc>
          <w:tcPr>
            <w:tcW w:w="0" w:type="auto"/>
            <w:shd w:val="clear" w:color="auto" w:fill="auto"/>
            <w:tcMar>
              <w:top w:w="105" w:type="dxa"/>
              <w:left w:w="150" w:type="dxa"/>
              <w:bottom w:w="105" w:type="dxa"/>
              <w:right w:w="225" w:type="dxa"/>
            </w:tcMar>
            <w:hideMark/>
          </w:tcPr>
          <w:p w14:paraId="1415ED9E"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Extended support end-date</w:t>
            </w:r>
          </w:p>
        </w:tc>
      </w:tr>
      <w:tr w:rsidR="005767F1" w14:paraId="2EDB00EB" w14:textId="77777777" w:rsidTr="005767F1">
        <w:tc>
          <w:tcPr>
            <w:tcW w:w="0" w:type="auto"/>
            <w:shd w:val="clear" w:color="auto" w:fill="auto"/>
            <w:tcMar>
              <w:top w:w="105" w:type="dxa"/>
              <w:left w:w="150" w:type="dxa"/>
              <w:bottom w:w="105" w:type="dxa"/>
              <w:right w:w="150" w:type="dxa"/>
            </w:tcMar>
            <w:hideMark/>
          </w:tcPr>
          <w:p w14:paraId="28C3964B" w14:textId="77777777" w:rsidR="005767F1" w:rsidRPr="00517031" w:rsidRDefault="005767F1" w:rsidP="005767F1">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MS SQL Server 2008 R2 SP2</w:t>
            </w:r>
          </w:p>
        </w:tc>
        <w:tc>
          <w:tcPr>
            <w:tcW w:w="0" w:type="auto"/>
            <w:shd w:val="clear" w:color="auto" w:fill="auto"/>
            <w:tcMar>
              <w:top w:w="105" w:type="dxa"/>
              <w:left w:w="150" w:type="dxa"/>
              <w:bottom w:w="105" w:type="dxa"/>
              <w:right w:w="150" w:type="dxa"/>
            </w:tcMar>
            <w:hideMark/>
          </w:tcPr>
          <w:p w14:paraId="72699336" w14:textId="77777777" w:rsidR="005767F1" w:rsidRPr="00517031" w:rsidRDefault="005767F1" w:rsidP="005767F1">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26.07.2012 </w:t>
            </w:r>
          </w:p>
        </w:tc>
        <w:tc>
          <w:tcPr>
            <w:tcW w:w="0" w:type="auto"/>
            <w:shd w:val="clear" w:color="auto" w:fill="auto"/>
            <w:tcMar>
              <w:top w:w="105" w:type="dxa"/>
              <w:left w:w="150" w:type="dxa"/>
              <w:bottom w:w="105" w:type="dxa"/>
              <w:right w:w="150" w:type="dxa"/>
            </w:tcMar>
            <w:hideMark/>
          </w:tcPr>
          <w:p w14:paraId="574161E5" w14:textId="77777777" w:rsidR="005767F1" w:rsidRPr="00517031" w:rsidRDefault="005767F1" w:rsidP="005767F1">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025581F6" w14:textId="5AA38749" w:rsidR="005767F1" w:rsidRPr="00517031" w:rsidRDefault="005767F1" w:rsidP="005767F1">
            <w:pPr>
              <w:pStyle w:val="NormalWeb"/>
              <w:shd w:val="clear" w:color="auto" w:fill="FFFFFF"/>
              <w:spacing w:line="256" w:lineRule="auto"/>
              <w:rPr>
                <w:rFonts w:ascii="Segoe UI" w:hAnsi="Segoe UI" w:cs="Segoe UI"/>
                <w:color w:val="172B4D"/>
                <w:sz w:val="20"/>
                <w:szCs w:val="20"/>
                <w:lang w:eastAsia="en-US"/>
              </w:rPr>
            </w:pPr>
            <w:r w:rsidRPr="00D032AE">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25675FD5" w14:textId="77777777" w:rsidR="005767F1" w:rsidRPr="00517031" w:rsidRDefault="005767F1" w:rsidP="005767F1">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09D44155" w14:textId="77777777" w:rsidR="005767F1" w:rsidRPr="00517031" w:rsidRDefault="005767F1" w:rsidP="005767F1">
            <w:pPr>
              <w:spacing w:line="256" w:lineRule="auto"/>
              <w:rPr>
                <w:rFonts w:ascii="Segoe UI" w:hAnsi="Segoe UI" w:cs="Segoe UI"/>
                <w:color w:val="172B4D"/>
                <w:sz w:val="20"/>
                <w:szCs w:val="20"/>
                <w:lang w:eastAsia="en-US"/>
              </w:rPr>
            </w:pPr>
          </w:p>
        </w:tc>
      </w:tr>
      <w:tr w:rsidR="005767F1" w14:paraId="5F5D39A2" w14:textId="77777777" w:rsidTr="005767F1">
        <w:tc>
          <w:tcPr>
            <w:tcW w:w="0" w:type="auto"/>
            <w:shd w:val="clear" w:color="auto" w:fill="auto"/>
            <w:tcMar>
              <w:top w:w="105" w:type="dxa"/>
              <w:left w:w="150" w:type="dxa"/>
              <w:bottom w:w="105" w:type="dxa"/>
              <w:right w:w="150" w:type="dxa"/>
            </w:tcMar>
            <w:hideMark/>
          </w:tcPr>
          <w:p w14:paraId="22BF0333" w14:textId="77777777" w:rsidR="005767F1" w:rsidRPr="00517031" w:rsidRDefault="005767F1" w:rsidP="005767F1">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MS SQL Server 2008 R2 SP3</w:t>
            </w:r>
          </w:p>
        </w:tc>
        <w:tc>
          <w:tcPr>
            <w:tcW w:w="0" w:type="auto"/>
            <w:shd w:val="clear" w:color="auto" w:fill="auto"/>
            <w:tcMar>
              <w:top w:w="105" w:type="dxa"/>
              <w:left w:w="150" w:type="dxa"/>
              <w:bottom w:w="105" w:type="dxa"/>
              <w:right w:w="150" w:type="dxa"/>
            </w:tcMar>
            <w:hideMark/>
          </w:tcPr>
          <w:p w14:paraId="14EA8E7A" w14:textId="77777777" w:rsidR="005767F1" w:rsidRPr="00517031" w:rsidRDefault="005767F1" w:rsidP="005767F1">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26.09.2014</w:t>
            </w:r>
          </w:p>
        </w:tc>
        <w:tc>
          <w:tcPr>
            <w:tcW w:w="0" w:type="auto"/>
            <w:shd w:val="clear" w:color="auto" w:fill="auto"/>
            <w:tcMar>
              <w:top w:w="105" w:type="dxa"/>
              <w:left w:w="150" w:type="dxa"/>
              <w:bottom w:w="105" w:type="dxa"/>
              <w:right w:w="150" w:type="dxa"/>
            </w:tcMar>
            <w:hideMark/>
          </w:tcPr>
          <w:p w14:paraId="056894B9" w14:textId="77777777" w:rsidR="005767F1" w:rsidRPr="00517031" w:rsidRDefault="005767F1" w:rsidP="005767F1">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181E2BBE" w14:textId="1ACAA514" w:rsidR="005767F1" w:rsidRPr="00517031" w:rsidRDefault="005767F1" w:rsidP="005767F1">
            <w:pPr>
              <w:pStyle w:val="NormalWeb"/>
              <w:shd w:val="clear" w:color="auto" w:fill="FFFFFF"/>
              <w:spacing w:line="256" w:lineRule="auto"/>
              <w:rPr>
                <w:rFonts w:ascii="Segoe UI" w:hAnsi="Segoe UI" w:cs="Segoe UI"/>
                <w:color w:val="172B4D"/>
                <w:sz w:val="20"/>
                <w:szCs w:val="20"/>
                <w:lang w:eastAsia="en-US"/>
              </w:rPr>
            </w:pPr>
            <w:r w:rsidRPr="00D032AE">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5880C3C8" w14:textId="77777777" w:rsidR="005767F1" w:rsidRPr="00517031" w:rsidRDefault="005767F1" w:rsidP="005767F1">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5EE3AC7E" w14:textId="77777777" w:rsidR="005767F1" w:rsidRPr="00517031" w:rsidRDefault="005767F1" w:rsidP="005767F1">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09.07.2019 </w:t>
            </w:r>
          </w:p>
        </w:tc>
      </w:tr>
      <w:tr w:rsidR="005767F1" w14:paraId="4EE66D35" w14:textId="77777777" w:rsidTr="005767F1">
        <w:tc>
          <w:tcPr>
            <w:tcW w:w="0" w:type="auto"/>
            <w:shd w:val="clear" w:color="auto" w:fill="auto"/>
            <w:tcMar>
              <w:top w:w="105" w:type="dxa"/>
              <w:left w:w="150" w:type="dxa"/>
              <w:bottom w:w="105" w:type="dxa"/>
              <w:right w:w="150" w:type="dxa"/>
            </w:tcMar>
            <w:hideMark/>
          </w:tcPr>
          <w:p w14:paraId="1678F038" w14:textId="77777777" w:rsidR="005767F1" w:rsidRPr="00517031" w:rsidRDefault="005767F1" w:rsidP="005767F1">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MS SQL Server 2012 SP4 </w:t>
            </w:r>
          </w:p>
        </w:tc>
        <w:tc>
          <w:tcPr>
            <w:tcW w:w="0" w:type="auto"/>
            <w:shd w:val="clear" w:color="auto" w:fill="auto"/>
            <w:tcMar>
              <w:top w:w="105" w:type="dxa"/>
              <w:left w:w="150" w:type="dxa"/>
              <w:bottom w:w="105" w:type="dxa"/>
              <w:right w:w="150" w:type="dxa"/>
            </w:tcMar>
            <w:hideMark/>
          </w:tcPr>
          <w:p w14:paraId="38A44B31" w14:textId="77777777" w:rsidR="005767F1" w:rsidRPr="00517031" w:rsidRDefault="005767F1" w:rsidP="005767F1">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11E56F25" w14:textId="77777777" w:rsidR="005767F1" w:rsidRPr="00517031" w:rsidRDefault="005767F1" w:rsidP="005767F1">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29E597D7" w14:textId="03720A7E" w:rsidR="005767F1" w:rsidRPr="00517031" w:rsidRDefault="005767F1" w:rsidP="005767F1">
            <w:pPr>
              <w:pStyle w:val="NormalWeb"/>
              <w:shd w:val="clear" w:color="auto" w:fill="FFFFFF"/>
              <w:spacing w:line="256" w:lineRule="auto"/>
              <w:rPr>
                <w:rFonts w:ascii="Segoe UI" w:hAnsi="Segoe UI" w:cs="Segoe UI"/>
                <w:color w:val="172B4D"/>
                <w:sz w:val="20"/>
                <w:szCs w:val="20"/>
                <w:lang w:eastAsia="en-US"/>
              </w:rPr>
            </w:pPr>
            <w:r w:rsidRPr="00D032AE">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67FECBD3" w14:textId="77777777" w:rsidR="005767F1" w:rsidRPr="00517031" w:rsidRDefault="005767F1" w:rsidP="005767F1">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11.07.2017 </w:t>
            </w:r>
          </w:p>
        </w:tc>
        <w:tc>
          <w:tcPr>
            <w:tcW w:w="0" w:type="auto"/>
            <w:shd w:val="clear" w:color="auto" w:fill="auto"/>
            <w:tcMar>
              <w:top w:w="105" w:type="dxa"/>
              <w:left w:w="150" w:type="dxa"/>
              <w:bottom w:w="105" w:type="dxa"/>
              <w:right w:w="150" w:type="dxa"/>
            </w:tcMar>
            <w:hideMark/>
          </w:tcPr>
          <w:p w14:paraId="34DE4AC0" w14:textId="77777777" w:rsidR="005767F1" w:rsidRPr="00517031" w:rsidRDefault="005767F1" w:rsidP="005767F1">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12.07.2022 </w:t>
            </w:r>
          </w:p>
        </w:tc>
      </w:tr>
      <w:tr w:rsidR="005767F1" w14:paraId="389BD448" w14:textId="77777777" w:rsidTr="005767F1">
        <w:tc>
          <w:tcPr>
            <w:tcW w:w="0" w:type="auto"/>
            <w:shd w:val="clear" w:color="auto" w:fill="auto"/>
            <w:tcMar>
              <w:top w:w="105" w:type="dxa"/>
              <w:left w:w="150" w:type="dxa"/>
              <w:bottom w:w="105" w:type="dxa"/>
              <w:right w:w="150" w:type="dxa"/>
            </w:tcMar>
            <w:hideMark/>
          </w:tcPr>
          <w:p w14:paraId="78F872B3" w14:textId="77777777" w:rsidR="005767F1" w:rsidRPr="001F3C19" w:rsidRDefault="005767F1" w:rsidP="005767F1">
            <w:pPr>
              <w:pStyle w:val="NormalWeb"/>
              <w:shd w:val="clear" w:color="auto" w:fill="FFFFFF"/>
              <w:spacing w:line="256" w:lineRule="auto"/>
              <w:rPr>
                <w:rFonts w:ascii="Segoe UI" w:hAnsi="Segoe UI" w:cs="Segoe UI"/>
                <w:color w:val="172B4D"/>
                <w:sz w:val="20"/>
                <w:szCs w:val="20"/>
                <w:lang w:val="en-US" w:eastAsia="en-US"/>
              </w:rPr>
            </w:pPr>
            <w:r w:rsidRPr="001F3C19">
              <w:rPr>
                <w:rFonts w:ascii="Segoe UI" w:hAnsi="Segoe UI" w:cs="Segoe UI"/>
                <w:color w:val="172B4D"/>
                <w:sz w:val="20"/>
                <w:szCs w:val="20"/>
                <w:lang w:val="en-US" w:eastAsia="en-US"/>
              </w:rPr>
              <w:t>MS SQL Server 2012 Enterprise Core</w:t>
            </w:r>
          </w:p>
        </w:tc>
        <w:tc>
          <w:tcPr>
            <w:tcW w:w="0" w:type="auto"/>
            <w:shd w:val="clear" w:color="auto" w:fill="auto"/>
            <w:tcMar>
              <w:top w:w="105" w:type="dxa"/>
              <w:left w:w="150" w:type="dxa"/>
              <w:bottom w:w="105" w:type="dxa"/>
              <w:right w:w="150" w:type="dxa"/>
            </w:tcMar>
            <w:hideMark/>
          </w:tcPr>
          <w:p w14:paraId="6E55452B" w14:textId="77777777" w:rsidR="005767F1" w:rsidRPr="00517031" w:rsidRDefault="005767F1" w:rsidP="005767F1">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20.05.2012 </w:t>
            </w:r>
          </w:p>
        </w:tc>
        <w:tc>
          <w:tcPr>
            <w:tcW w:w="0" w:type="auto"/>
            <w:shd w:val="clear" w:color="auto" w:fill="auto"/>
            <w:tcMar>
              <w:top w:w="105" w:type="dxa"/>
              <w:left w:w="150" w:type="dxa"/>
              <w:bottom w:w="105" w:type="dxa"/>
              <w:right w:w="150" w:type="dxa"/>
            </w:tcMar>
            <w:hideMark/>
          </w:tcPr>
          <w:p w14:paraId="584B8478" w14:textId="77777777" w:rsidR="005767F1" w:rsidRPr="00517031" w:rsidRDefault="005767F1" w:rsidP="005767F1">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425E78D" w14:textId="034E5045" w:rsidR="005767F1" w:rsidRPr="00517031" w:rsidRDefault="005767F1" w:rsidP="005767F1">
            <w:pPr>
              <w:pStyle w:val="NormalWeb"/>
              <w:shd w:val="clear" w:color="auto" w:fill="FFFFFF"/>
              <w:spacing w:line="256" w:lineRule="auto"/>
              <w:rPr>
                <w:rFonts w:ascii="Segoe UI" w:hAnsi="Segoe UI" w:cs="Segoe UI"/>
                <w:color w:val="172B4D"/>
                <w:sz w:val="20"/>
                <w:szCs w:val="20"/>
                <w:lang w:eastAsia="en-US"/>
              </w:rPr>
            </w:pPr>
            <w:r w:rsidRPr="00D032AE">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1D310502" w14:textId="77777777" w:rsidR="005767F1" w:rsidRPr="00517031" w:rsidRDefault="005767F1" w:rsidP="005767F1">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11.07.2017 </w:t>
            </w:r>
          </w:p>
        </w:tc>
        <w:tc>
          <w:tcPr>
            <w:tcW w:w="0" w:type="auto"/>
            <w:shd w:val="clear" w:color="auto" w:fill="auto"/>
            <w:tcMar>
              <w:top w:w="105" w:type="dxa"/>
              <w:left w:w="150" w:type="dxa"/>
              <w:bottom w:w="105" w:type="dxa"/>
              <w:right w:w="150" w:type="dxa"/>
            </w:tcMar>
            <w:hideMark/>
          </w:tcPr>
          <w:p w14:paraId="7C99F012" w14:textId="77777777" w:rsidR="005767F1" w:rsidRPr="00517031" w:rsidRDefault="005767F1" w:rsidP="005767F1">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12.07.2022 </w:t>
            </w:r>
          </w:p>
        </w:tc>
      </w:tr>
      <w:tr w:rsidR="00CD66C5" w14:paraId="460A8B24" w14:textId="77777777" w:rsidTr="005767F1">
        <w:tc>
          <w:tcPr>
            <w:tcW w:w="0" w:type="auto"/>
            <w:shd w:val="clear" w:color="auto" w:fill="auto"/>
            <w:tcMar>
              <w:top w:w="105" w:type="dxa"/>
              <w:left w:w="150" w:type="dxa"/>
              <w:bottom w:w="105" w:type="dxa"/>
              <w:right w:w="150" w:type="dxa"/>
            </w:tcMar>
            <w:hideMark/>
          </w:tcPr>
          <w:p w14:paraId="4D2B9DCE"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MS SQL Server 2014 SP3</w:t>
            </w:r>
          </w:p>
        </w:tc>
        <w:tc>
          <w:tcPr>
            <w:tcW w:w="0" w:type="auto"/>
            <w:shd w:val="clear" w:color="auto" w:fill="auto"/>
            <w:tcMar>
              <w:top w:w="105" w:type="dxa"/>
              <w:left w:w="150" w:type="dxa"/>
              <w:bottom w:w="105" w:type="dxa"/>
              <w:right w:w="150" w:type="dxa"/>
            </w:tcMar>
            <w:hideMark/>
          </w:tcPr>
          <w:p w14:paraId="1D51C4E6"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4FB75F5"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1DE92002" w14:textId="77777777" w:rsidR="00CD66C5" w:rsidRPr="00517031" w:rsidRDefault="00CD66C5">
            <w:pPr>
              <w:spacing w:line="256" w:lineRule="auto"/>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137DA4B3"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09.07.2019</w:t>
            </w:r>
          </w:p>
        </w:tc>
        <w:tc>
          <w:tcPr>
            <w:tcW w:w="0" w:type="auto"/>
            <w:shd w:val="clear" w:color="auto" w:fill="auto"/>
            <w:tcMar>
              <w:top w:w="105" w:type="dxa"/>
              <w:left w:w="150" w:type="dxa"/>
              <w:bottom w:w="105" w:type="dxa"/>
              <w:right w:w="150" w:type="dxa"/>
            </w:tcMar>
            <w:hideMark/>
          </w:tcPr>
          <w:p w14:paraId="562434CD"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09.07.2024</w:t>
            </w:r>
          </w:p>
        </w:tc>
      </w:tr>
      <w:tr w:rsidR="00CD66C5" w14:paraId="4E545A97" w14:textId="77777777" w:rsidTr="005767F1">
        <w:tc>
          <w:tcPr>
            <w:tcW w:w="0" w:type="auto"/>
            <w:shd w:val="clear" w:color="auto" w:fill="auto"/>
            <w:tcMar>
              <w:top w:w="105" w:type="dxa"/>
              <w:left w:w="150" w:type="dxa"/>
              <w:bottom w:w="105" w:type="dxa"/>
              <w:right w:w="150" w:type="dxa"/>
            </w:tcMar>
            <w:hideMark/>
          </w:tcPr>
          <w:p w14:paraId="1D88C8C9"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MS SQL Server 2016 SP1</w:t>
            </w:r>
          </w:p>
        </w:tc>
        <w:tc>
          <w:tcPr>
            <w:tcW w:w="0" w:type="auto"/>
            <w:shd w:val="clear" w:color="auto" w:fill="auto"/>
            <w:tcMar>
              <w:top w:w="105" w:type="dxa"/>
              <w:left w:w="150" w:type="dxa"/>
              <w:bottom w:w="105" w:type="dxa"/>
              <w:right w:w="150" w:type="dxa"/>
            </w:tcMar>
            <w:hideMark/>
          </w:tcPr>
          <w:p w14:paraId="238B7F4B"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16.11.2016 </w:t>
            </w:r>
          </w:p>
        </w:tc>
        <w:tc>
          <w:tcPr>
            <w:tcW w:w="0" w:type="auto"/>
            <w:shd w:val="clear" w:color="auto" w:fill="auto"/>
            <w:tcMar>
              <w:top w:w="105" w:type="dxa"/>
              <w:left w:w="150" w:type="dxa"/>
              <w:bottom w:w="105" w:type="dxa"/>
              <w:right w:w="150" w:type="dxa"/>
            </w:tcMar>
            <w:hideMark/>
          </w:tcPr>
          <w:p w14:paraId="399F2388"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2922F698" w14:textId="7594EEAC" w:rsidR="00CD66C5" w:rsidRPr="00517031" w:rsidRDefault="005767F1">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3D5AE50F"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31240FF"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09.07.2019</w:t>
            </w:r>
          </w:p>
        </w:tc>
      </w:tr>
      <w:tr w:rsidR="00CD66C5" w14:paraId="27F49E09" w14:textId="77777777" w:rsidTr="005767F1">
        <w:tc>
          <w:tcPr>
            <w:tcW w:w="0" w:type="auto"/>
            <w:shd w:val="clear" w:color="auto" w:fill="auto"/>
            <w:tcMar>
              <w:top w:w="105" w:type="dxa"/>
              <w:left w:w="150" w:type="dxa"/>
              <w:bottom w:w="105" w:type="dxa"/>
              <w:right w:w="150" w:type="dxa"/>
            </w:tcMar>
            <w:hideMark/>
          </w:tcPr>
          <w:p w14:paraId="15243889"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MS SQL Server 2016 SP2</w:t>
            </w:r>
          </w:p>
        </w:tc>
        <w:tc>
          <w:tcPr>
            <w:tcW w:w="0" w:type="auto"/>
            <w:shd w:val="clear" w:color="auto" w:fill="auto"/>
            <w:tcMar>
              <w:top w:w="105" w:type="dxa"/>
              <w:left w:w="150" w:type="dxa"/>
              <w:bottom w:w="105" w:type="dxa"/>
              <w:right w:w="150" w:type="dxa"/>
            </w:tcMar>
            <w:hideMark/>
          </w:tcPr>
          <w:p w14:paraId="2999A5E7"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24.04.2018</w:t>
            </w:r>
          </w:p>
        </w:tc>
        <w:tc>
          <w:tcPr>
            <w:tcW w:w="0" w:type="auto"/>
            <w:shd w:val="clear" w:color="auto" w:fill="auto"/>
            <w:tcMar>
              <w:top w:w="105" w:type="dxa"/>
              <w:left w:w="150" w:type="dxa"/>
              <w:bottom w:w="105" w:type="dxa"/>
              <w:right w:w="150" w:type="dxa"/>
            </w:tcMar>
            <w:hideMark/>
          </w:tcPr>
          <w:p w14:paraId="067E695C"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3A9CAB1D"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N/A </w:t>
            </w:r>
          </w:p>
        </w:tc>
        <w:tc>
          <w:tcPr>
            <w:tcW w:w="0" w:type="auto"/>
            <w:shd w:val="clear" w:color="auto" w:fill="auto"/>
            <w:tcMar>
              <w:top w:w="105" w:type="dxa"/>
              <w:left w:w="150" w:type="dxa"/>
              <w:bottom w:w="105" w:type="dxa"/>
              <w:right w:w="150" w:type="dxa"/>
            </w:tcMar>
            <w:hideMark/>
          </w:tcPr>
          <w:p w14:paraId="275D5652"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13.07.2021 </w:t>
            </w:r>
          </w:p>
        </w:tc>
        <w:tc>
          <w:tcPr>
            <w:tcW w:w="0" w:type="auto"/>
            <w:shd w:val="clear" w:color="auto" w:fill="auto"/>
            <w:tcMar>
              <w:top w:w="105" w:type="dxa"/>
              <w:left w:w="150" w:type="dxa"/>
              <w:bottom w:w="105" w:type="dxa"/>
              <w:right w:w="150" w:type="dxa"/>
            </w:tcMar>
            <w:hideMark/>
          </w:tcPr>
          <w:p w14:paraId="42C55903"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14.07.2026 </w:t>
            </w:r>
          </w:p>
        </w:tc>
      </w:tr>
      <w:tr w:rsidR="00CD66C5" w14:paraId="7B6B9F4B" w14:textId="77777777" w:rsidTr="005767F1">
        <w:tc>
          <w:tcPr>
            <w:tcW w:w="0" w:type="auto"/>
            <w:shd w:val="clear" w:color="auto" w:fill="auto"/>
            <w:tcMar>
              <w:top w:w="105" w:type="dxa"/>
              <w:left w:w="150" w:type="dxa"/>
              <w:bottom w:w="105" w:type="dxa"/>
              <w:right w:w="150" w:type="dxa"/>
            </w:tcMar>
            <w:hideMark/>
          </w:tcPr>
          <w:p w14:paraId="6E5F7FDB"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MS SQL Server 2017</w:t>
            </w:r>
          </w:p>
        </w:tc>
        <w:tc>
          <w:tcPr>
            <w:tcW w:w="0" w:type="auto"/>
            <w:shd w:val="clear" w:color="auto" w:fill="auto"/>
            <w:tcMar>
              <w:top w:w="105" w:type="dxa"/>
              <w:left w:w="150" w:type="dxa"/>
              <w:bottom w:w="105" w:type="dxa"/>
              <w:right w:w="150" w:type="dxa"/>
            </w:tcMar>
            <w:hideMark/>
          </w:tcPr>
          <w:p w14:paraId="60B8E46D"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29.09.2017</w:t>
            </w:r>
          </w:p>
        </w:tc>
        <w:tc>
          <w:tcPr>
            <w:tcW w:w="0" w:type="auto"/>
            <w:shd w:val="clear" w:color="auto" w:fill="auto"/>
            <w:tcMar>
              <w:top w:w="105" w:type="dxa"/>
              <w:left w:w="150" w:type="dxa"/>
              <w:bottom w:w="105" w:type="dxa"/>
              <w:right w:w="150" w:type="dxa"/>
            </w:tcMar>
            <w:hideMark/>
          </w:tcPr>
          <w:p w14:paraId="30200AC8"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13.12.2018</w:t>
            </w:r>
          </w:p>
        </w:tc>
        <w:tc>
          <w:tcPr>
            <w:tcW w:w="0" w:type="auto"/>
            <w:shd w:val="clear" w:color="auto" w:fill="auto"/>
            <w:tcMar>
              <w:top w:w="105" w:type="dxa"/>
              <w:left w:w="150" w:type="dxa"/>
              <w:bottom w:w="105" w:type="dxa"/>
              <w:right w:w="150" w:type="dxa"/>
            </w:tcMar>
            <w:hideMark/>
          </w:tcPr>
          <w:p w14:paraId="584A64AF"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N/A</w:t>
            </w:r>
          </w:p>
        </w:tc>
        <w:tc>
          <w:tcPr>
            <w:tcW w:w="0" w:type="auto"/>
            <w:shd w:val="clear" w:color="auto" w:fill="auto"/>
            <w:tcMar>
              <w:top w:w="105" w:type="dxa"/>
              <w:left w:w="150" w:type="dxa"/>
              <w:bottom w:w="105" w:type="dxa"/>
              <w:right w:w="150" w:type="dxa"/>
            </w:tcMar>
            <w:hideMark/>
          </w:tcPr>
          <w:p w14:paraId="39057919"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11.10.2022</w:t>
            </w:r>
          </w:p>
        </w:tc>
        <w:tc>
          <w:tcPr>
            <w:tcW w:w="0" w:type="auto"/>
            <w:shd w:val="clear" w:color="auto" w:fill="auto"/>
            <w:tcMar>
              <w:top w:w="105" w:type="dxa"/>
              <w:left w:w="150" w:type="dxa"/>
              <w:bottom w:w="105" w:type="dxa"/>
              <w:right w:w="150" w:type="dxa"/>
            </w:tcMar>
            <w:hideMark/>
          </w:tcPr>
          <w:p w14:paraId="220380A9"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12.10.2027</w:t>
            </w:r>
          </w:p>
        </w:tc>
      </w:tr>
    </w:tbl>
    <w:p w14:paraId="6ACB0085" w14:textId="77777777" w:rsidR="00CD66C5" w:rsidRDefault="00CD66C5" w:rsidP="00CD66C5">
      <w:pPr>
        <w:pStyle w:val="Overskrift3"/>
        <w:keepNext w:val="0"/>
        <w:keepLines w:val="0"/>
        <w:numPr>
          <w:ilvl w:val="2"/>
          <w:numId w:val="5"/>
        </w:numPr>
        <w:shd w:val="clear" w:color="auto" w:fill="FFFFFF"/>
        <w:spacing w:before="0"/>
        <w:rPr>
          <w:rFonts w:ascii="Times New Roman" w:eastAsia="Times New Roman" w:hAnsi="Times New Roman" w:cs="Times New Roman"/>
          <w:color w:val="auto"/>
          <w:szCs w:val="36"/>
        </w:rPr>
      </w:pPr>
      <w:r>
        <w:t> MySQL</w:t>
      </w:r>
    </w:p>
    <w:tbl>
      <w:tblPr>
        <w:tblW w:w="0" w:type="auto"/>
        <w:tblBorders>
          <w:top w:val="single" w:sz="6" w:space="0" w:color="C1C7D0"/>
          <w:left w:val="single" w:sz="6" w:space="0" w:color="C1C7D0"/>
          <w:bottom w:val="single" w:sz="6" w:space="0" w:color="C1C7D0"/>
          <w:right w:val="single" w:sz="6" w:space="0" w:color="C1C7D0"/>
          <w:insideH w:val="single" w:sz="6" w:space="0" w:color="C1C7D0"/>
          <w:insideV w:val="single" w:sz="6" w:space="0" w:color="C1C7D0"/>
        </w:tblBorders>
        <w:tblLook w:val="04A0" w:firstRow="1" w:lastRow="0" w:firstColumn="1" w:lastColumn="0" w:noHBand="0" w:noVBand="1"/>
      </w:tblPr>
      <w:tblGrid>
        <w:gridCol w:w="1819"/>
        <w:gridCol w:w="1420"/>
        <w:gridCol w:w="1356"/>
        <w:gridCol w:w="975"/>
        <w:gridCol w:w="1911"/>
        <w:gridCol w:w="1863"/>
      </w:tblGrid>
      <w:tr w:rsidR="00CD66C5" w14:paraId="79B0BAAB" w14:textId="77777777" w:rsidTr="005767F1">
        <w:trPr>
          <w:tblHeader/>
        </w:trPr>
        <w:tc>
          <w:tcPr>
            <w:tcW w:w="0" w:type="auto"/>
            <w:shd w:val="clear" w:color="auto" w:fill="auto"/>
            <w:tcMar>
              <w:top w:w="105" w:type="dxa"/>
              <w:left w:w="150" w:type="dxa"/>
              <w:bottom w:w="105" w:type="dxa"/>
              <w:right w:w="225" w:type="dxa"/>
            </w:tcMar>
            <w:hideMark/>
          </w:tcPr>
          <w:p w14:paraId="08DFED53"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Produktversjon</w:t>
            </w:r>
          </w:p>
        </w:tc>
        <w:tc>
          <w:tcPr>
            <w:tcW w:w="0" w:type="auto"/>
            <w:shd w:val="clear" w:color="auto" w:fill="auto"/>
            <w:tcMar>
              <w:top w:w="105" w:type="dxa"/>
              <w:left w:w="150" w:type="dxa"/>
              <w:bottom w:w="105" w:type="dxa"/>
              <w:right w:w="225" w:type="dxa"/>
            </w:tcMar>
            <w:hideMark/>
          </w:tcPr>
          <w:p w14:paraId="11A03823"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Start lifecycle</w:t>
            </w:r>
          </w:p>
        </w:tc>
        <w:tc>
          <w:tcPr>
            <w:tcW w:w="0" w:type="auto"/>
            <w:shd w:val="clear" w:color="auto" w:fill="auto"/>
            <w:tcMar>
              <w:top w:w="105" w:type="dxa"/>
              <w:left w:w="150" w:type="dxa"/>
              <w:bottom w:w="105" w:type="dxa"/>
              <w:right w:w="225" w:type="dxa"/>
            </w:tcMar>
            <w:hideMark/>
          </w:tcPr>
          <w:p w14:paraId="4A9645EB"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HN IKT Start</w:t>
            </w:r>
          </w:p>
        </w:tc>
        <w:tc>
          <w:tcPr>
            <w:tcW w:w="0" w:type="auto"/>
            <w:shd w:val="clear" w:color="auto" w:fill="auto"/>
            <w:tcMar>
              <w:top w:w="105" w:type="dxa"/>
              <w:left w:w="150" w:type="dxa"/>
              <w:bottom w:w="105" w:type="dxa"/>
              <w:right w:w="225" w:type="dxa"/>
            </w:tcMar>
            <w:hideMark/>
          </w:tcPr>
          <w:p w14:paraId="020532D9"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HN IKT End</w:t>
            </w:r>
          </w:p>
        </w:tc>
        <w:tc>
          <w:tcPr>
            <w:tcW w:w="0" w:type="auto"/>
            <w:shd w:val="clear" w:color="auto" w:fill="auto"/>
            <w:tcMar>
              <w:top w:w="105" w:type="dxa"/>
              <w:left w:w="150" w:type="dxa"/>
              <w:bottom w:w="105" w:type="dxa"/>
              <w:right w:w="225" w:type="dxa"/>
            </w:tcMar>
            <w:hideMark/>
          </w:tcPr>
          <w:p w14:paraId="1C7C6695"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Mainstream Support end</w:t>
            </w:r>
          </w:p>
        </w:tc>
        <w:tc>
          <w:tcPr>
            <w:tcW w:w="0" w:type="auto"/>
            <w:shd w:val="clear" w:color="auto" w:fill="auto"/>
            <w:tcMar>
              <w:top w:w="105" w:type="dxa"/>
              <w:left w:w="150" w:type="dxa"/>
              <w:bottom w:w="105" w:type="dxa"/>
              <w:right w:w="225" w:type="dxa"/>
            </w:tcMar>
            <w:hideMark/>
          </w:tcPr>
          <w:p w14:paraId="6B781B00"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Extended support end-date</w:t>
            </w:r>
          </w:p>
        </w:tc>
      </w:tr>
      <w:tr w:rsidR="00CD66C5" w14:paraId="2E5C90D8" w14:textId="77777777" w:rsidTr="005767F1">
        <w:tc>
          <w:tcPr>
            <w:tcW w:w="0" w:type="auto"/>
            <w:shd w:val="clear" w:color="auto" w:fill="auto"/>
            <w:tcMar>
              <w:top w:w="105" w:type="dxa"/>
              <w:left w:w="150" w:type="dxa"/>
              <w:bottom w:w="105" w:type="dxa"/>
              <w:right w:w="150" w:type="dxa"/>
            </w:tcMar>
            <w:hideMark/>
          </w:tcPr>
          <w:p w14:paraId="0BF63314"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MySQL 5.0</w:t>
            </w:r>
          </w:p>
        </w:tc>
        <w:tc>
          <w:tcPr>
            <w:tcW w:w="0" w:type="auto"/>
            <w:shd w:val="clear" w:color="auto" w:fill="auto"/>
            <w:tcMar>
              <w:top w:w="105" w:type="dxa"/>
              <w:left w:w="150" w:type="dxa"/>
              <w:bottom w:w="105" w:type="dxa"/>
              <w:right w:w="150" w:type="dxa"/>
            </w:tcMar>
            <w:hideMark/>
          </w:tcPr>
          <w:p w14:paraId="7F122A9A"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01.10.2005</w:t>
            </w:r>
          </w:p>
        </w:tc>
        <w:tc>
          <w:tcPr>
            <w:tcW w:w="0" w:type="auto"/>
            <w:shd w:val="clear" w:color="auto" w:fill="auto"/>
            <w:tcMar>
              <w:top w:w="105" w:type="dxa"/>
              <w:left w:w="150" w:type="dxa"/>
              <w:bottom w:w="105" w:type="dxa"/>
              <w:right w:w="150" w:type="dxa"/>
            </w:tcMar>
            <w:hideMark/>
          </w:tcPr>
          <w:p w14:paraId="76F959D1"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56F79B23"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7407836D"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01.12.2011</w:t>
            </w:r>
          </w:p>
        </w:tc>
        <w:tc>
          <w:tcPr>
            <w:tcW w:w="0" w:type="auto"/>
            <w:shd w:val="clear" w:color="auto" w:fill="auto"/>
            <w:tcMar>
              <w:top w:w="105" w:type="dxa"/>
              <w:left w:w="150" w:type="dxa"/>
              <w:bottom w:w="105" w:type="dxa"/>
              <w:right w:w="150" w:type="dxa"/>
            </w:tcMar>
            <w:hideMark/>
          </w:tcPr>
          <w:p w14:paraId="5F49D426"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N/A</w:t>
            </w:r>
          </w:p>
        </w:tc>
      </w:tr>
      <w:tr w:rsidR="00CD66C5" w14:paraId="2856AFB6" w14:textId="77777777" w:rsidTr="005767F1">
        <w:tc>
          <w:tcPr>
            <w:tcW w:w="0" w:type="auto"/>
            <w:shd w:val="clear" w:color="auto" w:fill="auto"/>
            <w:tcMar>
              <w:top w:w="105" w:type="dxa"/>
              <w:left w:w="150" w:type="dxa"/>
              <w:bottom w:w="105" w:type="dxa"/>
              <w:right w:w="150" w:type="dxa"/>
            </w:tcMar>
            <w:hideMark/>
          </w:tcPr>
          <w:p w14:paraId="302D7C8C"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MySQL 5.1</w:t>
            </w:r>
          </w:p>
        </w:tc>
        <w:tc>
          <w:tcPr>
            <w:tcW w:w="0" w:type="auto"/>
            <w:shd w:val="clear" w:color="auto" w:fill="auto"/>
            <w:tcMar>
              <w:top w:w="105" w:type="dxa"/>
              <w:left w:w="150" w:type="dxa"/>
              <w:bottom w:w="105" w:type="dxa"/>
              <w:right w:w="150" w:type="dxa"/>
            </w:tcMar>
            <w:hideMark/>
          </w:tcPr>
          <w:p w14:paraId="5C0FC4AD"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01.12.2008 </w:t>
            </w:r>
          </w:p>
        </w:tc>
        <w:tc>
          <w:tcPr>
            <w:tcW w:w="0" w:type="auto"/>
            <w:shd w:val="clear" w:color="auto" w:fill="auto"/>
            <w:tcMar>
              <w:top w:w="105" w:type="dxa"/>
              <w:left w:w="150" w:type="dxa"/>
              <w:bottom w:w="105" w:type="dxa"/>
              <w:right w:w="150" w:type="dxa"/>
            </w:tcMar>
            <w:hideMark/>
          </w:tcPr>
          <w:p w14:paraId="63F8F511"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0DE6D4F"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50144B43"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01.12.2013</w:t>
            </w:r>
          </w:p>
        </w:tc>
        <w:tc>
          <w:tcPr>
            <w:tcW w:w="0" w:type="auto"/>
            <w:shd w:val="clear" w:color="auto" w:fill="auto"/>
            <w:tcMar>
              <w:top w:w="105" w:type="dxa"/>
              <w:left w:w="150" w:type="dxa"/>
              <w:bottom w:w="105" w:type="dxa"/>
              <w:right w:w="150" w:type="dxa"/>
            </w:tcMar>
            <w:hideMark/>
          </w:tcPr>
          <w:p w14:paraId="359821D5"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N/A </w:t>
            </w:r>
          </w:p>
        </w:tc>
      </w:tr>
      <w:tr w:rsidR="00CD66C5" w14:paraId="16DD8BFF" w14:textId="77777777" w:rsidTr="005767F1">
        <w:tc>
          <w:tcPr>
            <w:tcW w:w="0" w:type="auto"/>
            <w:shd w:val="clear" w:color="auto" w:fill="auto"/>
            <w:tcMar>
              <w:top w:w="105" w:type="dxa"/>
              <w:left w:w="150" w:type="dxa"/>
              <w:bottom w:w="105" w:type="dxa"/>
              <w:right w:w="150" w:type="dxa"/>
            </w:tcMar>
            <w:hideMark/>
          </w:tcPr>
          <w:p w14:paraId="209FAFF6"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MySQL 5.5</w:t>
            </w:r>
          </w:p>
        </w:tc>
        <w:tc>
          <w:tcPr>
            <w:tcW w:w="0" w:type="auto"/>
            <w:shd w:val="clear" w:color="auto" w:fill="auto"/>
            <w:tcMar>
              <w:top w:w="105" w:type="dxa"/>
              <w:left w:w="150" w:type="dxa"/>
              <w:bottom w:w="105" w:type="dxa"/>
              <w:right w:w="150" w:type="dxa"/>
            </w:tcMar>
            <w:hideMark/>
          </w:tcPr>
          <w:p w14:paraId="292E37DA"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01.12.2010</w:t>
            </w:r>
          </w:p>
        </w:tc>
        <w:tc>
          <w:tcPr>
            <w:tcW w:w="0" w:type="auto"/>
            <w:shd w:val="clear" w:color="auto" w:fill="auto"/>
            <w:tcMar>
              <w:top w:w="105" w:type="dxa"/>
              <w:left w:w="150" w:type="dxa"/>
              <w:bottom w:w="105" w:type="dxa"/>
              <w:right w:w="150" w:type="dxa"/>
            </w:tcMar>
            <w:hideMark/>
          </w:tcPr>
          <w:p w14:paraId="6D21649C"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351D9A47" w14:textId="0D242D48" w:rsidR="00CD66C5" w:rsidRPr="00517031" w:rsidRDefault="005767F1">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4BB454F5"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01.12.2015</w:t>
            </w:r>
          </w:p>
        </w:tc>
        <w:tc>
          <w:tcPr>
            <w:tcW w:w="0" w:type="auto"/>
            <w:shd w:val="clear" w:color="auto" w:fill="auto"/>
            <w:tcMar>
              <w:top w:w="105" w:type="dxa"/>
              <w:left w:w="150" w:type="dxa"/>
              <w:bottom w:w="105" w:type="dxa"/>
              <w:right w:w="150" w:type="dxa"/>
            </w:tcMar>
            <w:hideMark/>
          </w:tcPr>
          <w:p w14:paraId="602C1990"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01.12.2018</w:t>
            </w:r>
          </w:p>
        </w:tc>
      </w:tr>
      <w:tr w:rsidR="00CD66C5" w14:paraId="014EAD89" w14:textId="77777777" w:rsidTr="005767F1">
        <w:tc>
          <w:tcPr>
            <w:tcW w:w="0" w:type="auto"/>
            <w:shd w:val="clear" w:color="auto" w:fill="auto"/>
            <w:tcMar>
              <w:top w:w="105" w:type="dxa"/>
              <w:left w:w="150" w:type="dxa"/>
              <w:bottom w:w="105" w:type="dxa"/>
              <w:right w:w="150" w:type="dxa"/>
            </w:tcMar>
            <w:hideMark/>
          </w:tcPr>
          <w:p w14:paraId="4C507194"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MySQL 5.6</w:t>
            </w:r>
          </w:p>
        </w:tc>
        <w:tc>
          <w:tcPr>
            <w:tcW w:w="0" w:type="auto"/>
            <w:shd w:val="clear" w:color="auto" w:fill="auto"/>
            <w:tcMar>
              <w:top w:w="105" w:type="dxa"/>
              <w:left w:w="150" w:type="dxa"/>
              <w:bottom w:w="105" w:type="dxa"/>
              <w:right w:w="150" w:type="dxa"/>
            </w:tcMar>
            <w:hideMark/>
          </w:tcPr>
          <w:p w14:paraId="45222098"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01.02.2013</w:t>
            </w:r>
          </w:p>
        </w:tc>
        <w:tc>
          <w:tcPr>
            <w:tcW w:w="0" w:type="auto"/>
            <w:shd w:val="clear" w:color="auto" w:fill="auto"/>
            <w:tcMar>
              <w:top w:w="105" w:type="dxa"/>
              <w:left w:w="150" w:type="dxa"/>
              <w:bottom w:w="105" w:type="dxa"/>
              <w:right w:w="150" w:type="dxa"/>
            </w:tcMar>
            <w:hideMark/>
          </w:tcPr>
          <w:p w14:paraId="49493B4A"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19745815" w14:textId="7AF2CCAF" w:rsidR="00CD66C5" w:rsidRPr="00517031" w:rsidRDefault="005767F1">
            <w:pPr>
              <w:spacing w:line="256" w:lineRule="auto"/>
              <w:rPr>
                <w:rFonts w:asciiTheme="minorHAnsi" w:eastAsiaTheme="minorHAnsi" w:hAnsiTheme="minorHAnsi" w:cstheme="minorBidi"/>
                <w:sz w:val="20"/>
                <w:szCs w:val="20"/>
              </w:rPr>
            </w:pPr>
            <w:r>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1F63DB13"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01.02.2018</w:t>
            </w:r>
          </w:p>
        </w:tc>
        <w:tc>
          <w:tcPr>
            <w:tcW w:w="0" w:type="auto"/>
            <w:shd w:val="clear" w:color="auto" w:fill="auto"/>
            <w:tcMar>
              <w:top w:w="105" w:type="dxa"/>
              <w:left w:w="150" w:type="dxa"/>
              <w:bottom w:w="105" w:type="dxa"/>
              <w:right w:w="150" w:type="dxa"/>
            </w:tcMar>
            <w:hideMark/>
          </w:tcPr>
          <w:p w14:paraId="54D81947"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01.02.2021 </w:t>
            </w:r>
          </w:p>
        </w:tc>
      </w:tr>
      <w:tr w:rsidR="00CD66C5" w14:paraId="30C4294A" w14:textId="77777777" w:rsidTr="005767F1">
        <w:tc>
          <w:tcPr>
            <w:tcW w:w="0" w:type="auto"/>
            <w:shd w:val="clear" w:color="auto" w:fill="auto"/>
            <w:tcMar>
              <w:top w:w="105" w:type="dxa"/>
              <w:left w:w="150" w:type="dxa"/>
              <w:bottom w:w="105" w:type="dxa"/>
              <w:right w:w="150" w:type="dxa"/>
            </w:tcMar>
            <w:hideMark/>
          </w:tcPr>
          <w:p w14:paraId="42641418"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MySQL 5.7</w:t>
            </w:r>
          </w:p>
        </w:tc>
        <w:tc>
          <w:tcPr>
            <w:tcW w:w="0" w:type="auto"/>
            <w:shd w:val="clear" w:color="auto" w:fill="auto"/>
            <w:tcMar>
              <w:top w:w="105" w:type="dxa"/>
              <w:left w:w="150" w:type="dxa"/>
              <w:bottom w:w="105" w:type="dxa"/>
              <w:right w:w="150" w:type="dxa"/>
            </w:tcMar>
            <w:hideMark/>
          </w:tcPr>
          <w:p w14:paraId="1463C6D2"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01.10.2015 </w:t>
            </w:r>
          </w:p>
        </w:tc>
        <w:tc>
          <w:tcPr>
            <w:tcW w:w="0" w:type="auto"/>
            <w:shd w:val="clear" w:color="auto" w:fill="auto"/>
            <w:tcMar>
              <w:top w:w="105" w:type="dxa"/>
              <w:left w:w="150" w:type="dxa"/>
              <w:bottom w:w="105" w:type="dxa"/>
              <w:right w:w="150" w:type="dxa"/>
            </w:tcMar>
            <w:hideMark/>
          </w:tcPr>
          <w:p w14:paraId="52CF2D05"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70FF04A3" w14:textId="77777777" w:rsidR="00CD66C5" w:rsidRPr="00517031"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0261C9AB"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01.10.2020</w:t>
            </w:r>
          </w:p>
        </w:tc>
        <w:tc>
          <w:tcPr>
            <w:tcW w:w="0" w:type="auto"/>
            <w:shd w:val="clear" w:color="auto" w:fill="auto"/>
            <w:tcMar>
              <w:top w:w="105" w:type="dxa"/>
              <w:left w:w="150" w:type="dxa"/>
              <w:bottom w:w="105" w:type="dxa"/>
              <w:right w:w="150" w:type="dxa"/>
            </w:tcMar>
            <w:hideMark/>
          </w:tcPr>
          <w:p w14:paraId="7C8260B0"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01.10.2023 </w:t>
            </w:r>
          </w:p>
        </w:tc>
      </w:tr>
      <w:tr w:rsidR="00CD66C5" w14:paraId="67219641" w14:textId="77777777" w:rsidTr="005767F1">
        <w:tc>
          <w:tcPr>
            <w:tcW w:w="0" w:type="auto"/>
            <w:shd w:val="clear" w:color="auto" w:fill="auto"/>
            <w:tcMar>
              <w:top w:w="105" w:type="dxa"/>
              <w:left w:w="150" w:type="dxa"/>
              <w:bottom w:w="105" w:type="dxa"/>
              <w:right w:w="150" w:type="dxa"/>
            </w:tcMar>
            <w:hideMark/>
          </w:tcPr>
          <w:p w14:paraId="7070D545"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MySQL 5.8</w:t>
            </w:r>
          </w:p>
        </w:tc>
        <w:tc>
          <w:tcPr>
            <w:tcW w:w="0" w:type="auto"/>
            <w:shd w:val="clear" w:color="auto" w:fill="auto"/>
            <w:tcMar>
              <w:top w:w="105" w:type="dxa"/>
              <w:left w:w="150" w:type="dxa"/>
              <w:bottom w:w="105" w:type="dxa"/>
              <w:right w:w="150" w:type="dxa"/>
            </w:tcMar>
            <w:hideMark/>
          </w:tcPr>
          <w:p w14:paraId="33B2ACA8"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89674C8"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01.05.2019</w:t>
            </w:r>
          </w:p>
        </w:tc>
        <w:tc>
          <w:tcPr>
            <w:tcW w:w="0" w:type="auto"/>
            <w:shd w:val="clear" w:color="auto" w:fill="auto"/>
            <w:tcMar>
              <w:top w:w="105" w:type="dxa"/>
              <w:left w:w="150" w:type="dxa"/>
              <w:bottom w:w="105" w:type="dxa"/>
              <w:right w:w="150" w:type="dxa"/>
            </w:tcMar>
            <w:hideMark/>
          </w:tcPr>
          <w:p w14:paraId="6F0B0EFF"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N/A</w:t>
            </w:r>
          </w:p>
        </w:tc>
        <w:tc>
          <w:tcPr>
            <w:tcW w:w="0" w:type="auto"/>
            <w:shd w:val="clear" w:color="auto" w:fill="auto"/>
            <w:tcMar>
              <w:top w:w="105" w:type="dxa"/>
              <w:left w:w="150" w:type="dxa"/>
              <w:bottom w:w="105" w:type="dxa"/>
              <w:right w:w="150" w:type="dxa"/>
            </w:tcMar>
            <w:hideMark/>
          </w:tcPr>
          <w:p w14:paraId="164B2D86"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5D1E1BE9" w14:textId="77777777" w:rsidR="00CD66C5" w:rsidRPr="00517031" w:rsidRDefault="00CD66C5">
            <w:pPr>
              <w:spacing w:line="256" w:lineRule="auto"/>
              <w:rPr>
                <w:rFonts w:asciiTheme="minorHAnsi" w:eastAsiaTheme="minorHAnsi" w:hAnsiTheme="minorHAnsi" w:cstheme="minorBidi"/>
                <w:sz w:val="20"/>
                <w:szCs w:val="20"/>
              </w:rPr>
            </w:pPr>
          </w:p>
        </w:tc>
      </w:tr>
    </w:tbl>
    <w:p w14:paraId="0E8E28F0" w14:textId="77777777" w:rsidR="00CD66C5" w:rsidRDefault="00CD66C5" w:rsidP="00CD66C5">
      <w:pPr>
        <w:pStyle w:val="Overskrift3"/>
        <w:keepNext w:val="0"/>
        <w:keepLines w:val="0"/>
        <w:numPr>
          <w:ilvl w:val="2"/>
          <w:numId w:val="5"/>
        </w:numPr>
        <w:shd w:val="clear" w:color="auto" w:fill="FFFFFF"/>
        <w:spacing w:before="0"/>
        <w:rPr>
          <w:rFonts w:ascii="Times New Roman" w:eastAsia="Times New Roman" w:hAnsi="Times New Roman" w:cs="Times New Roman"/>
          <w:szCs w:val="36"/>
        </w:rPr>
      </w:pPr>
      <w:r>
        <w:t> Oracle</w:t>
      </w:r>
    </w:p>
    <w:tbl>
      <w:tblPr>
        <w:tblW w:w="0" w:type="auto"/>
        <w:tblBorders>
          <w:top w:val="single" w:sz="6" w:space="0" w:color="C1C7D0"/>
          <w:left w:val="single" w:sz="6" w:space="0" w:color="C1C7D0"/>
          <w:bottom w:val="single" w:sz="6" w:space="0" w:color="C1C7D0"/>
          <w:right w:val="single" w:sz="6" w:space="0" w:color="C1C7D0"/>
          <w:insideH w:val="single" w:sz="6" w:space="0" w:color="C1C7D0"/>
          <w:insideV w:val="single" w:sz="6" w:space="0" w:color="C1C7D0"/>
        </w:tblBorders>
        <w:tblLook w:val="04A0" w:firstRow="1" w:lastRow="0" w:firstColumn="1" w:lastColumn="0" w:noHBand="0" w:noVBand="1"/>
      </w:tblPr>
      <w:tblGrid>
        <w:gridCol w:w="1819"/>
        <w:gridCol w:w="1328"/>
        <w:gridCol w:w="1365"/>
        <w:gridCol w:w="998"/>
        <w:gridCol w:w="1950"/>
        <w:gridCol w:w="1884"/>
      </w:tblGrid>
      <w:tr w:rsidR="00CD66C5" w14:paraId="780F837F" w14:textId="77777777" w:rsidTr="005767F1">
        <w:trPr>
          <w:tblHeader/>
        </w:trPr>
        <w:tc>
          <w:tcPr>
            <w:tcW w:w="0" w:type="auto"/>
            <w:shd w:val="clear" w:color="auto" w:fill="auto"/>
            <w:tcMar>
              <w:top w:w="105" w:type="dxa"/>
              <w:left w:w="150" w:type="dxa"/>
              <w:bottom w:w="105" w:type="dxa"/>
              <w:right w:w="225" w:type="dxa"/>
            </w:tcMar>
            <w:hideMark/>
          </w:tcPr>
          <w:p w14:paraId="7EC5332F"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lastRenderedPageBreak/>
              <w:t>Produktversjon</w:t>
            </w:r>
          </w:p>
        </w:tc>
        <w:tc>
          <w:tcPr>
            <w:tcW w:w="0" w:type="auto"/>
            <w:shd w:val="clear" w:color="auto" w:fill="auto"/>
            <w:tcMar>
              <w:top w:w="105" w:type="dxa"/>
              <w:left w:w="150" w:type="dxa"/>
              <w:bottom w:w="105" w:type="dxa"/>
              <w:right w:w="225" w:type="dxa"/>
            </w:tcMar>
            <w:hideMark/>
          </w:tcPr>
          <w:p w14:paraId="6E499486"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Start lifecycle</w:t>
            </w:r>
          </w:p>
        </w:tc>
        <w:tc>
          <w:tcPr>
            <w:tcW w:w="0" w:type="auto"/>
            <w:shd w:val="clear" w:color="auto" w:fill="auto"/>
            <w:tcMar>
              <w:top w:w="105" w:type="dxa"/>
              <w:left w:w="150" w:type="dxa"/>
              <w:bottom w:w="105" w:type="dxa"/>
              <w:right w:w="225" w:type="dxa"/>
            </w:tcMar>
            <w:hideMark/>
          </w:tcPr>
          <w:p w14:paraId="17D3BBAA"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HN IKT Start</w:t>
            </w:r>
          </w:p>
        </w:tc>
        <w:tc>
          <w:tcPr>
            <w:tcW w:w="0" w:type="auto"/>
            <w:shd w:val="clear" w:color="auto" w:fill="auto"/>
            <w:tcMar>
              <w:top w:w="105" w:type="dxa"/>
              <w:left w:w="150" w:type="dxa"/>
              <w:bottom w:w="105" w:type="dxa"/>
              <w:right w:w="225" w:type="dxa"/>
            </w:tcMar>
            <w:hideMark/>
          </w:tcPr>
          <w:p w14:paraId="30D31A49"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HN IKT End</w:t>
            </w:r>
          </w:p>
        </w:tc>
        <w:tc>
          <w:tcPr>
            <w:tcW w:w="0" w:type="auto"/>
            <w:shd w:val="clear" w:color="auto" w:fill="auto"/>
            <w:tcMar>
              <w:top w:w="105" w:type="dxa"/>
              <w:left w:w="150" w:type="dxa"/>
              <w:bottom w:w="105" w:type="dxa"/>
              <w:right w:w="225" w:type="dxa"/>
            </w:tcMar>
            <w:hideMark/>
          </w:tcPr>
          <w:p w14:paraId="2DA43ED5"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Mainstream Support end</w:t>
            </w:r>
          </w:p>
        </w:tc>
        <w:tc>
          <w:tcPr>
            <w:tcW w:w="0" w:type="auto"/>
            <w:shd w:val="clear" w:color="auto" w:fill="auto"/>
            <w:tcMar>
              <w:top w:w="105" w:type="dxa"/>
              <w:left w:w="150" w:type="dxa"/>
              <w:bottom w:w="105" w:type="dxa"/>
              <w:right w:w="225" w:type="dxa"/>
            </w:tcMar>
            <w:hideMark/>
          </w:tcPr>
          <w:p w14:paraId="110B42D4"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Extended support end-date</w:t>
            </w:r>
          </w:p>
        </w:tc>
      </w:tr>
      <w:tr w:rsidR="00CD66C5" w14:paraId="2A1C7616" w14:textId="77777777" w:rsidTr="005767F1">
        <w:tc>
          <w:tcPr>
            <w:tcW w:w="0" w:type="auto"/>
            <w:shd w:val="clear" w:color="auto" w:fill="auto"/>
            <w:tcMar>
              <w:top w:w="105" w:type="dxa"/>
              <w:left w:w="150" w:type="dxa"/>
              <w:bottom w:w="105" w:type="dxa"/>
              <w:right w:w="150" w:type="dxa"/>
            </w:tcMar>
            <w:hideMark/>
          </w:tcPr>
          <w:p w14:paraId="0634A018"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Oracle 11</w:t>
            </w:r>
          </w:p>
        </w:tc>
        <w:tc>
          <w:tcPr>
            <w:tcW w:w="0" w:type="auto"/>
            <w:shd w:val="clear" w:color="auto" w:fill="auto"/>
            <w:tcMar>
              <w:top w:w="105" w:type="dxa"/>
              <w:left w:w="150" w:type="dxa"/>
              <w:bottom w:w="105" w:type="dxa"/>
              <w:right w:w="150" w:type="dxa"/>
            </w:tcMar>
            <w:hideMark/>
          </w:tcPr>
          <w:p w14:paraId="2BEE5D0F"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7274E5F5" w14:textId="77777777" w:rsidR="00CD66C5" w:rsidRPr="00517031"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09A6DC39" w14:textId="0726EA2F" w:rsidR="00CD66C5" w:rsidRPr="00517031" w:rsidRDefault="005767F1">
            <w:pPr>
              <w:pStyle w:val="NormalWeb"/>
              <w:shd w:val="clear" w:color="auto" w:fill="FFFFFF"/>
              <w:spacing w:line="256" w:lineRule="auto"/>
              <w:rPr>
                <w:rFonts w:ascii="Segoe UI" w:hAnsi="Segoe UI" w:cs="Segoe UI"/>
                <w:color w:val="172B4D"/>
                <w:sz w:val="20"/>
                <w:szCs w:val="20"/>
                <w:lang w:eastAsia="en-US"/>
              </w:rPr>
            </w:pPr>
            <w:r>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615B1FB1"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Januar 2015</w:t>
            </w:r>
          </w:p>
        </w:tc>
        <w:tc>
          <w:tcPr>
            <w:tcW w:w="0" w:type="auto"/>
            <w:shd w:val="clear" w:color="auto" w:fill="auto"/>
            <w:tcMar>
              <w:top w:w="105" w:type="dxa"/>
              <w:left w:w="150" w:type="dxa"/>
              <w:bottom w:w="105" w:type="dxa"/>
              <w:right w:w="150" w:type="dxa"/>
            </w:tcMar>
            <w:hideMark/>
          </w:tcPr>
          <w:p w14:paraId="7FDBB0D9"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Desember 2020</w:t>
            </w:r>
          </w:p>
        </w:tc>
      </w:tr>
      <w:tr w:rsidR="00CD66C5" w14:paraId="2520136D" w14:textId="77777777" w:rsidTr="005767F1">
        <w:tc>
          <w:tcPr>
            <w:tcW w:w="0" w:type="auto"/>
            <w:shd w:val="clear" w:color="auto" w:fill="auto"/>
            <w:tcMar>
              <w:top w:w="105" w:type="dxa"/>
              <w:left w:w="150" w:type="dxa"/>
              <w:bottom w:w="105" w:type="dxa"/>
              <w:right w:w="150" w:type="dxa"/>
            </w:tcMar>
            <w:hideMark/>
          </w:tcPr>
          <w:p w14:paraId="20EAEA35"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Oracle 12.1</w:t>
            </w:r>
          </w:p>
        </w:tc>
        <w:tc>
          <w:tcPr>
            <w:tcW w:w="0" w:type="auto"/>
            <w:shd w:val="clear" w:color="auto" w:fill="auto"/>
            <w:tcMar>
              <w:top w:w="105" w:type="dxa"/>
              <w:left w:w="150" w:type="dxa"/>
              <w:bottom w:w="105" w:type="dxa"/>
              <w:right w:w="150" w:type="dxa"/>
            </w:tcMar>
            <w:hideMark/>
          </w:tcPr>
          <w:p w14:paraId="6F27C047"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3085981"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&lt;2018</w:t>
            </w:r>
          </w:p>
        </w:tc>
        <w:tc>
          <w:tcPr>
            <w:tcW w:w="0" w:type="auto"/>
            <w:shd w:val="clear" w:color="auto" w:fill="auto"/>
            <w:tcMar>
              <w:top w:w="105" w:type="dxa"/>
              <w:left w:w="150" w:type="dxa"/>
              <w:bottom w:w="105" w:type="dxa"/>
              <w:right w:w="150" w:type="dxa"/>
            </w:tcMar>
            <w:hideMark/>
          </w:tcPr>
          <w:p w14:paraId="525E917D"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11004A45"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Juli 2018</w:t>
            </w:r>
          </w:p>
        </w:tc>
        <w:tc>
          <w:tcPr>
            <w:tcW w:w="0" w:type="auto"/>
            <w:shd w:val="clear" w:color="auto" w:fill="auto"/>
            <w:tcMar>
              <w:top w:w="105" w:type="dxa"/>
              <w:left w:w="150" w:type="dxa"/>
              <w:bottom w:w="105" w:type="dxa"/>
              <w:right w:w="150" w:type="dxa"/>
            </w:tcMar>
            <w:hideMark/>
          </w:tcPr>
          <w:p w14:paraId="532DF515"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Juli 2021</w:t>
            </w:r>
          </w:p>
        </w:tc>
      </w:tr>
      <w:tr w:rsidR="00CD66C5" w14:paraId="683324CB" w14:textId="77777777" w:rsidTr="005767F1">
        <w:tc>
          <w:tcPr>
            <w:tcW w:w="0" w:type="auto"/>
            <w:shd w:val="clear" w:color="auto" w:fill="auto"/>
            <w:tcMar>
              <w:top w:w="105" w:type="dxa"/>
              <w:left w:w="150" w:type="dxa"/>
              <w:bottom w:w="105" w:type="dxa"/>
              <w:right w:w="150" w:type="dxa"/>
            </w:tcMar>
            <w:hideMark/>
          </w:tcPr>
          <w:p w14:paraId="5A960C8B"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Oracle 12.2</w:t>
            </w:r>
          </w:p>
        </w:tc>
        <w:tc>
          <w:tcPr>
            <w:tcW w:w="0" w:type="auto"/>
            <w:shd w:val="clear" w:color="auto" w:fill="auto"/>
            <w:tcMar>
              <w:top w:w="105" w:type="dxa"/>
              <w:left w:w="150" w:type="dxa"/>
              <w:bottom w:w="105" w:type="dxa"/>
              <w:right w:w="150" w:type="dxa"/>
            </w:tcMar>
            <w:hideMark/>
          </w:tcPr>
          <w:p w14:paraId="496C296E"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557E413E"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01.01.2018</w:t>
            </w:r>
          </w:p>
        </w:tc>
        <w:tc>
          <w:tcPr>
            <w:tcW w:w="0" w:type="auto"/>
            <w:shd w:val="clear" w:color="auto" w:fill="auto"/>
            <w:tcMar>
              <w:top w:w="105" w:type="dxa"/>
              <w:left w:w="150" w:type="dxa"/>
              <w:bottom w:w="105" w:type="dxa"/>
              <w:right w:w="150" w:type="dxa"/>
            </w:tcMar>
            <w:hideMark/>
          </w:tcPr>
          <w:p w14:paraId="6799D105"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12F4A36E"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Mars 2022</w:t>
            </w:r>
          </w:p>
        </w:tc>
        <w:tc>
          <w:tcPr>
            <w:tcW w:w="0" w:type="auto"/>
            <w:shd w:val="clear" w:color="auto" w:fill="auto"/>
            <w:tcMar>
              <w:top w:w="105" w:type="dxa"/>
              <w:left w:w="150" w:type="dxa"/>
              <w:bottom w:w="105" w:type="dxa"/>
              <w:right w:w="150" w:type="dxa"/>
            </w:tcMar>
            <w:hideMark/>
          </w:tcPr>
          <w:p w14:paraId="4E2E7B0B"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Mars 2025</w:t>
            </w:r>
          </w:p>
        </w:tc>
      </w:tr>
      <w:tr w:rsidR="00CD66C5" w14:paraId="18628B44" w14:textId="77777777" w:rsidTr="005767F1">
        <w:tc>
          <w:tcPr>
            <w:tcW w:w="0" w:type="auto"/>
            <w:shd w:val="clear" w:color="auto" w:fill="auto"/>
            <w:tcMar>
              <w:top w:w="105" w:type="dxa"/>
              <w:left w:w="150" w:type="dxa"/>
              <w:bottom w:w="105" w:type="dxa"/>
              <w:right w:w="150" w:type="dxa"/>
            </w:tcMar>
            <w:hideMark/>
          </w:tcPr>
          <w:p w14:paraId="0D176ABF"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Oracle 18.1</w:t>
            </w:r>
          </w:p>
        </w:tc>
        <w:tc>
          <w:tcPr>
            <w:tcW w:w="0" w:type="auto"/>
            <w:shd w:val="clear" w:color="auto" w:fill="auto"/>
            <w:tcMar>
              <w:top w:w="105" w:type="dxa"/>
              <w:left w:w="150" w:type="dxa"/>
              <w:bottom w:w="105" w:type="dxa"/>
              <w:right w:w="150" w:type="dxa"/>
            </w:tcMar>
            <w:hideMark/>
          </w:tcPr>
          <w:p w14:paraId="5666E38C"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44345A9C"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N/A</w:t>
            </w:r>
          </w:p>
        </w:tc>
        <w:tc>
          <w:tcPr>
            <w:tcW w:w="0" w:type="auto"/>
            <w:shd w:val="clear" w:color="auto" w:fill="auto"/>
            <w:tcMar>
              <w:top w:w="105" w:type="dxa"/>
              <w:left w:w="150" w:type="dxa"/>
              <w:bottom w:w="105" w:type="dxa"/>
              <w:right w:w="150" w:type="dxa"/>
            </w:tcMar>
            <w:hideMark/>
          </w:tcPr>
          <w:p w14:paraId="2784E9F7"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N/A</w:t>
            </w:r>
          </w:p>
        </w:tc>
        <w:tc>
          <w:tcPr>
            <w:tcW w:w="0" w:type="auto"/>
            <w:shd w:val="clear" w:color="auto" w:fill="auto"/>
            <w:tcMar>
              <w:top w:w="105" w:type="dxa"/>
              <w:left w:w="150" w:type="dxa"/>
              <w:bottom w:w="105" w:type="dxa"/>
              <w:right w:w="150" w:type="dxa"/>
            </w:tcMar>
            <w:hideMark/>
          </w:tcPr>
          <w:p w14:paraId="311073A9"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N/A</w:t>
            </w:r>
          </w:p>
        </w:tc>
        <w:tc>
          <w:tcPr>
            <w:tcW w:w="0" w:type="auto"/>
            <w:shd w:val="clear" w:color="auto" w:fill="auto"/>
            <w:tcMar>
              <w:top w:w="105" w:type="dxa"/>
              <w:left w:w="150" w:type="dxa"/>
              <w:bottom w:w="105" w:type="dxa"/>
              <w:right w:w="150" w:type="dxa"/>
            </w:tcMar>
            <w:hideMark/>
          </w:tcPr>
          <w:p w14:paraId="5F31E672"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N/A</w:t>
            </w:r>
          </w:p>
        </w:tc>
      </w:tr>
    </w:tbl>
    <w:p w14:paraId="1785801B" w14:textId="77777777" w:rsidR="00CD66C5" w:rsidRDefault="00CD66C5" w:rsidP="00CD66C5">
      <w:pPr>
        <w:pStyle w:val="Overskrift3"/>
        <w:keepNext w:val="0"/>
        <w:keepLines w:val="0"/>
        <w:numPr>
          <w:ilvl w:val="2"/>
          <w:numId w:val="5"/>
        </w:numPr>
        <w:shd w:val="clear" w:color="auto" w:fill="FFFFFF"/>
        <w:spacing w:before="0"/>
        <w:rPr>
          <w:rFonts w:ascii="Times New Roman" w:eastAsia="Times New Roman" w:hAnsi="Times New Roman" w:cs="Times New Roman"/>
          <w:color w:val="auto"/>
          <w:szCs w:val="36"/>
        </w:rPr>
      </w:pPr>
      <w:r>
        <w:t> Sybase</w:t>
      </w:r>
    </w:p>
    <w:tbl>
      <w:tblPr>
        <w:tblW w:w="0" w:type="auto"/>
        <w:tblBorders>
          <w:top w:val="single" w:sz="6" w:space="0" w:color="C1C7D0"/>
          <w:left w:val="single" w:sz="6" w:space="0" w:color="C1C7D0"/>
          <w:bottom w:val="single" w:sz="6" w:space="0" w:color="C1C7D0"/>
          <w:right w:val="single" w:sz="6" w:space="0" w:color="C1C7D0"/>
          <w:insideH w:val="single" w:sz="6" w:space="0" w:color="C1C7D0"/>
          <w:insideV w:val="single" w:sz="6" w:space="0" w:color="C1C7D0"/>
        </w:tblBorders>
        <w:tblLook w:val="04A0" w:firstRow="1" w:lastRow="0" w:firstColumn="1" w:lastColumn="0" w:noHBand="0" w:noVBand="1"/>
      </w:tblPr>
      <w:tblGrid>
        <w:gridCol w:w="1820"/>
        <w:gridCol w:w="1355"/>
        <w:gridCol w:w="1140"/>
        <w:gridCol w:w="1037"/>
        <w:gridCol w:w="2016"/>
        <w:gridCol w:w="1976"/>
      </w:tblGrid>
      <w:tr w:rsidR="00CD66C5" w14:paraId="1E0C6612" w14:textId="77777777" w:rsidTr="00517031">
        <w:trPr>
          <w:tblHeader/>
        </w:trPr>
        <w:tc>
          <w:tcPr>
            <w:tcW w:w="0" w:type="auto"/>
            <w:shd w:val="clear" w:color="auto" w:fill="auto"/>
            <w:tcMar>
              <w:top w:w="105" w:type="dxa"/>
              <w:left w:w="150" w:type="dxa"/>
              <w:bottom w:w="105" w:type="dxa"/>
              <w:right w:w="225" w:type="dxa"/>
            </w:tcMar>
            <w:hideMark/>
          </w:tcPr>
          <w:p w14:paraId="77903B76"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Produktversjon</w:t>
            </w:r>
          </w:p>
        </w:tc>
        <w:tc>
          <w:tcPr>
            <w:tcW w:w="0" w:type="auto"/>
            <w:shd w:val="clear" w:color="auto" w:fill="auto"/>
            <w:tcMar>
              <w:top w:w="105" w:type="dxa"/>
              <w:left w:w="150" w:type="dxa"/>
              <w:bottom w:w="105" w:type="dxa"/>
              <w:right w:w="225" w:type="dxa"/>
            </w:tcMar>
            <w:hideMark/>
          </w:tcPr>
          <w:p w14:paraId="73460BC9"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Start lifecycle</w:t>
            </w:r>
          </w:p>
        </w:tc>
        <w:tc>
          <w:tcPr>
            <w:tcW w:w="0" w:type="auto"/>
            <w:shd w:val="clear" w:color="auto" w:fill="auto"/>
            <w:tcMar>
              <w:top w:w="105" w:type="dxa"/>
              <w:left w:w="150" w:type="dxa"/>
              <w:bottom w:w="105" w:type="dxa"/>
              <w:right w:w="225" w:type="dxa"/>
            </w:tcMar>
            <w:hideMark/>
          </w:tcPr>
          <w:p w14:paraId="613F09D7"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HN IKT Start</w:t>
            </w:r>
          </w:p>
        </w:tc>
        <w:tc>
          <w:tcPr>
            <w:tcW w:w="0" w:type="auto"/>
            <w:shd w:val="clear" w:color="auto" w:fill="auto"/>
            <w:tcMar>
              <w:top w:w="105" w:type="dxa"/>
              <w:left w:w="150" w:type="dxa"/>
              <w:bottom w:w="105" w:type="dxa"/>
              <w:right w:w="225" w:type="dxa"/>
            </w:tcMar>
            <w:hideMark/>
          </w:tcPr>
          <w:p w14:paraId="4A6965A1"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HN IKT End</w:t>
            </w:r>
          </w:p>
        </w:tc>
        <w:tc>
          <w:tcPr>
            <w:tcW w:w="0" w:type="auto"/>
            <w:shd w:val="clear" w:color="auto" w:fill="auto"/>
            <w:tcMar>
              <w:top w:w="105" w:type="dxa"/>
              <w:left w:w="150" w:type="dxa"/>
              <w:bottom w:w="105" w:type="dxa"/>
              <w:right w:w="225" w:type="dxa"/>
            </w:tcMar>
            <w:hideMark/>
          </w:tcPr>
          <w:p w14:paraId="486CBA3D"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Mainstream Support end</w:t>
            </w:r>
          </w:p>
        </w:tc>
        <w:tc>
          <w:tcPr>
            <w:tcW w:w="0" w:type="auto"/>
            <w:shd w:val="clear" w:color="auto" w:fill="auto"/>
            <w:tcMar>
              <w:top w:w="105" w:type="dxa"/>
              <w:left w:w="150" w:type="dxa"/>
              <w:bottom w:w="105" w:type="dxa"/>
              <w:right w:w="225" w:type="dxa"/>
            </w:tcMar>
            <w:hideMark/>
          </w:tcPr>
          <w:p w14:paraId="0E318D74"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Extended support end-date</w:t>
            </w:r>
          </w:p>
        </w:tc>
      </w:tr>
      <w:tr w:rsidR="00CD66C5" w14:paraId="005FCF4D" w14:textId="77777777" w:rsidTr="00517031">
        <w:tc>
          <w:tcPr>
            <w:tcW w:w="0" w:type="auto"/>
            <w:shd w:val="clear" w:color="auto" w:fill="auto"/>
            <w:tcMar>
              <w:top w:w="105" w:type="dxa"/>
              <w:left w:w="150" w:type="dxa"/>
              <w:bottom w:w="105" w:type="dxa"/>
              <w:right w:w="150" w:type="dxa"/>
            </w:tcMar>
            <w:hideMark/>
          </w:tcPr>
          <w:p w14:paraId="5CB48C97"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11.0</w:t>
            </w:r>
          </w:p>
        </w:tc>
        <w:tc>
          <w:tcPr>
            <w:tcW w:w="0" w:type="auto"/>
            <w:shd w:val="clear" w:color="auto" w:fill="auto"/>
            <w:tcMar>
              <w:top w:w="105" w:type="dxa"/>
              <w:left w:w="150" w:type="dxa"/>
              <w:bottom w:w="105" w:type="dxa"/>
              <w:right w:w="150" w:type="dxa"/>
            </w:tcMar>
            <w:hideMark/>
          </w:tcPr>
          <w:p w14:paraId="158264B6"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465E4427" w14:textId="77777777" w:rsidR="00CD66C5" w:rsidRPr="00517031"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29696230"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4AE892FE"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575C0605" w14:textId="77777777" w:rsidR="00CD66C5" w:rsidRPr="00517031" w:rsidRDefault="00CD66C5">
            <w:pPr>
              <w:spacing w:line="256" w:lineRule="auto"/>
              <w:rPr>
                <w:rFonts w:asciiTheme="minorHAnsi" w:eastAsiaTheme="minorHAnsi" w:hAnsiTheme="minorHAnsi" w:cstheme="minorBidi"/>
                <w:sz w:val="20"/>
                <w:szCs w:val="20"/>
              </w:rPr>
            </w:pPr>
          </w:p>
        </w:tc>
      </w:tr>
      <w:tr w:rsidR="00CD66C5" w14:paraId="70767E57" w14:textId="77777777" w:rsidTr="00517031">
        <w:tc>
          <w:tcPr>
            <w:tcW w:w="0" w:type="auto"/>
            <w:shd w:val="clear" w:color="auto" w:fill="auto"/>
            <w:tcMar>
              <w:top w:w="105" w:type="dxa"/>
              <w:left w:w="150" w:type="dxa"/>
              <w:bottom w:w="105" w:type="dxa"/>
              <w:right w:w="150" w:type="dxa"/>
            </w:tcMar>
            <w:hideMark/>
          </w:tcPr>
          <w:p w14:paraId="76A07C82"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11.9</w:t>
            </w:r>
          </w:p>
        </w:tc>
        <w:tc>
          <w:tcPr>
            <w:tcW w:w="0" w:type="auto"/>
            <w:shd w:val="clear" w:color="auto" w:fill="auto"/>
            <w:tcMar>
              <w:top w:w="105" w:type="dxa"/>
              <w:left w:w="150" w:type="dxa"/>
              <w:bottom w:w="105" w:type="dxa"/>
              <w:right w:w="150" w:type="dxa"/>
            </w:tcMar>
            <w:hideMark/>
          </w:tcPr>
          <w:p w14:paraId="05D588A2"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BE76506" w14:textId="77777777" w:rsidR="00CD66C5" w:rsidRPr="00517031"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271B7D89"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64ABA90A"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2880CE49" w14:textId="77777777" w:rsidR="00CD66C5" w:rsidRPr="00517031" w:rsidRDefault="00CD66C5">
            <w:pPr>
              <w:spacing w:line="256" w:lineRule="auto"/>
              <w:rPr>
                <w:rFonts w:asciiTheme="minorHAnsi" w:eastAsiaTheme="minorHAnsi" w:hAnsiTheme="minorHAnsi" w:cstheme="minorBidi"/>
                <w:sz w:val="20"/>
                <w:szCs w:val="20"/>
              </w:rPr>
            </w:pPr>
          </w:p>
        </w:tc>
      </w:tr>
      <w:tr w:rsidR="00CD66C5" w14:paraId="7B5B0DDC" w14:textId="77777777" w:rsidTr="00517031">
        <w:tc>
          <w:tcPr>
            <w:tcW w:w="0" w:type="auto"/>
            <w:shd w:val="clear" w:color="auto" w:fill="auto"/>
            <w:tcMar>
              <w:top w:w="105" w:type="dxa"/>
              <w:left w:w="150" w:type="dxa"/>
              <w:bottom w:w="105" w:type="dxa"/>
              <w:right w:w="150" w:type="dxa"/>
            </w:tcMar>
            <w:hideMark/>
          </w:tcPr>
          <w:p w14:paraId="0CD9B5D0"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12.5 </w:t>
            </w:r>
          </w:p>
        </w:tc>
        <w:tc>
          <w:tcPr>
            <w:tcW w:w="0" w:type="auto"/>
            <w:shd w:val="clear" w:color="auto" w:fill="auto"/>
            <w:tcMar>
              <w:top w:w="105" w:type="dxa"/>
              <w:left w:w="150" w:type="dxa"/>
              <w:bottom w:w="105" w:type="dxa"/>
              <w:right w:w="150" w:type="dxa"/>
            </w:tcMar>
            <w:hideMark/>
          </w:tcPr>
          <w:p w14:paraId="172096C0"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58440157" w14:textId="77777777" w:rsidR="00CD66C5" w:rsidRPr="00517031"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43F44C49"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0E1F52A8"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2B2AB1B" w14:textId="77777777" w:rsidR="00CD66C5" w:rsidRPr="00517031" w:rsidRDefault="00CD66C5">
            <w:pPr>
              <w:spacing w:line="256" w:lineRule="auto"/>
              <w:rPr>
                <w:rFonts w:asciiTheme="minorHAnsi" w:eastAsiaTheme="minorHAnsi" w:hAnsiTheme="minorHAnsi" w:cstheme="minorBidi"/>
                <w:sz w:val="20"/>
                <w:szCs w:val="20"/>
              </w:rPr>
            </w:pPr>
          </w:p>
        </w:tc>
      </w:tr>
      <w:tr w:rsidR="00CD66C5" w14:paraId="5765F8FD" w14:textId="77777777" w:rsidTr="00517031">
        <w:tc>
          <w:tcPr>
            <w:tcW w:w="0" w:type="auto"/>
            <w:shd w:val="clear" w:color="auto" w:fill="auto"/>
            <w:tcMar>
              <w:top w:w="105" w:type="dxa"/>
              <w:left w:w="150" w:type="dxa"/>
              <w:bottom w:w="105" w:type="dxa"/>
              <w:right w:w="150" w:type="dxa"/>
            </w:tcMar>
            <w:hideMark/>
          </w:tcPr>
          <w:p w14:paraId="6F2FB611"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15.0 </w:t>
            </w:r>
          </w:p>
        </w:tc>
        <w:tc>
          <w:tcPr>
            <w:tcW w:w="0" w:type="auto"/>
            <w:shd w:val="clear" w:color="auto" w:fill="auto"/>
            <w:tcMar>
              <w:top w:w="105" w:type="dxa"/>
              <w:left w:w="150" w:type="dxa"/>
              <w:bottom w:w="105" w:type="dxa"/>
              <w:right w:w="150" w:type="dxa"/>
            </w:tcMar>
            <w:hideMark/>
          </w:tcPr>
          <w:p w14:paraId="1468A1D7"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0D156BBB" w14:textId="77777777" w:rsidR="00CD66C5" w:rsidRPr="00517031"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09D2A85F"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 </w:t>
            </w:r>
          </w:p>
        </w:tc>
        <w:tc>
          <w:tcPr>
            <w:tcW w:w="0" w:type="auto"/>
            <w:shd w:val="clear" w:color="auto" w:fill="auto"/>
            <w:tcMar>
              <w:top w:w="105" w:type="dxa"/>
              <w:left w:w="150" w:type="dxa"/>
              <w:bottom w:w="105" w:type="dxa"/>
              <w:right w:w="150" w:type="dxa"/>
            </w:tcMar>
            <w:hideMark/>
          </w:tcPr>
          <w:p w14:paraId="71920A44"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0AA0D708" w14:textId="77777777" w:rsidR="00CD66C5" w:rsidRPr="00517031" w:rsidRDefault="00CD66C5">
            <w:pPr>
              <w:spacing w:line="256" w:lineRule="auto"/>
              <w:rPr>
                <w:rFonts w:asciiTheme="minorHAnsi" w:eastAsiaTheme="minorHAnsi" w:hAnsiTheme="minorHAnsi" w:cstheme="minorBidi"/>
                <w:sz w:val="20"/>
                <w:szCs w:val="20"/>
              </w:rPr>
            </w:pPr>
          </w:p>
        </w:tc>
      </w:tr>
      <w:tr w:rsidR="00CD66C5" w14:paraId="15CD08A2" w14:textId="77777777" w:rsidTr="00517031">
        <w:tc>
          <w:tcPr>
            <w:tcW w:w="0" w:type="auto"/>
            <w:shd w:val="clear" w:color="auto" w:fill="auto"/>
            <w:tcMar>
              <w:top w:w="105" w:type="dxa"/>
              <w:left w:w="150" w:type="dxa"/>
              <w:bottom w:w="105" w:type="dxa"/>
              <w:right w:w="150" w:type="dxa"/>
            </w:tcMar>
            <w:hideMark/>
          </w:tcPr>
          <w:p w14:paraId="7E0DECC1"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SQL Anywhere 7 </w:t>
            </w:r>
          </w:p>
        </w:tc>
        <w:tc>
          <w:tcPr>
            <w:tcW w:w="0" w:type="auto"/>
            <w:shd w:val="clear" w:color="auto" w:fill="auto"/>
            <w:tcMar>
              <w:top w:w="105" w:type="dxa"/>
              <w:left w:w="150" w:type="dxa"/>
              <w:bottom w:w="105" w:type="dxa"/>
              <w:right w:w="150" w:type="dxa"/>
            </w:tcMar>
            <w:hideMark/>
          </w:tcPr>
          <w:p w14:paraId="7740A910"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06A2BBE2" w14:textId="77777777" w:rsidR="00CD66C5" w:rsidRPr="00517031"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2C0E8453"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 </w:t>
            </w:r>
          </w:p>
        </w:tc>
        <w:tc>
          <w:tcPr>
            <w:tcW w:w="0" w:type="auto"/>
            <w:shd w:val="clear" w:color="auto" w:fill="auto"/>
            <w:tcMar>
              <w:top w:w="105" w:type="dxa"/>
              <w:left w:w="150" w:type="dxa"/>
              <w:bottom w:w="105" w:type="dxa"/>
              <w:right w:w="150" w:type="dxa"/>
            </w:tcMar>
            <w:hideMark/>
          </w:tcPr>
          <w:p w14:paraId="43F738F9"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7E51739B" w14:textId="77777777" w:rsidR="00CD66C5" w:rsidRPr="00517031" w:rsidRDefault="00CD66C5">
            <w:pPr>
              <w:spacing w:line="256" w:lineRule="auto"/>
              <w:rPr>
                <w:rFonts w:asciiTheme="minorHAnsi" w:eastAsiaTheme="minorHAnsi" w:hAnsiTheme="minorHAnsi" w:cstheme="minorBidi"/>
                <w:sz w:val="20"/>
                <w:szCs w:val="20"/>
              </w:rPr>
            </w:pPr>
          </w:p>
        </w:tc>
      </w:tr>
      <w:tr w:rsidR="00CD66C5" w14:paraId="01F514E6" w14:textId="77777777" w:rsidTr="00517031">
        <w:tc>
          <w:tcPr>
            <w:tcW w:w="0" w:type="auto"/>
            <w:shd w:val="clear" w:color="auto" w:fill="auto"/>
            <w:tcMar>
              <w:top w:w="105" w:type="dxa"/>
              <w:left w:w="150" w:type="dxa"/>
              <w:bottom w:w="105" w:type="dxa"/>
              <w:right w:w="150" w:type="dxa"/>
            </w:tcMar>
            <w:hideMark/>
          </w:tcPr>
          <w:p w14:paraId="75D0E41F"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SQL Anywhere 8 </w:t>
            </w:r>
          </w:p>
        </w:tc>
        <w:tc>
          <w:tcPr>
            <w:tcW w:w="0" w:type="auto"/>
            <w:shd w:val="clear" w:color="auto" w:fill="auto"/>
            <w:tcMar>
              <w:top w:w="105" w:type="dxa"/>
              <w:left w:w="150" w:type="dxa"/>
              <w:bottom w:w="105" w:type="dxa"/>
              <w:right w:w="150" w:type="dxa"/>
            </w:tcMar>
            <w:hideMark/>
          </w:tcPr>
          <w:p w14:paraId="69CC7F15"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534325A" w14:textId="77777777" w:rsidR="00CD66C5" w:rsidRPr="00517031"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1E7C8BDA"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 </w:t>
            </w:r>
          </w:p>
        </w:tc>
        <w:tc>
          <w:tcPr>
            <w:tcW w:w="0" w:type="auto"/>
            <w:shd w:val="clear" w:color="auto" w:fill="auto"/>
            <w:tcMar>
              <w:top w:w="105" w:type="dxa"/>
              <w:left w:w="150" w:type="dxa"/>
              <w:bottom w:w="105" w:type="dxa"/>
              <w:right w:w="150" w:type="dxa"/>
            </w:tcMar>
            <w:hideMark/>
          </w:tcPr>
          <w:p w14:paraId="2B0DE5EA"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4F3A12EE" w14:textId="77777777" w:rsidR="00CD66C5" w:rsidRPr="00517031" w:rsidRDefault="00CD66C5">
            <w:pPr>
              <w:spacing w:line="256" w:lineRule="auto"/>
              <w:rPr>
                <w:rFonts w:asciiTheme="minorHAnsi" w:eastAsiaTheme="minorHAnsi" w:hAnsiTheme="minorHAnsi" w:cstheme="minorBidi"/>
                <w:sz w:val="20"/>
                <w:szCs w:val="20"/>
              </w:rPr>
            </w:pPr>
          </w:p>
        </w:tc>
      </w:tr>
    </w:tbl>
    <w:p w14:paraId="322F6644" w14:textId="77777777" w:rsidR="00CD66C5" w:rsidRDefault="00CD66C5" w:rsidP="00CD66C5">
      <w:pPr>
        <w:pStyle w:val="Overskrift3"/>
        <w:keepNext w:val="0"/>
        <w:keepLines w:val="0"/>
        <w:numPr>
          <w:ilvl w:val="2"/>
          <w:numId w:val="5"/>
        </w:numPr>
        <w:shd w:val="clear" w:color="auto" w:fill="FFFFFF"/>
        <w:spacing w:before="0"/>
        <w:rPr>
          <w:rFonts w:ascii="Times New Roman" w:eastAsia="Times New Roman" w:hAnsi="Times New Roman" w:cs="Times New Roman"/>
          <w:szCs w:val="36"/>
        </w:rPr>
      </w:pPr>
      <w:r>
        <w:t> Microsoft .NET Framework</w:t>
      </w:r>
    </w:p>
    <w:tbl>
      <w:tblPr>
        <w:tblW w:w="0" w:type="auto"/>
        <w:tblBorders>
          <w:top w:val="single" w:sz="6" w:space="0" w:color="C1C7D0"/>
          <w:left w:val="single" w:sz="6" w:space="0" w:color="C1C7D0"/>
          <w:bottom w:val="single" w:sz="6" w:space="0" w:color="C1C7D0"/>
          <w:right w:val="single" w:sz="6" w:space="0" w:color="C1C7D0"/>
          <w:insideH w:val="single" w:sz="6" w:space="0" w:color="C1C7D0"/>
          <w:insideV w:val="single" w:sz="6" w:space="0" w:color="C1C7D0"/>
        </w:tblBorders>
        <w:tblLook w:val="04A0" w:firstRow="1" w:lastRow="0" w:firstColumn="1" w:lastColumn="0" w:noHBand="0" w:noVBand="1"/>
      </w:tblPr>
      <w:tblGrid>
        <w:gridCol w:w="2195"/>
        <w:gridCol w:w="1418"/>
        <w:gridCol w:w="986"/>
        <w:gridCol w:w="1331"/>
        <w:gridCol w:w="1758"/>
        <w:gridCol w:w="1656"/>
      </w:tblGrid>
      <w:tr w:rsidR="00CD66C5" w14:paraId="6B8FF555" w14:textId="77777777" w:rsidTr="00517031">
        <w:trPr>
          <w:tblHeader/>
        </w:trPr>
        <w:tc>
          <w:tcPr>
            <w:tcW w:w="0" w:type="auto"/>
            <w:shd w:val="clear" w:color="auto" w:fill="auto"/>
            <w:tcMar>
              <w:top w:w="105" w:type="dxa"/>
              <w:left w:w="150" w:type="dxa"/>
              <w:bottom w:w="105" w:type="dxa"/>
              <w:right w:w="225" w:type="dxa"/>
            </w:tcMar>
            <w:hideMark/>
          </w:tcPr>
          <w:p w14:paraId="5F7306B6"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Produktversjon</w:t>
            </w:r>
          </w:p>
        </w:tc>
        <w:tc>
          <w:tcPr>
            <w:tcW w:w="0" w:type="auto"/>
            <w:shd w:val="clear" w:color="auto" w:fill="auto"/>
            <w:tcMar>
              <w:top w:w="105" w:type="dxa"/>
              <w:left w:w="150" w:type="dxa"/>
              <w:bottom w:w="105" w:type="dxa"/>
              <w:right w:w="225" w:type="dxa"/>
            </w:tcMar>
            <w:hideMark/>
          </w:tcPr>
          <w:p w14:paraId="5AD553F3"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Start lifecycle</w:t>
            </w:r>
          </w:p>
        </w:tc>
        <w:tc>
          <w:tcPr>
            <w:tcW w:w="0" w:type="auto"/>
            <w:shd w:val="clear" w:color="auto" w:fill="auto"/>
            <w:tcMar>
              <w:top w:w="105" w:type="dxa"/>
              <w:left w:w="150" w:type="dxa"/>
              <w:bottom w:w="105" w:type="dxa"/>
              <w:right w:w="225" w:type="dxa"/>
            </w:tcMar>
            <w:hideMark/>
          </w:tcPr>
          <w:p w14:paraId="45027754"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HN IKT Start</w:t>
            </w:r>
          </w:p>
        </w:tc>
        <w:tc>
          <w:tcPr>
            <w:tcW w:w="0" w:type="auto"/>
            <w:shd w:val="clear" w:color="auto" w:fill="auto"/>
            <w:tcMar>
              <w:top w:w="105" w:type="dxa"/>
              <w:left w:w="150" w:type="dxa"/>
              <w:bottom w:w="105" w:type="dxa"/>
              <w:right w:w="225" w:type="dxa"/>
            </w:tcMar>
            <w:hideMark/>
          </w:tcPr>
          <w:p w14:paraId="0AA8BA7E"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HN IKT End</w:t>
            </w:r>
          </w:p>
        </w:tc>
        <w:tc>
          <w:tcPr>
            <w:tcW w:w="0" w:type="auto"/>
            <w:shd w:val="clear" w:color="auto" w:fill="auto"/>
            <w:tcMar>
              <w:top w:w="105" w:type="dxa"/>
              <w:left w:w="150" w:type="dxa"/>
              <w:bottom w:w="105" w:type="dxa"/>
              <w:right w:w="225" w:type="dxa"/>
            </w:tcMar>
            <w:hideMark/>
          </w:tcPr>
          <w:p w14:paraId="0607399C"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Mainstream Support end</w:t>
            </w:r>
          </w:p>
        </w:tc>
        <w:tc>
          <w:tcPr>
            <w:tcW w:w="0" w:type="auto"/>
            <w:shd w:val="clear" w:color="auto" w:fill="auto"/>
            <w:tcMar>
              <w:top w:w="105" w:type="dxa"/>
              <w:left w:w="150" w:type="dxa"/>
              <w:bottom w:w="105" w:type="dxa"/>
              <w:right w:w="225" w:type="dxa"/>
            </w:tcMar>
            <w:hideMark/>
          </w:tcPr>
          <w:p w14:paraId="5E39D43C" w14:textId="77777777" w:rsidR="00CD66C5" w:rsidRPr="00517031" w:rsidRDefault="00CD66C5">
            <w:pPr>
              <w:pStyle w:val="NormalWeb"/>
              <w:shd w:val="clear" w:color="auto" w:fill="FFFFFF"/>
              <w:spacing w:line="256" w:lineRule="auto"/>
              <w:rPr>
                <w:rFonts w:ascii="Segoe UI" w:hAnsi="Segoe UI" w:cs="Segoe UI"/>
                <w:b/>
                <w:bCs/>
                <w:color w:val="172B4D"/>
                <w:sz w:val="20"/>
                <w:szCs w:val="20"/>
                <w:lang w:eastAsia="en-US"/>
              </w:rPr>
            </w:pPr>
            <w:r w:rsidRPr="00517031">
              <w:rPr>
                <w:rFonts w:ascii="Segoe UI" w:hAnsi="Segoe UI" w:cs="Segoe UI"/>
                <w:b/>
                <w:bCs/>
                <w:color w:val="172B4D"/>
                <w:sz w:val="20"/>
                <w:szCs w:val="20"/>
                <w:lang w:eastAsia="en-US"/>
              </w:rPr>
              <w:t>Extended support end-date</w:t>
            </w:r>
          </w:p>
        </w:tc>
      </w:tr>
      <w:tr w:rsidR="00CD66C5" w14:paraId="586B724F" w14:textId="77777777" w:rsidTr="00517031">
        <w:tc>
          <w:tcPr>
            <w:tcW w:w="0" w:type="auto"/>
            <w:shd w:val="clear" w:color="auto" w:fill="auto"/>
            <w:tcMar>
              <w:top w:w="105" w:type="dxa"/>
              <w:left w:w="150" w:type="dxa"/>
              <w:bottom w:w="105" w:type="dxa"/>
              <w:right w:w="150" w:type="dxa"/>
            </w:tcMar>
            <w:hideMark/>
          </w:tcPr>
          <w:p w14:paraId="0CC3C188"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Microsoft .NET Framework 1.1 SP1</w:t>
            </w:r>
          </w:p>
        </w:tc>
        <w:tc>
          <w:tcPr>
            <w:tcW w:w="0" w:type="auto"/>
            <w:shd w:val="clear" w:color="auto" w:fill="auto"/>
            <w:tcMar>
              <w:top w:w="105" w:type="dxa"/>
              <w:left w:w="150" w:type="dxa"/>
              <w:bottom w:w="105" w:type="dxa"/>
              <w:right w:w="150" w:type="dxa"/>
            </w:tcMar>
            <w:hideMark/>
          </w:tcPr>
          <w:p w14:paraId="4CE4376D"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09.09.2004 </w:t>
            </w:r>
          </w:p>
        </w:tc>
        <w:tc>
          <w:tcPr>
            <w:tcW w:w="0" w:type="auto"/>
            <w:shd w:val="clear" w:color="auto" w:fill="auto"/>
            <w:tcMar>
              <w:top w:w="105" w:type="dxa"/>
              <w:left w:w="150" w:type="dxa"/>
              <w:bottom w:w="105" w:type="dxa"/>
              <w:right w:w="150" w:type="dxa"/>
            </w:tcMar>
            <w:hideMark/>
          </w:tcPr>
          <w:p w14:paraId="6A2F3333"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2FCC2D3B"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46EFF405"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14.10.2008 </w:t>
            </w:r>
          </w:p>
        </w:tc>
        <w:tc>
          <w:tcPr>
            <w:tcW w:w="0" w:type="auto"/>
            <w:shd w:val="clear" w:color="auto" w:fill="auto"/>
            <w:tcMar>
              <w:top w:w="105" w:type="dxa"/>
              <w:left w:w="150" w:type="dxa"/>
              <w:bottom w:w="105" w:type="dxa"/>
              <w:right w:w="150" w:type="dxa"/>
            </w:tcMar>
            <w:hideMark/>
          </w:tcPr>
          <w:p w14:paraId="7E713782"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08.10.2013 </w:t>
            </w:r>
          </w:p>
        </w:tc>
      </w:tr>
      <w:tr w:rsidR="00CD66C5" w14:paraId="78F18F87" w14:textId="77777777" w:rsidTr="00517031">
        <w:tc>
          <w:tcPr>
            <w:tcW w:w="0" w:type="auto"/>
            <w:shd w:val="clear" w:color="auto" w:fill="auto"/>
            <w:tcMar>
              <w:top w:w="105" w:type="dxa"/>
              <w:left w:w="150" w:type="dxa"/>
              <w:bottom w:w="105" w:type="dxa"/>
              <w:right w:w="150" w:type="dxa"/>
            </w:tcMar>
            <w:hideMark/>
          </w:tcPr>
          <w:p w14:paraId="2D0D12BF"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Microsoft .NET Framework 2.0 SP2 </w:t>
            </w:r>
          </w:p>
        </w:tc>
        <w:tc>
          <w:tcPr>
            <w:tcW w:w="0" w:type="auto"/>
            <w:shd w:val="clear" w:color="auto" w:fill="auto"/>
            <w:tcMar>
              <w:top w:w="105" w:type="dxa"/>
              <w:left w:w="150" w:type="dxa"/>
              <w:bottom w:w="105" w:type="dxa"/>
              <w:right w:w="150" w:type="dxa"/>
            </w:tcMar>
            <w:hideMark/>
          </w:tcPr>
          <w:p w14:paraId="6994FF41"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16.01.2009 </w:t>
            </w:r>
          </w:p>
        </w:tc>
        <w:tc>
          <w:tcPr>
            <w:tcW w:w="0" w:type="auto"/>
            <w:shd w:val="clear" w:color="auto" w:fill="auto"/>
            <w:tcMar>
              <w:top w:w="105" w:type="dxa"/>
              <w:left w:w="150" w:type="dxa"/>
              <w:bottom w:w="105" w:type="dxa"/>
              <w:right w:w="150" w:type="dxa"/>
            </w:tcMar>
            <w:hideMark/>
          </w:tcPr>
          <w:p w14:paraId="14114099"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74E7FB34"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029D00FE"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5C3BB091"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12.07.2011</w:t>
            </w:r>
          </w:p>
        </w:tc>
      </w:tr>
      <w:tr w:rsidR="00CD66C5" w14:paraId="55D0CD1C" w14:textId="77777777" w:rsidTr="00517031">
        <w:tc>
          <w:tcPr>
            <w:tcW w:w="0" w:type="auto"/>
            <w:shd w:val="clear" w:color="auto" w:fill="auto"/>
            <w:tcMar>
              <w:top w:w="105" w:type="dxa"/>
              <w:left w:w="150" w:type="dxa"/>
              <w:bottom w:w="105" w:type="dxa"/>
              <w:right w:w="150" w:type="dxa"/>
            </w:tcMar>
            <w:hideMark/>
          </w:tcPr>
          <w:p w14:paraId="661C319D"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Microsoft .NET Framework 3.0 SP2 </w:t>
            </w:r>
          </w:p>
        </w:tc>
        <w:tc>
          <w:tcPr>
            <w:tcW w:w="0" w:type="auto"/>
            <w:shd w:val="clear" w:color="auto" w:fill="auto"/>
            <w:tcMar>
              <w:top w:w="105" w:type="dxa"/>
              <w:left w:w="150" w:type="dxa"/>
              <w:bottom w:w="105" w:type="dxa"/>
              <w:right w:w="150" w:type="dxa"/>
            </w:tcMar>
            <w:hideMark/>
          </w:tcPr>
          <w:p w14:paraId="62A852BD"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29.04.2009 </w:t>
            </w:r>
          </w:p>
        </w:tc>
        <w:tc>
          <w:tcPr>
            <w:tcW w:w="0" w:type="auto"/>
            <w:shd w:val="clear" w:color="auto" w:fill="auto"/>
            <w:tcMar>
              <w:top w:w="105" w:type="dxa"/>
              <w:left w:w="150" w:type="dxa"/>
              <w:bottom w:w="105" w:type="dxa"/>
              <w:right w:w="150" w:type="dxa"/>
            </w:tcMar>
            <w:hideMark/>
          </w:tcPr>
          <w:p w14:paraId="6E7AFC6A"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7F3273F4"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4D9744D0"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3F37AC11"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12.07.2011 </w:t>
            </w:r>
          </w:p>
        </w:tc>
      </w:tr>
      <w:tr w:rsidR="00CD66C5" w14:paraId="3508CE78" w14:textId="77777777" w:rsidTr="00517031">
        <w:tc>
          <w:tcPr>
            <w:tcW w:w="0" w:type="auto"/>
            <w:shd w:val="clear" w:color="auto" w:fill="auto"/>
            <w:tcMar>
              <w:top w:w="105" w:type="dxa"/>
              <w:left w:w="150" w:type="dxa"/>
              <w:bottom w:w="105" w:type="dxa"/>
              <w:right w:w="150" w:type="dxa"/>
            </w:tcMar>
            <w:hideMark/>
          </w:tcPr>
          <w:p w14:paraId="46598935"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Microsoft .NET Framework 3.5</w:t>
            </w:r>
          </w:p>
        </w:tc>
        <w:tc>
          <w:tcPr>
            <w:tcW w:w="0" w:type="auto"/>
            <w:shd w:val="clear" w:color="auto" w:fill="auto"/>
            <w:tcMar>
              <w:top w:w="105" w:type="dxa"/>
              <w:left w:w="150" w:type="dxa"/>
              <w:bottom w:w="105" w:type="dxa"/>
              <w:right w:w="150" w:type="dxa"/>
            </w:tcMar>
            <w:hideMark/>
          </w:tcPr>
          <w:p w14:paraId="73F18E84"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19.11.2007</w:t>
            </w:r>
          </w:p>
        </w:tc>
        <w:tc>
          <w:tcPr>
            <w:tcW w:w="0" w:type="auto"/>
            <w:shd w:val="clear" w:color="auto" w:fill="auto"/>
            <w:tcMar>
              <w:top w:w="105" w:type="dxa"/>
              <w:left w:w="150" w:type="dxa"/>
              <w:bottom w:w="105" w:type="dxa"/>
              <w:right w:w="150" w:type="dxa"/>
            </w:tcMar>
            <w:hideMark/>
          </w:tcPr>
          <w:p w14:paraId="14F55D1C"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2401B817"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w:t>
            </w:r>
          </w:p>
        </w:tc>
        <w:tc>
          <w:tcPr>
            <w:tcW w:w="0" w:type="auto"/>
            <w:shd w:val="clear" w:color="auto" w:fill="auto"/>
            <w:tcMar>
              <w:top w:w="105" w:type="dxa"/>
              <w:left w:w="150" w:type="dxa"/>
              <w:bottom w:w="105" w:type="dxa"/>
              <w:right w:w="150" w:type="dxa"/>
            </w:tcMar>
            <w:hideMark/>
          </w:tcPr>
          <w:p w14:paraId="710017AE"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N/A</w:t>
            </w:r>
          </w:p>
        </w:tc>
        <w:tc>
          <w:tcPr>
            <w:tcW w:w="0" w:type="auto"/>
            <w:shd w:val="clear" w:color="auto" w:fill="auto"/>
            <w:tcMar>
              <w:top w:w="105" w:type="dxa"/>
              <w:left w:w="150" w:type="dxa"/>
              <w:bottom w:w="105" w:type="dxa"/>
              <w:right w:w="150" w:type="dxa"/>
            </w:tcMar>
            <w:hideMark/>
          </w:tcPr>
          <w:p w14:paraId="2B99596F"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12.07.2011</w:t>
            </w:r>
          </w:p>
        </w:tc>
      </w:tr>
      <w:tr w:rsidR="00CD66C5" w14:paraId="2D00FA9F" w14:textId="77777777" w:rsidTr="00517031">
        <w:tc>
          <w:tcPr>
            <w:tcW w:w="0" w:type="auto"/>
            <w:shd w:val="clear" w:color="auto" w:fill="auto"/>
            <w:tcMar>
              <w:top w:w="105" w:type="dxa"/>
              <w:left w:w="150" w:type="dxa"/>
              <w:bottom w:w="105" w:type="dxa"/>
              <w:right w:w="150" w:type="dxa"/>
            </w:tcMar>
            <w:hideMark/>
          </w:tcPr>
          <w:p w14:paraId="2DE58E96" w14:textId="77777777" w:rsidR="00CD66C5" w:rsidRDefault="00CD66C5">
            <w:pPr>
              <w:pStyle w:val="NormalWeb"/>
              <w:shd w:val="clear" w:color="auto" w:fill="FFFFFF"/>
              <w:spacing w:line="256" w:lineRule="auto"/>
              <w:rPr>
                <w:rFonts w:ascii="Segoe UI" w:hAnsi="Segoe UI" w:cs="Segoe UI"/>
                <w:color w:val="172B4D"/>
                <w:sz w:val="21"/>
                <w:szCs w:val="21"/>
                <w:lang w:eastAsia="en-US"/>
              </w:rPr>
            </w:pPr>
            <w:r>
              <w:rPr>
                <w:rFonts w:ascii="Segoe UI" w:hAnsi="Segoe UI" w:cs="Segoe UI"/>
                <w:color w:val="172B4D"/>
                <w:sz w:val="21"/>
                <w:szCs w:val="21"/>
                <w:lang w:eastAsia="en-US"/>
              </w:rPr>
              <w:t>Microsoft .NET Framework 3.5 SP1  </w:t>
            </w:r>
          </w:p>
        </w:tc>
        <w:tc>
          <w:tcPr>
            <w:tcW w:w="0" w:type="auto"/>
            <w:shd w:val="clear" w:color="auto" w:fill="auto"/>
            <w:tcMar>
              <w:top w:w="105" w:type="dxa"/>
              <w:left w:w="150" w:type="dxa"/>
              <w:bottom w:w="105" w:type="dxa"/>
              <w:right w:w="150" w:type="dxa"/>
            </w:tcMar>
            <w:hideMark/>
          </w:tcPr>
          <w:p w14:paraId="5A9BE4C9" w14:textId="77777777" w:rsidR="00CD66C5" w:rsidRDefault="00CD66C5">
            <w:pPr>
              <w:pStyle w:val="NormalWeb"/>
              <w:shd w:val="clear" w:color="auto" w:fill="FFFFFF"/>
              <w:spacing w:line="256" w:lineRule="auto"/>
              <w:rPr>
                <w:rFonts w:ascii="Segoe UI" w:hAnsi="Segoe UI" w:cs="Segoe UI"/>
                <w:color w:val="172B4D"/>
                <w:sz w:val="21"/>
                <w:szCs w:val="21"/>
                <w:lang w:eastAsia="en-US"/>
              </w:rPr>
            </w:pPr>
            <w:r>
              <w:rPr>
                <w:rFonts w:ascii="Segoe UI" w:hAnsi="Segoe UI" w:cs="Segoe UI"/>
                <w:color w:val="172B4D"/>
                <w:sz w:val="21"/>
                <w:szCs w:val="21"/>
                <w:lang w:eastAsia="en-US"/>
              </w:rPr>
              <w:t>18.11.2008 </w:t>
            </w:r>
          </w:p>
        </w:tc>
        <w:tc>
          <w:tcPr>
            <w:tcW w:w="0" w:type="auto"/>
            <w:shd w:val="clear" w:color="auto" w:fill="auto"/>
            <w:tcMar>
              <w:top w:w="105" w:type="dxa"/>
              <w:left w:w="150" w:type="dxa"/>
              <w:bottom w:w="105" w:type="dxa"/>
              <w:right w:w="150" w:type="dxa"/>
            </w:tcMar>
            <w:hideMark/>
          </w:tcPr>
          <w:p w14:paraId="29A4DA1F" w14:textId="77777777" w:rsidR="00CD66C5" w:rsidRDefault="00CD66C5">
            <w:pPr>
              <w:rPr>
                <w:rFonts w:ascii="Segoe UI" w:hAnsi="Segoe UI" w:cs="Segoe UI"/>
                <w:color w:val="172B4D"/>
                <w:sz w:val="21"/>
                <w:szCs w:val="21"/>
                <w:lang w:eastAsia="en-US"/>
              </w:rPr>
            </w:pPr>
          </w:p>
        </w:tc>
        <w:tc>
          <w:tcPr>
            <w:tcW w:w="0" w:type="auto"/>
            <w:shd w:val="clear" w:color="auto" w:fill="auto"/>
            <w:tcMar>
              <w:top w:w="105" w:type="dxa"/>
              <w:left w:w="150" w:type="dxa"/>
              <w:bottom w:w="105" w:type="dxa"/>
              <w:right w:w="150" w:type="dxa"/>
            </w:tcMar>
            <w:hideMark/>
          </w:tcPr>
          <w:p w14:paraId="3450AEB4" w14:textId="77777777" w:rsidR="00CD66C5" w:rsidRDefault="00CD66C5">
            <w:pPr>
              <w:pStyle w:val="NormalWeb"/>
              <w:shd w:val="clear" w:color="auto" w:fill="FFFFFF"/>
              <w:spacing w:line="256" w:lineRule="auto"/>
              <w:rPr>
                <w:rFonts w:ascii="Segoe UI" w:hAnsi="Segoe UI" w:cs="Segoe UI"/>
                <w:color w:val="172B4D"/>
                <w:sz w:val="21"/>
                <w:szCs w:val="21"/>
                <w:lang w:eastAsia="en-US"/>
              </w:rPr>
            </w:pPr>
            <w:r>
              <w:rPr>
                <w:rFonts w:ascii="Segoe UI" w:hAnsi="Segoe UI" w:cs="Segoe UI"/>
                <w:color w:val="172B4D"/>
                <w:sz w:val="21"/>
                <w:szCs w:val="21"/>
                <w:lang w:eastAsia="en-US"/>
              </w:rPr>
              <w:t>10.10.2021</w:t>
            </w:r>
          </w:p>
        </w:tc>
        <w:tc>
          <w:tcPr>
            <w:tcW w:w="0" w:type="auto"/>
            <w:shd w:val="clear" w:color="auto" w:fill="auto"/>
            <w:tcMar>
              <w:top w:w="105" w:type="dxa"/>
              <w:left w:w="150" w:type="dxa"/>
              <w:bottom w:w="105" w:type="dxa"/>
              <w:right w:w="150" w:type="dxa"/>
            </w:tcMar>
            <w:hideMark/>
          </w:tcPr>
          <w:p w14:paraId="164B0842" w14:textId="77777777" w:rsidR="00CD66C5" w:rsidRDefault="00CD66C5">
            <w:pPr>
              <w:pStyle w:val="NormalWeb"/>
              <w:shd w:val="clear" w:color="auto" w:fill="FFFFFF"/>
              <w:spacing w:line="256" w:lineRule="auto"/>
              <w:rPr>
                <w:rFonts w:ascii="Segoe UI" w:hAnsi="Segoe UI" w:cs="Segoe UI"/>
                <w:color w:val="172B4D"/>
                <w:sz w:val="21"/>
                <w:szCs w:val="21"/>
                <w:lang w:eastAsia="en-US"/>
              </w:rPr>
            </w:pPr>
            <w:r>
              <w:rPr>
                <w:rFonts w:ascii="Segoe UI" w:hAnsi="Segoe UI" w:cs="Segoe UI"/>
                <w:color w:val="172B4D"/>
                <w:sz w:val="21"/>
                <w:szCs w:val="21"/>
                <w:lang w:eastAsia="en-US"/>
              </w:rPr>
              <w:t> 10.10.2023</w:t>
            </w:r>
          </w:p>
        </w:tc>
        <w:tc>
          <w:tcPr>
            <w:tcW w:w="0" w:type="auto"/>
            <w:shd w:val="clear" w:color="auto" w:fill="auto"/>
            <w:tcMar>
              <w:top w:w="105" w:type="dxa"/>
              <w:left w:w="150" w:type="dxa"/>
              <w:bottom w:w="105" w:type="dxa"/>
              <w:right w:w="150" w:type="dxa"/>
            </w:tcMar>
            <w:hideMark/>
          </w:tcPr>
          <w:p w14:paraId="57888FC9" w14:textId="77777777" w:rsidR="00CD66C5" w:rsidRDefault="00CD66C5">
            <w:pPr>
              <w:pStyle w:val="NormalWeb"/>
              <w:shd w:val="clear" w:color="auto" w:fill="FFFFFF"/>
              <w:spacing w:line="256" w:lineRule="auto"/>
              <w:rPr>
                <w:rFonts w:ascii="Segoe UI" w:hAnsi="Segoe UI" w:cs="Segoe UI"/>
                <w:color w:val="172B4D"/>
                <w:sz w:val="21"/>
                <w:szCs w:val="21"/>
                <w:lang w:eastAsia="en-US"/>
              </w:rPr>
            </w:pPr>
            <w:r>
              <w:rPr>
                <w:rFonts w:ascii="Segoe UI" w:hAnsi="Segoe UI" w:cs="Segoe UI"/>
                <w:color w:val="172B4D"/>
                <w:sz w:val="21"/>
                <w:szCs w:val="21"/>
                <w:lang w:eastAsia="en-US"/>
              </w:rPr>
              <w:t>10.10.2028</w:t>
            </w:r>
          </w:p>
        </w:tc>
      </w:tr>
      <w:tr w:rsidR="00CD66C5" w14:paraId="4428CC82" w14:textId="77777777" w:rsidTr="00517031">
        <w:tc>
          <w:tcPr>
            <w:tcW w:w="0" w:type="auto"/>
            <w:shd w:val="clear" w:color="auto" w:fill="auto"/>
            <w:tcMar>
              <w:top w:w="105" w:type="dxa"/>
              <w:left w:w="150" w:type="dxa"/>
              <w:bottom w:w="105" w:type="dxa"/>
              <w:right w:w="150" w:type="dxa"/>
            </w:tcMar>
            <w:hideMark/>
          </w:tcPr>
          <w:p w14:paraId="199B6F1F"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lastRenderedPageBreak/>
              <w:t>Microsoft .NET Framework 4  </w:t>
            </w:r>
          </w:p>
        </w:tc>
        <w:tc>
          <w:tcPr>
            <w:tcW w:w="0" w:type="auto"/>
            <w:shd w:val="clear" w:color="auto" w:fill="auto"/>
            <w:tcMar>
              <w:top w:w="105" w:type="dxa"/>
              <w:left w:w="150" w:type="dxa"/>
              <w:bottom w:w="105" w:type="dxa"/>
              <w:right w:w="150" w:type="dxa"/>
            </w:tcMar>
            <w:hideMark/>
          </w:tcPr>
          <w:p w14:paraId="7B02A511"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31.03.2010 </w:t>
            </w:r>
          </w:p>
        </w:tc>
        <w:tc>
          <w:tcPr>
            <w:tcW w:w="0" w:type="auto"/>
            <w:shd w:val="clear" w:color="auto" w:fill="auto"/>
            <w:tcMar>
              <w:top w:w="105" w:type="dxa"/>
              <w:left w:w="150" w:type="dxa"/>
              <w:bottom w:w="105" w:type="dxa"/>
              <w:right w:w="150" w:type="dxa"/>
            </w:tcMar>
            <w:hideMark/>
          </w:tcPr>
          <w:p w14:paraId="2F836ED8"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0401D13"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 </w:t>
            </w:r>
          </w:p>
        </w:tc>
        <w:tc>
          <w:tcPr>
            <w:tcW w:w="0" w:type="auto"/>
            <w:shd w:val="clear" w:color="auto" w:fill="auto"/>
            <w:tcMar>
              <w:top w:w="105" w:type="dxa"/>
              <w:left w:w="150" w:type="dxa"/>
              <w:bottom w:w="105" w:type="dxa"/>
              <w:right w:w="150" w:type="dxa"/>
            </w:tcMar>
            <w:hideMark/>
          </w:tcPr>
          <w:p w14:paraId="16A83C1E"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4F17190C"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12.01.2016 </w:t>
            </w:r>
          </w:p>
        </w:tc>
      </w:tr>
      <w:tr w:rsidR="00CD66C5" w14:paraId="02B42EB3" w14:textId="77777777" w:rsidTr="00517031">
        <w:tc>
          <w:tcPr>
            <w:tcW w:w="0" w:type="auto"/>
            <w:shd w:val="clear" w:color="auto" w:fill="auto"/>
            <w:tcMar>
              <w:top w:w="105" w:type="dxa"/>
              <w:left w:w="150" w:type="dxa"/>
              <w:bottom w:w="105" w:type="dxa"/>
              <w:right w:w="150" w:type="dxa"/>
            </w:tcMar>
            <w:hideMark/>
          </w:tcPr>
          <w:p w14:paraId="6C3A6753"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Microsoft .NET Framework 4.5 </w:t>
            </w:r>
          </w:p>
        </w:tc>
        <w:tc>
          <w:tcPr>
            <w:tcW w:w="0" w:type="auto"/>
            <w:shd w:val="clear" w:color="auto" w:fill="auto"/>
            <w:tcMar>
              <w:top w:w="105" w:type="dxa"/>
              <w:left w:w="150" w:type="dxa"/>
              <w:bottom w:w="105" w:type="dxa"/>
              <w:right w:w="150" w:type="dxa"/>
            </w:tcMar>
            <w:hideMark/>
          </w:tcPr>
          <w:p w14:paraId="179ABBAA"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09.10.2012 </w:t>
            </w:r>
          </w:p>
        </w:tc>
        <w:tc>
          <w:tcPr>
            <w:tcW w:w="0" w:type="auto"/>
            <w:shd w:val="clear" w:color="auto" w:fill="auto"/>
            <w:tcMar>
              <w:top w:w="105" w:type="dxa"/>
              <w:left w:w="150" w:type="dxa"/>
              <w:bottom w:w="105" w:type="dxa"/>
              <w:right w:w="150" w:type="dxa"/>
            </w:tcMar>
            <w:hideMark/>
          </w:tcPr>
          <w:p w14:paraId="261E1A70"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BE8FE92"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 </w:t>
            </w:r>
          </w:p>
        </w:tc>
        <w:tc>
          <w:tcPr>
            <w:tcW w:w="0" w:type="auto"/>
            <w:shd w:val="clear" w:color="auto" w:fill="auto"/>
            <w:tcMar>
              <w:top w:w="105" w:type="dxa"/>
              <w:left w:w="150" w:type="dxa"/>
              <w:bottom w:w="105" w:type="dxa"/>
              <w:right w:w="150" w:type="dxa"/>
            </w:tcMar>
            <w:hideMark/>
          </w:tcPr>
          <w:p w14:paraId="647B169B"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11F23FB"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12.01.2016</w:t>
            </w:r>
          </w:p>
        </w:tc>
      </w:tr>
      <w:tr w:rsidR="00CD66C5" w14:paraId="2AA19261" w14:textId="77777777" w:rsidTr="00517031">
        <w:tc>
          <w:tcPr>
            <w:tcW w:w="0" w:type="auto"/>
            <w:shd w:val="clear" w:color="auto" w:fill="auto"/>
            <w:tcMar>
              <w:top w:w="105" w:type="dxa"/>
              <w:left w:w="150" w:type="dxa"/>
              <w:bottom w:w="105" w:type="dxa"/>
              <w:right w:w="150" w:type="dxa"/>
            </w:tcMar>
            <w:hideMark/>
          </w:tcPr>
          <w:p w14:paraId="55704CB0"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Microsoft .NET Framework 4.5.1 </w:t>
            </w:r>
          </w:p>
        </w:tc>
        <w:tc>
          <w:tcPr>
            <w:tcW w:w="0" w:type="auto"/>
            <w:shd w:val="clear" w:color="auto" w:fill="auto"/>
            <w:tcMar>
              <w:top w:w="105" w:type="dxa"/>
              <w:left w:w="150" w:type="dxa"/>
              <w:bottom w:w="105" w:type="dxa"/>
              <w:right w:w="150" w:type="dxa"/>
            </w:tcMar>
            <w:hideMark/>
          </w:tcPr>
          <w:p w14:paraId="503AD69A"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15.01.2014 </w:t>
            </w:r>
          </w:p>
        </w:tc>
        <w:tc>
          <w:tcPr>
            <w:tcW w:w="0" w:type="auto"/>
            <w:shd w:val="clear" w:color="auto" w:fill="auto"/>
            <w:tcMar>
              <w:top w:w="105" w:type="dxa"/>
              <w:left w:w="150" w:type="dxa"/>
              <w:bottom w:w="105" w:type="dxa"/>
              <w:right w:w="150" w:type="dxa"/>
            </w:tcMar>
            <w:hideMark/>
          </w:tcPr>
          <w:p w14:paraId="7C47BA8B"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6CC5636"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EOL </w:t>
            </w:r>
          </w:p>
        </w:tc>
        <w:tc>
          <w:tcPr>
            <w:tcW w:w="0" w:type="auto"/>
            <w:shd w:val="clear" w:color="auto" w:fill="auto"/>
            <w:tcMar>
              <w:top w:w="105" w:type="dxa"/>
              <w:left w:w="150" w:type="dxa"/>
              <w:bottom w:w="105" w:type="dxa"/>
              <w:right w:w="150" w:type="dxa"/>
            </w:tcMar>
            <w:hideMark/>
          </w:tcPr>
          <w:p w14:paraId="48144F3A"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4E303657"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12.01.2016 </w:t>
            </w:r>
          </w:p>
        </w:tc>
      </w:tr>
      <w:tr w:rsidR="00CD66C5" w14:paraId="6EF8A260" w14:textId="77777777" w:rsidTr="00517031">
        <w:tc>
          <w:tcPr>
            <w:tcW w:w="0" w:type="auto"/>
            <w:shd w:val="clear" w:color="auto" w:fill="auto"/>
            <w:tcMar>
              <w:top w:w="105" w:type="dxa"/>
              <w:left w:w="150" w:type="dxa"/>
              <w:bottom w:w="105" w:type="dxa"/>
              <w:right w:w="150" w:type="dxa"/>
            </w:tcMar>
            <w:hideMark/>
          </w:tcPr>
          <w:p w14:paraId="137966DC"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Microsoft .NET Framework 4.5.2</w:t>
            </w:r>
          </w:p>
        </w:tc>
        <w:tc>
          <w:tcPr>
            <w:tcW w:w="0" w:type="auto"/>
            <w:shd w:val="clear" w:color="auto" w:fill="auto"/>
            <w:tcMar>
              <w:top w:w="105" w:type="dxa"/>
              <w:left w:w="150" w:type="dxa"/>
              <w:bottom w:w="105" w:type="dxa"/>
              <w:right w:w="150" w:type="dxa"/>
            </w:tcMar>
            <w:hideMark/>
          </w:tcPr>
          <w:p w14:paraId="336BD4AC"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05.05.2014 </w:t>
            </w:r>
          </w:p>
        </w:tc>
        <w:tc>
          <w:tcPr>
            <w:tcW w:w="0" w:type="auto"/>
            <w:shd w:val="clear" w:color="auto" w:fill="auto"/>
            <w:tcMar>
              <w:top w:w="105" w:type="dxa"/>
              <w:left w:w="150" w:type="dxa"/>
              <w:bottom w:w="105" w:type="dxa"/>
              <w:right w:w="150" w:type="dxa"/>
            </w:tcMar>
            <w:hideMark/>
          </w:tcPr>
          <w:p w14:paraId="4ACAA0A7"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5A81FC29" w14:textId="77777777" w:rsidR="00CD66C5" w:rsidRPr="00517031"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47B39466" w14:textId="77777777" w:rsidR="00CD66C5" w:rsidRPr="00517031"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4F50EF49"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Følger livssyklus til OS</w:t>
            </w:r>
          </w:p>
        </w:tc>
      </w:tr>
      <w:tr w:rsidR="00CD66C5" w14:paraId="0464FEC9" w14:textId="77777777" w:rsidTr="00517031">
        <w:tc>
          <w:tcPr>
            <w:tcW w:w="0" w:type="auto"/>
            <w:shd w:val="clear" w:color="auto" w:fill="auto"/>
            <w:tcMar>
              <w:top w:w="105" w:type="dxa"/>
              <w:left w:w="150" w:type="dxa"/>
              <w:bottom w:w="105" w:type="dxa"/>
              <w:right w:w="150" w:type="dxa"/>
            </w:tcMar>
            <w:hideMark/>
          </w:tcPr>
          <w:p w14:paraId="537A3B6E"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Microsoft .NET Framework 4.6.1 </w:t>
            </w:r>
          </w:p>
        </w:tc>
        <w:tc>
          <w:tcPr>
            <w:tcW w:w="0" w:type="auto"/>
            <w:shd w:val="clear" w:color="auto" w:fill="auto"/>
            <w:tcMar>
              <w:top w:w="105" w:type="dxa"/>
              <w:left w:w="150" w:type="dxa"/>
              <w:bottom w:w="105" w:type="dxa"/>
              <w:right w:w="150" w:type="dxa"/>
            </w:tcMar>
            <w:hideMark/>
          </w:tcPr>
          <w:p w14:paraId="1346BCDC"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30.11.2015 </w:t>
            </w:r>
          </w:p>
        </w:tc>
        <w:tc>
          <w:tcPr>
            <w:tcW w:w="0" w:type="auto"/>
            <w:shd w:val="clear" w:color="auto" w:fill="auto"/>
            <w:tcMar>
              <w:top w:w="105" w:type="dxa"/>
              <w:left w:w="150" w:type="dxa"/>
              <w:bottom w:w="105" w:type="dxa"/>
              <w:right w:w="150" w:type="dxa"/>
            </w:tcMar>
            <w:hideMark/>
          </w:tcPr>
          <w:p w14:paraId="1BC80BDB"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47B926B" w14:textId="77777777" w:rsidR="00CD66C5" w:rsidRPr="00517031"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73AD061C" w14:textId="77777777" w:rsidR="00CD66C5" w:rsidRPr="00517031"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4FD047F2"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Følger livssyklus til OS</w:t>
            </w:r>
          </w:p>
        </w:tc>
      </w:tr>
      <w:tr w:rsidR="00CD66C5" w14:paraId="45D4B564" w14:textId="77777777" w:rsidTr="00517031">
        <w:tc>
          <w:tcPr>
            <w:tcW w:w="0" w:type="auto"/>
            <w:shd w:val="clear" w:color="auto" w:fill="auto"/>
            <w:tcMar>
              <w:top w:w="105" w:type="dxa"/>
              <w:left w:w="150" w:type="dxa"/>
              <w:bottom w:w="105" w:type="dxa"/>
              <w:right w:w="150" w:type="dxa"/>
            </w:tcMar>
            <w:hideMark/>
          </w:tcPr>
          <w:p w14:paraId="318F1FC4"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Microsoft .NET Framework 4.6.2 </w:t>
            </w:r>
          </w:p>
        </w:tc>
        <w:tc>
          <w:tcPr>
            <w:tcW w:w="0" w:type="auto"/>
            <w:shd w:val="clear" w:color="auto" w:fill="auto"/>
            <w:tcMar>
              <w:top w:w="105" w:type="dxa"/>
              <w:left w:w="150" w:type="dxa"/>
              <w:bottom w:w="105" w:type="dxa"/>
              <w:right w:w="150" w:type="dxa"/>
            </w:tcMar>
            <w:hideMark/>
          </w:tcPr>
          <w:p w14:paraId="5AC26543"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02.08.2016 </w:t>
            </w:r>
          </w:p>
        </w:tc>
        <w:tc>
          <w:tcPr>
            <w:tcW w:w="0" w:type="auto"/>
            <w:shd w:val="clear" w:color="auto" w:fill="auto"/>
            <w:tcMar>
              <w:top w:w="105" w:type="dxa"/>
              <w:left w:w="150" w:type="dxa"/>
              <w:bottom w:w="105" w:type="dxa"/>
              <w:right w:w="150" w:type="dxa"/>
            </w:tcMar>
            <w:hideMark/>
          </w:tcPr>
          <w:p w14:paraId="6EB3AAFB"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7DB351BF" w14:textId="77777777" w:rsidR="00CD66C5" w:rsidRPr="00517031"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6354023F" w14:textId="77777777" w:rsidR="00CD66C5" w:rsidRPr="00517031"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28E72073"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Følger livssyklus til OS</w:t>
            </w:r>
          </w:p>
        </w:tc>
      </w:tr>
      <w:tr w:rsidR="00CD66C5" w14:paraId="65D568A2" w14:textId="77777777" w:rsidTr="00517031">
        <w:tc>
          <w:tcPr>
            <w:tcW w:w="0" w:type="auto"/>
            <w:shd w:val="clear" w:color="auto" w:fill="auto"/>
            <w:tcMar>
              <w:top w:w="105" w:type="dxa"/>
              <w:left w:w="150" w:type="dxa"/>
              <w:bottom w:w="105" w:type="dxa"/>
              <w:right w:w="150" w:type="dxa"/>
            </w:tcMar>
            <w:hideMark/>
          </w:tcPr>
          <w:p w14:paraId="0C3FA076"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Microsoft .NET Framework 4.7</w:t>
            </w:r>
          </w:p>
        </w:tc>
        <w:tc>
          <w:tcPr>
            <w:tcW w:w="0" w:type="auto"/>
            <w:shd w:val="clear" w:color="auto" w:fill="auto"/>
            <w:tcMar>
              <w:top w:w="105" w:type="dxa"/>
              <w:left w:w="150" w:type="dxa"/>
              <w:bottom w:w="105" w:type="dxa"/>
              <w:right w:w="150" w:type="dxa"/>
            </w:tcMar>
            <w:hideMark/>
          </w:tcPr>
          <w:p w14:paraId="7FFB8E41"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11.04.2017</w:t>
            </w:r>
          </w:p>
        </w:tc>
        <w:tc>
          <w:tcPr>
            <w:tcW w:w="0" w:type="auto"/>
            <w:shd w:val="clear" w:color="auto" w:fill="auto"/>
            <w:tcMar>
              <w:top w:w="105" w:type="dxa"/>
              <w:left w:w="150" w:type="dxa"/>
              <w:bottom w:w="105" w:type="dxa"/>
              <w:right w:w="150" w:type="dxa"/>
            </w:tcMar>
            <w:hideMark/>
          </w:tcPr>
          <w:p w14:paraId="708D4713"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&lt; 2018</w:t>
            </w:r>
          </w:p>
        </w:tc>
        <w:tc>
          <w:tcPr>
            <w:tcW w:w="0" w:type="auto"/>
            <w:shd w:val="clear" w:color="auto" w:fill="auto"/>
            <w:tcMar>
              <w:top w:w="105" w:type="dxa"/>
              <w:left w:w="150" w:type="dxa"/>
              <w:bottom w:w="105" w:type="dxa"/>
              <w:right w:w="150" w:type="dxa"/>
            </w:tcMar>
            <w:hideMark/>
          </w:tcPr>
          <w:p w14:paraId="76ECA0A8"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N/A</w:t>
            </w:r>
          </w:p>
        </w:tc>
        <w:tc>
          <w:tcPr>
            <w:tcW w:w="0" w:type="auto"/>
            <w:shd w:val="clear" w:color="auto" w:fill="auto"/>
            <w:tcMar>
              <w:top w:w="105" w:type="dxa"/>
              <w:left w:w="150" w:type="dxa"/>
              <w:bottom w:w="105" w:type="dxa"/>
              <w:right w:w="150" w:type="dxa"/>
            </w:tcMar>
            <w:hideMark/>
          </w:tcPr>
          <w:p w14:paraId="6EDC3780"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N/A</w:t>
            </w:r>
          </w:p>
        </w:tc>
        <w:tc>
          <w:tcPr>
            <w:tcW w:w="0" w:type="auto"/>
            <w:shd w:val="clear" w:color="auto" w:fill="auto"/>
            <w:tcMar>
              <w:top w:w="105" w:type="dxa"/>
              <w:left w:w="150" w:type="dxa"/>
              <w:bottom w:w="105" w:type="dxa"/>
              <w:right w:w="150" w:type="dxa"/>
            </w:tcMar>
            <w:hideMark/>
          </w:tcPr>
          <w:p w14:paraId="114A2E0D"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Følger livssyklus til OS</w:t>
            </w:r>
          </w:p>
        </w:tc>
      </w:tr>
      <w:tr w:rsidR="00CD66C5" w14:paraId="7C8E9BD2" w14:textId="77777777" w:rsidTr="00517031">
        <w:tc>
          <w:tcPr>
            <w:tcW w:w="0" w:type="auto"/>
            <w:shd w:val="clear" w:color="auto" w:fill="auto"/>
            <w:tcMar>
              <w:top w:w="105" w:type="dxa"/>
              <w:left w:w="150" w:type="dxa"/>
              <w:bottom w:w="105" w:type="dxa"/>
              <w:right w:w="150" w:type="dxa"/>
            </w:tcMar>
            <w:hideMark/>
          </w:tcPr>
          <w:p w14:paraId="471C0CBB"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Microsoft .NET Framework 4.7.1</w:t>
            </w:r>
          </w:p>
        </w:tc>
        <w:tc>
          <w:tcPr>
            <w:tcW w:w="0" w:type="auto"/>
            <w:shd w:val="clear" w:color="auto" w:fill="auto"/>
            <w:tcMar>
              <w:top w:w="105" w:type="dxa"/>
              <w:left w:w="150" w:type="dxa"/>
              <w:bottom w:w="105" w:type="dxa"/>
              <w:right w:w="150" w:type="dxa"/>
            </w:tcMar>
            <w:hideMark/>
          </w:tcPr>
          <w:p w14:paraId="1A2141C5"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17.10.2017</w:t>
            </w:r>
          </w:p>
        </w:tc>
        <w:tc>
          <w:tcPr>
            <w:tcW w:w="0" w:type="auto"/>
            <w:shd w:val="clear" w:color="auto" w:fill="auto"/>
            <w:tcMar>
              <w:top w:w="105" w:type="dxa"/>
              <w:left w:w="150" w:type="dxa"/>
              <w:bottom w:w="105" w:type="dxa"/>
              <w:right w:w="150" w:type="dxa"/>
            </w:tcMar>
            <w:hideMark/>
          </w:tcPr>
          <w:p w14:paraId="08E4E242"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&lt; 2018</w:t>
            </w:r>
          </w:p>
        </w:tc>
        <w:tc>
          <w:tcPr>
            <w:tcW w:w="0" w:type="auto"/>
            <w:shd w:val="clear" w:color="auto" w:fill="auto"/>
            <w:tcMar>
              <w:top w:w="105" w:type="dxa"/>
              <w:left w:w="150" w:type="dxa"/>
              <w:bottom w:w="105" w:type="dxa"/>
              <w:right w:w="150" w:type="dxa"/>
            </w:tcMar>
            <w:hideMark/>
          </w:tcPr>
          <w:p w14:paraId="4FC8C096"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39126B0" w14:textId="77777777" w:rsidR="00CD66C5" w:rsidRPr="00517031"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528612DD"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Følger livssyklus til OS</w:t>
            </w:r>
          </w:p>
        </w:tc>
      </w:tr>
      <w:tr w:rsidR="00CD66C5" w14:paraId="162FADA4" w14:textId="77777777" w:rsidTr="00517031">
        <w:tc>
          <w:tcPr>
            <w:tcW w:w="0" w:type="auto"/>
            <w:shd w:val="clear" w:color="auto" w:fill="auto"/>
            <w:tcMar>
              <w:top w:w="105" w:type="dxa"/>
              <w:left w:w="150" w:type="dxa"/>
              <w:bottom w:w="105" w:type="dxa"/>
              <w:right w:w="150" w:type="dxa"/>
            </w:tcMar>
            <w:hideMark/>
          </w:tcPr>
          <w:p w14:paraId="05FCCAF1"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Microsoft .NET Framework 4.7.2</w:t>
            </w:r>
          </w:p>
        </w:tc>
        <w:tc>
          <w:tcPr>
            <w:tcW w:w="0" w:type="auto"/>
            <w:shd w:val="clear" w:color="auto" w:fill="auto"/>
            <w:tcMar>
              <w:top w:w="105" w:type="dxa"/>
              <w:left w:w="150" w:type="dxa"/>
              <w:bottom w:w="105" w:type="dxa"/>
              <w:right w:w="150" w:type="dxa"/>
            </w:tcMar>
            <w:hideMark/>
          </w:tcPr>
          <w:p w14:paraId="4E023892"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30.04.2018</w:t>
            </w:r>
          </w:p>
        </w:tc>
        <w:tc>
          <w:tcPr>
            <w:tcW w:w="0" w:type="auto"/>
            <w:shd w:val="clear" w:color="auto" w:fill="auto"/>
            <w:tcMar>
              <w:top w:w="105" w:type="dxa"/>
              <w:left w:w="150" w:type="dxa"/>
              <w:bottom w:w="105" w:type="dxa"/>
              <w:right w:w="150" w:type="dxa"/>
            </w:tcMar>
            <w:hideMark/>
          </w:tcPr>
          <w:p w14:paraId="46411BA5"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N/A</w:t>
            </w:r>
          </w:p>
        </w:tc>
        <w:tc>
          <w:tcPr>
            <w:tcW w:w="0" w:type="auto"/>
            <w:shd w:val="clear" w:color="auto" w:fill="auto"/>
            <w:tcMar>
              <w:top w:w="105" w:type="dxa"/>
              <w:left w:w="150" w:type="dxa"/>
              <w:bottom w:w="105" w:type="dxa"/>
              <w:right w:w="150" w:type="dxa"/>
            </w:tcMar>
            <w:hideMark/>
          </w:tcPr>
          <w:p w14:paraId="4ACE6447" w14:textId="77777777" w:rsidR="00CD66C5" w:rsidRPr="00517031" w:rsidRDefault="00CD66C5">
            <w:pPr>
              <w:rPr>
                <w:rFonts w:ascii="Segoe UI" w:hAnsi="Segoe UI" w:cs="Segoe UI"/>
                <w:color w:val="172B4D"/>
                <w:sz w:val="20"/>
                <w:szCs w:val="20"/>
                <w:lang w:eastAsia="en-US"/>
              </w:rPr>
            </w:pPr>
          </w:p>
        </w:tc>
        <w:tc>
          <w:tcPr>
            <w:tcW w:w="0" w:type="auto"/>
            <w:shd w:val="clear" w:color="auto" w:fill="auto"/>
            <w:tcMar>
              <w:top w:w="105" w:type="dxa"/>
              <w:left w:w="150" w:type="dxa"/>
              <w:bottom w:w="105" w:type="dxa"/>
              <w:right w:w="150" w:type="dxa"/>
            </w:tcMar>
            <w:hideMark/>
          </w:tcPr>
          <w:p w14:paraId="6AE9E1BD" w14:textId="77777777" w:rsidR="00CD66C5" w:rsidRPr="00517031" w:rsidRDefault="00CD66C5">
            <w:pPr>
              <w:spacing w:line="256" w:lineRule="auto"/>
              <w:rPr>
                <w:rFonts w:asciiTheme="minorHAnsi" w:eastAsiaTheme="minorHAnsi" w:hAnsiTheme="minorHAnsi" w:cstheme="minorBidi"/>
                <w:sz w:val="20"/>
                <w:szCs w:val="20"/>
              </w:rPr>
            </w:pPr>
          </w:p>
        </w:tc>
        <w:tc>
          <w:tcPr>
            <w:tcW w:w="0" w:type="auto"/>
            <w:shd w:val="clear" w:color="auto" w:fill="auto"/>
            <w:tcMar>
              <w:top w:w="105" w:type="dxa"/>
              <w:left w:w="150" w:type="dxa"/>
              <w:bottom w:w="105" w:type="dxa"/>
              <w:right w:w="150" w:type="dxa"/>
            </w:tcMar>
            <w:hideMark/>
          </w:tcPr>
          <w:p w14:paraId="298609B8" w14:textId="77777777" w:rsidR="00CD66C5" w:rsidRPr="00517031" w:rsidRDefault="00CD66C5">
            <w:pPr>
              <w:pStyle w:val="NormalWeb"/>
              <w:shd w:val="clear" w:color="auto" w:fill="FFFFFF"/>
              <w:spacing w:line="256" w:lineRule="auto"/>
              <w:rPr>
                <w:rFonts w:ascii="Segoe UI" w:hAnsi="Segoe UI" w:cs="Segoe UI"/>
                <w:color w:val="172B4D"/>
                <w:sz w:val="20"/>
                <w:szCs w:val="20"/>
                <w:lang w:eastAsia="en-US"/>
              </w:rPr>
            </w:pPr>
            <w:r w:rsidRPr="00517031">
              <w:rPr>
                <w:rFonts w:ascii="Segoe UI" w:hAnsi="Segoe UI" w:cs="Segoe UI"/>
                <w:color w:val="172B4D"/>
                <w:sz w:val="20"/>
                <w:szCs w:val="20"/>
                <w:lang w:eastAsia="en-US"/>
              </w:rPr>
              <w:t>Følger livssyklus til OS</w:t>
            </w:r>
          </w:p>
        </w:tc>
      </w:tr>
    </w:tbl>
    <w:p w14:paraId="04E59309" w14:textId="77777777" w:rsidR="001F3C19" w:rsidRDefault="001F3C19"/>
    <w:sectPr w:rsidR="001F3C19">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5B4FE" w14:textId="77777777" w:rsidR="007C06E4" w:rsidRDefault="007C06E4" w:rsidP="00B223E5">
      <w:r>
        <w:separator/>
      </w:r>
    </w:p>
  </w:endnote>
  <w:endnote w:type="continuationSeparator" w:id="0">
    <w:p w14:paraId="4C36250C" w14:textId="77777777" w:rsidR="007C06E4" w:rsidRDefault="007C06E4" w:rsidP="00B2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B5E7F" w14:textId="77777777" w:rsidR="007C06E4" w:rsidRDefault="007C06E4" w:rsidP="00B223E5">
      <w:r>
        <w:separator/>
      </w:r>
    </w:p>
  </w:footnote>
  <w:footnote w:type="continuationSeparator" w:id="0">
    <w:p w14:paraId="5E644FC2" w14:textId="77777777" w:rsidR="007C06E4" w:rsidRDefault="007C06E4" w:rsidP="00B223E5">
      <w:r>
        <w:continuationSeparator/>
      </w:r>
    </w:p>
  </w:footnote>
  <w:footnote w:id="1">
    <w:p w14:paraId="7F9E4210" w14:textId="42C72D90" w:rsidR="00B223E5" w:rsidRDefault="00B223E5">
      <w:pPr>
        <w:pStyle w:val="Fotnotetekst"/>
      </w:pPr>
      <w:r>
        <w:rPr>
          <w:rStyle w:val="Fotnotereferanse"/>
        </w:rPr>
        <w:footnoteRef/>
      </w:r>
      <w:r>
        <w:t xml:space="preserve"> </w:t>
      </w:r>
      <w:r w:rsidRPr="00B223E5">
        <w:t>https://nmap.org/</w:t>
      </w:r>
    </w:p>
  </w:footnote>
  <w:footnote w:id="2">
    <w:p w14:paraId="1277393E" w14:textId="6F58C4A8" w:rsidR="00B223E5" w:rsidRDefault="00B223E5">
      <w:pPr>
        <w:pStyle w:val="Fotnotetekst"/>
      </w:pPr>
      <w:r>
        <w:rPr>
          <w:rStyle w:val="Fotnotereferanse"/>
        </w:rPr>
        <w:footnoteRef/>
      </w:r>
      <w:r>
        <w:t xml:space="preserve"> </w:t>
      </w:r>
      <w:r w:rsidRPr="00B223E5">
        <w:t>https://www.tenable.com/</w:t>
      </w:r>
    </w:p>
  </w:footnote>
  <w:footnote w:id="3">
    <w:p w14:paraId="486DFF25" w14:textId="648199F6" w:rsidR="00B223E5" w:rsidRDefault="00B223E5">
      <w:pPr>
        <w:pStyle w:val="Fotnotetekst"/>
      </w:pPr>
      <w:r>
        <w:rPr>
          <w:rStyle w:val="Fotnotereferanse"/>
        </w:rPr>
        <w:footnoteRef/>
      </w:r>
      <w:r>
        <w:t xml:space="preserve"> </w:t>
      </w:r>
      <w:r w:rsidRPr="00B223E5">
        <w:t>https://www.nhn.no/helsecert/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03BE"/>
    <w:multiLevelType w:val="multilevel"/>
    <w:tmpl w:val="8B4E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64933"/>
    <w:multiLevelType w:val="multilevel"/>
    <w:tmpl w:val="C92A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2548A"/>
    <w:multiLevelType w:val="multilevel"/>
    <w:tmpl w:val="63B0BE2C"/>
    <w:lvl w:ilvl="0">
      <w:start w:val="1"/>
      <w:numFmt w:val="decimal"/>
      <w:lvlText w:val="%1."/>
      <w:lvlJc w:val="left"/>
      <w:pPr>
        <w:ind w:left="360" w:hanging="360"/>
      </w:pPr>
      <w:rPr>
        <w:rFonts w:hint="default"/>
      </w:rPr>
    </w:lvl>
    <w:lvl w:ilvl="1">
      <w:start w:val="1"/>
      <w:numFmt w:val="decimal"/>
      <w:pStyle w:val="Overskrift2"/>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 w:numId="4">
    <w:abstractNumId w:val="2"/>
    <w:lvlOverride w:ilvl="0">
      <w:lvl w:ilvl="0">
        <w:start w:val="1"/>
        <w:numFmt w:val="decimal"/>
        <w:lvlText w:val="%1."/>
        <w:lvlJc w:val="left"/>
        <w:pPr>
          <w:ind w:left="360" w:hanging="360"/>
        </w:pPr>
        <w:rPr>
          <w:rFonts w:hint="default"/>
        </w:rPr>
      </w:lvl>
    </w:lvlOverride>
    <w:lvlOverride w:ilvl="1">
      <w:lvl w:ilvl="1">
        <w:start w:val="1"/>
        <w:numFmt w:val="decimal"/>
        <w:pStyle w:val="Overskrift2"/>
        <w:suff w:val="space"/>
        <w:lvlText w:val="%1.%2."/>
        <w:lvlJc w:val="left"/>
        <w:pPr>
          <w:ind w:left="792" w:hanging="432"/>
        </w:pPr>
        <w:rPr>
          <w:rFonts w:ascii="Times New Roman" w:hAnsi="Times New Roman" w:cs="Times New Roman" w:hint="default"/>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lvlOverride w:ilvl="0">
      <w:lvl w:ilvl="0">
        <w:start w:val="1"/>
        <w:numFmt w:val="decimal"/>
        <w:lvlText w:val="%1."/>
        <w:lvlJc w:val="left"/>
        <w:pPr>
          <w:ind w:left="360" w:hanging="360"/>
        </w:pPr>
      </w:lvl>
    </w:lvlOverride>
    <w:lvlOverride w:ilvl="1">
      <w:lvl w:ilvl="1">
        <w:start w:val="1"/>
        <w:numFmt w:val="decimal"/>
        <w:pStyle w:val="Overskrift2"/>
        <w:suff w:val="space"/>
        <w:lvlText w:val="%1.%2."/>
        <w:lvlJc w:val="left"/>
        <w:pPr>
          <w:snapToGrid w:val="0"/>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4A"/>
    <w:rsid w:val="000925CF"/>
    <w:rsid w:val="001F3C19"/>
    <w:rsid w:val="002B4D0C"/>
    <w:rsid w:val="002C36C8"/>
    <w:rsid w:val="002E33BB"/>
    <w:rsid w:val="00454E71"/>
    <w:rsid w:val="00517031"/>
    <w:rsid w:val="005767F1"/>
    <w:rsid w:val="006F1525"/>
    <w:rsid w:val="007B3A6C"/>
    <w:rsid w:val="007C06E4"/>
    <w:rsid w:val="007F30D7"/>
    <w:rsid w:val="008D3C89"/>
    <w:rsid w:val="00937067"/>
    <w:rsid w:val="00B223E5"/>
    <w:rsid w:val="00BF1F4A"/>
    <w:rsid w:val="00CD66C5"/>
    <w:rsid w:val="00D10781"/>
    <w:rsid w:val="00D34C10"/>
    <w:rsid w:val="00DE2513"/>
    <w:rsid w:val="00E50C1F"/>
    <w:rsid w:val="00E744FB"/>
    <w:rsid w:val="00E765EA"/>
    <w:rsid w:val="00EB32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5BE4"/>
  <w15:chartTrackingRefBased/>
  <w15:docId w15:val="{58C3DB92-0749-4804-B5DC-C36C9375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F4A"/>
    <w:pPr>
      <w:spacing w:after="0" w:line="240" w:lineRule="auto"/>
    </w:pPr>
    <w:rPr>
      <w:rFonts w:ascii="Times New Roman" w:eastAsiaTheme="minorEastAsia" w:hAnsi="Times New Roman" w:cs="Times New Roman"/>
      <w:sz w:val="24"/>
      <w:szCs w:val="24"/>
      <w:lang w:eastAsia="nb-NO"/>
    </w:rPr>
  </w:style>
  <w:style w:type="paragraph" w:styleId="Overskrift1">
    <w:name w:val="heading 1"/>
    <w:basedOn w:val="Normal"/>
    <w:link w:val="Overskrift1Tegn"/>
    <w:uiPriority w:val="9"/>
    <w:qFormat/>
    <w:rsid w:val="00BF1F4A"/>
    <w:pPr>
      <w:spacing w:before="100" w:beforeAutospacing="1" w:after="100" w:afterAutospacing="1"/>
      <w:outlineLvl w:val="0"/>
    </w:pPr>
    <w:rPr>
      <w:b/>
      <w:bCs/>
      <w:kern w:val="36"/>
      <w:sz w:val="48"/>
      <w:szCs w:val="48"/>
    </w:rPr>
  </w:style>
  <w:style w:type="paragraph" w:styleId="Overskrift2">
    <w:name w:val="heading 2"/>
    <w:basedOn w:val="Overskrift1"/>
    <w:next w:val="Normal"/>
    <w:link w:val="Overskrift2Tegn"/>
    <w:autoRedefine/>
    <w:uiPriority w:val="9"/>
    <w:qFormat/>
    <w:rsid w:val="000925CF"/>
    <w:pPr>
      <w:numPr>
        <w:ilvl w:val="1"/>
        <w:numId w:val="4"/>
      </w:numPr>
      <w:outlineLvl w:val="1"/>
    </w:pPr>
    <w:rPr>
      <w:rFonts w:eastAsia="Times New Roman"/>
      <w:b w:val="0"/>
      <w:bCs w:val="0"/>
      <w:sz w:val="36"/>
      <w:szCs w:val="36"/>
    </w:rPr>
  </w:style>
  <w:style w:type="paragraph" w:styleId="Overskrift3">
    <w:name w:val="heading 3"/>
    <w:basedOn w:val="Normal"/>
    <w:next w:val="Normal"/>
    <w:link w:val="Overskrift3Tegn"/>
    <w:uiPriority w:val="9"/>
    <w:unhideWhenUsed/>
    <w:qFormat/>
    <w:rsid w:val="00BF1F4A"/>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link w:val="Overskrift4Tegn"/>
    <w:uiPriority w:val="9"/>
    <w:qFormat/>
    <w:rsid w:val="00BF1F4A"/>
    <w:pPr>
      <w:spacing w:before="100" w:beforeAutospacing="1" w:after="100" w:afterAutospacing="1"/>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F1F4A"/>
    <w:rPr>
      <w:rFonts w:ascii="Times New Roman" w:eastAsiaTheme="minorEastAsia"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0925CF"/>
    <w:rPr>
      <w:rFonts w:ascii="Times New Roman" w:eastAsia="Times New Roman" w:hAnsi="Times New Roman" w:cs="Times New Roman"/>
      <w:kern w:val="36"/>
      <w:sz w:val="36"/>
      <w:szCs w:val="36"/>
      <w:lang w:eastAsia="nb-NO"/>
    </w:rPr>
  </w:style>
  <w:style w:type="character" w:customStyle="1" w:styleId="Overskrift4Tegn">
    <w:name w:val="Overskrift 4 Tegn"/>
    <w:basedOn w:val="Standardskriftforavsnitt"/>
    <w:link w:val="Overskrift4"/>
    <w:uiPriority w:val="9"/>
    <w:rsid w:val="00BF1F4A"/>
    <w:rPr>
      <w:rFonts w:ascii="Times New Roman" w:eastAsiaTheme="minorEastAsia" w:hAnsi="Times New Roman" w:cs="Times New Roman"/>
      <w:b/>
      <w:bCs/>
      <w:sz w:val="24"/>
      <w:szCs w:val="24"/>
      <w:lang w:eastAsia="nb-NO"/>
    </w:rPr>
  </w:style>
  <w:style w:type="paragraph" w:styleId="NormalWeb">
    <w:name w:val="Normal (Web)"/>
    <w:basedOn w:val="Normal"/>
    <w:uiPriority w:val="99"/>
    <w:unhideWhenUsed/>
    <w:rsid w:val="00BF1F4A"/>
    <w:pPr>
      <w:spacing w:before="100" w:beforeAutospacing="1" w:after="100" w:afterAutospacing="1"/>
    </w:pPr>
  </w:style>
  <w:style w:type="character" w:styleId="Sterk">
    <w:name w:val="Strong"/>
    <w:basedOn w:val="Standardskriftforavsnitt"/>
    <w:uiPriority w:val="22"/>
    <w:qFormat/>
    <w:rsid w:val="00BF1F4A"/>
    <w:rPr>
      <w:b/>
      <w:bCs/>
    </w:rPr>
  </w:style>
  <w:style w:type="character" w:styleId="Hyperkobling">
    <w:name w:val="Hyperlink"/>
    <w:basedOn w:val="Standardskriftforavsnitt"/>
    <w:uiPriority w:val="99"/>
    <w:unhideWhenUsed/>
    <w:rsid w:val="00BF1F4A"/>
    <w:rPr>
      <w:color w:val="0000FF"/>
      <w:u w:val="single"/>
    </w:rPr>
  </w:style>
  <w:style w:type="character" w:styleId="Utheving">
    <w:name w:val="Emphasis"/>
    <w:basedOn w:val="Standardskriftforavsnitt"/>
    <w:uiPriority w:val="20"/>
    <w:qFormat/>
    <w:rsid w:val="00BF1F4A"/>
    <w:rPr>
      <w:i/>
      <w:iCs/>
    </w:rPr>
  </w:style>
  <w:style w:type="character" w:customStyle="1" w:styleId="Overskrift3Tegn">
    <w:name w:val="Overskrift 3 Tegn"/>
    <w:basedOn w:val="Standardskriftforavsnitt"/>
    <w:link w:val="Overskrift3"/>
    <w:uiPriority w:val="9"/>
    <w:rsid w:val="00BF1F4A"/>
    <w:rPr>
      <w:rFonts w:asciiTheme="majorHAnsi" w:eastAsiaTheme="majorEastAsia" w:hAnsiTheme="majorHAnsi" w:cstheme="majorBidi"/>
      <w:color w:val="1F4D78" w:themeColor="accent1" w:themeShade="7F"/>
      <w:sz w:val="24"/>
      <w:szCs w:val="24"/>
      <w:lang w:eastAsia="nb-NO"/>
    </w:rPr>
  </w:style>
  <w:style w:type="paragraph" w:styleId="Overskriftforinnholdsfortegnelse">
    <w:name w:val="TOC Heading"/>
    <w:basedOn w:val="Overskrift1"/>
    <w:next w:val="Normal"/>
    <w:uiPriority w:val="39"/>
    <w:unhideWhenUsed/>
    <w:qFormat/>
    <w:rsid w:val="00E50C1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NH1">
    <w:name w:val="toc 1"/>
    <w:basedOn w:val="Normal"/>
    <w:next w:val="Normal"/>
    <w:autoRedefine/>
    <w:uiPriority w:val="39"/>
    <w:unhideWhenUsed/>
    <w:rsid w:val="00D34C10"/>
    <w:pPr>
      <w:spacing w:after="100"/>
    </w:pPr>
    <w:rPr>
      <w:sz w:val="20"/>
    </w:rPr>
  </w:style>
  <w:style w:type="paragraph" w:styleId="INNH2">
    <w:name w:val="toc 2"/>
    <w:basedOn w:val="Normal"/>
    <w:next w:val="Normal"/>
    <w:autoRedefine/>
    <w:uiPriority w:val="39"/>
    <w:unhideWhenUsed/>
    <w:rsid w:val="00D34C10"/>
    <w:pPr>
      <w:spacing w:after="100"/>
      <w:ind w:left="240"/>
    </w:pPr>
    <w:rPr>
      <w:sz w:val="20"/>
    </w:rPr>
  </w:style>
  <w:style w:type="paragraph" w:styleId="INNH3">
    <w:name w:val="toc 3"/>
    <w:basedOn w:val="Normal"/>
    <w:next w:val="Normal"/>
    <w:autoRedefine/>
    <w:uiPriority w:val="39"/>
    <w:unhideWhenUsed/>
    <w:rsid w:val="00D34C10"/>
    <w:pPr>
      <w:spacing w:after="100"/>
      <w:ind w:left="480"/>
    </w:pPr>
    <w:rPr>
      <w:sz w:val="20"/>
    </w:rPr>
  </w:style>
  <w:style w:type="character" w:styleId="Fulgthyperkobling">
    <w:name w:val="FollowedHyperlink"/>
    <w:basedOn w:val="Standardskriftforavsnitt"/>
    <w:uiPriority w:val="99"/>
    <w:semiHidden/>
    <w:unhideWhenUsed/>
    <w:rsid w:val="001F3C19"/>
    <w:rPr>
      <w:color w:val="954F72" w:themeColor="followedHyperlink"/>
      <w:u w:val="single"/>
    </w:rPr>
  </w:style>
  <w:style w:type="paragraph" w:styleId="Fotnotetekst">
    <w:name w:val="footnote text"/>
    <w:basedOn w:val="Normal"/>
    <w:link w:val="FotnotetekstTegn"/>
    <w:uiPriority w:val="99"/>
    <w:semiHidden/>
    <w:unhideWhenUsed/>
    <w:rsid w:val="00B223E5"/>
    <w:rPr>
      <w:sz w:val="20"/>
      <w:szCs w:val="20"/>
    </w:rPr>
  </w:style>
  <w:style w:type="character" w:customStyle="1" w:styleId="FotnotetekstTegn">
    <w:name w:val="Fotnotetekst Tegn"/>
    <w:basedOn w:val="Standardskriftforavsnitt"/>
    <w:link w:val="Fotnotetekst"/>
    <w:uiPriority w:val="99"/>
    <w:semiHidden/>
    <w:rsid w:val="00B223E5"/>
    <w:rPr>
      <w:rFonts w:ascii="Times New Roman" w:eastAsiaTheme="minorEastAsia" w:hAnsi="Times New Roman" w:cs="Times New Roman"/>
      <w:sz w:val="20"/>
      <w:szCs w:val="20"/>
      <w:lang w:eastAsia="nb-NO"/>
    </w:rPr>
  </w:style>
  <w:style w:type="character" w:styleId="Fotnotereferanse">
    <w:name w:val="footnote reference"/>
    <w:basedOn w:val="Standardskriftforavsnitt"/>
    <w:uiPriority w:val="99"/>
    <w:semiHidden/>
    <w:unhideWhenUsed/>
    <w:rsid w:val="00B223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79387">
      <w:bodyDiv w:val="1"/>
      <w:marLeft w:val="0"/>
      <w:marRight w:val="0"/>
      <w:marTop w:val="0"/>
      <w:marBottom w:val="0"/>
      <w:divBdr>
        <w:top w:val="none" w:sz="0" w:space="0" w:color="auto"/>
        <w:left w:val="none" w:sz="0" w:space="0" w:color="auto"/>
        <w:bottom w:val="none" w:sz="0" w:space="0" w:color="auto"/>
        <w:right w:val="none" w:sz="0" w:space="0" w:color="auto"/>
      </w:divBdr>
    </w:div>
    <w:div w:id="598179644">
      <w:bodyDiv w:val="1"/>
      <w:marLeft w:val="0"/>
      <w:marRight w:val="0"/>
      <w:marTop w:val="0"/>
      <w:marBottom w:val="0"/>
      <w:divBdr>
        <w:top w:val="none" w:sz="0" w:space="0" w:color="auto"/>
        <w:left w:val="none" w:sz="0" w:space="0" w:color="auto"/>
        <w:bottom w:val="none" w:sz="0" w:space="0" w:color="auto"/>
        <w:right w:val="none" w:sz="0" w:space="0" w:color="auto"/>
      </w:divBdr>
    </w:div>
    <w:div w:id="705641209">
      <w:bodyDiv w:val="1"/>
      <w:marLeft w:val="0"/>
      <w:marRight w:val="0"/>
      <w:marTop w:val="0"/>
      <w:marBottom w:val="0"/>
      <w:divBdr>
        <w:top w:val="none" w:sz="0" w:space="0" w:color="auto"/>
        <w:left w:val="none" w:sz="0" w:space="0" w:color="auto"/>
        <w:bottom w:val="none" w:sz="0" w:space="0" w:color="auto"/>
        <w:right w:val="none" w:sz="0" w:space="0" w:color="auto"/>
      </w:divBdr>
    </w:div>
    <w:div w:id="12725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5" ma:contentTypeDescription="Opprett et nytt dokument." ma:contentTypeScope="" ma:versionID="68f834490c786cc28d84edee9d393be6">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efef7311ae5b4e44f73481be707a0678"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33275002-C0B3-4D3A-A065-FEF8541FE6E2}">
  <ds:schemaRefs>
    <ds:schemaRef ds:uri="http://schemas.openxmlformats.org/officeDocument/2006/bibliography"/>
  </ds:schemaRefs>
</ds:datastoreItem>
</file>

<file path=customXml/itemProps2.xml><?xml version="1.0" encoding="utf-8"?>
<ds:datastoreItem xmlns:ds="http://schemas.openxmlformats.org/officeDocument/2006/customXml" ds:itemID="{117AEB0F-4C31-4F78-BDBA-6351C554669C}"/>
</file>

<file path=customXml/itemProps3.xml><?xml version="1.0" encoding="utf-8"?>
<ds:datastoreItem xmlns:ds="http://schemas.openxmlformats.org/officeDocument/2006/customXml" ds:itemID="{2B44A9A7-ABAF-442E-B98A-4729023CC5D4}"/>
</file>

<file path=customXml/itemProps4.xml><?xml version="1.0" encoding="utf-8"?>
<ds:datastoreItem xmlns:ds="http://schemas.openxmlformats.org/officeDocument/2006/customXml" ds:itemID="{2BBD6394-93EA-47A9-8E6E-EA3E9BDE5B3F}"/>
</file>

<file path=docProps/app.xml><?xml version="1.0" encoding="utf-8"?>
<Properties xmlns="http://schemas.openxmlformats.org/officeDocument/2006/extended-properties" xmlns:vt="http://schemas.openxmlformats.org/officeDocument/2006/docPropsVTypes">
  <Template>Normal</Template>
  <TotalTime>93</TotalTime>
  <Pages>17</Pages>
  <Words>3940</Words>
  <Characters>20886</Characters>
  <Application>Microsoft Office Word</Application>
  <DocSecurity>0</DocSecurity>
  <Lines>174</Lines>
  <Paragraphs>49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Nord</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Trollvik Jostein</dc:creator>
  <cp:keywords/>
  <dc:description/>
  <cp:lastModifiedBy>Olsen Kurt Henrik</cp:lastModifiedBy>
  <cp:revision>19</cp:revision>
  <dcterms:created xsi:type="dcterms:W3CDTF">2018-12-28T10:08:00Z</dcterms:created>
  <dcterms:modified xsi:type="dcterms:W3CDTF">2021-01-07T13:42:00Z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0x0101008DD066F4B1CC4640B40486D47FA352D1</vt:lpwstr>
  </property>
</Properties>
</file>