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517416" w14:paraId="7314C8FA" w14:textId="77777777" w:rsidTr="003C4814">
        <w:trPr>
          <w:cantSplit/>
          <w:trHeight w:hRule="exact" w:val="11057"/>
        </w:trPr>
        <w:tc>
          <w:tcPr>
            <w:tcW w:w="9210" w:type="dxa"/>
          </w:tcPr>
          <w:p w14:paraId="7314C8F9" w14:textId="3BBADCF8" w:rsidR="00517416" w:rsidRDefault="00B108AA" w:rsidP="00C9152A">
            <w:r>
              <w:rPr>
                <w:noProof/>
              </w:rPr>
              <w:drawing>
                <wp:anchor distT="0" distB="0" distL="114300" distR="114300" simplePos="0" relativeHeight="251658240" behindDoc="0" locked="0" layoutInCell="1" allowOverlap="1" wp14:anchorId="0ABBE466" wp14:editId="299B5188">
                  <wp:simplePos x="0" y="0"/>
                  <wp:positionH relativeFrom="column">
                    <wp:posOffset>105493</wp:posOffset>
                  </wp:positionH>
                  <wp:positionV relativeFrom="paragraph">
                    <wp:posOffset>1732418</wp:posOffset>
                  </wp:positionV>
                  <wp:extent cx="5759450" cy="4319905"/>
                  <wp:effectExtent l="0" t="0" r="0" b="4445"/>
                  <wp:wrapNone/>
                  <wp:docPr id="3" name="Bilde 3" descr="Et bilde som inneholder utendørs, tre, bakke, 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53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14:sizeRelH relativeFrom="page">
                    <wp14:pctWidth>0</wp14:pctWidth>
                  </wp14:sizeRelH>
                  <wp14:sizeRelV relativeFrom="page">
                    <wp14:pctHeight>0</wp14:pctHeight>
                  </wp14:sizeRelV>
                </wp:anchor>
              </w:drawing>
            </w:r>
          </w:p>
        </w:tc>
      </w:tr>
    </w:tbl>
    <w:sdt>
      <w:sdtPr>
        <w:rPr>
          <w:sz w:val="28"/>
          <w:szCs w:val="28"/>
          <w:lang w:val="en-US"/>
        </w:rPr>
        <w:alias w:val="Oppdrag:Kunde"/>
        <w:tag w:val="Oppdrag:Kunde"/>
        <w:id w:val="-1761216765"/>
        <w:placeholder>
          <w:docPart w:val="40E586B55ECB44E796AC586D1DD1AE7E"/>
        </w:placeholder>
        <w:text/>
      </w:sdtPr>
      <w:sdtEndPr/>
      <w:sdtContent>
        <w:p w14:paraId="7EA58A84" w14:textId="191AB106" w:rsidR="00BA10D2" w:rsidRPr="00BA10D2" w:rsidRDefault="00B108AA" w:rsidP="00BA10D2">
          <w:pPr>
            <w:jc w:val="right"/>
            <w:rPr>
              <w:sz w:val="28"/>
              <w:szCs w:val="28"/>
              <w:lang w:val="en-US"/>
            </w:rPr>
          </w:pPr>
          <w:proofErr w:type="spellStart"/>
          <w:r>
            <w:rPr>
              <w:sz w:val="28"/>
              <w:szCs w:val="28"/>
              <w:lang w:val="en-US"/>
            </w:rPr>
            <w:t>Fredens</w:t>
          </w:r>
          <w:proofErr w:type="spellEnd"/>
          <w:r>
            <w:rPr>
              <w:sz w:val="28"/>
              <w:szCs w:val="28"/>
              <w:lang w:val="en-US"/>
            </w:rPr>
            <w:t xml:space="preserve"> </w:t>
          </w:r>
          <w:proofErr w:type="spellStart"/>
          <w:r>
            <w:rPr>
              <w:sz w:val="28"/>
              <w:szCs w:val="28"/>
              <w:lang w:val="en-US"/>
            </w:rPr>
            <w:t>Bolig</w:t>
          </w:r>
          <w:proofErr w:type="spellEnd"/>
        </w:p>
      </w:sdtContent>
    </w:sdt>
    <w:p w14:paraId="2FBFD5ED" w14:textId="6DBE2E16" w:rsidR="00BA10D2" w:rsidRPr="00BA10D2" w:rsidRDefault="002268F6" w:rsidP="00C9152A">
      <w:pPr>
        <w:jc w:val="right"/>
        <w:rPr>
          <w:sz w:val="28"/>
          <w:szCs w:val="28"/>
          <w:lang w:val="en-US"/>
        </w:rPr>
      </w:pPr>
      <w:sdt>
        <w:sdtPr>
          <w:rPr>
            <w:sz w:val="28"/>
            <w:szCs w:val="28"/>
            <w:lang w:val="en-US"/>
          </w:rPr>
          <w:alias w:val="Dokument:Tittel"/>
          <w:tag w:val="Dokument:Tittel"/>
          <w:id w:val="-639495917"/>
          <w:placeholder>
            <w:docPart w:val="DefaultPlaceholder_1081868574"/>
          </w:placeholder>
          <w:dataBinding w:prefixMappings="xmlns:ns0='http://purl.org/dc/elements/1.1/' xmlns:ns1='http://schemas.openxmlformats.org/package/2006/metadata/core-properties'" w:xpath="/ns1:coreProperties[1]/ns0:title[1]" w:storeItemID="{6C3C8BC8-F283-45AE-878A-BAB7291924A1}"/>
          <w:text/>
        </w:sdtPr>
        <w:sdtEndPr/>
        <w:sdtContent>
          <w:r w:rsidR="00167BE2">
            <w:rPr>
              <w:sz w:val="28"/>
              <w:szCs w:val="28"/>
              <w:lang w:val="en-US"/>
            </w:rPr>
            <w:t>SHA-plan</w:t>
          </w:r>
        </w:sdtContent>
      </w:sdt>
    </w:p>
    <w:p w14:paraId="6D7EB532" w14:textId="77777777" w:rsidR="00BA10D2" w:rsidRPr="00BA10D2" w:rsidRDefault="00BA10D2" w:rsidP="00E60DAA">
      <w:pPr>
        <w:jc w:val="right"/>
        <w:rPr>
          <w:sz w:val="28"/>
          <w:szCs w:val="28"/>
          <w:lang w:val="en-US"/>
        </w:rPr>
      </w:pPr>
    </w:p>
    <w:p w14:paraId="069DE187" w14:textId="0AC78AFB" w:rsidR="00BA10D2" w:rsidRPr="00BA10D2" w:rsidRDefault="00BA10D2" w:rsidP="00AC42F1">
      <w:pPr>
        <w:jc w:val="right"/>
        <w:rPr>
          <w:sz w:val="28"/>
          <w:szCs w:val="28"/>
          <w:lang w:val="en-US"/>
        </w:rPr>
      </w:pPr>
      <w:r w:rsidRPr="00BA10D2">
        <w:rPr>
          <w:lang w:val="en-US"/>
        </w:rPr>
        <w:t xml:space="preserve">Dato: </w:t>
      </w:r>
      <w:sdt>
        <w:sdtPr>
          <w:alias w:val="Dokument:Revisjonsdato"/>
          <w:tag w:val="Dokument:Revisjonsdato"/>
          <w:id w:val="-1496562550"/>
          <w:placeholder>
            <w:docPart w:val="DefaultPlaceholder_1081868574"/>
          </w:placeholder>
          <w:dataBinding w:xpath="/ns0:properties[1]/documentManagement[1]/ns3:RevisjonsDato[1]" w:storeItemID="{2012EAB1-1B87-4D58-8902-109D1EBFB62B}"/>
          <w:date w:fullDate="2021-06-22T00:00:00Z">
            <w:dateFormat w:val="dd.MM.yyyy"/>
            <w:lid w:val="nb-NO"/>
            <w:storeMappedDataAs w:val="dateTime"/>
            <w:calendar w:val="gregorian"/>
          </w:date>
        </w:sdtPr>
        <w:sdtEndPr/>
        <w:sdtContent>
          <w:r w:rsidR="006A5A66">
            <w:t>22.06.2021</w:t>
          </w:r>
        </w:sdtContent>
      </w:sdt>
    </w:p>
    <w:p w14:paraId="7314C905" w14:textId="77777777" w:rsidR="00517416" w:rsidRPr="00BA10D2" w:rsidRDefault="00517416">
      <w:pPr>
        <w:spacing w:before="200"/>
        <w:rPr>
          <w:lang w:val="en-US"/>
        </w:rPr>
      </w:pPr>
      <w:r w:rsidRPr="00BA10D2">
        <w:rPr>
          <w:lang w:val="en-US"/>
        </w:rPr>
        <w:br w:type="page"/>
      </w:r>
    </w:p>
    <w:tbl>
      <w:tblPr>
        <w:tblStyle w:val="Tabellrutenett"/>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7113"/>
      </w:tblGrid>
      <w:tr w:rsidR="00D053F5" w14:paraId="7314C908" w14:textId="77777777" w:rsidTr="00D053F5">
        <w:tc>
          <w:tcPr>
            <w:tcW w:w="0" w:type="auto"/>
            <w:gridSpan w:val="2"/>
            <w:tcMar>
              <w:top w:w="57" w:type="dxa"/>
            </w:tcMar>
          </w:tcPr>
          <w:p w14:paraId="7314C906" w14:textId="77777777" w:rsidR="00D053F5" w:rsidRPr="00295C71" w:rsidRDefault="00D053F5" w:rsidP="00C9152A">
            <w:pPr>
              <w:rPr>
                <w:sz w:val="20"/>
                <w:szCs w:val="20"/>
              </w:rPr>
            </w:pPr>
            <w:r w:rsidRPr="00295C71">
              <w:rPr>
                <w:sz w:val="20"/>
                <w:szCs w:val="20"/>
              </w:rPr>
              <w:lastRenderedPageBreak/>
              <w:t>DOKUMENTINFORMASJON</w:t>
            </w:r>
          </w:p>
          <w:p w14:paraId="7314C907" w14:textId="77777777" w:rsidR="00D053F5" w:rsidRDefault="00D053F5" w:rsidP="00C9152A"/>
        </w:tc>
      </w:tr>
      <w:tr w:rsidR="00D053F5" w:rsidRPr="00FC7DB6" w14:paraId="7314C90B" w14:textId="77777777" w:rsidTr="00B108AA">
        <w:tc>
          <w:tcPr>
            <w:tcW w:w="1957" w:type="dxa"/>
            <w:shd w:val="clear" w:color="auto" w:fill="auto"/>
          </w:tcPr>
          <w:p w14:paraId="7314C909" w14:textId="77777777" w:rsidR="00D053F5" w:rsidRPr="00E60DAA" w:rsidRDefault="00D053F5" w:rsidP="00C9152A">
            <w:pPr>
              <w:rPr>
                <w:sz w:val="18"/>
                <w:szCs w:val="18"/>
              </w:rPr>
            </w:pPr>
            <w:r w:rsidRPr="00E60DAA">
              <w:rPr>
                <w:sz w:val="18"/>
                <w:szCs w:val="18"/>
              </w:rPr>
              <w:t>Oppdragsgiver:</w:t>
            </w:r>
          </w:p>
        </w:tc>
        <w:sdt>
          <w:sdtPr>
            <w:rPr>
              <w:sz w:val="18"/>
              <w:szCs w:val="18"/>
            </w:rPr>
            <w:alias w:val="Oppdrag:Kunde"/>
            <w:tag w:val="Oppdrag:Kunde"/>
            <w:id w:val="-1385405484"/>
            <w:placeholder>
              <w:docPart w:val="DefaultPlaceholder_1081868574"/>
            </w:placeholder>
            <w:text/>
          </w:sdtPr>
          <w:sdtEndPr/>
          <w:sdtContent>
            <w:tc>
              <w:tcPr>
                <w:tcW w:w="7113" w:type="dxa"/>
                <w:shd w:val="clear" w:color="auto" w:fill="auto"/>
              </w:tcPr>
              <w:p w14:paraId="7314C90A" w14:textId="6E2630FC" w:rsidR="00D053F5" w:rsidRPr="0007046D" w:rsidRDefault="00167BE2" w:rsidP="0007046D">
                <w:pPr>
                  <w:rPr>
                    <w:sz w:val="18"/>
                    <w:szCs w:val="18"/>
                    <w:lang w:val="en-US"/>
                  </w:rPr>
                </w:pPr>
                <w:r>
                  <w:rPr>
                    <w:sz w:val="18"/>
                    <w:szCs w:val="18"/>
                  </w:rPr>
                  <w:t>Bergen kommune</w:t>
                </w:r>
                <w:r w:rsidR="00B108AA">
                  <w:rPr>
                    <w:sz w:val="18"/>
                    <w:szCs w:val="18"/>
                  </w:rPr>
                  <w:t>, Bymiljøetaten</w:t>
                </w:r>
              </w:p>
            </w:tc>
          </w:sdtContent>
        </w:sdt>
      </w:tr>
      <w:tr w:rsidR="00D053F5" w14:paraId="7314C90E" w14:textId="77777777" w:rsidTr="00B108AA">
        <w:tc>
          <w:tcPr>
            <w:tcW w:w="1957" w:type="dxa"/>
            <w:shd w:val="clear" w:color="auto" w:fill="auto"/>
          </w:tcPr>
          <w:p w14:paraId="7314C90C" w14:textId="77777777" w:rsidR="00D053F5" w:rsidRPr="00E60DAA" w:rsidRDefault="00D053F5" w:rsidP="00C9152A">
            <w:pPr>
              <w:rPr>
                <w:sz w:val="18"/>
                <w:szCs w:val="18"/>
              </w:rPr>
            </w:pPr>
            <w:r w:rsidRPr="00E60DAA">
              <w:rPr>
                <w:sz w:val="18"/>
                <w:szCs w:val="18"/>
              </w:rPr>
              <w:t>Rapportnavn:</w:t>
            </w:r>
          </w:p>
        </w:tc>
        <w:tc>
          <w:tcPr>
            <w:tcW w:w="7113" w:type="dxa"/>
            <w:shd w:val="clear" w:color="auto" w:fill="auto"/>
          </w:tcPr>
          <w:p w14:paraId="7314C90D" w14:textId="783354B2" w:rsidR="00D053F5" w:rsidRPr="00E60DAA" w:rsidRDefault="00C33776" w:rsidP="00A6124E">
            <w:pPr>
              <w:rPr>
                <w:sz w:val="18"/>
                <w:szCs w:val="18"/>
              </w:rPr>
            </w:pPr>
            <w:r>
              <w:rPr>
                <w:sz w:val="18"/>
                <w:szCs w:val="18"/>
              </w:rPr>
              <w:t>SHA-Plan</w:t>
            </w:r>
          </w:p>
        </w:tc>
      </w:tr>
      <w:tr w:rsidR="00D053F5" w14:paraId="7314C911" w14:textId="77777777" w:rsidTr="00B108AA">
        <w:tc>
          <w:tcPr>
            <w:tcW w:w="1957" w:type="dxa"/>
            <w:shd w:val="clear" w:color="auto" w:fill="auto"/>
          </w:tcPr>
          <w:p w14:paraId="7314C90F" w14:textId="77777777" w:rsidR="00D053F5" w:rsidRPr="00E60DAA" w:rsidRDefault="00D053F5" w:rsidP="00C9152A">
            <w:pPr>
              <w:rPr>
                <w:sz w:val="18"/>
                <w:szCs w:val="18"/>
              </w:rPr>
            </w:pPr>
          </w:p>
        </w:tc>
        <w:tc>
          <w:tcPr>
            <w:tcW w:w="7113" w:type="dxa"/>
            <w:shd w:val="clear" w:color="auto" w:fill="auto"/>
          </w:tcPr>
          <w:p w14:paraId="7314C910" w14:textId="77777777" w:rsidR="00D053F5" w:rsidRPr="00E60DAA" w:rsidRDefault="00D053F5" w:rsidP="005F6645">
            <w:pPr>
              <w:rPr>
                <w:sz w:val="18"/>
                <w:szCs w:val="18"/>
              </w:rPr>
            </w:pPr>
          </w:p>
        </w:tc>
      </w:tr>
      <w:tr w:rsidR="00D053F5" w:rsidRPr="00BA10D2" w14:paraId="7314C914" w14:textId="77777777" w:rsidTr="00B108AA">
        <w:tc>
          <w:tcPr>
            <w:tcW w:w="1957" w:type="dxa"/>
            <w:shd w:val="clear" w:color="auto" w:fill="auto"/>
          </w:tcPr>
          <w:p w14:paraId="7314C912" w14:textId="77777777" w:rsidR="00D053F5" w:rsidRPr="00E60DAA" w:rsidRDefault="00D053F5" w:rsidP="00C9152A">
            <w:pPr>
              <w:rPr>
                <w:sz w:val="18"/>
                <w:szCs w:val="18"/>
              </w:rPr>
            </w:pPr>
            <w:r w:rsidRPr="00E60DAA">
              <w:rPr>
                <w:sz w:val="18"/>
                <w:szCs w:val="18"/>
              </w:rPr>
              <w:t>Oppdrag:</w:t>
            </w:r>
          </w:p>
        </w:tc>
        <w:tc>
          <w:tcPr>
            <w:tcW w:w="7113" w:type="dxa"/>
            <w:shd w:val="clear" w:color="auto" w:fill="auto"/>
          </w:tcPr>
          <w:p w14:paraId="7314C913" w14:textId="10AF4081" w:rsidR="00D053F5" w:rsidRPr="0007046D" w:rsidRDefault="002268F6" w:rsidP="0007046D">
            <w:pPr>
              <w:rPr>
                <w:sz w:val="18"/>
                <w:szCs w:val="18"/>
                <w:lang w:val="en-US"/>
              </w:rPr>
            </w:pPr>
            <w:sdt>
              <w:sdtPr>
                <w:rPr>
                  <w:sz w:val="18"/>
                  <w:szCs w:val="18"/>
                </w:rPr>
                <w:alias w:val="Oppdrag:Nummer"/>
                <w:tag w:val="Oppdrag:Nummer"/>
                <w:id w:val="203916990"/>
                <w:placeholder>
                  <w:docPart w:val="DefaultPlaceholder_1081868574"/>
                </w:placeholder>
                <w:text/>
              </w:sdtPr>
              <w:sdtEndPr/>
              <w:sdtContent>
                <w:r w:rsidR="00167BE2">
                  <w:rPr>
                    <w:sz w:val="18"/>
                    <w:szCs w:val="18"/>
                  </w:rPr>
                  <w:t>616929-01</w:t>
                </w:r>
              </w:sdtContent>
            </w:sdt>
            <w:r w:rsidR="00D053F5" w:rsidRPr="0007046D">
              <w:rPr>
                <w:sz w:val="18"/>
                <w:szCs w:val="18"/>
                <w:lang w:val="en-US"/>
              </w:rPr>
              <w:t xml:space="preserve">– </w:t>
            </w:r>
            <w:sdt>
              <w:sdtPr>
                <w:rPr>
                  <w:sz w:val="18"/>
                  <w:szCs w:val="18"/>
                  <w:lang w:val="en-US"/>
                </w:rPr>
                <w:alias w:val="Oppdrag:Navn"/>
                <w:tag w:val="Oppdrag:Navn"/>
                <w:id w:val="1558040723"/>
                <w:placeholder>
                  <w:docPart w:val="DefaultPlaceholder_1081868574"/>
                </w:placeholder>
                <w:text/>
              </w:sdtPr>
              <w:sdtEndPr/>
              <w:sdtContent>
                <w:proofErr w:type="spellStart"/>
                <w:r w:rsidR="00167BE2">
                  <w:rPr>
                    <w:sz w:val="18"/>
                    <w:szCs w:val="18"/>
                    <w:lang w:val="en-US"/>
                  </w:rPr>
                  <w:t>Fredens</w:t>
                </w:r>
                <w:proofErr w:type="spellEnd"/>
                <w:r w:rsidR="00167BE2">
                  <w:rPr>
                    <w:sz w:val="18"/>
                    <w:szCs w:val="18"/>
                    <w:lang w:val="en-US"/>
                  </w:rPr>
                  <w:t xml:space="preserve"> </w:t>
                </w:r>
                <w:proofErr w:type="spellStart"/>
                <w:r w:rsidR="00167BE2">
                  <w:rPr>
                    <w:sz w:val="18"/>
                    <w:szCs w:val="18"/>
                    <w:lang w:val="en-US"/>
                  </w:rPr>
                  <w:t>bolig</w:t>
                </w:r>
                <w:proofErr w:type="spellEnd"/>
              </w:sdtContent>
            </w:sdt>
          </w:p>
        </w:tc>
      </w:tr>
      <w:tr w:rsidR="00000DF8" w14:paraId="7314C917" w14:textId="77777777" w:rsidTr="00B108AA">
        <w:tc>
          <w:tcPr>
            <w:tcW w:w="1957" w:type="dxa"/>
            <w:shd w:val="clear" w:color="auto" w:fill="auto"/>
          </w:tcPr>
          <w:p w14:paraId="7314C915" w14:textId="77777777" w:rsidR="00000DF8" w:rsidRPr="00E60DAA" w:rsidRDefault="00000DF8" w:rsidP="007B7029">
            <w:pPr>
              <w:rPr>
                <w:sz w:val="18"/>
                <w:szCs w:val="18"/>
              </w:rPr>
            </w:pPr>
            <w:r w:rsidRPr="00E60DAA">
              <w:rPr>
                <w:sz w:val="18"/>
                <w:szCs w:val="18"/>
              </w:rPr>
              <w:t>Oppdragsbeskrivelse:</w:t>
            </w:r>
          </w:p>
        </w:tc>
        <w:sdt>
          <w:sdtPr>
            <w:rPr>
              <w:sz w:val="18"/>
              <w:szCs w:val="18"/>
            </w:rPr>
            <w:alias w:val="Oppdragsbeskrivelse"/>
            <w:tag w:val="Oppdragsbeskrivelse"/>
            <w:id w:val="6660819"/>
            <w:placeholder>
              <w:docPart w:val="E67C7DB7144F49F9B6E2BFB76F1134D2"/>
            </w:placeholder>
            <w:dataBinding w:prefixMappings="xmlns:ns0='http://www.asplanviak.no/bikube/templates' xmlns:ns1='http://www.asplanviak.no/bikube/templates/document.xml' xmlns:ns2='http://www.asplanviak.no/bikube/templates/project.xml' xmlns:ns3='http://www.asplanviak.no/bikube/templates/custom.xml'" w:xpath="/ns0:root[1]/ns2:BikubeProjectProperties[1]/ns2:Oppdragsbeskrivelse[1]" w:storeItemID="{00000000-0000-0000-0000-000000000000}"/>
            <w:text/>
          </w:sdtPr>
          <w:sdtEndPr/>
          <w:sdtContent>
            <w:tc>
              <w:tcPr>
                <w:tcW w:w="7113" w:type="dxa"/>
                <w:shd w:val="clear" w:color="auto" w:fill="auto"/>
              </w:tcPr>
              <w:p w14:paraId="7314C916" w14:textId="0C6A707E" w:rsidR="00000DF8" w:rsidRPr="00E60DAA" w:rsidRDefault="00272F83" w:rsidP="00BD5B7F">
                <w:pPr>
                  <w:rPr>
                    <w:sz w:val="18"/>
                    <w:szCs w:val="18"/>
                  </w:rPr>
                </w:pPr>
                <w:r>
                  <w:rPr>
                    <w:sz w:val="18"/>
                    <w:szCs w:val="18"/>
                  </w:rPr>
                  <w:t>SHA-plan for Fredens Bolig</w:t>
                </w:r>
              </w:p>
            </w:tc>
          </w:sdtContent>
        </w:sdt>
      </w:tr>
      <w:tr w:rsidR="00D053F5" w:rsidRPr="00FC7DB6" w14:paraId="7314C91A" w14:textId="77777777" w:rsidTr="00B108AA">
        <w:tc>
          <w:tcPr>
            <w:tcW w:w="1957" w:type="dxa"/>
            <w:shd w:val="clear" w:color="auto" w:fill="auto"/>
          </w:tcPr>
          <w:p w14:paraId="7314C918" w14:textId="77777777" w:rsidR="00D053F5" w:rsidRPr="00E60DAA" w:rsidRDefault="00D053F5" w:rsidP="00C9152A">
            <w:pPr>
              <w:rPr>
                <w:sz w:val="18"/>
                <w:szCs w:val="18"/>
              </w:rPr>
            </w:pPr>
            <w:r w:rsidRPr="00E60DAA">
              <w:rPr>
                <w:sz w:val="18"/>
                <w:szCs w:val="18"/>
              </w:rPr>
              <w:t>Oppdragsleder:</w:t>
            </w:r>
          </w:p>
        </w:tc>
        <w:sdt>
          <w:sdtPr>
            <w:rPr>
              <w:sz w:val="18"/>
              <w:szCs w:val="18"/>
            </w:rPr>
            <w:alias w:val="Oppdrag:Leder"/>
            <w:tag w:val="Oppdrag:Leder"/>
            <w:id w:val="-1994629569"/>
            <w:placeholder>
              <w:docPart w:val="DefaultPlaceholder_1081868574"/>
            </w:placeholder>
            <w:text/>
          </w:sdtPr>
          <w:sdtEndPr/>
          <w:sdtContent>
            <w:tc>
              <w:tcPr>
                <w:tcW w:w="7113" w:type="dxa"/>
                <w:shd w:val="clear" w:color="auto" w:fill="auto"/>
              </w:tcPr>
              <w:p w14:paraId="7314C919" w14:textId="4FC2FB7A" w:rsidR="00D053F5" w:rsidRPr="0007046D" w:rsidRDefault="00272F83" w:rsidP="000B5C39">
                <w:pPr>
                  <w:rPr>
                    <w:sz w:val="18"/>
                    <w:szCs w:val="18"/>
                    <w:lang w:val="en-US"/>
                  </w:rPr>
                </w:pPr>
                <w:r>
                  <w:rPr>
                    <w:sz w:val="18"/>
                    <w:szCs w:val="18"/>
                  </w:rPr>
                  <w:t>Gisle Digernes</w:t>
                </w:r>
              </w:p>
            </w:tc>
          </w:sdtContent>
        </w:sdt>
      </w:tr>
      <w:tr w:rsidR="00D053F5" w:rsidRPr="00FC7DB6" w14:paraId="7314C920" w14:textId="77777777" w:rsidTr="00B108AA">
        <w:tc>
          <w:tcPr>
            <w:tcW w:w="1957" w:type="dxa"/>
            <w:shd w:val="clear" w:color="auto" w:fill="auto"/>
          </w:tcPr>
          <w:p w14:paraId="7314C91E" w14:textId="77777777" w:rsidR="00D053F5" w:rsidRPr="0007046D" w:rsidRDefault="00D053F5" w:rsidP="00C9152A">
            <w:pPr>
              <w:rPr>
                <w:sz w:val="18"/>
                <w:szCs w:val="18"/>
                <w:lang w:val="en-US"/>
              </w:rPr>
            </w:pPr>
          </w:p>
        </w:tc>
        <w:tc>
          <w:tcPr>
            <w:tcW w:w="7113" w:type="dxa"/>
            <w:shd w:val="clear" w:color="auto" w:fill="auto"/>
          </w:tcPr>
          <w:p w14:paraId="7314C91F" w14:textId="77777777" w:rsidR="00D053F5" w:rsidRPr="0007046D" w:rsidRDefault="00D053F5" w:rsidP="005F6645">
            <w:pPr>
              <w:rPr>
                <w:sz w:val="18"/>
                <w:szCs w:val="18"/>
                <w:lang w:val="en-US"/>
              </w:rPr>
            </w:pPr>
          </w:p>
        </w:tc>
      </w:tr>
      <w:tr w:rsidR="00D053F5" w:rsidRPr="00BA10D2" w14:paraId="7314C923" w14:textId="77777777" w:rsidTr="00B108AA">
        <w:tc>
          <w:tcPr>
            <w:tcW w:w="1957" w:type="dxa"/>
            <w:shd w:val="clear" w:color="auto" w:fill="auto"/>
          </w:tcPr>
          <w:p w14:paraId="7314C921" w14:textId="77777777" w:rsidR="00D053F5" w:rsidRPr="00E60DAA" w:rsidRDefault="00D053F5" w:rsidP="00C9152A">
            <w:pPr>
              <w:rPr>
                <w:sz w:val="18"/>
                <w:szCs w:val="18"/>
              </w:rPr>
            </w:pPr>
            <w:r w:rsidRPr="00E60DAA">
              <w:rPr>
                <w:sz w:val="18"/>
                <w:szCs w:val="18"/>
              </w:rPr>
              <w:t>Skrevet av:</w:t>
            </w:r>
          </w:p>
        </w:tc>
        <w:sdt>
          <w:sdtPr>
            <w:rPr>
              <w:sz w:val="18"/>
              <w:szCs w:val="18"/>
            </w:rPr>
            <w:alias w:val="Bruker:Navn"/>
            <w:tag w:val="Bruker:Navn"/>
            <w:id w:val="-1790424552"/>
            <w:placeholder>
              <w:docPart w:val="DefaultPlaceholder_1081868574"/>
            </w:placeholder>
            <w:text/>
          </w:sdtPr>
          <w:sdtEndPr/>
          <w:sdtContent>
            <w:tc>
              <w:tcPr>
                <w:tcW w:w="7113" w:type="dxa"/>
                <w:shd w:val="clear" w:color="auto" w:fill="auto"/>
              </w:tcPr>
              <w:p w14:paraId="7314C922" w14:textId="1EBB19E8" w:rsidR="00D053F5" w:rsidRPr="0007046D" w:rsidRDefault="00272F83" w:rsidP="00893280">
                <w:pPr>
                  <w:rPr>
                    <w:sz w:val="18"/>
                    <w:szCs w:val="18"/>
                    <w:lang w:val="en-US"/>
                  </w:rPr>
                </w:pPr>
                <w:r>
                  <w:rPr>
                    <w:sz w:val="18"/>
                    <w:szCs w:val="18"/>
                  </w:rPr>
                  <w:t>Gisle Digernes</w:t>
                </w:r>
              </w:p>
            </w:tc>
          </w:sdtContent>
        </w:sdt>
      </w:tr>
      <w:tr w:rsidR="00D053F5" w14:paraId="7314C926" w14:textId="77777777" w:rsidTr="00B108AA">
        <w:tc>
          <w:tcPr>
            <w:tcW w:w="1957" w:type="dxa"/>
            <w:shd w:val="clear" w:color="auto" w:fill="auto"/>
          </w:tcPr>
          <w:p w14:paraId="7314C924" w14:textId="77777777" w:rsidR="00D053F5" w:rsidRPr="00E60DAA" w:rsidRDefault="00D053F5" w:rsidP="00C9152A">
            <w:pPr>
              <w:rPr>
                <w:sz w:val="18"/>
                <w:szCs w:val="18"/>
              </w:rPr>
            </w:pPr>
            <w:r w:rsidRPr="00E60DAA">
              <w:rPr>
                <w:sz w:val="18"/>
                <w:szCs w:val="18"/>
              </w:rPr>
              <w:t>Kvalitetskontroll:</w:t>
            </w:r>
          </w:p>
        </w:tc>
        <w:tc>
          <w:tcPr>
            <w:tcW w:w="7113" w:type="dxa"/>
            <w:shd w:val="clear" w:color="auto" w:fill="auto"/>
          </w:tcPr>
          <w:p w14:paraId="7314C925" w14:textId="73A7C6D5" w:rsidR="00D053F5" w:rsidRPr="00E60DAA" w:rsidRDefault="00B108AA" w:rsidP="005F6645">
            <w:pPr>
              <w:rPr>
                <w:sz w:val="18"/>
                <w:szCs w:val="18"/>
              </w:rPr>
            </w:pPr>
            <w:r>
              <w:rPr>
                <w:sz w:val="18"/>
                <w:szCs w:val="18"/>
              </w:rPr>
              <w:t>Ivana Krasic</w:t>
            </w:r>
          </w:p>
        </w:tc>
      </w:tr>
      <w:tr w:rsidR="00D053F5" w14:paraId="7314C929" w14:textId="77777777" w:rsidTr="00B108AA">
        <w:tc>
          <w:tcPr>
            <w:tcW w:w="1957" w:type="dxa"/>
          </w:tcPr>
          <w:p w14:paraId="7314C927" w14:textId="77777777" w:rsidR="00D053F5" w:rsidRPr="00295C71" w:rsidRDefault="00D053F5" w:rsidP="00C9152A">
            <w:pPr>
              <w:rPr>
                <w:sz w:val="18"/>
                <w:szCs w:val="18"/>
              </w:rPr>
            </w:pPr>
          </w:p>
        </w:tc>
        <w:tc>
          <w:tcPr>
            <w:tcW w:w="7113" w:type="dxa"/>
          </w:tcPr>
          <w:p w14:paraId="7314C928" w14:textId="77777777" w:rsidR="00D053F5" w:rsidRPr="00D053F5" w:rsidRDefault="00D053F5" w:rsidP="005F6645">
            <w:pPr>
              <w:rPr>
                <w:sz w:val="18"/>
                <w:szCs w:val="18"/>
              </w:rPr>
            </w:pPr>
          </w:p>
        </w:tc>
      </w:tr>
      <w:tr w:rsidR="00D053F5" w14:paraId="7314C92C" w14:textId="77777777" w:rsidTr="00B108AA">
        <w:tc>
          <w:tcPr>
            <w:tcW w:w="1957" w:type="dxa"/>
          </w:tcPr>
          <w:p w14:paraId="7314C92A" w14:textId="77777777" w:rsidR="00D053F5" w:rsidRPr="00295C71" w:rsidRDefault="00D053F5" w:rsidP="00C9152A">
            <w:pPr>
              <w:rPr>
                <w:sz w:val="18"/>
                <w:szCs w:val="18"/>
              </w:rPr>
            </w:pPr>
            <w:r w:rsidRPr="00295C71">
              <w:rPr>
                <w:sz w:val="18"/>
                <w:szCs w:val="18"/>
              </w:rPr>
              <w:t>Asplan Viak AS</w:t>
            </w:r>
          </w:p>
        </w:tc>
        <w:tc>
          <w:tcPr>
            <w:tcW w:w="7113" w:type="dxa"/>
          </w:tcPr>
          <w:p w14:paraId="7314C92B" w14:textId="77777777" w:rsidR="00D053F5" w:rsidRPr="00D053F5" w:rsidRDefault="00D053F5" w:rsidP="005F6645">
            <w:pPr>
              <w:rPr>
                <w:sz w:val="18"/>
                <w:szCs w:val="18"/>
              </w:rPr>
            </w:pPr>
            <w:r w:rsidRPr="00D053F5">
              <w:rPr>
                <w:sz w:val="18"/>
                <w:szCs w:val="18"/>
              </w:rPr>
              <w:t>www.asplanviak.no</w:t>
            </w:r>
          </w:p>
        </w:tc>
      </w:tr>
    </w:tbl>
    <w:p w14:paraId="7314C92D" w14:textId="77777777" w:rsidR="000B5C39" w:rsidRDefault="000B5C39" w:rsidP="006A19B6">
      <w:pPr>
        <w:rPr>
          <w:b/>
          <w:caps/>
        </w:rPr>
      </w:pPr>
    </w:p>
    <w:p w14:paraId="7314C92E" w14:textId="77777777" w:rsidR="006A19B6" w:rsidRPr="007153B6" w:rsidRDefault="006A19B6" w:rsidP="006A19B6">
      <w:pPr>
        <w:rPr>
          <w:b/>
          <w:caps/>
        </w:rPr>
      </w:pPr>
      <w:r w:rsidRPr="007153B6">
        <w:rPr>
          <w:b/>
          <w:caps/>
        </w:rPr>
        <w:t>Innholdsfortegnel</w:t>
      </w:r>
      <w:r w:rsidR="005F6645">
        <w:rPr>
          <w:b/>
          <w:caps/>
        </w:rPr>
        <w:t>s</w:t>
      </w:r>
      <w:r w:rsidRPr="007153B6">
        <w:rPr>
          <w:b/>
          <w:caps/>
        </w:rPr>
        <w:t>e</w:t>
      </w:r>
    </w:p>
    <w:p w14:paraId="1DD8B108" w14:textId="3AECC054" w:rsidR="00B108AA" w:rsidRDefault="0029566B">
      <w:pPr>
        <w:pStyle w:val="INNH1"/>
        <w:rPr>
          <w:rFonts w:eastAsiaTheme="minorEastAsia"/>
          <w:noProof/>
          <w:lang w:eastAsia="nb-NO"/>
        </w:rPr>
      </w:pPr>
      <w:r>
        <w:fldChar w:fldCharType="begin"/>
      </w:r>
      <w:r w:rsidR="006A19B6">
        <w:instrText xml:space="preserve"> TOC \o "1-2" \h \z \u </w:instrText>
      </w:r>
      <w:r>
        <w:fldChar w:fldCharType="separate"/>
      </w:r>
      <w:hyperlink w:anchor="_Toc12956928" w:history="1">
        <w:r w:rsidR="00B108AA" w:rsidRPr="00002D10">
          <w:rPr>
            <w:rStyle w:val="Hyperkobling"/>
            <w:noProof/>
          </w:rPr>
          <w:t>1</w:t>
        </w:r>
        <w:r w:rsidR="00B108AA">
          <w:rPr>
            <w:rFonts w:eastAsiaTheme="minorEastAsia"/>
            <w:noProof/>
            <w:lang w:eastAsia="nb-NO"/>
          </w:rPr>
          <w:tab/>
        </w:r>
        <w:r w:rsidR="00B108AA" w:rsidRPr="00002D10">
          <w:rPr>
            <w:rStyle w:val="Hyperkobling"/>
            <w:noProof/>
          </w:rPr>
          <w:t>Generelt</w:t>
        </w:r>
        <w:r w:rsidR="00B108AA">
          <w:rPr>
            <w:noProof/>
            <w:webHidden/>
          </w:rPr>
          <w:tab/>
        </w:r>
        <w:r w:rsidR="00B108AA">
          <w:rPr>
            <w:noProof/>
            <w:webHidden/>
          </w:rPr>
          <w:fldChar w:fldCharType="begin"/>
        </w:r>
        <w:r w:rsidR="00B108AA">
          <w:rPr>
            <w:noProof/>
            <w:webHidden/>
          </w:rPr>
          <w:instrText xml:space="preserve"> PAGEREF _Toc12956928 \h </w:instrText>
        </w:r>
        <w:r w:rsidR="00B108AA">
          <w:rPr>
            <w:noProof/>
            <w:webHidden/>
          </w:rPr>
        </w:r>
        <w:r w:rsidR="00B108AA">
          <w:rPr>
            <w:noProof/>
            <w:webHidden/>
          </w:rPr>
          <w:fldChar w:fldCharType="separate"/>
        </w:r>
        <w:r w:rsidR="00B108AA">
          <w:rPr>
            <w:noProof/>
            <w:webHidden/>
          </w:rPr>
          <w:t>3</w:t>
        </w:r>
        <w:r w:rsidR="00B108AA">
          <w:rPr>
            <w:noProof/>
            <w:webHidden/>
          </w:rPr>
          <w:fldChar w:fldCharType="end"/>
        </w:r>
      </w:hyperlink>
    </w:p>
    <w:p w14:paraId="1D0C4332" w14:textId="4EAFA6CD" w:rsidR="00B108AA" w:rsidRDefault="002268F6">
      <w:pPr>
        <w:pStyle w:val="INNH1"/>
        <w:rPr>
          <w:rFonts w:eastAsiaTheme="minorEastAsia"/>
          <w:noProof/>
          <w:lang w:eastAsia="nb-NO"/>
        </w:rPr>
      </w:pPr>
      <w:hyperlink w:anchor="_Toc12956929" w:history="1">
        <w:r w:rsidR="00B108AA" w:rsidRPr="00002D10">
          <w:rPr>
            <w:rStyle w:val="Hyperkobling"/>
            <w:noProof/>
          </w:rPr>
          <w:t>2</w:t>
        </w:r>
        <w:r w:rsidR="00B108AA">
          <w:rPr>
            <w:rFonts w:eastAsiaTheme="minorEastAsia"/>
            <w:noProof/>
            <w:lang w:eastAsia="nb-NO"/>
          </w:rPr>
          <w:tab/>
        </w:r>
        <w:r w:rsidR="00B108AA" w:rsidRPr="00002D10">
          <w:rPr>
            <w:rStyle w:val="Hyperkobling"/>
            <w:noProof/>
          </w:rPr>
          <w:t>SHA-organisering</w:t>
        </w:r>
        <w:r w:rsidR="00B108AA">
          <w:rPr>
            <w:noProof/>
            <w:webHidden/>
          </w:rPr>
          <w:tab/>
        </w:r>
        <w:r w:rsidR="00B108AA">
          <w:rPr>
            <w:noProof/>
            <w:webHidden/>
          </w:rPr>
          <w:fldChar w:fldCharType="begin"/>
        </w:r>
        <w:r w:rsidR="00B108AA">
          <w:rPr>
            <w:noProof/>
            <w:webHidden/>
          </w:rPr>
          <w:instrText xml:space="preserve"> PAGEREF _Toc12956929 \h </w:instrText>
        </w:r>
        <w:r w:rsidR="00B108AA">
          <w:rPr>
            <w:noProof/>
            <w:webHidden/>
          </w:rPr>
        </w:r>
        <w:r w:rsidR="00B108AA">
          <w:rPr>
            <w:noProof/>
            <w:webHidden/>
          </w:rPr>
          <w:fldChar w:fldCharType="separate"/>
        </w:r>
        <w:r w:rsidR="00B108AA">
          <w:rPr>
            <w:noProof/>
            <w:webHidden/>
          </w:rPr>
          <w:t>4</w:t>
        </w:r>
        <w:r w:rsidR="00B108AA">
          <w:rPr>
            <w:noProof/>
            <w:webHidden/>
          </w:rPr>
          <w:fldChar w:fldCharType="end"/>
        </w:r>
      </w:hyperlink>
    </w:p>
    <w:p w14:paraId="7A7A8CFB" w14:textId="7C1E7076" w:rsidR="00B108AA" w:rsidRDefault="002268F6">
      <w:pPr>
        <w:pStyle w:val="INNH1"/>
        <w:rPr>
          <w:rFonts w:eastAsiaTheme="minorEastAsia"/>
          <w:noProof/>
          <w:lang w:eastAsia="nb-NO"/>
        </w:rPr>
      </w:pPr>
      <w:hyperlink w:anchor="_Toc12956930" w:history="1">
        <w:r w:rsidR="00B108AA" w:rsidRPr="00002D10">
          <w:rPr>
            <w:rStyle w:val="Hyperkobling"/>
            <w:noProof/>
          </w:rPr>
          <w:t>3</w:t>
        </w:r>
        <w:r w:rsidR="00B108AA">
          <w:rPr>
            <w:rFonts w:eastAsiaTheme="minorEastAsia"/>
            <w:noProof/>
            <w:lang w:eastAsia="nb-NO"/>
          </w:rPr>
          <w:tab/>
        </w:r>
        <w:r w:rsidR="00B108AA" w:rsidRPr="00002D10">
          <w:rPr>
            <w:rStyle w:val="Hyperkobling"/>
            <w:noProof/>
          </w:rPr>
          <w:t>Fremdriftsplan</w:t>
        </w:r>
        <w:r w:rsidR="00B108AA">
          <w:rPr>
            <w:noProof/>
            <w:webHidden/>
          </w:rPr>
          <w:tab/>
        </w:r>
        <w:r w:rsidR="00B108AA">
          <w:rPr>
            <w:noProof/>
            <w:webHidden/>
          </w:rPr>
          <w:fldChar w:fldCharType="begin"/>
        </w:r>
        <w:r w:rsidR="00B108AA">
          <w:rPr>
            <w:noProof/>
            <w:webHidden/>
          </w:rPr>
          <w:instrText xml:space="preserve"> PAGEREF _Toc12956930 \h </w:instrText>
        </w:r>
        <w:r w:rsidR="00B108AA">
          <w:rPr>
            <w:noProof/>
            <w:webHidden/>
          </w:rPr>
        </w:r>
        <w:r w:rsidR="00B108AA">
          <w:rPr>
            <w:noProof/>
            <w:webHidden/>
          </w:rPr>
          <w:fldChar w:fldCharType="separate"/>
        </w:r>
        <w:r w:rsidR="00B108AA">
          <w:rPr>
            <w:noProof/>
            <w:webHidden/>
          </w:rPr>
          <w:t>4</w:t>
        </w:r>
        <w:r w:rsidR="00B108AA">
          <w:rPr>
            <w:noProof/>
            <w:webHidden/>
          </w:rPr>
          <w:fldChar w:fldCharType="end"/>
        </w:r>
      </w:hyperlink>
    </w:p>
    <w:p w14:paraId="4A7F85C0" w14:textId="492F6D23" w:rsidR="00B108AA" w:rsidRDefault="002268F6">
      <w:pPr>
        <w:pStyle w:val="INNH1"/>
        <w:rPr>
          <w:rFonts w:eastAsiaTheme="minorEastAsia"/>
          <w:noProof/>
          <w:lang w:eastAsia="nb-NO"/>
        </w:rPr>
      </w:pPr>
      <w:hyperlink w:anchor="_Toc12956931" w:history="1">
        <w:r w:rsidR="00B108AA" w:rsidRPr="00002D10">
          <w:rPr>
            <w:rStyle w:val="Hyperkobling"/>
            <w:noProof/>
          </w:rPr>
          <w:t>4</w:t>
        </w:r>
        <w:r w:rsidR="00B108AA">
          <w:rPr>
            <w:rFonts w:eastAsiaTheme="minorEastAsia"/>
            <w:noProof/>
            <w:lang w:eastAsia="nb-NO"/>
          </w:rPr>
          <w:tab/>
        </w:r>
        <w:r w:rsidR="00B108AA" w:rsidRPr="00002D10">
          <w:rPr>
            <w:rStyle w:val="Hyperkobling"/>
            <w:noProof/>
          </w:rPr>
          <w:t>Spesifikke tiltak</w:t>
        </w:r>
        <w:r w:rsidR="00B108AA">
          <w:rPr>
            <w:noProof/>
            <w:webHidden/>
          </w:rPr>
          <w:tab/>
        </w:r>
        <w:r w:rsidR="00B108AA">
          <w:rPr>
            <w:noProof/>
            <w:webHidden/>
          </w:rPr>
          <w:fldChar w:fldCharType="begin"/>
        </w:r>
        <w:r w:rsidR="00B108AA">
          <w:rPr>
            <w:noProof/>
            <w:webHidden/>
          </w:rPr>
          <w:instrText xml:space="preserve"> PAGEREF _Toc12956931 \h </w:instrText>
        </w:r>
        <w:r w:rsidR="00B108AA">
          <w:rPr>
            <w:noProof/>
            <w:webHidden/>
          </w:rPr>
        </w:r>
        <w:r w:rsidR="00B108AA">
          <w:rPr>
            <w:noProof/>
            <w:webHidden/>
          </w:rPr>
          <w:fldChar w:fldCharType="separate"/>
        </w:r>
        <w:r w:rsidR="00B108AA">
          <w:rPr>
            <w:noProof/>
            <w:webHidden/>
          </w:rPr>
          <w:t>5</w:t>
        </w:r>
        <w:r w:rsidR="00B108AA">
          <w:rPr>
            <w:noProof/>
            <w:webHidden/>
          </w:rPr>
          <w:fldChar w:fldCharType="end"/>
        </w:r>
      </w:hyperlink>
    </w:p>
    <w:p w14:paraId="193AE74D" w14:textId="1BA9EBC4" w:rsidR="00B108AA" w:rsidRDefault="002268F6">
      <w:pPr>
        <w:pStyle w:val="INNH1"/>
        <w:rPr>
          <w:rFonts w:eastAsiaTheme="minorEastAsia"/>
          <w:noProof/>
          <w:lang w:eastAsia="nb-NO"/>
        </w:rPr>
      </w:pPr>
      <w:hyperlink w:anchor="_Toc12956932" w:history="1">
        <w:r w:rsidR="00B108AA" w:rsidRPr="00002D10">
          <w:rPr>
            <w:rStyle w:val="Hyperkobling"/>
            <w:noProof/>
          </w:rPr>
          <w:t>5</w:t>
        </w:r>
        <w:r w:rsidR="00B108AA">
          <w:rPr>
            <w:rFonts w:eastAsiaTheme="minorEastAsia"/>
            <w:noProof/>
            <w:lang w:eastAsia="nb-NO"/>
          </w:rPr>
          <w:tab/>
        </w:r>
        <w:r w:rsidR="00B108AA" w:rsidRPr="00002D10">
          <w:rPr>
            <w:rStyle w:val="Hyperkobling"/>
            <w:noProof/>
          </w:rPr>
          <w:t>Rutiner for avviksbehandling</w:t>
        </w:r>
        <w:r w:rsidR="00B108AA">
          <w:rPr>
            <w:noProof/>
            <w:webHidden/>
          </w:rPr>
          <w:tab/>
        </w:r>
        <w:r w:rsidR="00B108AA">
          <w:rPr>
            <w:noProof/>
            <w:webHidden/>
          </w:rPr>
          <w:fldChar w:fldCharType="begin"/>
        </w:r>
        <w:r w:rsidR="00B108AA">
          <w:rPr>
            <w:noProof/>
            <w:webHidden/>
          </w:rPr>
          <w:instrText xml:space="preserve"> PAGEREF _Toc12956932 \h </w:instrText>
        </w:r>
        <w:r w:rsidR="00B108AA">
          <w:rPr>
            <w:noProof/>
            <w:webHidden/>
          </w:rPr>
        </w:r>
        <w:r w:rsidR="00B108AA">
          <w:rPr>
            <w:noProof/>
            <w:webHidden/>
          </w:rPr>
          <w:fldChar w:fldCharType="separate"/>
        </w:r>
        <w:r w:rsidR="00B108AA">
          <w:rPr>
            <w:noProof/>
            <w:webHidden/>
          </w:rPr>
          <w:t>6</w:t>
        </w:r>
        <w:r w:rsidR="00B108AA">
          <w:rPr>
            <w:noProof/>
            <w:webHidden/>
          </w:rPr>
          <w:fldChar w:fldCharType="end"/>
        </w:r>
      </w:hyperlink>
    </w:p>
    <w:p w14:paraId="03C83291" w14:textId="6B4B666E" w:rsidR="00B108AA" w:rsidRDefault="002268F6">
      <w:pPr>
        <w:pStyle w:val="INNH1"/>
        <w:rPr>
          <w:rFonts w:eastAsiaTheme="minorEastAsia"/>
          <w:noProof/>
          <w:lang w:eastAsia="nb-NO"/>
        </w:rPr>
      </w:pPr>
      <w:hyperlink w:anchor="_Toc12956933" w:history="1">
        <w:r w:rsidR="00B108AA" w:rsidRPr="00002D10">
          <w:rPr>
            <w:rStyle w:val="Hyperkobling"/>
            <w:noProof/>
          </w:rPr>
          <w:t>6</w:t>
        </w:r>
        <w:r w:rsidR="00B108AA">
          <w:rPr>
            <w:rFonts w:eastAsiaTheme="minorEastAsia"/>
            <w:noProof/>
            <w:lang w:eastAsia="nb-NO"/>
          </w:rPr>
          <w:tab/>
        </w:r>
        <w:r w:rsidR="00B108AA" w:rsidRPr="00002D10">
          <w:rPr>
            <w:rStyle w:val="Hyperkobling"/>
            <w:noProof/>
          </w:rPr>
          <w:t>Avtale om SHA-koordinator for utførelsesfasen</w:t>
        </w:r>
        <w:r w:rsidR="00B108AA">
          <w:rPr>
            <w:noProof/>
            <w:webHidden/>
          </w:rPr>
          <w:tab/>
        </w:r>
        <w:r w:rsidR="00B108AA">
          <w:rPr>
            <w:noProof/>
            <w:webHidden/>
          </w:rPr>
          <w:fldChar w:fldCharType="begin"/>
        </w:r>
        <w:r w:rsidR="00B108AA">
          <w:rPr>
            <w:noProof/>
            <w:webHidden/>
          </w:rPr>
          <w:instrText xml:space="preserve"> PAGEREF _Toc12956933 \h </w:instrText>
        </w:r>
        <w:r w:rsidR="00B108AA">
          <w:rPr>
            <w:noProof/>
            <w:webHidden/>
          </w:rPr>
        </w:r>
        <w:r w:rsidR="00B108AA">
          <w:rPr>
            <w:noProof/>
            <w:webHidden/>
          </w:rPr>
          <w:fldChar w:fldCharType="separate"/>
        </w:r>
        <w:r w:rsidR="00B108AA">
          <w:rPr>
            <w:noProof/>
            <w:webHidden/>
          </w:rPr>
          <w:t>6</w:t>
        </w:r>
        <w:r w:rsidR="00B108AA">
          <w:rPr>
            <w:noProof/>
            <w:webHidden/>
          </w:rPr>
          <w:fldChar w:fldCharType="end"/>
        </w:r>
      </w:hyperlink>
    </w:p>
    <w:p w14:paraId="3248A3FE" w14:textId="108FD4C3" w:rsidR="00B108AA" w:rsidRDefault="002268F6">
      <w:pPr>
        <w:pStyle w:val="INNH1"/>
        <w:rPr>
          <w:rFonts w:eastAsiaTheme="minorEastAsia"/>
          <w:noProof/>
          <w:lang w:eastAsia="nb-NO"/>
        </w:rPr>
      </w:pPr>
      <w:hyperlink w:anchor="_Toc12956934" w:history="1">
        <w:r w:rsidR="00B108AA" w:rsidRPr="00002D10">
          <w:rPr>
            <w:rStyle w:val="Hyperkobling"/>
            <w:noProof/>
          </w:rPr>
          <w:t>7</w:t>
        </w:r>
        <w:r w:rsidR="00B108AA">
          <w:rPr>
            <w:rFonts w:eastAsiaTheme="minorEastAsia"/>
            <w:noProof/>
            <w:lang w:eastAsia="nb-NO"/>
          </w:rPr>
          <w:tab/>
        </w:r>
        <w:r w:rsidR="00B108AA" w:rsidRPr="00002D10">
          <w:rPr>
            <w:rStyle w:val="Hyperkobling"/>
            <w:noProof/>
          </w:rPr>
          <w:t>Oversiktsliste personellregister</w:t>
        </w:r>
        <w:r w:rsidR="00B108AA">
          <w:rPr>
            <w:noProof/>
            <w:webHidden/>
          </w:rPr>
          <w:tab/>
        </w:r>
        <w:r w:rsidR="00B108AA">
          <w:rPr>
            <w:noProof/>
            <w:webHidden/>
          </w:rPr>
          <w:fldChar w:fldCharType="begin"/>
        </w:r>
        <w:r w:rsidR="00B108AA">
          <w:rPr>
            <w:noProof/>
            <w:webHidden/>
          </w:rPr>
          <w:instrText xml:space="preserve"> PAGEREF _Toc12956934 \h </w:instrText>
        </w:r>
        <w:r w:rsidR="00B108AA">
          <w:rPr>
            <w:noProof/>
            <w:webHidden/>
          </w:rPr>
        </w:r>
        <w:r w:rsidR="00B108AA">
          <w:rPr>
            <w:noProof/>
            <w:webHidden/>
          </w:rPr>
          <w:fldChar w:fldCharType="separate"/>
        </w:r>
        <w:r w:rsidR="00B108AA">
          <w:rPr>
            <w:noProof/>
            <w:webHidden/>
          </w:rPr>
          <w:t>6</w:t>
        </w:r>
        <w:r w:rsidR="00B108AA">
          <w:rPr>
            <w:noProof/>
            <w:webHidden/>
          </w:rPr>
          <w:fldChar w:fldCharType="end"/>
        </w:r>
      </w:hyperlink>
    </w:p>
    <w:p w14:paraId="7314C937" w14:textId="4B768BA9" w:rsidR="006A19B6" w:rsidRDefault="0029566B" w:rsidP="006A19B6">
      <w:r>
        <w:fldChar w:fldCharType="end"/>
      </w:r>
      <w:r w:rsidR="006A19B6">
        <w:br w:type="page"/>
      </w:r>
    </w:p>
    <w:p w14:paraId="7314C938" w14:textId="77777777" w:rsidR="000454DC" w:rsidRDefault="00EA3E7F" w:rsidP="006A19B6">
      <w:pPr>
        <w:pStyle w:val="Overskrift1"/>
      </w:pPr>
      <w:bookmarkStart w:id="0" w:name="_Toc12956928"/>
      <w:r>
        <w:lastRenderedPageBreak/>
        <w:t>Generelt</w:t>
      </w:r>
      <w:bookmarkEnd w:id="0"/>
    </w:p>
    <w:tbl>
      <w:tblPr>
        <w:tblStyle w:val="Tabellrutenett"/>
        <w:tblW w:w="0" w:type="auto"/>
        <w:tblLook w:val="04A0" w:firstRow="1" w:lastRow="0" w:firstColumn="1" w:lastColumn="0" w:noHBand="0" w:noVBand="1"/>
      </w:tblPr>
      <w:tblGrid>
        <w:gridCol w:w="3186"/>
        <w:gridCol w:w="5874"/>
      </w:tblGrid>
      <w:tr w:rsidR="00CD4467" w14:paraId="7314C93B" w14:textId="77777777" w:rsidTr="00CD4467">
        <w:tc>
          <w:tcPr>
            <w:tcW w:w="3227" w:type="dxa"/>
            <w:shd w:val="clear" w:color="auto" w:fill="D9D9D9" w:themeFill="background1" w:themeFillShade="D9"/>
          </w:tcPr>
          <w:p w14:paraId="7314C939" w14:textId="77777777" w:rsidR="00CD4467" w:rsidRDefault="00CD4467" w:rsidP="00DD5A41">
            <w:r>
              <w:t>Prosjekt:</w:t>
            </w:r>
          </w:p>
        </w:tc>
        <w:tc>
          <w:tcPr>
            <w:tcW w:w="5983" w:type="dxa"/>
          </w:tcPr>
          <w:p w14:paraId="7314C93A" w14:textId="000352EB" w:rsidR="00CD4467" w:rsidRDefault="00272F83" w:rsidP="00DD5A41">
            <w:r>
              <w:t>Fredens Bolig</w:t>
            </w:r>
          </w:p>
        </w:tc>
      </w:tr>
      <w:tr w:rsidR="00CD4467" w14:paraId="7314C93E" w14:textId="77777777" w:rsidTr="00CD4467">
        <w:tc>
          <w:tcPr>
            <w:tcW w:w="3227" w:type="dxa"/>
            <w:shd w:val="clear" w:color="auto" w:fill="D9D9D9" w:themeFill="background1" w:themeFillShade="D9"/>
          </w:tcPr>
          <w:p w14:paraId="7314C93C" w14:textId="77777777" w:rsidR="00CD4467" w:rsidRDefault="00CD4467" w:rsidP="00DD5A41">
            <w:r>
              <w:t>Adresse bygge-/anleggsplass:</w:t>
            </w:r>
          </w:p>
        </w:tc>
        <w:tc>
          <w:tcPr>
            <w:tcW w:w="5983" w:type="dxa"/>
          </w:tcPr>
          <w:p w14:paraId="7314C93D" w14:textId="08B5A15E" w:rsidR="00CD4467" w:rsidRDefault="00272F83" w:rsidP="00DD5A41">
            <w:r>
              <w:t>Professor Dahls gate 35</w:t>
            </w:r>
          </w:p>
        </w:tc>
      </w:tr>
      <w:tr w:rsidR="00CD4467" w14:paraId="7314C941" w14:textId="77777777" w:rsidTr="00CD4467">
        <w:tc>
          <w:tcPr>
            <w:tcW w:w="3227" w:type="dxa"/>
            <w:shd w:val="clear" w:color="auto" w:fill="D9D9D9" w:themeFill="background1" w:themeFillShade="D9"/>
          </w:tcPr>
          <w:p w14:paraId="7314C93F" w14:textId="77777777" w:rsidR="00CD4467" w:rsidRDefault="00CD4467" w:rsidP="00DD5A41">
            <w:r>
              <w:t>Kommune:</w:t>
            </w:r>
          </w:p>
        </w:tc>
        <w:tc>
          <w:tcPr>
            <w:tcW w:w="5983" w:type="dxa"/>
          </w:tcPr>
          <w:p w14:paraId="7314C940" w14:textId="4A776474" w:rsidR="00CD4467" w:rsidRDefault="00272F83" w:rsidP="00DD5A41">
            <w:r>
              <w:t>Bergen kommune</w:t>
            </w:r>
          </w:p>
        </w:tc>
      </w:tr>
      <w:tr w:rsidR="00CD4467" w14:paraId="7314C944" w14:textId="77777777" w:rsidTr="00CD4467">
        <w:tc>
          <w:tcPr>
            <w:tcW w:w="3227" w:type="dxa"/>
            <w:shd w:val="clear" w:color="auto" w:fill="D9D9D9" w:themeFill="background1" w:themeFillShade="D9"/>
          </w:tcPr>
          <w:p w14:paraId="7314C942" w14:textId="77777777" w:rsidR="00CD4467" w:rsidRDefault="00CD4467" w:rsidP="00DD5A41">
            <w:r>
              <w:t>Entrepriseform:</w:t>
            </w:r>
          </w:p>
        </w:tc>
        <w:tc>
          <w:tcPr>
            <w:tcW w:w="5983" w:type="dxa"/>
          </w:tcPr>
          <w:p w14:paraId="7314C943" w14:textId="313E1D21" w:rsidR="00CD4467" w:rsidRDefault="00272F83" w:rsidP="00DD5A41">
            <w:r>
              <w:t>Generalentreprise</w:t>
            </w:r>
          </w:p>
        </w:tc>
      </w:tr>
    </w:tbl>
    <w:p w14:paraId="7314C945" w14:textId="77777777" w:rsidR="00CD4467" w:rsidRDefault="00CD4467" w:rsidP="00CD4467">
      <w:pPr>
        <w:pStyle w:val="Ingenmellomrom"/>
      </w:pPr>
    </w:p>
    <w:p w14:paraId="7314C946" w14:textId="77777777" w:rsidR="00AE35ED" w:rsidRDefault="00D3337B" w:rsidP="00AE35ED">
      <w:r>
        <w:t xml:space="preserve">Denne foreløpige SHA-planen er utarbeidet i prosjekteringsfasen for prosjektet. </w:t>
      </w:r>
      <w:r w:rsidR="00F367C4">
        <w:t>SHA-planen vedlegges konkurransegrunnlaget for entrepriser</w:t>
      </w:r>
      <w:r w:rsidR="00D842F9">
        <w:t>,</w:t>
      </w:r>
      <w:r w:rsidR="00F367C4">
        <w:t xml:space="preserve"> og kostnader for ivaretakelse av SHA/HMS skal inngå i poster for rigg og drift. </w:t>
      </w:r>
      <w:r>
        <w:t>Før oppstart av arbeidet på bygge- eller anleggsplassen skal byggherre</w:t>
      </w:r>
      <w:r w:rsidR="00FA1E0A">
        <w:t xml:space="preserve">n påse at </w:t>
      </w:r>
      <w:r w:rsidR="00EB2EEA">
        <w:t xml:space="preserve">endelig </w:t>
      </w:r>
      <w:r w:rsidR="00FA1E0A">
        <w:t>SHA-plan foreligger.</w:t>
      </w:r>
      <w:r>
        <w:t xml:space="preserve"> </w:t>
      </w:r>
      <w:r w:rsidR="00F367C4">
        <w:t>Byggherren i samarbeid med SHA-koordinator for utførelsesfasen organiserer en prosess hvor alle involverte parter skal delt</w:t>
      </w:r>
      <w:r w:rsidR="00FE0364">
        <w:t>a i oppdateringen av planen, slik at prosjektet får en omforent SHA-plan. Inkludert i dette ligger det at entreprenørene skal bidra til komplettering av risikoanalysen.</w:t>
      </w:r>
    </w:p>
    <w:p w14:paraId="7314C947" w14:textId="77777777" w:rsidR="00AE35ED" w:rsidRDefault="00667E13" w:rsidP="00AE35ED">
      <w:r>
        <w:t xml:space="preserve">Total-/hovedentreprenør skal være hovedbedrift og skal i samarbeid med øvrige arbeidsgivere samordne prosjektets internkontroll. Alle arbeidsgivere </w:t>
      </w:r>
      <w:r w:rsidR="00153E51">
        <w:t xml:space="preserve">skal drive systematisk HMS-arbeid (dokumenteres ved fremleggelse av HMS-egenerklæring) og </w:t>
      </w:r>
      <w:r>
        <w:t xml:space="preserve">skal selv innarbeide </w:t>
      </w:r>
      <w:r w:rsidR="00AE35ED" w:rsidRPr="00AE35ED">
        <w:t>relevante deler av SHA-planen i sitt system for internkontroll iht. Internkontrollforskriften.</w:t>
      </w:r>
      <w:r w:rsidR="00AE35ED" w:rsidRPr="00AE35ED">
        <w:rPr>
          <w:color w:val="FF0000"/>
        </w:rPr>
        <w:t xml:space="preserve"> </w:t>
      </w:r>
    </w:p>
    <w:p w14:paraId="7314C948" w14:textId="77777777" w:rsidR="00D3337B" w:rsidRPr="00BA10D2" w:rsidRDefault="00D842F9" w:rsidP="00AE35ED">
      <w:r>
        <w:t xml:space="preserve">SHA-planen og eventuelle endringer i denne skal være lett tilgjengelig og gjøres kjent for alle involverte på arbeidsplassen. </w:t>
      </w:r>
      <w:r w:rsidR="00D3337B" w:rsidRPr="00523C2E">
        <w:t>SHA</w:t>
      </w:r>
      <w:r w:rsidR="00D3337B" w:rsidRPr="000914BB">
        <w:t xml:space="preserve">-planen skal oppdateres fortløpende dersom det oppstår </w:t>
      </w:r>
      <w:r w:rsidR="00FA1E0A">
        <w:t xml:space="preserve">vesentlige </w:t>
      </w:r>
      <w:r w:rsidR="00D3337B" w:rsidRPr="000914BB">
        <w:t>endringer som har betydning</w:t>
      </w:r>
      <w:r w:rsidR="00D3337B">
        <w:t xml:space="preserve"> for s</w:t>
      </w:r>
      <w:r>
        <w:t>ikkerhet, helse og arbeidsmiljø, blant annet ved forsinkelser som medfører endringer i tidsplanen, endringer i allerede planlagte spesifikke tiltak eller når det oppstår nye risikoforhold i forhold til arbeider som kan medføre fare for liv og helse etc.</w:t>
      </w:r>
      <w:r w:rsidR="00D85F2F">
        <w:t xml:space="preserve"> </w:t>
      </w:r>
      <w:r w:rsidR="00D3337B">
        <w:t>Planen skal oppbevares i seks måneder etter at bygge- eller anleggsarbeidet er avsluttet.</w:t>
      </w:r>
    </w:p>
    <w:p w14:paraId="7314C949" w14:textId="77777777" w:rsidR="00D3337B" w:rsidRDefault="00D3337B" w:rsidP="005B3496">
      <w:r>
        <w:t>Planen bygger på krav gitt i Forskrift om sikkerhet, helse og arbeidsmiljø på bygge- eller anleggsplasser (Byggherreforskriften) av 3. august 2009 nr. 1028, ikrafttredelsesdato 1. januar 2010</w:t>
      </w:r>
      <w:r w:rsidRPr="004A3515">
        <w:t>.</w:t>
      </w:r>
      <w:r>
        <w:t xml:space="preserve"> For fullstendig beskrivelse av krav, henvises det til forskriften.</w:t>
      </w:r>
    </w:p>
    <w:tbl>
      <w:tblPr>
        <w:tblStyle w:val="Tabellrutenett"/>
        <w:tblW w:w="0" w:type="auto"/>
        <w:tblLook w:val="04A0" w:firstRow="1" w:lastRow="0" w:firstColumn="1" w:lastColumn="0" w:noHBand="0" w:noVBand="1"/>
      </w:tblPr>
      <w:tblGrid>
        <w:gridCol w:w="1789"/>
        <w:gridCol w:w="7271"/>
      </w:tblGrid>
      <w:tr w:rsidR="004865F7" w:rsidRPr="00CD4467" w14:paraId="7314C94C" w14:textId="77777777" w:rsidTr="00CD4467">
        <w:tc>
          <w:tcPr>
            <w:tcW w:w="1809" w:type="dxa"/>
            <w:shd w:val="clear" w:color="auto" w:fill="D9D9D9" w:themeFill="background1" w:themeFillShade="D9"/>
          </w:tcPr>
          <w:p w14:paraId="7314C94A" w14:textId="77777777" w:rsidR="004865F7" w:rsidRPr="00CD4467" w:rsidRDefault="004865F7" w:rsidP="00233F3C">
            <w:r w:rsidRPr="00CD4467">
              <w:t>Forkortelse</w:t>
            </w:r>
          </w:p>
        </w:tc>
        <w:tc>
          <w:tcPr>
            <w:tcW w:w="7477" w:type="dxa"/>
            <w:shd w:val="clear" w:color="auto" w:fill="D9D9D9" w:themeFill="background1" w:themeFillShade="D9"/>
          </w:tcPr>
          <w:p w14:paraId="7314C94B" w14:textId="77777777" w:rsidR="004865F7" w:rsidRPr="00CD4467" w:rsidRDefault="004865F7" w:rsidP="005B3496">
            <w:r w:rsidRPr="00CD4467">
              <w:t>Definisjon</w:t>
            </w:r>
          </w:p>
        </w:tc>
      </w:tr>
      <w:tr w:rsidR="004865F7" w14:paraId="7314C94F" w14:textId="77777777" w:rsidTr="001018FF">
        <w:tc>
          <w:tcPr>
            <w:tcW w:w="1809" w:type="dxa"/>
          </w:tcPr>
          <w:p w14:paraId="7314C94D" w14:textId="77777777" w:rsidR="004865F7" w:rsidRDefault="004865F7" w:rsidP="005B3496">
            <w:r>
              <w:t>SHA</w:t>
            </w:r>
          </w:p>
        </w:tc>
        <w:tc>
          <w:tcPr>
            <w:tcW w:w="7477" w:type="dxa"/>
          </w:tcPr>
          <w:p w14:paraId="7314C94E" w14:textId="77777777" w:rsidR="004865F7" w:rsidRDefault="004865F7" w:rsidP="00564D61">
            <w:r>
              <w:t xml:space="preserve">Sikkerhet, helse og </w:t>
            </w:r>
            <w:r w:rsidRPr="00271BFA">
              <w:rPr>
                <w:u w:val="single"/>
              </w:rPr>
              <w:t>arbeids</w:t>
            </w:r>
            <w:r>
              <w:t>miljø</w:t>
            </w:r>
            <w:r w:rsidR="00BC1C54">
              <w:t xml:space="preserve"> (betegnelsen benyttes spesifikt ifm. B</w:t>
            </w:r>
            <w:r w:rsidR="00564D61">
              <w:t>yggherreforskriften</w:t>
            </w:r>
            <w:r w:rsidR="00BC1C54">
              <w:t>)</w:t>
            </w:r>
          </w:p>
        </w:tc>
      </w:tr>
      <w:tr w:rsidR="004865F7" w14:paraId="7314C952" w14:textId="77777777" w:rsidTr="001018FF">
        <w:tc>
          <w:tcPr>
            <w:tcW w:w="1809" w:type="dxa"/>
          </w:tcPr>
          <w:p w14:paraId="7314C950" w14:textId="77777777" w:rsidR="004865F7" w:rsidRDefault="004865F7" w:rsidP="005B3496">
            <w:r>
              <w:t>HMS</w:t>
            </w:r>
          </w:p>
        </w:tc>
        <w:tc>
          <w:tcPr>
            <w:tcW w:w="7477" w:type="dxa"/>
          </w:tcPr>
          <w:p w14:paraId="7314C951" w14:textId="77777777" w:rsidR="004865F7" w:rsidRDefault="004865F7" w:rsidP="00BC1C54">
            <w:r>
              <w:t>Helse, miljø og sikkerhet (</w:t>
            </w:r>
            <w:r w:rsidR="00BC1C54">
              <w:t>generell</w:t>
            </w:r>
            <w:r>
              <w:t xml:space="preserve"> betegnelse)</w:t>
            </w:r>
          </w:p>
        </w:tc>
      </w:tr>
    </w:tbl>
    <w:p w14:paraId="7314C953" w14:textId="77777777" w:rsidR="00CD4467" w:rsidRDefault="00CD4467" w:rsidP="00CD4467">
      <w:pPr>
        <w:pStyle w:val="Ingenmellomrom"/>
      </w:pPr>
    </w:p>
    <w:p w14:paraId="7314C954" w14:textId="77777777" w:rsidR="00451761" w:rsidRDefault="005B03BB" w:rsidP="001C72CA">
      <w:pPr>
        <w:pStyle w:val="Overskrift1"/>
      </w:pPr>
      <w:bookmarkStart w:id="1" w:name="_Toc12956929"/>
      <w:r>
        <w:lastRenderedPageBreak/>
        <w:t>SHA</w:t>
      </w:r>
      <w:r w:rsidR="00682EC6">
        <w:t>-</w:t>
      </w:r>
      <w:r w:rsidR="00525AF3">
        <w:t>o</w:t>
      </w:r>
      <w:r w:rsidR="000B5C39">
        <w:t>rganisering</w:t>
      </w:r>
      <w:bookmarkEnd w:id="1"/>
    </w:p>
    <w:p w14:paraId="7314C955" w14:textId="7CE4397F" w:rsidR="00241265" w:rsidRDefault="00451761" w:rsidP="001C72CA">
      <w:r w:rsidRPr="00451761">
        <w:rPr>
          <w:noProof/>
          <w:lang w:eastAsia="nb-NO"/>
        </w:rPr>
        <w:drawing>
          <wp:inline distT="0" distB="0" distL="0" distR="0" wp14:anchorId="7314CAD9" wp14:editId="3F83F272">
            <wp:extent cx="5759450" cy="3966496"/>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D9509C">
        <w:t xml:space="preserve">Arbeidet med SHA skal koordineres dersom det er </w:t>
      </w:r>
      <w:r w:rsidR="00D9509C">
        <w:rPr>
          <w:u w:val="single"/>
        </w:rPr>
        <w:t xml:space="preserve">flere </w:t>
      </w:r>
      <w:r w:rsidR="00D9509C" w:rsidRPr="00D9509C">
        <w:rPr>
          <w:u w:val="single"/>
        </w:rPr>
        <w:t>virksomheter</w:t>
      </w:r>
      <w:r w:rsidR="00D9509C">
        <w:t xml:space="preserve"> på bygge- og anleggsplassen samtidig eller etter hverandre.</w:t>
      </w:r>
    </w:p>
    <w:p w14:paraId="7314C956" w14:textId="77777777" w:rsidR="00CD6A3E" w:rsidRDefault="00CD6A3E" w:rsidP="00CD6A3E">
      <w:pPr>
        <w:pStyle w:val="Overskrift1"/>
      </w:pPr>
      <w:bookmarkStart w:id="2" w:name="_Toc12956930"/>
      <w:r>
        <w:t>Fremdrift</w:t>
      </w:r>
      <w:r w:rsidR="00C15B90">
        <w:t>splan</w:t>
      </w:r>
      <w:bookmarkEnd w:id="2"/>
    </w:p>
    <w:p w14:paraId="7314C957" w14:textId="77777777" w:rsidR="00364F23" w:rsidRPr="00364F23" w:rsidRDefault="00364F23" w:rsidP="00364F23">
      <w:r w:rsidRPr="00364F23">
        <w:t>Før oppstart</w:t>
      </w:r>
      <w:r>
        <w:t xml:space="preserve"> av arbeidene skal entreprenør</w:t>
      </w:r>
      <w:r w:rsidRPr="00364F23">
        <w:t xml:space="preserve"> utarbeide en</w:t>
      </w:r>
      <w:r>
        <w:t xml:space="preserve"> </w:t>
      </w:r>
      <w:r w:rsidRPr="00364F23">
        <w:t>fremdriftsplan for utførelsesfasen.</w:t>
      </w:r>
    </w:p>
    <w:p w14:paraId="7314C958" w14:textId="77777777" w:rsidR="00364F23" w:rsidRDefault="00364F23" w:rsidP="00AE35ED">
      <w:r w:rsidRPr="00364F23">
        <w:t xml:space="preserve">Fremdriftsplanen skal vise at de forskjellige arbeidsoperasjoner ikke sammenfaller på en slik måte i tid eller sted at arbeidstakerne utsettes for farer, og skal være så detaljert at den er et hensiktsmessig verktøy for </w:t>
      </w:r>
      <w:r>
        <w:t>koordinering i utførelsesfasen.</w:t>
      </w:r>
    </w:p>
    <w:p w14:paraId="7314C959" w14:textId="77777777" w:rsidR="000B5C39" w:rsidRDefault="00DD5A41" w:rsidP="00AE35ED">
      <w:pPr>
        <w:pStyle w:val="Overskrift1"/>
        <w:pageBreakBefore/>
      </w:pPr>
      <w:bookmarkStart w:id="3" w:name="_Toc12956931"/>
      <w:r>
        <w:lastRenderedPageBreak/>
        <w:t>Spesifikke tiltak</w:t>
      </w:r>
      <w:bookmarkEnd w:id="3"/>
    </w:p>
    <w:p w14:paraId="7314C95A" w14:textId="77777777" w:rsidR="005E55F0" w:rsidRDefault="00682EC6" w:rsidP="00AE35ED">
      <w:pPr>
        <w:keepNext/>
      </w:pPr>
      <w:r>
        <w:t xml:space="preserve">Sammenstillingen under viser </w:t>
      </w:r>
      <w:r w:rsidR="0098758F">
        <w:t>resultat av risikokartlegging</w:t>
      </w:r>
      <w:r w:rsidR="00CD6A3E">
        <w:t xml:space="preserve"> i prosjekteringsfasen.</w:t>
      </w:r>
      <w:r w:rsidR="00332BB6">
        <w:t xml:space="preserve"> (Byggherreforskriften </w:t>
      </w:r>
      <w:r w:rsidR="00332BB6">
        <w:rPr>
          <w:rFonts w:cstheme="minorHAnsi"/>
        </w:rPr>
        <w:t>§ 6 og § 8.)</w:t>
      </w:r>
      <w:r w:rsidR="00ED7724">
        <w:rPr>
          <w:rFonts w:cstheme="minorHAnsi"/>
        </w:rPr>
        <w:t xml:space="preserve"> </w:t>
      </w:r>
      <w:r w:rsidR="00E20E12" w:rsidRPr="00AE35ED">
        <w:rPr>
          <w:rFonts w:cstheme="minorHAnsi"/>
        </w:rPr>
        <w:t>Løpende risikovurderinger skal inngå som en del av entreprenørens internkontroll.</w:t>
      </w:r>
      <w:r w:rsidR="00AE35ED" w:rsidRPr="00AE35ED">
        <w:t xml:space="preserve"> Det innebærer blant annet at han skal foreta løpende vurdering av identifiserte risikoområder</w:t>
      </w:r>
      <w:r w:rsidR="00BD5B7F">
        <w:t xml:space="preserve"> og spesifikke tiltak</w:t>
      </w:r>
      <w:r w:rsidR="00AE35ED" w:rsidRPr="00AE35ED">
        <w:t xml:space="preserve"> i SHA-planen. Videre skal han informere byggherren om risikoforhold</w:t>
      </w:r>
      <w:r w:rsidR="00BD5B7F">
        <w:t xml:space="preserve"> og spesifikke tiltak</w:t>
      </w:r>
      <w:r w:rsidR="00AE35ED" w:rsidRPr="00AE35ED">
        <w:t xml:space="preserve"> som ikke er beskrevet i planen.</w:t>
      </w:r>
    </w:p>
    <w:tbl>
      <w:tblPr>
        <w:tblStyle w:val="Lysliste-uthevingsfarge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3962"/>
        <w:gridCol w:w="567"/>
        <w:gridCol w:w="4252"/>
      </w:tblGrid>
      <w:tr w:rsidR="00CB036A" w:rsidRPr="00D154A4" w14:paraId="7314C95E" w14:textId="77777777" w:rsidTr="00067EC5">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361" w:type="dxa"/>
            <w:gridSpan w:val="2"/>
            <w:tcMar>
              <w:top w:w="57" w:type="dxa"/>
            </w:tcMar>
            <w:vAlign w:val="center"/>
          </w:tcPr>
          <w:p w14:paraId="7314C95B" w14:textId="77777777" w:rsidR="00CB036A" w:rsidRPr="00D154A4" w:rsidRDefault="00CB036A" w:rsidP="00CB036A">
            <w:pPr>
              <w:keepNext/>
              <w:rPr>
                <w:rFonts w:ascii="Arial Narrow" w:hAnsi="Arial Narrow"/>
                <w:sz w:val="20"/>
                <w:szCs w:val="20"/>
              </w:rPr>
            </w:pPr>
            <w:r>
              <w:rPr>
                <w:rFonts w:ascii="Arial Narrow" w:hAnsi="Arial Narrow"/>
                <w:sz w:val="20"/>
                <w:szCs w:val="20"/>
              </w:rPr>
              <w:t>Kryss av og beskriv relevante risikoforhold og tiltak</w:t>
            </w:r>
          </w:p>
        </w:tc>
        <w:tc>
          <w:tcPr>
            <w:tcW w:w="567" w:type="dxa"/>
            <w:tcMar>
              <w:top w:w="57" w:type="dxa"/>
            </w:tcMar>
            <w:vAlign w:val="center"/>
          </w:tcPr>
          <w:p w14:paraId="7314C95C" w14:textId="77777777" w:rsidR="00CB036A" w:rsidRPr="00D154A4" w:rsidRDefault="00CB036A" w:rsidP="00CB036A">
            <w:pPr>
              <w:keepNext/>
              <w:cnfStyle w:val="100000000000" w:firstRow="1" w:lastRow="0" w:firstColumn="0" w:lastColumn="0" w:oddVBand="0" w:evenVBand="0" w:oddHBand="0" w:evenHBand="0" w:firstRowFirstColumn="0" w:firstRowLastColumn="0" w:lastRowFirstColumn="0" w:lastRowLastColumn="0"/>
              <w:rPr>
                <w:rFonts w:ascii="Arial Narrow" w:hAnsi="Arial Narrow"/>
                <w:bCs w:val="0"/>
                <w:sz w:val="20"/>
                <w:szCs w:val="20"/>
              </w:rPr>
            </w:pPr>
            <w:r w:rsidRPr="00D154A4">
              <w:rPr>
                <w:rFonts w:ascii="Arial Narrow" w:hAnsi="Arial Narrow"/>
                <w:bCs w:val="0"/>
                <w:sz w:val="20"/>
                <w:szCs w:val="20"/>
              </w:rPr>
              <w:t>Rel</w:t>
            </w:r>
            <w:r>
              <w:rPr>
                <w:rFonts w:ascii="Arial Narrow" w:hAnsi="Arial Narrow"/>
                <w:bCs w:val="0"/>
                <w:sz w:val="20"/>
                <w:szCs w:val="20"/>
              </w:rPr>
              <w:t>.</w:t>
            </w:r>
          </w:p>
        </w:tc>
        <w:tc>
          <w:tcPr>
            <w:tcW w:w="4252" w:type="dxa"/>
            <w:tcMar>
              <w:top w:w="57" w:type="dxa"/>
            </w:tcMar>
            <w:vAlign w:val="center"/>
          </w:tcPr>
          <w:p w14:paraId="7314C95D" w14:textId="77777777" w:rsidR="00CB036A" w:rsidRPr="00D154A4" w:rsidRDefault="00CB036A" w:rsidP="00CB036A">
            <w:pPr>
              <w:keepNext/>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D154A4">
              <w:rPr>
                <w:rFonts w:ascii="Arial Narrow" w:hAnsi="Arial Narrow"/>
                <w:sz w:val="20"/>
                <w:szCs w:val="20"/>
              </w:rPr>
              <w:t>Spesifikke tiltak</w:t>
            </w:r>
          </w:p>
        </w:tc>
      </w:tr>
      <w:tr w:rsidR="00775EB6" w:rsidRPr="00D154A4" w14:paraId="7314C963" w14:textId="77777777" w:rsidTr="00067E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9" w:type="dxa"/>
            <w:tcBorders>
              <w:top w:val="none" w:sz="0" w:space="0" w:color="auto"/>
              <w:left w:val="none" w:sz="0" w:space="0" w:color="auto"/>
              <w:bottom w:val="none" w:sz="0" w:space="0" w:color="auto"/>
            </w:tcBorders>
            <w:tcMar>
              <w:top w:w="57" w:type="dxa"/>
            </w:tcMar>
          </w:tcPr>
          <w:p w14:paraId="7314C95F" w14:textId="77777777" w:rsidR="00775EB6" w:rsidRPr="00D154A4" w:rsidRDefault="00775EB6" w:rsidP="00882F6F">
            <w:pPr>
              <w:rPr>
                <w:rFonts w:ascii="Arial Narrow" w:hAnsi="Arial Narrow" w:cs="Arial"/>
                <w:b w:val="0"/>
                <w:sz w:val="20"/>
                <w:szCs w:val="20"/>
              </w:rPr>
            </w:pPr>
            <w:r>
              <w:rPr>
                <w:rFonts w:ascii="Arial Narrow" w:hAnsi="Arial Narrow" w:cs="Arial"/>
                <w:b w:val="0"/>
                <w:sz w:val="20"/>
                <w:szCs w:val="20"/>
              </w:rPr>
              <w:t>1</w:t>
            </w:r>
          </w:p>
        </w:tc>
        <w:tc>
          <w:tcPr>
            <w:tcW w:w="3962" w:type="dxa"/>
            <w:tcBorders>
              <w:top w:val="none" w:sz="0" w:space="0" w:color="auto"/>
              <w:bottom w:val="none" w:sz="0" w:space="0" w:color="auto"/>
            </w:tcBorders>
            <w:tcMar>
              <w:top w:w="57" w:type="dxa"/>
            </w:tcMar>
          </w:tcPr>
          <w:p w14:paraId="7314C960" w14:textId="77777777" w:rsidR="00775EB6" w:rsidRPr="00DB6C82" w:rsidRDefault="00775EB6" w:rsidP="00775EB6">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B6C82">
              <w:rPr>
                <w:rFonts w:ascii="Arial Narrow" w:hAnsi="Arial Narrow"/>
              </w:rPr>
              <w:t>Arbeid nær installasjoner i grunnen</w:t>
            </w:r>
          </w:p>
        </w:tc>
        <w:sdt>
          <w:sdtPr>
            <w:rPr>
              <w:rFonts w:ascii="Times New Roman" w:hAnsi="Times New Roman"/>
              <w:sz w:val="20"/>
              <w:szCs w:val="20"/>
            </w:rPr>
            <w:id w:val="-233549221"/>
            <w14:checkbox>
              <w14:checked w14:val="1"/>
              <w14:checkedState w14:val="2612" w14:font="MS Gothic"/>
              <w14:uncheckedState w14:val="2610" w14:font="MS Gothic"/>
            </w14:checkbox>
          </w:sdtPr>
          <w:sdtEndPr/>
          <w:sdtContent>
            <w:tc>
              <w:tcPr>
                <w:tcW w:w="567" w:type="dxa"/>
                <w:tcBorders>
                  <w:top w:val="none" w:sz="0" w:space="0" w:color="auto"/>
                  <w:bottom w:val="none" w:sz="0" w:space="0" w:color="auto"/>
                </w:tcBorders>
                <w:tcMar>
                  <w:top w:w="57" w:type="dxa"/>
                </w:tcMar>
              </w:tcPr>
              <w:p w14:paraId="7314C961" w14:textId="15E3E63C" w:rsidR="00775EB6" w:rsidRPr="00D154A4" w:rsidRDefault="00615B25" w:rsidP="00882F6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MS Gothic" w:eastAsia="MS Gothic" w:hAnsi="MS Gothic" w:hint="eastAsia"/>
                    <w:sz w:val="20"/>
                    <w:szCs w:val="20"/>
                  </w:rPr>
                  <w:t>☒</w:t>
                </w:r>
              </w:p>
            </w:tc>
          </w:sdtContent>
        </w:sdt>
        <w:tc>
          <w:tcPr>
            <w:tcW w:w="4252" w:type="dxa"/>
            <w:tcBorders>
              <w:top w:val="none" w:sz="0" w:space="0" w:color="auto"/>
              <w:bottom w:val="none" w:sz="0" w:space="0" w:color="auto"/>
              <w:right w:val="none" w:sz="0" w:space="0" w:color="auto"/>
            </w:tcBorders>
            <w:tcMar>
              <w:top w:w="57" w:type="dxa"/>
            </w:tcMar>
          </w:tcPr>
          <w:p w14:paraId="7314C962" w14:textId="54B31B30" w:rsidR="00775EB6" w:rsidRPr="00794712" w:rsidRDefault="00615B25" w:rsidP="00882F6F">
            <w:pPr>
              <w:cnfStyle w:val="000000100000" w:firstRow="0" w:lastRow="0" w:firstColumn="0" w:lastColumn="0" w:oddVBand="0" w:evenVBand="0" w:oddHBand="1" w:evenHBand="0" w:firstRowFirstColumn="0" w:firstRowLastColumn="0" w:lastRowFirstColumn="0" w:lastRowLastColumn="0"/>
              <w:rPr>
                <w:rFonts w:ascii="Arial Narrow" w:hAnsi="Arial Narrow"/>
                <w:color w:val="808080" w:themeColor="background1" w:themeShade="80"/>
                <w:sz w:val="20"/>
                <w:szCs w:val="20"/>
              </w:rPr>
            </w:pPr>
            <w:r>
              <w:rPr>
                <w:rFonts w:ascii="Arial Narrow" w:hAnsi="Arial Narrow"/>
                <w:color w:val="808080" w:themeColor="background1" w:themeShade="80"/>
                <w:sz w:val="20"/>
                <w:szCs w:val="20"/>
              </w:rPr>
              <w:t xml:space="preserve">Sikring av mur ved graving av VA-grøft. </w:t>
            </w:r>
          </w:p>
        </w:tc>
      </w:tr>
      <w:tr w:rsidR="00775EB6" w:rsidRPr="00D154A4" w14:paraId="7314C968" w14:textId="77777777" w:rsidTr="00067EC5">
        <w:trPr>
          <w:trHeight w:val="454"/>
        </w:trPr>
        <w:tc>
          <w:tcPr>
            <w:cnfStyle w:val="001000000000" w:firstRow="0" w:lastRow="0" w:firstColumn="1" w:lastColumn="0" w:oddVBand="0" w:evenVBand="0" w:oddHBand="0" w:evenHBand="0" w:firstRowFirstColumn="0" w:firstRowLastColumn="0" w:lastRowFirstColumn="0" w:lastRowLastColumn="0"/>
            <w:tcW w:w="399" w:type="dxa"/>
            <w:tcMar>
              <w:top w:w="57" w:type="dxa"/>
            </w:tcMar>
          </w:tcPr>
          <w:p w14:paraId="7314C964" w14:textId="77777777" w:rsidR="00775EB6" w:rsidRPr="00D154A4" w:rsidRDefault="00775EB6" w:rsidP="00882F6F">
            <w:pPr>
              <w:rPr>
                <w:rFonts w:ascii="Arial Narrow" w:hAnsi="Arial Narrow" w:cs="Arial"/>
                <w:b w:val="0"/>
                <w:sz w:val="20"/>
                <w:szCs w:val="20"/>
              </w:rPr>
            </w:pPr>
            <w:r>
              <w:rPr>
                <w:rFonts w:ascii="Arial Narrow" w:hAnsi="Arial Narrow" w:cs="Arial"/>
                <w:b w:val="0"/>
                <w:sz w:val="20"/>
                <w:szCs w:val="20"/>
              </w:rPr>
              <w:t>2</w:t>
            </w:r>
          </w:p>
        </w:tc>
        <w:tc>
          <w:tcPr>
            <w:tcW w:w="3962" w:type="dxa"/>
            <w:tcMar>
              <w:top w:w="57" w:type="dxa"/>
            </w:tcMar>
          </w:tcPr>
          <w:p w14:paraId="7314C965" w14:textId="77777777" w:rsidR="00775EB6" w:rsidRPr="00DB6C82" w:rsidRDefault="00775EB6" w:rsidP="00775EB6">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B6C82">
              <w:rPr>
                <w:rFonts w:ascii="Arial Narrow" w:hAnsi="Arial Narrow"/>
              </w:rPr>
              <w:t>Arbeid nær høyspentledninger og elektriske installasjoner</w:t>
            </w:r>
          </w:p>
        </w:tc>
        <w:sdt>
          <w:sdtPr>
            <w:rPr>
              <w:rFonts w:ascii="Times New Roman" w:hAnsi="Times New Roman"/>
              <w:sz w:val="20"/>
              <w:szCs w:val="20"/>
            </w:rPr>
            <w:id w:val="-16080023"/>
            <w14:checkbox>
              <w14:checked w14:val="1"/>
              <w14:checkedState w14:val="2612" w14:font="MS Gothic"/>
              <w14:uncheckedState w14:val="2610" w14:font="MS Gothic"/>
            </w14:checkbox>
          </w:sdtPr>
          <w:sdtEndPr/>
          <w:sdtContent>
            <w:tc>
              <w:tcPr>
                <w:tcW w:w="567" w:type="dxa"/>
                <w:tcMar>
                  <w:top w:w="57" w:type="dxa"/>
                </w:tcMar>
              </w:tcPr>
              <w:p w14:paraId="7314C966" w14:textId="4890E6E1" w:rsidR="00775EB6" w:rsidRPr="00D154A4" w:rsidRDefault="00067EC5" w:rsidP="00882F6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MS Gothic" w:eastAsia="MS Gothic" w:hAnsi="MS Gothic" w:hint="eastAsia"/>
                    <w:sz w:val="20"/>
                    <w:szCs w:val="20"/>
                  </w:rPr>
                  <w:t>☒</w:t>
                </w:r>
              </w:p>
            </w:tc>
          </w:sdtContent>
        </w:sdt>
        <w:tc>
          <w:tcPr>
            <w:tcW w:w="4252" w:type="dxa"/>
            <w:tcMar>
              <w:top w:w="57" w:type="dxa"/>
            </w:tcMar>
          </w:tcPr>
          <w:p w14:paraId="7314C967" w14:textId="0CF823AC" w:rsidR="00775EB6" w:rsidRPr="00794712" w:rsidRDefault="00067EC5" w:rsidP="00882F6F">
            <w:pPr>
              <w:cnfStyle w:val="000000000000" w:firstRow="0" w:lastRow="0" w:firstColumn="0" w:lastColumn="0" w:oddVBand="0" w:evenVBand="0" w:oddHBand="0" w:evenHBand="0" w:firstRowFirstColumn="0" w:firstRowLastColumn="0" w:lastRowFirstColumn="0" w:lastRowLastColumn="0"/>
              <w:rPr>
                <w:rFonts w:ascii="Arial Narrow" w:hAnsi="Arial Narrow"/>
                <w:color w:val="808080" w:themeColor="background1" w:themeShade="80"/>
                <w:sz w:val="20"/>
                <w:szCs w:val="20"/>
              </w:rPr>
            </w:pPr>
            <w:r>
              <w:rPr>
                <w:rFonts w:ascii="Arial Narrow" w:hAnsi="Arial Narrow"/>
                <w:color w:val="808080" w:themeColor="background1" w:themeShade="80"/>
                <w:sz w:val="20"/>
                <w:szCs w:val="20"/>
              </w:rPr>
              <w:t>Søke om gravemelding og kabelpåvisning. Netteier skal varsles ved utførelse av maskinelt arbeid nærmere elektrisk anlegg enn 30m. Netteiers sikkerhetsrutiner følges.</w:t>
            </w:r>
          </w:p>
        </w:tc>
      </w:tr>
      <w:tr w:rsidR="00775EB6" w:rsidRPr="00D154A4" w14:paraId="7314C96D" w14:textId="77777777" w:rsidTr="00067E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9" w:type="dxa"/>
            <w:tcBorders>
              <w:top w:val="none" w:sz="0" w:space="0" w:color="auto"/>
              <w:left w:val="none" w:sz="0" w:space="0" w:color="auto"/>
              <w:bottom w:val="none" w:sz="0" w:space="0" w:color="auto"/>
            </w:tcBorders>
            <w:tcMar>
              <w:top w:w="57" w:type="dxa"/>
            </w:tcMar>
          </w:tcPr>
          <w:p w14:paraId="7314C969" w14:textId="77777777" w:rsidR="00775EB6" w:rsidRPr="00D154A4" w:rsidRDefault="00775EB6" w:rsidP="00882F6F">
            <w:pPr>
              <w:rPr>
                <w:rFonts w:ascii="Arial Narrow" w:hAnsi="Arial Narrow" w:cs="Arial"/>
                <w:b w:val="0"/>
                <w:sz w:val="20"/>
                <w:szCs w:val="20"/>
              </w:rPr>
            </w:pPr>
            <w:r>
              <w:rPr>
                <w:rFonts w:ascii="Arial Narrow" w:hAnsi="Arial Narrow" w:cs="Arial"/>
                <w:b w:val="0"/>
                <w:sz w:val="20"/>
                <w:szCs w:val="20"/>
              </w:rPr>
              <w:t>3</w:t>
            </w:r>
          </w:p>
        </w:tc>
        <w:tc>
          <w:tcPr>
            <w:tcW w:w="3962" w:type="dxa"/>
            <w:tcBorders>
              <w:top w:val="none" w:sz="0" w:space="0" w:color="auto"/>
              <w:bottom w:val="none" w:sz="0" w:space="0" w:color="auto"/>
            </w:tcBorders>
            <w:tcMar>
              <w:top w:w="57" w:type="dxa"/>
            </w:tcMar>
          </w:tcPr>
          <w:p w14:paraId="7314C96A" w14:textId="3E0E81DF" w:rsidR="00775EB6" w:rsidRPr="00DB6C82" w:rsidRDefault="00DF6535" w:rsidP="00775EB6">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6535">
              <w:rPr>
                <w:rFonts w:ascii="Arial Narrow" w:hAnsi="Arial Narrow"/>
              </w:rPr>
              <w:t>Påkjørsel av myke trafikanter i parkområdet</w:t>
            </w:r>
          </w:p>
        </w:tc>
        <w:sdt>
          <w:sdtPr>
            <w:rPr>
              <w:rFonts w:ascii="Times New Roman" w:hAnsi="Times New Roman"/>
              <w:sz w:val="20"/>
              <w:szCs w:val="20"/>
            </w:rPr>
            <w:id w:val="2065676118"/>
            <w14:checkbox>
              <w14:checked w14:val="1"/>
              <w14:checkedState w14:val="2612" w14:font="MS Gothic"/>
              <w14:uncheckedState w14:val="2610" w14:font="MS Gothic"/>
            </w14:checkbox>
          </w:sdtPr>
          <w:sdtEndPr/>
          <w:sdtContent>
            <w:tc>
              <w:tcPr>
                <w:tcW w:w="567" w:type="dxa"/>
                <w:tcBorders>
                  <w:top w:val="none" w:sz="0" w:space="0" w:color="auto"/>
                  <w:bottom w:val="none" w:sz="0" w:space="0" w:color="auto"/>
                </w:tcBorders>
                <w:tcMar>
                  <w:top w:w="57" w:type="dxa"/>
                </w:tcMar>
              </w:tcPr>
              <w:p w14:paraId="7314C96B" w14:textId="77859B18" w:rsidR="00775EB6" w:rsidRPr="00D154A4" w:rsidRDefault="00B145E2" w:rsidP="00882F6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MS Gothic" w:eastAsia="MS Gothic" w:hAnsi="MS Gothic" w:hint="eastAsia"/>
                    <w:sz w:val="20"/>
                    <w:szCs w:val="20"/>
                  </w:rPr>
                  <w:t>☒</w:t>
                </w:r>
              </w:p>
            </w:tc>
          </w:sdtContent>
        </w:sdt>
        <w:tc>
          <w:tcPr>
            <w:tcW w:w="4252" w:type="dxa"/>
            <w:tcBorders>
              <w:top w:val="none" w:sz="0" w:space="0" w:color="auto"/>
              <w:bottom w:val="none" w:sz="0" w:space="0" w:color="auto"/>
              <w:right w:val="none" w:sz="0" w:space="0" w:color="auto"/>
            </w:tcBorders>
            <w:tcMar>
              <w:top w:w="57" w:type="dxa"/>
            </w:tcMar>
          </w:tcPr>
          <w:p w14:paraId="7314C96C" w14:textId="04103558" w:rsidR="00775EB6" w:rsidRPr="00794712" w:rsidRDefault="00DF6535" w:rsidP="00204DBF">
            <w:pPr>
              <w:cnfStyle w:val="000000100000" w:firstRow="0" w:lastRow="0" w:firstColumn="0" w:lastColumn="0" w:oddVBand="0" w:evenVBand="0" w:oddHBand="1" w:evenHBand="0" w:firstRowFirstColumn="0" w:firstRowLastColumn="0" w:lastRowFirstColumn="0" w:lastRowLastColumn="0"/>
              <w:rPr>
                <w:rFonts w:ascii="Arial Narrow" w:hAnsi="Arial Narrow"/>
                <w:color w:val="808080" w:themeColor="background1" w:themeShade="80"/>
                <w:sz w:val="20"/>
                <w:szCs w:val="20"/>
              </w:rPr>
            </w:pPr>
            <w:r w:rsidRPr="00DF6535">
              <w:rPr>
                <w:rFonts w:ascii="Arial Narrow" w:hAnsi="Arial Narrow"/>
                <w:color w:val="808080" w:themeColor="background1" w:themeShade="80"/>
                <w:sz w:val="20"/>
                <w:szCs w:val="20"/>
              </w:rPr>
              <w:t>Hensyn til brukere og spesielt barn. Deler av parken kan være tilgjengelig under bygging. Parken blir til vanlig benyttet som utvidet del av Krohnengen skole sin skolegård. Tydelig markering av anleggsområde og tilgjengelig del av parken. Koordinering med skole/SFO. Dirigent burde benyttes i størst mulig grad ved inn og utkjøring av parken med tyngre kjøretøy</w:t>
            </w:r>
          </w:p>
        </w:tc>
      </w:tr>
      <w:tr w:rsidR="00DF6535" w:rsidRPr="00D154A4" w14:paraId="76856EA6" w14:textId="77777777" w:rsidTr="00067EC5">
        <w:trPr>
          <w:trHeight w:val="454"/>
        </w:trPr>
        <w:tc>
          <w:tcPr>
            <w:cnfStyle w:val="001000000000" w:firstRow="0" w:lastRow="0" w:firstColumn="1" w:lastColumn="0" w:oddVBand="0" w:evenVBand="0" w:oddHBand="0" w:evenHBand="0" w:firstRowFirstColumn="0" w:firstRowLastColumn="0" w:lastRowFirstColumn="0" w:lastRowLastColumn="0"/>
            <w:tcW w:w="399" w:type="dxa"/>
            <w:tcMar>
              <w:top w:w="57" w:type="dxa"/>
            </w:tcMar>
          </w:tcPr>
          <w:p w14:paraId="094F4040" w14:textId="510BD245" w:rsidR="00DF6535" w:rsidRDefault="00DF6535" w:rsidP="00882F6F">
            <w:pPr>
              <w:rPr>
                <w:rFonts w:ascii="Arial Narrow" w:hAnsi="Arial Narrow" w:cs="Arial"/>
                <w:sz w:val="20"/>
                <w:szCs w:val="20"/>
              </w:rPr>
            </w:pPr>
            <w:r>
              <w:rPr>
                <w:rFonts w:ascii="Arial Narrow" w:hAnsi="Arial Narrow" w:cs="Arial"/>
                <w:sz w:val="20"/>
                <w:szCs w:val="20"/>
              </w:rPr>
              <w:t>4</w:t>
            </w:r>
          </w:p>
        </w:tc>
        <w:tc>
          <w:tcPr>
            <w:tcW w:w="3962" w:type="dxa"/>
            <w:tcMar>
              <w:top w:w="57" w:type="dxa"/>
            </w:tcMar>
          </w:tcPr>
          <w:p w14:paraId="40609B83" w14:textId="4E98A557" w:rsidR="00DF6535" w:rsidRPr="00DB6C82" w:rsidRDefault="00DF6535" w:rsidP="00775EB6">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6535">
              <w:rPr>
                <w:rFonts w:ascii="Arial Narrow" w:hAnsi="Arial Narrow"/>
              </w:rPr>
              <w:t>Påkjørsel av trafikanter i nærhet av park</w:t>
            </w:r>
          </w:p>
        </w:tc>
        <w:sdt>
          <w:sdtPr>
            <w:rPr>
              <w:rFonts w:ascii="Times New Roman" w:hAnsi="Times New Roman"/>
              <w:sz w:val="20"/>
              <w:szCs w:val="20"/>
            </w:rPr>
            <w:id w:val="-1344470478"/>
            <w14:checkbox>
              <w14:checked w14:val="1"/>
              <w14:checkedState w14:val="2612" w14:font="MS Gothic"/>
              <w14:uncheckedState w14:val="2610" w14:font="MS Gothic"/>
            </w14:checkbox>
          </w:sdtPr>
          <w:sdtEndPr/>
          <w:sdtContent>
            <w:tc>
              <w:tcPr>
                <w:tcW w:w="567" w:type="dxa"/>
                <w:tcMar>
                  <w:top w:w="57" w:type="dxa"/>
                </w:tcMar>
              </w:tcPr>
              <w:p w14:paraId="553AB646" w14:textId="42E8148D" w:rsidR="00DF6535" w:rsidRDefault="00DF6535" w:rsidP="00882F6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MS Gothic" w:eastAsia="MS Gothic" w:hAnsi="MS Gothic" w:hint="eastAsia"/>
                    <w:sz w:val="20"/>
                    <w:szCs w:val="20"/>
                  </w:rPr>
                  <w:t>☒</w:t>
                </w:r>
              </w:p>
            </w:tc>
          </w:sdtContent>
        </w:sdt>
        <w:tc>
          <w:tcPr>
            <w:tcW w:w="4252" w:type="dxa"/>
            <w:tcMar>
              <w:top w:w="57" w:type="dxa"/>
            </w:tcMar>
          </w:tcPr>
          <w:p w14:paraId="486F726C" w14:textId="0AAB7E26" w:rsidR="00DF6535" w:rsidRDefault="00DF6535" w:rsidP="00882F6F">
            <w:pPr>
              <w:cnfStyle w:val="000000000000" w:firstRow="0" w:lastRow="0" w:firstColumn="0" w:lastColumn="0" w:oddVBand="0" w:evenVBand="0" w:oddHBand="0" w:evenHBand="0" w:firstRowFirstColumn="0" w:firstRowLastColumn="0" w:lastRowFirstColumn="0" w:lastRowLastColumn="0"/>
              <w:rPr>
                <w:rFonts w:ascii="Arial Narrow" w:hAnsi="Arial Narrow"/>
                <w:color w:val="808080" w:themeColor="background1" w:themeShade="80"/>
                <w:sz w:val="20"/>
                <w:szCs w:val="20"/>
              </w:rPr>
            </w:pPr>
            <w:r w:rsidRPr="00DF6535">
              <w:rPr>
                <w:rFonts w:ascii="Arial Narrow" w:hAnsi="Arial Narrow"/>
                <w:color w:val="808080" w:themeColor="background1" w:themeShade="80"/>
                <w:sz w:val="20"/>
                <w:szCs w:val="20"/>
              </w:rPr>
              <w:t>Det må planlegges med dirigenter for håndtering av inn- og utpassering med lastebil og andre anleggsmaskiner.</w:t>
            </w:r>
          </w:p>
        </w:tc>
      </w:tr>
      <w:tr w:rsidR="00775EB6" w:rsidRPr="00D154A4" w14:paraId="7314C972" w14:textId="77777777" w:rsidTr="00067E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9" w:type="dxa"/>
            <w:tcMar>
              <w:top w:w="57" w:type="dxa"/>
            </w:tcMar>
          </w:tcPr>
          <w:p w14:paraId="7314C96E" w14:textId="28B58EBF" w:rsidR="00775EB6" w:rsidRPr="00D154A4" w:rsidRDefault="00DF6535" w:rsidP="00882F6F">
            <w:pPr>
              <w:rPr>
                <w:rFonts w:ascii="Arial Narrow" w:hAnsi="Arial Narrow" w:cs="Arial"/>
                <w:b w:val="0"/>
                <w:sz w:val="20"/>
                <w:szCs w:val="20"/>
              </w:rPr>
            </w:pPr>
            <w:r>
              <w:rPr>
                <w:rFonts w:ascii="Arial Narrow" w:hAnsi="Arial Narrow" w:cs="Arial"/>
                <w:b w:val="0"/>
                <w:sz w:val="20"/>
                <w:szCs w:val="20"/>
              </w:rPr>
              <w:t>5</w:t>
            </w:r>
          </w:p>
        </w:tc>
        <w:tc>
          <w:tcPr>
            <w:tcW w:w="3962" w:type="dxa"/>
            <w:tcMar>
              <w:top w:w="57" w:type="dxa"/>
            </w:tcMar>
          </w:tcPr>
          <w:p w14:paraId="7314C96F" w14:textId="77777777" w:rsidR="00775EB6" w:rsidRPr="00DB6C82" w:rsidRDefault="00775EB6" w:rsidP="00775EB6">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B6C82">
              <w:rPr>
                <w:rFonts w:ascii="Arial Narrow" w:hAnsi="Arial Narrow"/>
              </w:rPr>
              <w:t>Arbeid hvor arbeidstakere kan bli utsatt for ras eller synke i gjørme</w:t>
            </w:r>
          </w:p>
        </w:tc>
        <w:sdt>
          <w:sdtPr>
            <w:rPr>
              <w:rFonts w:ascii="Times New Roman" w:hAnsi="Times New Roman"/>
              <w:sz w:val="20"/>
              <w:szCs w:val="20"/>
            </w:rPr>
            <w:id w:val="-1655067347"/>
            <w14:checkbox>
              <w14:checked w14:val="1"/>
              <w14:checkedState w14:val="2612" w14:font="MS Gothic"/>
              <w14:uncheckedState w14:val="2610" w14:font="MS Gothic"/>
            </w14:checkbox>
          </w:sdtPr>
          <w:sdtEndPr/>
          <w:sdtContent>
            <w:tc>
              <w:tcPr>
                <w:tcW w:w="567" w:type="dxa"/>
                <w:tcMar>
                  <w:top w:w="57" w:type="dxa"/>
                </w:tcMar>
              </w:tcPr>
              <w:p w14:paraId="7314C970" w14:textId="66BE0CCA" w:rsidR="00775EB6" w:rsidRPr="00D154A4" w:rsidRDefault="00DF6535" w:rsidP="00882F6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MS Gothic" w:eastAsia="MS Gothic" w:hAnsi="MS Gothic" w:hint="eastAsia"/>
                    <w:sz w:val="20"/>
                    <w:szCs w:val="20"/>
                  </w:rPr>
                  <w:t>☒</w:t>
                </w:r>
              </w:p>
            </w:tc>
          </w:sdtContent>
        </w:sdt>
        <w:tc>
          <w:tcPr>
            <w:tcW w:w="4252" w:type="dxa"/>
            <w:tcMar>
              <w:top w:w="57" w:type="dxa"/>
            </w:tcMar>
          </w:tcPr>
          <w:p w14:paraId="7314C971" w14:textId="42705467" w:rsidR="00C10F79" w:rsidRPr="00794712" w:rsidRDefault="00DF6535" w:rsidP="00882F6F">
            <w:pPr>
              <w:cnfStyle w:val="000000100000" w:firstRow="0" w:lastRow="0" w:firstColumn="0" w:lastColumn="0" w:oddVBand="0" w:evenVBand="0" w:oddHBand="1" w:evenHBand="0" w:firstRowFirstColumn="0" w:firstRowLastColumn="0" w:lastRowFirstColumn="0" w:lastRowLastColumn="0"/>
              <w:rPr>
                <w:rFonts w:ascii="Arial Narrow" w:hAnsi="Arial Narrow"/>
                <w:color w:val="808080" w:themeColor="background1" w:themeShade="80"/>
                <w:sz w:val="20"/>
                <w:szCs w:val="20"/>
              </w:rPr>
            </w:pPr>
            <w:r w:rsidRPr="00DF6535">
              <w:rPr>
                <w:rFonts w:ascii="Arial Narrow" w:hAnsi="Arial Narrow"/>
                <w:color w:val="808080" w:themeColor="background1" w:themeShade="80"/>
                <w:sz w:val="20"/>
                <w:szCs w:val="20"/>
              </w:rPr>
              <w:t>Sikre slak skråning på dype VA-grøfter for å unngå ras. Rømningsveier i åpne grøfter og sikring av grøftekant.</w:t>
            </w:r>
            <w:r>
              <w:rPr>
                <w:rFonts w:ascii="Arial Narrow" w:hAnsi="Arial Narrow"/>
                <w:color w:val="808080" w:themeColor="background1" w:themeShade="80"/>
                <w:sz w:val="20"/>
                <w:szCs w:val="20"/>
              </w:rPr>
              <w:t xml:space="preserve"> </w:t>
            </w:r>
            <w:r w:rsidRPr="00DF6535">
              <w:rPr>
                <w:rFonts w:ascii="Arial Narrow" w:hAnsi="Arial Narrow"/>
                <w:color w:val="808080" w:themeColor="background1" w:themeShade="80"/>
                <w:sz w:val="20"/>
                <w:szCs w:val="20"/>
              </w:rPr>
              <w:t>Parken ligger i skrående terreng og ved store nedbørsmengder burde det gjøres vurderinger for sikkerhet i spesielt tversgående grøfter.</w:t>
            </w:r>
            <w:r>
              <w:rPr>
                <w:rFonts w:ascii="Arial Narrow" w:hAnsi="Arial Narrow"/>
                <w:color w:val="808080" w:themeColor="background1" w:themeShade="80"/>
                <w:sz w:val="20"/>
                <w:szCs w:val="20"/>
              </w:rPr>
              <w:t xml:space="preserve"> </w:t>
            </w:r>
            <w:r w:rsidRPr="00DF6535">
              <w:rPr>
                <w:rFonts w:ascii="Arial Narrow" w:hAnsi="Arial Narrow"/>
                <w:color w:val="808080" w:themeColor="background1" w:themeShade="80"/>
                <w:sz w:val="20"/>
                <w:szCs w:val="20"/>
              </w:rPr>
              <w:t>Graving mot eksisterende konstruksjoner. Aldri arbeide alene i grøft.</w:t>
            </w:r>
          </w:p>
        </w:tc>
      </w:tr>
      <w:tr w:rsidR="00775EB6" w:rsidRPr="00D154A4" w14:paraId="7314C977" w14:textId="77777777" w:rsidTr="00067EC5">
        <w:trPr>
          <w:trHeight w:val="454"/>
        </w:trPr>
        <w:tc>
          <w:tcPr>
            <w:cnfStyle w:val="001000000000" w:firstRow="0" w:lastRow="0" w:firstColumn="1" w:lastColumn="0" w:oddVBand="0" w:evenVBand="0" w:oddHBand="0" w:evenHBand="0" w:firstRowFirstColumn="0" w:firstRowLastColumn="0" w:lastRowFirstColumn="0" w:lastRowLastColumn="0"/>
            <w:tcW w:w="399" w:type="dxa"/>
            <w:tcMar>
              <w:top w:w="57" w:type="dxa"/>
            </w:tcMar>
          </w:tcPr>
          <w:p w14:paraId="7314C973" w14:textId="5AF6C1D9" w:rsidR="00775EB6" w:rsidRPr="00D154A4" w:rsidRDefault="00052B1C" w:rsidP="00882F6F">
            <w:pPr>
              <w:rPr>
                <w:rFonts w:ascii="Arial Narrow" w:hAnsi="Arial Narrow" w:cs="Arial"/>
                <w:b w:val="0"/>
                <w:sz w:val="20"/>
                <w:szCs w:val="20"/>
              </w:rPr>
            </w:pPr>
            <w:r>
              <w:rPr>
                <w:rFonts w:ascii="Arial Narrow" w:hAnsi="Arial Narrow" w:cs="Arial"/>
                <w:b w:val="0"/>
                <w:sz w:val="20"/>
                <w:szCs w:val="20"/>
              </w:rPr>
              <w:t>6</w:t>
            </w:r>
          </w:p>
        </w:tc>
        <w:tc>
          <w:tcPr>
            <w:tcW w:w="3962" w:type="dxa"/>
            <w:tcMar>
              <w:top w:w="57" w:type="dxa"/>
            </w:tcMar>
          </w:tcPr>
          <w:p w14:paraId="7314C974" w14:textId="77777777" w:rsidR="00775EB6" w:rsidRPr="00DB6C82" w:rsidRDefault="00775EB6" w:rsidP="00775EB6">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B6C82">
              <w:rPr>
                <w:rFonts w:ascii="Arial Narrow" w:hAnsi="Arial Narrow"/>
              </w:rPr>
              <w:t>Arbeid som innebærer bruk av sprengstoff</w:t>
            </w:r>
          </w:p>
        </w:tc>
        <w:sdt>
          <w:sdtPr>
            <w:rPr>
              <w:rFonts w:ascii="Times New Roman" w:hAnsi="Times New Roman"/>
              <w:sz w:val="20"/>
              <w:szCs w:val="20"/>
            </w:rPr>
            <w:id w:val="-1846161235"/>
            <w14:checkbox>
              <w14:checked w14:val="1"/>
              <w14:checkedState w14:val="2612" w14:font="MS Gothic"/>
              <w14:uncheckedState w14:val="2610" w14:font="MS Gothic"/>
            </w14:checkbox>
          </w:sdtPr>
          <w:sdtEndPr/>
          <w:sdtContent>
            <w:tc>
              <w:tcPr>
                <w:tcW w:w="567" w:type="dxa"/>
                <w:tcMar>
                  <w:top w:w="57" w:type="dxa"/>
                </w:tcMar>
              </w:tcPr>
              <w:p w14:paraId="7314C975" w14:textId="41970BBA" w:rsidR="00775EB6" w:rsidRPr="00D154A4" w:rsidRDefault="00403ECF" w:rsidP="00882F6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MS Gothic" w:eastAsia="MS Gothic" w:hAnsi="MS Gothic" w:hint="eastAsia"/>
                    <w:sz w:val="20"/>
                    <w:szCs w:val="20"/>
                  </w:rPr>
                  <w:t>☒</w:t>
                </w:r>
              </w:p>
            </w:tc>
          </w:sdtContent>
        </w:sdt>
        <w:tc>
          <w:tcPr>
            <w:tcW w:w="4252" w:type="dxa"/>
            <w:tcMar>
              <w:top w:w="57" w:type="dxa"/>
            </w:tcMar>
          </w:tcPr>
          <w:p w14:paraId="7314C976" w14:textId="019F69F9" w:rsidR="00775EB6" w:rsidRPr="00794712" w:rsidRDefault="00DF6535" w:rsidP="00882F6F">
            <w:pPr>
              <w:cnfStyle w:val="000000000000" w:firstRow="0" w:lastRow="0" w:firstColumn="0" w:lastColumn="0" w:oddVBand="0" w:evenVBand="0" w:oddHBand="0" w:evenHBand="0" w:firstRowFirstColumn="0" w:firstRowLastColumn="0" w:lastRowFirstColumn="0" w:lastRowLastColumn="0"/>
              <w:rPr>
                <w:rFonts w:ascii="Arial Narrow" w:hAnsi="Arial Narrow"/>
                <w:color w:val="808080" w:themeColor="background1" w:themeShade="80"/>
                <w:sz w:val="20"/>
                <w:szCs w:val="20"/>
              </w:rPr>
            </w:pPr>
            <w:r w:rsidRPr="00DF6535">
              <w:rPr>
                <w:rFonts w:ascii="Arial Narrow" w:hAnsi="Arial Narrow"/>
                <w:color w:val="808080" w:themeColor="background1" w:themeShade="80"/>
                <w:sz w:val="20"/>
                <w:szCs w:val="20"/>
              </w:rPr>
              <w:t>Alle sprengningsarbeider skal gjennomføres med stor forsiktighet. Det er mange sårbare elementer i parken. Hvis aktuelt, skal det lages sprengningsplan i forkant. Sprengningsstoff-forskriften og rystelseskrav i NS8141 skal følges. Spren</w:t>
            </w:r>
            <w:r w:rsidR="00052B1C">
              <w:rPr>
                <w:rFonts w:ascii="Arial Narrow" w:hAnsi="Arial Narrow"/>
                <w:color w:val="808080" w:themeColor="background1" w:themeShade="80"/>
                <w:sz w:val="20"/>
                <w:szCs w:val="20"/>
              </w:rPr>
              <w:t>g</w:t>
            </w:r>
            <w:r w:rsidRPr="00DF6535">
              <w:rPr>
                <w:rFonts w:ascii="Arial Narrow" w:hAnsi="Arial Narrow"/>
                <w:color w:val="808080" w:themeColor="background1" w:themeShade="80"/>
                <w:sz w:val="20"/>
                <w:szCs w:val="20"/>
              </w:rPr>
              <w:t>stoff må håndteres og låses inne til enhver tid pga nærliggende skole og barn.</w:t>
            </w:r>
          </w:p>
        </w:tc>
      </w:tr>
      <w:tr w:rsidR="00775EB6" w:rsidRPr="00D154A4" w14:paraId="7314C981" w14:textId="77777777" w:rsidTr="00067E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9" w:type="dxa"/>
            <w:tcBorders>
              <w:top w:val="none" w:sz="0" w:space="0" w:color="auto"/>
              <w:left w:val="none" w:sz="0" w:space="0" w:color="auto"/>
              <w:bottom w:val="none" w:sz="0" w:space="0" w:color="auto"/>
            </w:tcBorders>
            <w:tcMar>
              <w:top w:w="57" w:type="dxa"/>
            </w:tcMar>
          </w:tcPr>
          <w:p w14:paraId="7314C97D" w14:textId="77777777" w:rsidR="00775EB6" w:rsidRPr="00D154A4" w:rsidRDefault="00775EB6" w:rsidP="00882F6F">
            <w:pPr>
              <w:rPr>
                <w:rFonts w:ascii="Arial Narrow" w:hAnsi="Arial Narrow" w:cs="Arial"/>
                <w:b w:val="0"/>
                <w:sz w:val="20"/>
                <w:szCs w:val="20"/>
              </w:rPr>
            </w:pPr>
            <w:r>
              <w:rPr>
                <w:rFonts w:ascii="Arial Narrow" w:hAnsi="Arial Narrow" w:cs="Arial"/>
                <w:b w:val="0"/>
                <w:sz w:val="20"/>
                <w:szCs w:val="20"/>
              </w:rPr>
              <w:t>7</w:t>
            </w:r>
          </w:p>
        </w:tc>
        <w:tc>
          <w:tcPr>
            <w:tcW w:w="3962" w:type="dxa"/>
            <w:tcBorders>
              <w:top w:val="none" w:sz="0" w:space="0" w:color="auto"/>
              <w:bottom w:val="none" w:sz="0" w:space="0" w:color="auto"/>
            </w:tcBorders>
            <w:tcMar>
              <w:top w:w="57" w:type="dxa"/>
            </w:tcMar>
          </w:tcPr>
          <w:p w14:paraId="7314C97E" w14:textId="77777777" w:rsidR="00775EB6" w:rsidRPr="00DB6C82" w:rsidRDefault="00775EB6" w:rsidP="00775EB6">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B6C82">
              <w:rPr>
                <w:rFonts w:ascii="Arial Narrow" w:hAnsi="Arial Narrow"/>
              </w:rPr>
              <w:t>Arbeid som innebærer fare for drukning</w:t>
            </w:r>
          </w:p>
        </w:tc>
        <w:sdt>
          <w:sdtPr>
            <w:rPr>
              <w:rFonts w:ascii="Times New Roman" w:hAnsi="Times New Roman"/>
              <w:sz w:val="20"/>
              <w:szCs w:val="20"/>
            </w:rPr>
            <w:id w:val="1244924328"/>
            <w14:checkbox>
              <w14:checked w14:val="1"/>
              <w14:checkedState w14:val="2612" w14:font="MS Gothic"/>
              <w14:uncheckedState w14:val="2610" w14:font="MS Gothic"/>
            </w14:checkbox>
          </w:sdtPr>
          <w:sdtEndPr/>
          <w:sdtContent>
            <w:tc>
              <w:tcPr>
                <w:tcW w:w="567" w:type="dxa"/>
                <w:tcBorders>
                  <w:top w:val="none" w:sz="0" w:space="0" w:color="auto"/>
                  <w:bottom w:val="none" w:sz="0" w:space="0" w:color="auto"/>
                </w:tcBorders>
                <w:tcMar>
                  <w:top w:w="57" w:type="dxa"/>
                </w:tcMar>
              </w:tcPr>
              <w:p w14:paraId="7314C97F" w14:textId="2755F157" w:rsidR="00775EB6" w:rsidRPr="00D154A4" w:rsidRDefault="00615B25" w:rsidP="00882F6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MS Gothic" w:eastAsia="MS Gothic" w:hAnsi="MS Gothic" w:hint="eastAsia"/>
                    <w:sz w:val="20"/>
                    <w:szCs w:val="20"/>
                  </w:rPr>
                  <w:t>☒</w:t>
                </w:r>
              </w:p>
            </w:tc>
          </w:sdtContent>
        </w:sdt>
        <w:tc>
          <w:tcPr>
            <w:tcW w:w="4252" w:type="dxa"/>
            <w:tcBorders>
              <w:top w:val="none" w:sz="0" w:space="0" w:color="auto"/>
              <w:bottom w:val="none" w:sz="0" w:space="0" w:color="auto"/>
              <w:right w:val="none" w:sz="0" w:space="0" w:color="auto"/>
            </w:tcBorders>
            <w:tcMar>
              <w:top w:w="57" w:type="dxa"/>
            </w:tcMar>
          </w:tcPr>
          <w:p w14:paraId="7314C980" w14:textId="7D800DF0" w:rsidR="00775EB6" w:rsidRPr="00794712" w:rsidRDefault="00615B25" w:rsidP="00882F6F">
            <w:pPr>
              <w:cnfStyle w:val="000000100000" w:firstRow="0" w:lastRow="0" w:firstColumn="0" w:lastColumn="0" w:oddVBand="0" w:evenVBand="0" w:oddHBand="1" w:evenHBand="0" w:firstRowFirstColumn="0" w:firstRowLastColumn="0" w:lastRowFirstColumn="0" w:lastRowLastColumn="0"/>
              <w:rPr>
                <w:rFonts w:ascii="Arial Narrow" w:hAnsi="Arial Narrow"/>
                <w:color w:val="808080" w:themeColor="background1" w:themeShade="80"/>
                <w:sz w:val="20"/>
                <w:szCs w:val="20"/>
              </w:rPr>
            </w:pPr>
            <w:r>
              <w:rPr>
                <w:rFonts w:ascii="Arial Narrow" w:hAnsi="Arial Narrow"/>
                <w:color w:val="808080" w:themeColor="background1" w:themeShade="80"/>
                <w:sz w:val="20"/>
                <w:szCs w:val="20"/>
              </w:rPr>
              <w:t xml:space="preserve">Rømningsveier i åpne grøfter, sikring av grøftekant, tildekking av kummer som står åpen. </w:t>
            </w:r>
          </w:p>
        </w:tc>
      </w:tr>
      <w:tr w:rsidR="00775EB6" w:rsidRPr="00D154A4" w14:paraId="7314C990" w14:textId="77777777" w:rsidTr="00067EC5">
        <w:trPr>
          <w:trHeight w:val="454"/>
        </w:trPr>
        <w:tc>
          <w:tcPr>
            <w:cnfStyle w:val="001000000000" w:firstRow="0" w:lastRow="0" w:firstColumn="1" w:lastColumn="0" w:oddVBand="0" w:evenVBand="0" w:oddHBand="0" w:evenHBand="0" w:firstRowFirstColumn="0" w:firstRowLastColumn="0" w:lastRowFirstColumn="0" w:lastRowLastColumn="0"/>
            <w:tcW w:w="399" w:type="dxa"/>
            <w:tcMar>
              <w:top w:w="57" w:type="dxa"/>
            </w:tcMar>
          </w:tcPr>
          <w:p w14:paraId="7314C98C" w14:textId="77777777" w:rsidR="00775EB6" w:rsidRPr="00D154A4" w:rsidRDefault="00775EB6" w:rsidP="00882F6F">
            <w:pPr>
              <w:rPr>
                <w:rFonts w:ascii="Arial Narrow" w:hAnsi="Arial Narrow" w:cs="Arial"/>
                <w:b w:val="0"/>
                <w:sz w:val="20"/>
                <w:szCs w:val="20"/>
              </w:rPr>
            </w:pPr>
            <w:r>
              <w:rPr>
                <w:rFonts w:ascii="Arial Narrow" w:hAnsi="Arial Narrow" w:cs="Arial"/>
                <w:b w:val="0"/>
                <w:sz w:val="20"/>
                <w:szCs w:val="20"/>
              </w:rPr>
              <w:t>10</w:t>
            </w:r>
          </w:p>
        </w:tc>
        <w:tc>
          <w:tcPr>
            <w:tcW w:w="3962" w:type="dxa"/>
            <w:tcMar>
              <w:top w:w="57" w:type="dxa"/>
            </w:tcMar>
          </w:tcPr>
          <w:p w14:paraId="7314C98D" w14:textId="77777777" w:rsidR="00775EB6" w:rsidRPr="00DB6C82" w:rsidRDefault="00775EB6" w:rsidP="00775EB6">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B6C82">
              <w:rPr>
                <w:rFonts w:ascii="Arial Narrow" w:hAnsi="Arial Narrow"/>
              </w:rPr>
              <w:t>Arbeid som innebærer at personer kan bli skadet ved fall eller av fallende gjenstander</w:t>
            </w:r>
          </w:p>
        </w:tc>
        <w:sdt>
          <w:sdtPr>
            <w:rPr>
              <w:rFonts w:ascii="Times New Roman" w:hAnsi="Times New Roman"/>
              <w:sz w:val="20"/>
              <w:szCs w:val="20"/>
            </w:rPr>
            <w:id w:val="-1114824781"/>
            <w14:checkbox>
              <w14:checked w14:val="1"/>
              <w14:checkedState w14:val="2612" w14:font="MS Gothic"/>
              <w14:uncheckedState w14:val="2610" w14:font="MS Gothic"/>
            </w14:checkbox>
          </w:sdtPr>
          <w:sdtEndPr/>
          <w:sdtContent>
            <w:tc>
              <w:tcPr>
                <w:tcW w:w="567" w:type="dxa"/>
                <w:tcMar>
                  <w:top w:w="57" w:type="dxa"/>
                </w:tcMar>
              </w:tcPr>
              <w:p w14:paraId="7314C98E" w14:textId="2B30E606" w:rsidR="00775EB6" w:rsidRPr="00D154A4" w:rsidRDefault="00067EC5" w:rsidP="00882F6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MS Gothic" w:eastAsia="MS Gothic" w:hAnsi="MS Gothic" w:hint="eastAsia"/>
                    <w:sz w:val="20"/>
                    <w:szCs w:val="20"/>
                  </w:rPr>
                  <w:t>☒</w:t>
                </w:r>
              </w:p>
            </w:tc>
          </w:sdtContent>
        </w:sdt>
        <w:tc>
          <w:tcPr>
            <w:tcW w:w="4252" w:type="dxa"/>
            <w:tcMar>
              <w:top w:w="57" w:type="dxa"/>
            </w:tcMar>
          </w:tcPr>
          <w:p w14:paraId="7314C98F" w14:textId="5C0AB622" w:rsidR="00775EB6" w:rsidRPr="00794712" w:rsidRDefault="00067EC5" w:rsidP="00882F6F">
            <w:pPr>
              <w:cnfStyle w:val="000000000000" w:firstRow="0" w:lastRow="0" w:firstColumn="0" w:lastColumn="0" w:oddVBand="0" w:evenVBand="0" w:oddHBand="0" w:evenHBand="0" w:firstRowFirstColumn="0" w:firstRowLastColumn="0" w:lastRowFirstColumn="0" w:lastRowLastColumn="0"/>
              <w:rPr>
                <w:rFonts w:ascii="Arial Narrow" w:hAnsi="Arial Narrow"/>
                <w:color w:val="808080" w:themeColor="background1" w:themeShade="80"/>
                <w:sz w:val="20"/>
                <w:szCs w:val="20"/>
              </w:rPr>
            </w:pPr>
            <w:r>
              <w:rPr>
                <w:rFonts w:ascii="Arial Narrow" w:hAnsi="Arial Narrow"/>
                <w:color w:val="808080" w:themeColor="background1" w:themeShade="80"/>
                <w:sz w:val="20"/>
                <w:szCs w:val="20"/>
              </w:rPr>
              <w:t>Arbeid med eksisterende og nye lysmaster</w:t>
            </w:r>
            <w:r w:rsidR="00615B25">
              <w:rPr>
                <w:rFonts w:ascii="Arial Narrow" w:hAnsi="Arial Narrow"/>
                <w:color w:val="808080" w:themeColor="background1" w:themeShade="80"/>
                <w:sz w:val="20"/>
                <w:szCs w:val="20"/>
              </w:rPr>
              <w:t>, samt betongrør og -kummer</w:t>
            </w:r>
            <w:r>
              <w:rPr>
                <w:rFonts w:ascii="Arial Narrow" w:hAnsi="Arial Narrow"/>
                <w:color w:val="808080" w:themeColor="background1" w:themeShade="80"/>
                <w:sz w:val="20"/>
                <w:szCs w:val="20"/>
              </w:rPr>
              <w:t>. Sikring av grøftekant. Orden og ryddighet på byggeplassen</w:t>
            </w:r>
            <w:r w:rsidR="00615B25">
              <w:rPr>
                <w:rFonts w:ascii="Arial Narrow" w:hAnsi="Arial Narrow"/>
                <w:color w:val="808080" w:themeColor="background1" w:themeShade="80"/>
                <w:sz w:val="20"/>
                <w:szCs w:val="20"/>
              </w:rPr>
              <w:t xml:space="preserve">, samt sikring av betongrør- og kummer som oppbevares på stedet. </w:t>
            </w:r>
            <w:r>
              <w:rPr>
                <w:rFonts w:ascii="Arial Narrow" w:hAnsi="Arial Narrow"/>
                <w:color w:val="808080" w:themeColor="background1" w:themeShade="80"/>
                <w:sz w:val="20"/>
                <w:szCs w:val="20"/>
              </w:rPr>
              <w:t>Merking av graveskråninger.</w:t>
            </w:r>
          </w:p>
        </w:tc>
      </w:tr>
      <w:tr w:rsidR="00775EB6" w:rsidRPr="00D154A4" w14:paraId="7314C99A" w14:textId="77777777" w:rsidTr="00067E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9" w:type="dxa"/>
            <w:tcMar>
              <w:top w:w="57" w:type="dxa"/>
            </w:tcMar>
          </w:tcPr>
          <w:p w14:paraId="7314C996" w14:textId="77777777" w:rsidR="00775EB6" w:rsidRPr="00D154A4" w:rsidRDefault="00775EB6" w:rsidP="00882F6F">
            <w:pPr>
              <w:rPr>
                <w:rFonts w:ascii="Arial Narrow" w:hAnsi="Arial Narrow" w:cs="Arial"/>
                <w:b w:val="0"/>
                <w:sz w:val="20"/>
                <w:szCs w:val="20"/>
              </w:rPr>
            </w:pPr>
            <w:r>
              <w:rPr>
                <w:rFonts w:ascii="Arial Narrow" w:hAnsi="Arial Narrow" w:cs="Arial"/>
                <w:b w:val="0"/>
                <w:sz w:val="20"/>
                <w:szCs w:val="20"/>
              </w:rPr>
              <w:t>12</w:t>
            </w:r>
          </w:p>
        </w:tc>
        <w:tc>
          <w:tcPr>
            <w:tcW w:w="3962" w:type="dxa"/>
            <w:tcMar>
              <w:top w:w="57" w:type="dxa"/>
            </w:tcMar>
          </w:tcPr>
          <w:p w14:paraId="7314C997" w14:textId="77777777" w:rsidR="00775EB6" w:rsidRPr="00DB6C82" w:rsidRDefault="00775EB6" w:rsidP="00775EB6">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B6C82">
              <w:rPr>
                <w:rFonts w:ascii="Arial Narrow" w:hAnsi="Arial Narrow"/>
              </w:rPr>
              <w:t>Arbeid med montering og demontering av tunge elementer</w:t>
            </w:r>
          </w:p>
        </w:tc>
        <w:sdt>
          <w:sdtPr>
            <w:rPr>
              <w:rFonts w:ascii="Times New Roman" w:hAnsi="Times New Roman"/>
              <w:sz w:val="20"/>
              <w:szCs w:val="20"/>
            </w:rPr>
            <w:id w:val="545716367"/>
            <w14:checkbox>
              <w14:checked w14:val="1"/>
              <w14:checkedState w14:val="2612" w14:font="MS Gothic"/>
              <w14:uncheckedState w14:val="2610" w14:font="MS Gothic"/>
            </w14:checkbox>
          </w:sdtPr>
          <w:sdtEndPr/>
          <w:sdtContent>
            <w:tc>
              <w:tcPr>
                <w:tcW w:w="567" w:type="dxa"/>
                <w:tcMar>
                  <w:top w:w="57" w:type="dxa"/>
                </w:tcMar>
              </w:tcPr>
              <w:p w14:paraId="7314C998" w14:textId="157F091C" w:rsidR="00775EB6" w:rsidRPr="00D154A4" w:rsidRDefault="00615B25" w:rsidP="00882F6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MS Gothic" w:eastAsia="MS Gothic" w:hAnsi="MS Gothic" w:hint="eastAsia"/>
                    <w:sz w:val="20"/>
                    <w:szCs w:val="20"/>
                  </w:rPr>
                  <w:t>☒</w:t>
                </w:r>
              </w:p>
            </w:tc>
          </w:sdtContent>
        </w:sdt>
        <w:tc>
          <w:tcPr>
            <w:tcW w:w="4252" w:type="dxa"/>
            <w:tcMar>
              <w:top w:w="57" w:type="dxa"/>
            </w:tcMar>
          </w:tcPr>
          <w:p w14:paraId="7314C999" w14:textId="0E8CCCBA" w:rsidR="00775EB6" w:rsidRPr="00794712" w:rsidRDefault="00615B25" w:rsidP="00882F6F">
            <w:pPr>
              <w:cnfStyle w:val="000000100000" w:firstRow="0" w:lastRow="0" w:firstColumn="0" w:lastColumn="0" w:oddVBand="0" w:evenVBand="0" w:oddHBand="1" w:evenHBand="0" w:firstRowFirstColumn="0" w:firstRowLastColumn="0" w:lastRowFirstColumn="0" w:lastRowLastColumn="0"/>
              <w:rPr>
                <w:rFonts w:ascii="Arial Narrow" w:hAnsi="Arial Narrow"/>
                <w:color w:val="808080" w:themeColor="background1" w:themeShade="80"/>
                <w:sz w:val="20"/>
                <w:szCs w:val="20"/>
              </w:rPr>
            </w:pPr>
            <w:r>
              <w:rPr>
                <w:rFonts w:ascii="Arial Narrow" w:hAnsi="Arial Narrow"/>
                <w:color w:val="808080" w:themeColor="background1" w:themeShade="80"/>
                <w:sz w:val="20"/>
                <w:szCs w:val="20"/>
              </w:rPr>
              <w:t xml:space="preserve">Klemfare ved montering og demontering av betongelementer og -kummer. Verneutstyr. Aldri arbeide alene i grøft. </w:t>
            </w:r>
          </w:p>
        </w:tc>
      </w:tr>
      <w:tr w:rsidR="00775EB6" w:rsidRPr="00D154A4" w14:paraId="7314C9B3" w14:textId="77777777" w:rsidTr="00067EC5">
        <w:trPr>
          <w:trHeight w:val="454"/>
        </w:trPr>
        <w:tc>
          <w:tcPr>
            <w:cnfStyle w:val="001000000000" w:firstRow="0" w:lastRow="0" w:firstColumn="1" w:lastColumn="0" w:oddVBand="0" w:evenVBand="0" w:oddHBand="0" w:evenHBand="0" w:firstRowFirstColumn="0" w:firstRowLastColumn="0" w:lastRowFirstColumn="0" w:lastRowLastColumn="0"/>
            <w:tcW w:w="399" w:type="dxa"/>
            <w:tcMar>
              <w:top w:w="57" w:type="dxa"/>
            </w:tcMar>
          </w:tcPr>
          <w:p w14:paraId="7314C9AF" w14:textId="41FED9C7" w:rsidR="00067EC5" w:rsidRPr="00067EC5" w:rsidRDefault="00775EB6" w:rsidP="00882F6F">
            <w:pPr>
              <w:rPr>
                <w:rFonts w:ascii="Arial Narrow" w:hAnsi="Arial Narrow" w:cs="Arial"/>
                <w:b w:val="0"/>
                <w:sz w:val="20"/>
                <w:szCs w:val="20"/>
              </w:rPr>
            </w:pPr>
            <w:r>
              <w:rPr>
                <w:rFonts w:ascii="Arial Narrow" w:hAnsi="Arial Narrow" w:cs="Arial"/>
                <w:b w:val="0"/>
                <w:sz w:val="20"/>
                <w:szCs w:val="20"/>
              </w:rPr>
              <w:t>17</w:t>
            </w:r>
          </w:p>
        </w:tc>
        <w:tc>
          <w:tcPr>
            <w:tcW w:w="3962" w:type="dxa"/>
            <w:tcMar>
              <w:top w:w="57" w:type="dxa"/>
            </w:tcMar>
          </w:tcPr>
          <w:p w14:paraId="578EB34A" w14:textId="77777777" w:rsidR="00775EB6" w:rsidRDefault="00AE2881" w:rsidP="00775E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Montasje av armaturer.</w:t>
            </w:r>
          </w:p>
          <w:p w14:paraId="7314C9B0" w14:textId="274C2230" w:rsidR="00AE2881" w:rsidRPr="00DB6C82" w:rsidRDefault="00AE2881" w:rsidP="00775E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Fare for strømgjennomgang i forbindelse med kobling, klemfare i forbindelse med montering/remontering, fare for at stolpene faller ned.</w:t>
            </w:r>
          </w:p>
        </w:tc>
        <w:sdt>
          <w:sdtPr>
            <w:rPr>
              <w:rFonts w:ascii="Times New Roman" w:hAnsi="Times New Roman"/>
              <w:sz w:val="20"/>
              <w:szCs w:val="20"/>
            </w:rPr>
            <w:id w:val="1264191769"/>
            <w14:checkbox>
              <w14:checked w14:val="1"/>
              <w14:checkedState w14:val="2612" w14:font="MS Gothic"/>
              <w14:uncheckedState w14:val="2610" w14:font="MS Gothic"/>
            </w14:checkbox>
          </w:sdtPr>
          <w:sdtEndPr/>
          <w:sdtContent>
            <w:tc>
              <w:tcPr>
                <w:tcW w:w="567" w:type="dxa"/>
                <w:tcMar>
                  <w:top w:w="57" w:type="dxa"/>
                </w:tcMar>
              </w:tcPr>
              <w:p w14:paraId="7314C9B1" w14:textId="69A205DD" w:rsidR="00775EB6" w:rsidRPr="00D154A4" w:rsidRDefault="00AE2881" w:rsidP="00882F6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MS Gothic" w:eastAsia="MS Gothic" w:hAnsi="MS Gothic" w:hint="eastAsia"/>
                    <w:sz w:val="20"/>
                    <w:szCs w:val="20"/>
                  </w:rPr>
                  <w:t>☒</w:t>
                </w:r>
              </w:p>
            </w:tc>
          </w:sdtContent>
        </w:sdt>
        <w:tc>
          <w:tcPr>
            <w:tcW w:w="4252" w:type="dxa"/>
            <w:tcMar>
              <w:top w:w="57" w:type="dxa"/>
            </w:tcMar>
          </w:tcPr>
          <w:p w14:paraId="7314C9B2" w14:textId="54A5C65F" w:rsidR="00067EC5" w:rsidRPr="00D154A4" w:rsidRDefault="00AE2881" w:rsidP="00882F6F">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color w:val="808080" w:themeColor="background1" w:themeShade="80"/>
                <w:sz w:val="20"/>
                <w:szCs w:val="20"/>
              </w:rPr>
              <w:t>Sperre av området i forbindelse med montering/remontering. Gjøre alt arbeid under utkobling for å unngå strømgjennomgang. Bruke påkrevd og godkjent sikkerhetsutstyr.</w:t>
            </w:r>
          </w:p>
        </w:tc>
      </w:tr>
      <w:tr w:rsidR="00067EC5" w:rsidRPr="00D154A4" w14:paraId="7198DFA1" w14:textId="77777777" w:rsidTr="00067E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9" w:type="dxa"/>
            <w:tcMar>
              <w:top w:w="57" w:type="dxa"/>
            </w:tcMar>
          </w:tcPr>
          <w:p w14:paraId="70975185" w14:textId="4BDE11BC" w:rsidR="00067EC5" w:rsidRDefault="00067EC5" w:rsidP="00067EC5">
            <w:pPr>
              <w:rPr>
                <w:rFonts w:ascii="Arial Narrow" w:hAnsi="Arial Narrow" w:cs="Arial"/>
                <w:sz w:val="20"/>
                <w:szCs w:val="20"/>
              </w:rPr>
            </w:pPr>
            <w:r>
              <w:rPr>
                <w:rFonts w:ascii="Arial Narrow" w:hAnsi="Arial Narrow" w:cs="Arial"/>
                <w:b w:val="0"/>
                <w:sz w:val="20"/>
                <w:szCs w:val="20"/>
              </w:rPr>
              <w:t>18</w:t>
            </w:r>
          </w:p>
        </w:tc>
        <w:tc>
          <w:tcPr>
            <w:tcW w:w="3962" w:type="dxa"/>
            <w:tcMar>
              <w:top w:w="57" w:type="dxa"/>
            </w:tcMar>
          </w:tcPr>
          <w:p w14:paraId="781F44D0" w14:textId="4D64A841" w:rsidR="00067EC5" w:rsidRPr="00DB6C82" w:rsidRDefault="00E466E6" w:rsidP="00067EC5">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Flowpark skal være i drift under hele anleggsperioden. Her ferdes i hovedsak barn. </w:t>
            </w:r>
            <w:r>
              <w:rPr>
                <w:rFonts w:ascii="Arial Narrow" w:hAnsi="Arial Narrow"/>
              </w:rPr>
              <w:lastRenderedPageBreak/>
              <w:t>Det må til e</w:t>
            </w:r>
            <w:r w:rsidR="00332072">
              <w:rPr>
                <w:rFonts w:ascii="Arial Narrow" w:hAnsi="Arial Narrow"/>
              </w:rPr>
              <w:t>n</w:t>
            </w:r>
            <w:r>
              <w:rPr>
                <w:rFonts w:ascii="Arial Narrow" w:hAnsi="Arial Narrow"/>
              </w:rPr>
              <w:t>hver tid sikres med anleggsgjerder slik at det ikke oppstår konflikt mellom anleggsarbeider og brukere av flowpark.</w:t>
            </w:r>
          </w:p>
        </w:tc>
        <w:sdt>
          <w:sdtPr>
            <w:rPr>
              <w:rFonts w:ascii="Times New Roman" w:hAnsi="Times New Roman"/>
              <w:sz w:val="20"/>
              <w:szCs w:val="20"/>
            </w:rPr>
            <w:id w:val="1639608164"/>
            <w14:checkbox>
              <w14:checked w14:val="1"/>
              <w14:checkedState w14:val="2612" w14:font="MS Gothic"/>
              <w14:uncheckedState w14:val="2610" w14:font="MS Gothic"/>
            </w14:checkbox>
          </w:sdtPr>
          <w:sdtEndPr/>
          <w:sdtContent>
            <w:tc>
              <w:tcPr>
                <w:tcW w:w="567" w:type="dxa"/>
                <w:tcMar>
                  <w:top w:w="57" w:type="dxa"/>
                </w:tcMar>
              </w:tcPr>
              <w:p w14:paraId="629FD62C" w14:textId="47BCCDBC" w:rsidR="00067EC5" w:rsidRDefault="00052B1C" w:rsidP="00067EC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MS Gothic" w:eastAsia="MS Gothic" w:hAnsi="MS Gothic" w:hint="eastAsia"/>
                    <w:sz w:val="20"/>
                    <w:szCs w:val="20"/>
                  </w:rPr>
                  <w:t>☒</w:t>
                </w:r>
              </w:p>
            </w:tc>
          </w:sdtContent>
        </w:sdt>
        <w:tc>
          <w:tcPr>
            <w:tcW w:w="4252" w:type="dxa"/>
            <w:tcMar>
              <w:top w:w="57" w:type="dxa"/>
            </w:tcMar>
          </w:tcPr>
          <w:p w14:paraId="28E84481" w14:textId="6D216FBE" w:rsidR="00067EC5" w:rsidRPr="00D154A4" w:rsidRDefault="00E466E6" w:rsidP="00067EC5">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466E6">
              <w:rPr>
                <w:rFonts w:ascii="Arial Narrow" w:hAnsi="Arial Narrow"/>
                <w:color w:val="808080" w:themeColor="background1" w:themeShade="80"/>
                <w:sz w:val="20"/>
                <w:szCs w:val="20"/>
              </w:rPr>
              <w:t xml:space="preserve">Det må sikres med anleggsgjerde rundt flowpark samt tilkomst til flowpark til enhver tid. Disse gjerdene må </w:t>
            </w:r>
            <w:r w:rsidRPr="00E466E6">
              <w:rPr>
                <w:rFonts w:ascii="Arial Narrow" w:hAnsi="Arial Narrow"/>
                <w:color w:val="808080" w:themeColor="background1" w:themeShade="80"/>
                <w:sz w:val="20"/>
                <w:szCs w:val="20"/>
              </w:rPr>
              <w:lastRenderedPageBreak/>
              <w:t>være stødige og det må benyttes klammer for at ikke de kan velte en og en.</w:t>
            </w:r>
          </w:p>
        </w:tc>
      </w:tr>
      <w:tr w:rsidR="00052B1C" w:rsidRPr="00D154A4" w14:paraId="0257C1F3" w14:textId="77777777" w:rsidTr="00067EC5">
        <w:trPr>
          <w:trHeight w:val="454"/>
        </w:trPr>
        <w:tc>
          <w:tcPr>
            <w:cnfStyle w:val="001000000000" w:firstRow="0" w:lastRow="0" w:firstColumn="1" w:lastColumn="0" w:oddVBand="0" w:evenVBand="0" w:oddHBand="0" w:evenHBand="0" w:firstRowFirstColumn="0" w:firstRowLastColumn="0" w:lastRowFirstColumn="0" w:lastRowLastColumn="0"/>
            <w:tcW w:w="399" w:type="dxa"/>
            <w:tcMar>
              <w:top w:w="57" w:type="dxa"/>
            </w:tcMar>
          </w:tcPr>
          <w:p w14:paraId="59341B55" w14:textId="77777777" w:rsidR="00052B1C" w:rsidRDefault="00052B1C" w:rsidP="00067EC5">
            <w:pPr>
              <w:rPr>
                <w:rFonts w:ascii="Arial Narrow" w:hAnsi="Arial Narrow" w:cs="Arial"/>
                <w:sz w:val="20"/>
                <w:szCs w:val="20"/>
              </w:rPr>
            </w:pPr>
          </w:p>
        </w:tc>
        <w:tc>
          <w:tcPr>
            <w:tcW w:w="3962" w:type="dxa"/>
            <w:tcMar>
              <w:top w:w="57" w:type="dxa"/>
            </w:tcMar>
          </w:tcPr>
          <w:p w14:paraId="3F096F3C" w14:textId="6C8D4BCC" w:rsidR="00052B1C" w:rsidRDefault="00052B1C" w:rsidP="00067EC5">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52B1C">
              <w:rPr>
                <w:rFonts w:ascii="Arial Narrow" w:hAnsi="Arial Narrow"/>
              </w:rPr>
              <w:t xml:space="preserve">Skade på trær og røtter </w:t>
            </w:r>
            <w:proofErr w:type="spellStart"/>
            <w:r w:rsidRPr="00052B1C">
              <w:rPr>
                <w:rFonts w:ascii="Arial Narrow" w:hAnsi="Arial Narrow"/>
              </w:rPr>
              <w:t>ifm</w:t>
            </w:r>
            <w:proofErr w:type="spellEnd"/>
            <w:r w:rsidRPr="00052B1C">
              <w:rPr>
                <w:rFonts w:ascii="Arial Narrow" w:hAnsi="Arial Narrow"/>
              </w:rPr>
              <w:t xml:space="preserve"> </w:t>
            </w:r>
            <w:proofErr w:type="spellStart"/>
            <w:r w:rsidRPr="00052B1C">
              <w:rPr>
                <w:rFonts w:ascii="Arial Narrow" w:hAnsi="Arial Narrow"/>
              </w:rPr>
              <w:t>graverarbeider</w:t>
            </w:r>
            <w:proofErr w:type="spellEnd"/>
          </w:p>
        </w:tc>
        <w:sdt>
          <w:sdtPr>
            <w:rPr>
              <w:rFonts w:ascii="Times New Roman" w:hAnsi="Times New Roman"/>
              <w:sz w:val="20"/>
              <w:szCs w:val="20"/>
            </w:rPr>
            <w:id w:val="1457756481"/>
            <w14:checkbox>
              <w14:checked w14:val="1"/>
              <w14:checkedState w14:val="2612" w14:font="MS Gothic"/>
              <w14:uncheckedState w14:val="2610" w14:font="MS Gothic"/>
            </w14:checkbox>
          </w:sdtPr>
          <w:sdtEndPr/>
          <w:sdtContent>
            <w:tc>
              <w:tcPr>
                <w:tcW w:w="567" w:type="dxa"/>
                <w:tcMar>
                  <w:top w:w="57" w:type="dxa"/>
                </w:tcMar>
              </w:tcPr>
              <w:p w14:paraId="67FD2517" w14:textId="5C5F77D0" w:rsidR="00052B1C" w:rsidRDefault="00052B1C" w:rsidP="00067EC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MS Gothic" w:eastAsia="MS Gothic" w:hAnsi="MS Gothic" w:hint="eastAsia"/>
                    <w:sz w:val="20"/>
                    <w:szCs w:val="20"/>
                  </w:rPr>
                  <w:t>☒</w:t>
                </w:r>
              </w:p>
            </w:tc>
          </w:sdtContent>
        </w:sdt>
        <w:tc>
          <w:tcPr>
            <w:tcW w:w="4252" w:type="dxa"/>
            <w:tcMar>
              <w:top w:w="57" w:type="dxa"/>
            </w:tcMar>
          </w:tcPr>
          <w:p w14:paraId="7584CA74" w14:textId="1F92EA5F" w:rsidR="00052B1C" w:rsidRPr="00E466E6" w:rsidRDefault="00052B1C" w:rsidP="00067EC5">
            <w:pPr>
              <w:cnfStyle w:val="000000000000" w:firstRow="0" w:lastRow="0" w:firstColumn="0" w:lastColumn="0" w:oddVBand="0" w:evenVBand="0" w:oddHBand="0" w:evenHBand="0" w:firstRowFirstColumn="0" w:firstRowLastColumn="0" w:lastRowFirstColumn="0" w:lastRowLastColumn="0"/>
              <w:rPr>
                <w:rFonts w:ascii="Arial Narrow" w:hAnsi="Arial Narrow"/>
                <w:color w:val="808080" w:themeColor="background1" w:themeShade="80"/>
                <w:sz w:val="20"/>
                <w:szCs w:val="20"/>
              </w:rPr>
            </w:pPr>
            <w:r w:rsidRPr="00052B1C">
              <w:rPr>
                <w:rFonts w:ascii="Arial Narrow" w:hAnsi="Arial Narrow"/>
                <w:color w:val="808080" w:themeColor="background1" w:themeShade="80"/>
                <w:sz w:val="20"/>
                <w:szCs w:val="20"/>
              </w:rPr>
              <w:t xml:space="preserve">Det må utføres skånsom graving i nærhet av alle trær i parken. Trærne er </w:t>
            </w:r>
            <w:proofErr w:type="gramStart"/>
            <w:r w:rsidRPr="00052B1C">
              <w:rPr>
                <w:rFonts w:ascii="Arial Narrow" w:hAnsi="Arial Narrow"/>
                <w:color w:val="808080" w:themeColor="background1" w:themeShade="80"/>
                <w:sz w:val="20"/>
                <w:szCs w:val="20"/>
              </w:rPr>
              <w:t>vernede</w:t>
            </w:r>
            <w:proofErr w:type="gramEnd"/>
            <w:r w:rsidRPr="00052B1C">
              <w:rPr>
                <w:rFonts w:ascii="Arial Narrow" w:hAnsi="Arial Narrow"/>
                <w:color w:val="808080" w:themeColor="background1" w:themeShade="80"/>
                <w:sz w:val="20"/>
                <w:szCs w:val="20"/>
              </w:rPr>
              <w:t xml:space="preserve"> og skader på trær ved uaktsom graving fører til bot. Arborist må til enhver tid vurdere treets helse ved graving. Instrukser fra arborist skal følges. Det skal benyttes alternative </w:t>
            </w:r>
            <w:proofErr w:type="spellStart"/>
            <w:r w:rsidRPr="00052B1C">
              <w:rPr>
                <w:rFonts w:ascii="Arial Narrow" w:hAnsi="Arial Narrow"/>
                <w:color w:val="808080" w:themeColor="background1" w:themeShade="80"/>
                <w:sz w:val="20"/>
                <w:szCs w:val="20"/>
              </w:rPr>
              <w:t>skånsome</w:t>
            </w:r>
            <w:proofErr w:type="spellEnd"/>
            <w:r w:rsidRPr="00052B1C">
              <w:rPr>
                <w:rFonts w:ascii="Arial Narrow" w:hAnsi="Arial Narrow"/>
                <w:color w:val="808080" w:themeColor="background1" w:themeShade="80"/>
                <w:sz w:val="20"/>
                <w:szCs w:val="20"/>
              </w:rPr>
              <w:t xml:space="preserve"> gravemetoder ved treets rotsone/krone</w:t>
            </w:r>
          </w:p>
        </w:tc>
      </w:tr>
    </w:tbl>
    <w:p w14:paraId="7314C9B5" w14:textId="77777777" w:rsidR="00893280" w:rsidRDefault="00893280" w:rsidP="00893280"/>
    <w:p w14:paraId="7314C9B6" w14:textId="77777777" w:rsidR="00F57028" w:rsidRDefault="00F57028" w:rsidP="00F57028">
      <w:pPr>
        <w:pStyle w:val="Overskrift1"/>
      </w:pPr>
      <w:bookmarkStart w:id="4" w:name="_Toc12956932"/>
      <w:r>
        <w:t>Rutiner for avviksbehandling</w:t>
      </w:r>
      <w:bookmarkEnd w:id="4"/>
    </w:p>
    <w:p w14:paraId="7314C9B7" w14:textId="77777777" w:rsidR="00F57028" w:rsidRPr="00E06B89" w:rsidRDefault="00F57028" w:rsidP="00F57028">
      <w:r>
        <w:t>Alle på bygge-/anleggsplassen har et ansvar for å rapportere avvik fra denne planen. Avvik skal rapporteres skriftlig til koordinator for utførelsen, som rapporterer videre til hovedbedrift og byggherre.</w:t>
      </w:r>
    </w:p>
    <w:p w14:paraId="7314C9B8" w14:textId="72A8E312" w:rsidR="000B720E" w:rsidRDefault="000B720E" w:rsidP="00D71F0E"/>
    <w:p w14:paraId="7314C9B9" w14:textId="77777777" w:rsidR="000B720E" w:rsidRDefault="000B720E" w:rsidP="00D71F0E">
      <w:pPr>
        <w:pStyle w:val="Overskrift1"/>
      </w:pPr>
      <w:bookmarkStart w:id="5" w:name="_Toc12956933"/>
      <w:r>
        <w:t xml:space="preserve">Avtale om </w:t>
      </w:r>
      <w:r w:rsidR="005B03BB">
        <w:t>SHA</w:t>
      </w:r>
      <w:r w:rsidR="00F66AAF">
        <w:t>-</w:t>
      </w:r>
      <w:r>
        <w:t>koordinator for utførelsesfasen</w:t>
      </w:r>
      <w:bookmarkEnd w:id="5"/>
    </w:p>
    <w:p w14:paraId="7314C9CF" w14:textId="4BA0FBDD" w:rsidR="00B277B8" w:rsidRDefault="00D71F0E" w:rsidP="000B720E">
      <w:r w:rsidRPr="00D71F0E">
        <w:t xml:space="preserve">Det opprettes avtaledokumenter basert på </w:t>
      </w:r>
      <w:proofErr w:type="spellStart"/>
      <w:r w:rsidRPr="00D71F0E">
        <w:t>Byggblankett</w:t>
      </w:r>
      <w:proofErr w:type="spellEnd"/>
      <w:r w:rsidRPr="00D71F0E">
        <w:t xml:space="preserve"> 8440 A Byggherreforskriften – Kontrakt og </w:t>
      </w:r>
      <w:proofErr w:type="spellStart"/>
      <w:r w:rsidRPr="00D71F0E">
        <w:t>Byggblankett</w:t>
      </w:r>
      <w:proofErr w:type="spellEnd"/>
      <w:r w:rsidRPr="00D71F0E">
        <w:t xml:space="preserve"> 8440 B Byggherreforskriften – Oppgavefordeling.</w:t>
      </w:r>
    </w:p>
    <w:p w14:paraId="79EB37D4" w14:textId="77777777" w:rsidR="00D71F0E" w:rsidRDefault="00D71F0E" w:rsidP="000B720E"/>
    <w:p w14:paraId="7314C9D2" w14:textId="18A2C623" w:rsidR="00972B7F" w:rsidRDefault="00972B7F" w:rsidP="00D71F0E">
      <w:pPr>
        <w:pStyle w:val="Overskrift1"/>
      </w:pPr>
      <w:bookmarkStart w:id="6" w:name="_Toc12956934"/>
      <w:r>
        <w:t>Oversiktsliste personellregister</w:t>
      </w:r>
      <w:bookmarkEnd w:id="6"/>
    </w:p>
    <w:p w14:paraId="7314C9E6" w14:textId="03194CDE" w:rsidR="00BD6521" w:rsidRDefault="00972B7F" w:rsidP="000F17F9">
      <w:r>
        <w:t xml:space="preserve">I henhold til Byggherreforskriften </w:t>
      </w:r>
      <w:r>
        <w:rPr>
          <w:rFonts w:cstheme="minorHAnsi"/>
        </w:rPr>
        <w:t>§</w:t>
      </w:r>
      <w:r>
        <w:t>15 skal det</w:t>
      </w:r>
      <w:r w:rsidR="00724000">
        <w:t xml:space="preserve"> som ledd i koordineringen</w:t>
      </w:r>
      <w:r>
        <w:t xml:space="preserve"> føres oversiktslister over alle som utfører arbeid på bygge- eller anleggsplassen. </w:t>
      </w:r>
      <w:r w:rsidR="007314F0" w:rsidRPr="007314F0">
        <w:t>Oversiktslisten skal føres elektronisk, kontrolleres daglig og inneholde opplysninger</w:t>
      </w:r>
      <w:r w:rsidR="007314F0">
        <w:t xml:space="preserve"> som angitt i </w:t>
      </w:r>
      <w:r w:rsidR="007314F0" w:rsidRPr="007314F0">
        <w:t>Byggherreforskriften §15</w:t>
      </w:r>
      <w:r w:rsidR="007314F0">
        <w:t>.</w:t>
      </w:r>
    </w:p>
    <w:sectPr w:rsidR="00BD6521" w:rsidSect="000454DC">
      <w:headerReference w:type="default" r:id="rId17"/>
      <w:footerReference w:type="default" r:id="rId18"/>
      <w:headerReference w:type="first" r:id="rId19"/>
      <w:pgSz w:w="11906" w:h="16838" w:code="9"/>
      <w:pgMar w:top="1418" w:right="1418" w:bottom="1418" w:left="1418" w:header="454"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9EAE" w14:textId="77777777" w:rsidR="003B07DD" w:rsidRDefault="003B07DD" w:rsidP="000454DC">
      <w:pPr>
        <w:spacing w:after="0" w:line="240" w:lineRule="auto"/>
      </w:pPr>
      <w:r>
        <w:separator/>
      </w:r>
    </w:p>
  </w:endnote>
  <w:endnote w:type="continuationSeparator" w:id="0">
    <w:p w14:paraId="427C6F13" w14:textId="77777777" w:rsidR="003B07DD" w:rsidRDefault="003B07DD" w:rsidP="000454DC">
      <w:pPr>
        <w:spacing w:after="0" w:line="240" w:lineRule="auto"/>
      </w:pPr>
      <w:r>
        <w:continuationSeparator/>
      </w:r>
    </w:p>
  </w:endnote>
  <w:endnote w:type="continuationNotice" w:id="1">
    <w:p w14:paraId="23D89F43" w14:textId="77777777" w:rsidR="00BE2AC8" w:rsidRDefault="00BE2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3"/>
    </w:tblGrid>
    <w:tr w:rsidR="003B07DD" w:rsidRPr="005D11AF" w14:paraId="7314CAF6" w14:textId="77777777" w:rsidTr="000B5C39">
      <w:trPr>
        <w:cantSplit/>
      </w:trPr>
      <w:sdt>
        <w:sdtPr>
          <w:rPr>
            <w:sz w:val="18"/>
            <w:szCs w:val="18"/>
          </w:rPr>
          <w:alias w:val="Oppdrag:Kunde"/>
          <w:tag w:val="Oppdrag:Kunde"/>
          <w:id w:val="-176732394"/>
          <w:placeholder>
            <w:docPart w:val="DefaultPlaceholder_1081868574"/>
          </w:placeholder>
          <w:text/>
        </w:sdtPr>
        <w:sdtEndPr/>
        <w:sdtContent>
          <w:tc>
            <w:tcPr>
              <w:tcW w:w="2501" w:type="pct"/>
            </w:tcPr>
            <w:p w14:paraId="7314CAF4" w14:textId="1D78E9E5" w:rsidR="003B07DD" w:rsidRPr="00BA10D2" w:rsidRDefault="003B07DD" w:rsidP="00C9152A">
              <w:pPr>
                <w:pStyle w:val="Ingenmellomrom"/>
                <w:rPr>
                  <w:sz w:val="18"/>
                  <w:szCs w:val="18"/>
                  <w:lang w:val="en-US"/>
                </w:rPr>
              </w:pPr>
              <w:r>
                <w:rPr>
                  <w:sz w:val="18"/>
                  <w:szCs w:val="18"/>
                </w:rPr>
                <w:t>Bergen kommune</w:t>
              </w:r>
            </w:p>
          </w:tc>
        </w:sdtContent>
      </w:sdt>
      <w:tc>
        <w:tcPr>
          <w:tcW w:w="2499" w:type="pct"/>
        </w:tcPr>
        <w:p w14:paraId="7314CAF5" w14:textId="77777777" w:rsidR="003B07DD" w:rsidRPr="005D11AF" w:rsidRDefault="003B07DD" w:rsidP="005413C5">
          <w:pPr>
            <w:pStyle w:val="Ingenmellomrom"/>
            <w:jc w:val="right"/>
            <w:rPr>
              <w:sz w:val="18"/>
              <w:szCs w:val="18"/>
            </w:rPr>
          </w:pPr>
          <w:r>
            <w:rPr>
              <w:sz w:val="18"/>
              <w:szCs w:val="18"/>
            </w:rPr>
            <w:t>Asplan Viak AS</w:t>
          </w:r>
        </w:p>
      </w:tc>
    </w:tr>
  </w:tbl>
  <w:p w14:paraId="7314CAF7" w14:textId="77777777" w:rsidR="003B07DD" w:rsidRDefault="003B07D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BF2B" w14:textId="77777777" w:rsidR="003B07DD" w:rsidRDefault="003B07DD" w:rsidP="000454DC">
      <w:pPr>
        <w:spacing w:after="0" w:line="240" w:lineRule="auto"/>
      </w:pPr>
      <w:r>
        <w:separator/>
      </w:r>
    </w:p>
  </w:footnote>
  <w:footnote w:type="continuationSeparator" w:id="0">
    <w:p w14:paraId="512B581B" w14:textId="77777777" w:rsidR="003B07DD" w:rsidRDefault="003B07DD" w:rsidP="000454DC">
      <w:pPr>
        <w:spacing w:after="0" w:line="240" w:lineRule="auto"/>
      </w:pPr>
      <w:r>
        <w:continuationSeparator/>
      </w:r>
    </w:p>
  </w:footnote>
  <w:footnote w:type="continuationNotice" w:id="1">
    <w:p w14:paraId="57DEFD1A" w14:textId="77777777" w:rsidR="00BE2AC8" w:rsidRDefault="00BE2A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6"/>
      <w:gridCol w:w="1134"/>
    </w:tblGrid>
    <w:tr w:rsidR="003B07DD" w:rsidRPr="005D11AF" w14:paraId="7314CAF2" w14:textId="77777777" w:rsidTr="00C9152A">
      <w:trPr>
        <w:cantSplit/>
      </w:trPr>
      <w:tc>
        <w:tcPr>
          <w:tcW w:w="0" w:type="auto"/>
        </w:tcPr>
        <w:p w14:paraId="7314CAF0" w14:textId="420F2C53" w:rsidR="003B07DD" w:rsidRPr="005D11AF" w:rsidRDefault="003B07DD" w:rsidP="00C9152A">
          <w:pPr>
            <w:pStyle w:val="Ingenmellomrom"/>
            <w:rPr>
              <w:sz w:val="18"/>
              <w:szCs w:val="18"/>
            </w:rPr>
          </w:pPr>
        </w:p>
      </w:tc>
      <w:tc>
        <w:tcPr>
          <w:tcW w:w="1134" w:type="dxa"/>
        </w:tcPr>
        <w:p w14:paraId="7314CAF1" w14:textId="1552DA01" w:rsidR="003B07DD" w:rsidRPr="005D11AF" w:rsidRDefault="003B07DD" w:rsidP="00C9152A">
          <w:pPr>
            <w:pStyle w:val="Ingenmellomrom"/>
            <w:jc w:val="right"/>
            <w:rPr>
              <w:sz w:val="18"/>
              <w:szCs w:val="18"/>
            </w:rPr>
          </w:pPr>
          <w:r w:rsidRPr="005D11AF">
            <w:rPr>
              <w:sz w:val="18"/>
              <w:szCs w:val="18"/>
            </w:rPr>
            <w:fldChar w:fldCharType="begin"/>
          </w:r>
          <w:r w:rsidRPr="005D11AF">
            <w:rPr>
              <w:sz w:val="18"/>
              <w:szCs w:val="18"/>
            </w:rPr>
            <w:instrText xml:space="preserve"> PAGE  \* Arabic  \* MERGEFORMAT </w:instrText>
          </w:r>
          <w:r w:rsidRPr="005D11AF">
            <w:rPr>
              <w:sz w:val="18"/>
              <w:szCs w:val="18"/>
            </w:rPr>
            <w:fldChar w:fldCharType="separate"/>
          </w:r>
          <w:r w:rsidR="00BE2AC8">
            <w:rPr>
              <w:noProof/>
              <w:sz w:val="18"/>
              <w:szCs w:val="18"/>
            </w:rPr>
            <w:t>6</w:t>
          </w:r>
          <w:r w:rsidRPr="005D11AF">
            <w:rPr>
              <w:sz w:val="18"/>
              <w:szCs w:val="18"/>
            </w:rPr>
            <w:fldChar w:fldCharType="end"/>
          </w:r>
        </w:p>
      </w:tc>
    </w:tr>
  </w:tbl>
  <w:p w14:paraId="7314CAF3" w14:textId="6A410643" w:rsidR="003B07DD" w:rsidRDefault="002268F6">
    <w:pPr>
      <w:pStyle w:val="Topptekst"/>
    </w:pPr>
    <w:sdt>
      <w:sdtPr>
        <w:rPr>
          <w:sz w:val="18"/>
          <w:szCs w:val="18"/>
        </w:rPr>
        <w:id w:val="8879585"/>
        <w:docPartObj>
          <w:docPartGallery w:val="Watermarks"/>
          <w:docPartUnique/>
        </w:docPartObj>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CAF8" w14:textId="2F2DC732" w:rsidR="003B07DD" w:rsidRPr="00FC7DB6" w:rsidRDefault="003B07DD" w:rsidP="00FC7DB6">
    <w:pPr>
      <w:pStyle w:val="Topptekst"/>
    </w:pPr>
    <w:r>
      <w:rPr>
        <w:noProof/>
        <w:lang w:eastAsia="nb-NO"/>
      </w:rPr>
      <w:drawing>
        <wp:inline distT="0" distB="0" distL="0" distR="0" wp14:anchorId="0A3F906D" wp14:editId="066A4A90">
          <wp:extent cx="1847850" cy="549263"/>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lan_viak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522" cy="553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766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8A4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BAD9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6647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1297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484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A6FD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3858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92E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74CB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13726"/>
    <w:multiLevelType w:val="hybridMultilevel"/>
    <w:tmpl w:val="ECD2C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CE01B67"/>
    <w:multiLevelType w:val="hybridMultilevel"/>
    <w:tmpl w:val="D86E7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9B84AEF"/>
    <w:multiLevelType w:val="hybridMultilevel"/>
    <w:tmpl w:val="75FA5C6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3936593"/>
    <w:multiLevelType w:val="hybridMultilevel"/>
    <w:tmpl w:val="02E8C0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17C0CCF"/>
    <w:multiLevelType w:val="multilevel"/>
    <w:tmpl w:val="E2BE289A"/>
    <w:lvl w:ilvl="0">
      <w:start w:val="1"/>
      <w:numFmt w:val="decimal"/>
      <w:pStyle w:val="Overskrift1"/>
      <w:lvlText w:val="%1"/>
      <w:lvlJc w:val="left"/>
      <w:pPr>
        <w:ind w:left="408" w:hanging="408"/>
      </w:pPr>
      <w:rPr>
        <w:rFonts w:hint="default"/>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9C1AFC"/>
    <w:multiLevelType w:val="hybridMultilevel"/>
    <w:tmpl w:val="D1068E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DFC2668"/>
    <w:multiLevelType w:val="hybridMultilevel"/>
    <w:tmpl w:val="1EB0A7C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18D62AA"/>
    <w:multiLevelType w:val="multilevel"/>
    <w:tmpl w:val="30602A12"/>
    <w:lvl w:ilvl="0">
      <w:start w:val="1"/>
      <w:numFmt w:val="decimal"/>
      <w:pStyle w:val="Vedleggsoverskrift"/>
      <w:lvlText w:val="Vedlegg %1: "/>
      <w:lvlJc w:val="left"/>
      <w:pPr>
        <w:ind w:left="1985" w:hanging="1985"/>
      </w:pPr>
      <w:rPr>
        <w:rFonts w:hint="default"/>
      </w:rPr>
    </w:lvl>
    <w:lvl w:ilvl="1">
      <w:start w:val="1"/>
      <w:numFmt w:val="none"/>
      <w:lvlText w:val=""/>
      <w:lvlJc w:val="left"/>
      <w:pPr>
        <w:ind w:left="567" w:hanging="567"/>
      </w:pPr>
      <w:rPr>
        <w:rFonts w:hint="default"/>
      </w:rPr>
    </w:lvl>
    <w:lvl w:ilvl="2">
      <w:start w:val="1"/>
      <w:numFmt w:val="none"/>
      <w:lvlText w:val=""/>
      <w:lvlJc w:val="left"/>
      <w:pPr>
        <w:ind w:left="680" w:hanging="68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8C153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E23640"/>
    <w:multiLevelType w:val="hybridMultilevel"/>
    <w:tmpl w:val="FA30AD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39160C1"/>
    <w:multiLevelType w:val="hybridMultilevel"/>
    <w:tmpl w:val="0B2AB8E0"/>
    <w:lvl w:ilvl="0" w:tplc="16C84F94">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13"/>
  </w:num>
  <w:num w:numId="19">
    <w:abstractNumId w:val="12"/>
  </w:num>
  <w:num w:numId="20">
    <w:abstractNumId w:val="16"/>
  </w:num>
  <w:num w:numId="21">
    <w:abstractNumId w:val="19"/>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416"/>
    <w:rsid w:val="00000DF8"/>
    <w:rsid w:val="00020344"/>
    <w:rsid w:val="00021711"/>
    <w:rsid w:val="00024B05"/>
    <w:rsid w:val="00024D9B"/>
    <w:rsid w:val="000329A2"/>
    <w:rsid w:val="000409AC"/>
    <w:rsid w:val="000454DC"/>
    <w:rsid w:val="00047D9D"/>
    <w:rsid w:val="000514A5"/>
    <w:rsid w:val="00052474"/>
    <w:rsid w:val="00052B1C"/>
    <w:rsid w:val="00061F7A"/>
    <w:rsid w:val="00067880"/>
    <w:rsid w:val="00067EC5"/>
    <w:rsid w:val="0007046D"/>
    <w:rsid w:val="00070541"/>
    <w:rsid w:val="00070684"/>
    <w:rsid w:val="000764BD"/>
    <w:rsid w:val="000914BB"/>
    <w:rsid w:val="00092894"/>
    <w:rsid w:val="000A7221"/>
    <w:rsid w:val="000B5C39"/>
    <w:rsid w:val="000B720E"/>
    <w:rsid w:val="000C4985"/>
    <w:rsid w:val="000E61DF"/>
    <w:rsid w:val="000E680C"/>
    <w:rsid w:val="000F17F9"/>
    <w:rsid w:val="000F322F"/>
    <w:rsid w:val="001018FF"/>
    <w:rsid w:val="001076B3"/>
    <w:rsid w:val="0012198A"/>
    <w:rsid w:val="00123DC3"/>
    <w:rsid w:val="00125AEC"/>
    <w:rsid w:val="001321A1"/>
    <w:rsid w:val="00134922"/>
    <w:rsid w:val="00136FC3"/>
    <w:rsid w:val="00145BFF"/>
    <w:rsid w:val="00153E51"/>
    <w:rsid w:val="00167BE2"/>
    <w:rsid w:val="00170B39"/>
    <w:rsid w:val="001868DA"/>
    <w:rsid w:val="00193C60"/>
    <w:rsid w:val="00195346"/>
    <w:rsid w:val="001A2606"/>
    <w:rsid w:val="001B3095"/>
    <w:rsid w:val="001C2F17"/>
    <w:rsid w:val="001C72CA"/>
    <w:rsid w:val="001D129A"/>
    <w:rsid w:val="001D3FF8"/>
    <w:rsid w:val="001F2A73"/>
    <w:rsid w:val="00203789"/>
    <w:rsid w:val="00204DBF"/>
    <w:rsid w:val="002268F6"/>
    <w:rsid w:val="00233F3C"/>
    <w:rsid w:val="00241265"/>
    <w:rsid w:val="0024670D"/>
    <w:rsid w:val="0025458F"/>
    <w:rsid w:val="002635AD"/>
    <w:rsid w:val="0026642D"/>
    <w:rsid w:val="00266D89"/>
    <w:rsid w:val="002708A0"/>
    <w:rsid w:val="00271BFA"/>
    <w:rsid w:val="00272EA1"/>
    <w:rsid w:val="00272F83"/>
    <w:rsid w:val="00287521"/>
    <w:rsid w:val="002919FE"/>
    <w:rsid w:val="0029566B"/>
    <w:rsid w:val="002A219D"/>
    <w:rsid w:val="002B1928"/>
    <w:rsid w:val="002B481F"/>
    <w:rsid w:val="002B69E7"/>
    <w:rsid w:val="002C0C10"/>
    <w:rsid w:val="002C3836"/>
    <w:rsid w:val="002C40CF"/>
    <w:rsid w:val="002D1E0D"/>
    <w:rsid w:val="002D3106"/>
    <w:rsid w:val="002E4724"/>
    <w:rsid w:val="002E47B8"/>
    <w:rsid w:val="003009ED"/>
    <w:rsid w:val="00312E99"/>
    <w:rsid w:val="00313F87"/>
    <w:rsid w:val="00332072"/>
    <w:rsid w:val="00332BB6"/>
    <w:rsid w:val="00334A41"/>
    <w:rsid w:val="003500E9"/>
    <w:rsid w:val="00364F23"/>
    <w:rsid w:val="00366D79"/>
    <w:rsid w:val="00372759"/>
    <w:rsid w:val="003763AF"/>
    <w:rsid w:val="00376C66"/>
    <w:rsid w:val="003A6295"/>
    <w:rsid w:val="003A6B98"/>
    <w:rsid w:val="003A6E62"/>
    <w:rsid w:val="003B07DD"/>
    <w:rsid w:val="003B0D00"/>
    <w:rsid w:val="003B343D"/>
    <w:rsid w:val="003C42DD"/>
    <w:rsid w:val="003C4814"/>
    <w:rsid w:val="003D60CB"/>
    <w:rsid w:val="003D6EBA"/>
    <w:rsid w:val="003E3A46"/>
    <w:rsid w:val="003F0060"/>
    <w:rsid w:val="003F4357"/>
    <w:rsid w:val="004012AC"/>
    <w:rsid w:val="00401E62"/>
    <w:rsid w:val="00403ECF"/>
    <w:rsid w:val="00410140"/>
    <w:rsid w:val="0044046F"/>
    <w:rsid w:val="00451761"/>
    <w:rsid w:val="004642E6"/>
    <w:rsid w:val="00480100"/>
    <w:rsid w:val="004865F7"/>
    <w:rsid w:val="00493964"/>
    <w:rsid w:val="004A3515"/>
    <w:rsid w:val="004B0C0B"/>
    <w:rsid w:val="004E7F73"/>
    <w:rsid w:val="00510D92"/>
    <w:rsid w:val="00517416"/>
    <w:rsid w:val="00523C2E"/>
    <w:rsid w:val="00525AF3"/>
    <w:rsid w:val="005344B6"/>
    <w:rsid w:val="00535FAB"/>
    <w:rsid w:val="005364DD"/>
    <w:rsid w:val="005413C5"/>
    <w:rsid w:val="00543456"/>
    <w:rsid w:val="00564D61"/>
    <w:rsid w:val="005A7408"/>
    <w:rsid w:val="005A77DD"/>
    <w:rsid w:val="005B023F"/>
    <w:rsid w:val="005B03BB"/>
    <w:rsid w:val="005B3496"/>
    <w:rsid w:val="005B7D1D"/>
    <w:rsid w:val="005C28D8"/>
    <w:rsid w:val="005C2A8D"/>
    <w:rsid w:val="005D11AF"/>
    <w:rsid w:val="005D71E7"/>
    <w:rsid w:val="005E55F0"/>
    <w:rsid w:val="005F1E60"/>
    <w:rsid w:val="005F4D52"/>
    <w:rsid w:val="005F6645"/>
    <w:rsid w:val="006071E1"/>
    <w:rsid w:val="00615B25"/>
    <w:rsid w:val="00622729"/>
    <w:rsid w:val="00637713"/>
    <w:rsid w:val="006438DF"/>
    <w:rsid w:val="0066473A"/>
    <w:rsid w:val="00667E13"/>
    <w:rsid w:val="00680E22"/>
    <w:rsid w:val="00682EC6"/>
    <w:rsid w:val="00684470"/>
    <w:rsid w:val="006A19B6"/>
    <w:rsid w:val="006A218E"/>
    <w:rsid w:val="006A5A66"/>
    <w:rsid w:val="006B2589"/>
    <w:rsid w:val="006B4F36"/>
    <w:rsid w:val="006C09F2"/>
    <w:rsid w:val="006D1CA9"/>
    <w:rsid w:val="006F5E4D"/>
    <w:rsid w:val="007135DD"/>
    <w:rsid w:val="007153F0"/>
    <w:rsid w:val="007157AB"/>
    <w:rsid w:val="00720922"/>
    <w:rsid w:val="00722488"/>
    <w:rsid w:val="00723A8F"/>
    <w:rsid w:val="00724000"/>
    <w:rsid w:val="007314F0"/>
    <w:rsid w:val="007351C5"/>
    <w:rsid w:val="00760389"/>
    <w:rsid w:val="00767AF8"/>
    <w:rsid w:val="00771510"/>
    <w:rsid w:val="00773F03"/>
    <w:rsid w:val="00775EB6"/>
    <w:rsid w:val="00781CC6"/>
    <w:rsid w:val="00785CF3"/>
    <w:rsid w:val="00790E05"/>
    <w:rsid w:val="00794712"/>
    <w:rsid w:val="007B3D7F"/>
    <w:rsid w:val="007B7029"/>
    <w:rsid w:val="007C082B"/>
    <w:rsid w:val="00800BC3"/>
    <w:rsid w:val="008107A9"/>
    <w:rsid w:val="008132F7"/>
    <w:rsid w:val="00821AC3"/>
    <w:rsid w:val="0083011A"/>
    <w:rsid w:val="0083119F"/>
    <w:rsid w:val="00850480"/>
    <w:rsid w:val="00873322"/>
    <w:rsid w:val="00877D2E"/>
    <w:rsid w:val="00882CBF"/>
    <w:rsid w:val="00882EA3"/>
    <w:rsid w:val="00882F6F"/>
    <w:rsid w:val="00893280"/>
    <w:rsid w:val="008A1902"/>
    <w:rsid w:val="008B5105"/>
    <w:rsid w:val="008C07AB"/>
    <w:rsid w:val="008C1D5E"/>
    <w:rsid w:val="008D3722"/>
    <w:rsid w:val="008D42E1"/>
    <w:rsid w:val="008E7391"/>
    <w:rsid w:val="008F5E67"/>
    <w:rsid w:val="00906816"/>
    <w:rsid w:val="0091032B"/>
    <w:rsid w:val="0091328E"/>
    <w:rsid w:val="0092294C"/>
    <w:rsid w:val="00927584"/>
    <w:rsid w:val="009340BF"/>
    <w:rsid w:val="009361A2"/>
    <w:rsid w:val="00944E7F"/>
    <w:rsid w:val="00972B7F"/>
    <w:rsid w:val="00976217"/>
    <w:rsid w:val="00980CD1"/>
    <w:rsid w:val="0098424C"/>
    <w:rsid w:val="0098758F"/>
    <w:rsid w:val="00987988"/>
    <w:rsid w:val="0099220E"/>
    <w:rsid w:val="00995193"/>
    <w:rsid w:val="009A3F17"/>
    <w:rsid w:val="009A5AF0"/>
    <w:rsid w:val="009C5C93"/>
    <w:rsid w:val="009D3AD6"/>
    <w:rsid w:val="009E1DE6"/>
    <w:rsid w:val="009E32E6"/>
    <w:rsid w:val="009F19BA"/>
    <w:rsid w:val="009F2103"/>
    <w:rsid w:val="00A0424B"/>
    <w:rsid w:val="00A201A7"/>
    <w:rsid w:val="00A2233F"/>
    <w:rsid w:val="00A25934"/>
    <w:rsid w:val="00A35E0F"/>
    <w:rsid w:val="00A418F1"/>
    <w:rsid w:val="00A6124E"/>
    <w:rsid w:val="00A63450"/>
    <w:rsid w:val="00A76AFA"/>
    <w:rsid w:val="00A809F4"/>
    <w:rsid w:val="00A81B9E"/>
    <w:rsid w:val="00A8359D"/>
    <w:rsid w:val="00A86B1F"/>
    <w:rsid w:val="00A906BC"/>
    <w:rsid w:val="00A96C93"/>
    <w:rsid w:val="00AC3561"/>
    <w:rsid w:val="00AC41D0"/>
    <w:rsid w:val="00AC42F1"/>
    <w:rsid w:val="00AC615A"/>
    <w:rsid w:val="00AD6F54"/>
    <w:rsid w:val="00AE2881"/>
    <w:rsid w:val="00AE35ED"/>
    <w:rsid w:val="00AF57A1"/>
    <w:rsid w:val="00B07E60"/>
    <w:rsid w:val="00B108AA"/>
    <w:rsid w:val="00B145E2"/>
    <w:rsid w:val="00B14AFB"/>
    <w:rsid w:val="00B176D4"/>
    <w:rsid w:val="00B22733"/>
    <w:rsid w:val="00B22A31"/>
    <w:rsid w:val="00B2436E"/>
    <w:rsid w:val="00B277B8"/>
    <w:rsid w:val="00B40E20"/>
    <w:rsid w:val="00B632D4"/>
    <w:rsid w:val="00B64E48"/>
    <w:rsid w:val="00B67A1D"/>
    <w:rsid w:val="00B833AE"/>
    <w:rsid w:val="00B95545"/>
    <w:rsid w:val="00BA10D2"/>
    <w:rsid w:val="00BB480C"/>
    <w:rsid w:val="00BC1C54"/>
    <w:rsid w:val="00BC2B2A"/>
    <w:rsid w:val="00BC6E7E"/>
    <w:rsid w:val="00BC7E31"/>
    <w:rsid w:val="00BD1FF2"/>
    <w:rsid w:val="00BD5B7F"/>
    <w:rsid w:val="00BD6521"/>
    <w:rsid w:val="00BE2AC8"/>
    <w:rsid w:val="00C10F79"/>
    <w:rsid w:val="00C113C5"/>
    <w:rsid w:val="00C15B90"/>
    <w:rsid w:val="00C33776"/>
    <w:rsid w:val="00C36D81"/>
    <w:rsid w:val="00C439DC"/>
    <w:rsid w:val="00C479F0"/>
    <w:rsid w:val="00C61C9E"/>
    <w:rsid w:val="00C64A12"/>
    <w:rsid w:val="00C76855"/>
    <w:rsid w:val="00C805BE"/>
    <w:rsid w:val="00C82E79"/>
    <w:rsid w:val="00C9152A"/>
    <w:rsid w:val="00C93AAF"/>
    <w:rsid w:val="00CA6443"/>
    <w:rsid w:val="00CB036A"/>
    <w:rsid w:val="00CB782A"/>
    <w:rsid w:val="00CD2D52"/>
    <w:rsid w:val="00CD3F8F"/>
    <w:rsid w:val="00CD4467"/>
    <w:rsid w:val="00CD6A3E"/>
    <w:rsid w:val="00CE3CED"/>
    <w:rsid w:val="00CE725C"/>
    <w:rsid w:val="00CF17A1"/>
    <w:rsid w:val="00CF6005"/>
    <w:rsid w:val="00D03396"/>
    <w:rsid w:val="00D053F5"/>
    <w:rsid w:val="00D154A4"/>
    <w:rsid w:val="00D2193D"/>
    <w:rsid w:val="00D3337B"/>
    <w:rsid w:val="00D374FF"/>
    <w:rsid w:val="00D4518F"/>
    <w:rsid w:val="00D52B48"/>
    <w:rsid w:val="00D55DC7"/>
    <w:rsid w:val="00D55E17"/>
    <w:rsid w:val="00D71F0E"/>
    <w:rsid w:val="00D7620B"/>
    <w:rsid w:val="00D7629E"/>
    <w:rsid w:val="00D842F9"/>
    <w:rsid w:val="00D85F2F"/>
    <w:rsid w:val="00D86D6D"/>
    <w:rsid w:val="00D9509C"/>
    <w:rsid w:val="00DA1C24"/>
    <w:rsid w:val="00DA29BE"/>
    <w:rsid w:val="00DA5CC3"/>
    <w:rsid w:val="00DB1690"/>
    <w:rsid w:val="00DB2F70"/>
    <w:rsid w:val="00DB6C1A"/>
    <w:rsid w:val="00DC5109"/>
    <w:rsid w:val="00DD5A41"/>
    <w:rsid w:val="00DD795B"/>
    <w:rsid w:val="00DE2A1C"/>
    <w:rsid w:val="00DF424D"/>
    <w:rsid w:val="00DF6535"/>
    <w:rsid w:val="00E1329F"/>
    <w:rsid w:val="00E166AD"/>
    <w:rsid w:val="00E16724"/>
    <w:rsid w:val="00E17BEF"/>
    <w:rsid w:val="00E20E12"/>
    <w:rsid w:val="00E279A2"/>
    <w:rsid w:val="00E31540"/>
    <w:rsid w:val="00E44A2A"/>
    <w:rsid w:val="00E466E6"/>
    <w:rsid w:val="00E575D1"/>
    <w:rsid w:val="00E60DAA"/>
    <w:rsid w:val="00E61DF5"/>
    <w:rsid w:val="00E65537"/>
    <w:rsid w:val="00E7168D"/>
    <w:rsid w:val="00E751EC"/>
    <w:rsid w:val="00E76433"/>
    <w:rsid w:val="00E83C41"/>
    <w:rsid w:val="00E8479E"/>
    <w:rsid w:val="00E9615C"/>
    <w:rsid w:val="00EA3E7F"/>
    <w:rsid w:val="00EB1948"/>
    <w:rsid w:val="00EB2EEA"/>
    <w:rsid w:val="00EB6608"/>
    <w:rsid w:val="00ED14C6"/>
    <w:rsid w:val="00ED7724"/>
    <w:rsid w:val="00EE0DB3"/>
    <w:rsid w:val="00EE4FC9"/>
    <w:rsid w:val="00EE7A1B"/>
    <w:rsid w:val="00F34377"/>
    <w:rsid w:val="00F367C4"/>
    <w:rsid w:val="00F57028"/>
    <w:rsid w:val="00F66AAF"/>
    <w:rsid w:val="00F72B0B"/>
    <w:rsid w:val="00F816B3"/>
    <w:rsid w:val="00F86317"/>
    <w:rsid w:val="00F86D86"/>
    <w:rsid w:val="00F91833"/>
    <w:rsid w:val="00FA1E0A"/>
    <w:rsid w:val="00FC2273"/>
    <w:rsid w:val="00FC7DB6"/>
    <w:rsid w:val="00FD01E0"/>
    <w:rsid w:val="00FD0DB6"/>
    <w:rsid w:val="00FD16F5"/>
    <w:rsid w:val="00FE0364"/>
    <w:rsid w:val="00FF07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314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E6"/>
    <w:pPr>
      <w:spacing w:before="0"/>
    </w:pPr>
  </w:style>
  <w:style w:type="paragraph" w:styleId="Overskrift1">
    <w:name w:val="heading 1"/>
    <w:basedOn w:val="Normal"/>
    <w:next w:val="Normal"/>
    <w:link w:val="Overskrift1Tegn"/>
    <w:uiPriority w:val="9"/>
    <w:qFormat/>
    <w:rsid w:val="000E680C"/>
    <w:pPr>
      <w:keepNext/>
      <w:keepLines/>
      <w:numPr>
        <w:numId w:val="12"/>
      </w:numPr>
      <w:spacing w:before="480"/>
      <w:outlineLvl w:val="0"/>
    </w:pPr>
    <w:rPr>
      <w:rFonts w:asciiTheme="majorHAnsi" w:eastAsiaTheme="majorEastAsia" w:hAnsiTheme="majorHAnsi" w:cstheme="majorBidi"/>
      <w:b/>
      <w:bCs/>
      <w:caps/>
      <w:sz w:val="28"/>
      <w:szCs w:val="28"/>
    </w:rPr>
  </w:style>
  <w:style w:type="paragraph" w:styleId="Overskrift2">
    <w:name w:val="heading 2"/>
    <w:basedOn w:val="Normal"/>
    <w:next w:val="Normal"/>
    <w:link w:val="Overskrift2Tegn"/>
    <w:uiPriority w:val="9"/>
    <w:unhideWhenUsed/>
    <w:qFormat/>
    <w:rsid w:val="000E680C"/>
    <w:pPr>
      <w:keepNext/>
      <w:keepLines/>
      <w:numPr>
        <w:ilvl w:val="1"/>
        <w:numId w:val="12"/>
      </w:numPr>
      <w:outlineLvl w:val="1"/>
    </w:pPr>
    <w:rPr>
      <w:rFonts w:asciiTheme="majorHAnsi" w:eastAsiaTheme="majorEastAsia" w:hAnsiTheme="majorHAnsi" w:cstheme="majorBidi"/>
      <w:b/>
      <w:bCs/>
      <w:sz w:val="28"/>
      <w:szCs w:val="26"/>
    </w:rPr>
  </w:style>
  <w:style w:type="paragraph" w:styleId="Overskrift3">
    <w:name w:val="heading 3"/>
    <w:basedOn w:val="Normal"/>
    <w:next w:val="Normal"/>
    <w:link w:val="Overskrift3Tegn"/>
    <w:uiPriority w:val="9"/>
    <w:semiHidden/>
    <w:unhideWhenUsed/>
    <w:qFormat/>
    <w:rsid w:val="000E680C"/>
    <w:pPr>
      <w:keepNext/>
      <w:keepLines/>
      <w:numPr>
        <w:ilvl w:val="2"/>
        <w:numId w:val="12"/>
      </w:numPr>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4046F"/>
    <w:pPr>
      <w:keepNext/>
      <w:keepLines/>
      <w:outlineLvl w:val="3"/>
    </w:pPr>
    <w:rPr>
      <w:rFonts w:asciiTheme="majorHAnsi" w:eastAsiaTheme="majorEastAsia" w:hAnsiTheme="majorHAnsi" w:cstheme="majorBidi"/>
      <w:bCs/>
      <w:i/>
      <w:iCs/>
    </w:rPr>
  </w:style>
  <w:style w:type="paragraph" w:styleId="Overskrift5">
    <w:name w:val="heading 5"/>
    <w:basedOn w:val="Normal"/>
    <w:next w:val="Normal"/>
    <w:link w:val="Overskrift5Tegn"/>
    <w:uiPriority w:val="9"/>
    <w:semiHidden/>
    <w:unhideWhenUsed/>
    <w:qFormat/>
    <w:rsid w:val="00DA5CC3"/>
    <w:pPr>
      <w:keepNext/>
      <w:keepLines/>
      <w:spacing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DA5CC3"/>
    <w:pPr>
      <w:keepNext/>
      <w:keepLines/>
      <w:spacing w:after="0"/>
      <w:outlineLvl w:val="5"/>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E680C"/>
    <w:rPr>
      <w:rFonts w:asciiTheme="majorHAnsi" w:eastAsiaTheme="majorEastAsia" w:hAnsiTheme="majorHAnsi" w:cstheme="majorBidi"/>
      <w:b/>
      <w:bCs/>
      <w:caps/>
      <w:sz w:val="28"/>
      <w:szCs w:val="28"/>
    </w:rPr>
  </w:style>
  <w:style w:type="character" w:customStyle="1" w:styleId="Overskrift2Tegn">
    <w:name w:val="Overskrift 2 Tegn"/>
    <w:basedOn w:val="Standardskriftforavsnitt"/>
    <w:link w:val="Overskrift2"/>
    <w:uiPriority w:val="9"/>
    <w:rsid w:val="000E680C"/>
    <w:rPr>
      <w:rFonts w:asciiTheme="majorHAnsi" w:eastAsiaTheme="majorEastAsia" w:hAnsiTheme="majorHAnsi" w:cstheme="majorBidi"/>
      <w:b/>
      <w:bCs/>
      <w:sz w:val="28"/>
      <w:szCs w:val="26"/>
    </w:rPr>
  </w:style>
  <w:style w:type="character" w:customStyle="1" w:styleId="Overskrift3Tegn">
    <w:name w:val="Overskrift 3 Tegn"/>
    <w:basedOn w:val="Standardskriftforavsnitt"/>
    <w:link w:val="Overskrift3"/>
    <w:uiPriority w:val="9"/>
    <w:semiHidden/>
    <w:rsid w:val="004642E6"/>
    <w:rPr>
      <w:rFonts w:asciiTheme="majorHAnsi" w:eastAsiaTheme="majorEastAsia" w:hAnsiTheme="majorHAnsi" w:cstheme="majorBidi"/>
      <w:b/>
      <w:bCs/>
    </w:rPr>
  </w:style>
  <w:style w:type="paragraph" w:styleId="Blokktekst">
    <w:name w:val="Block Text"/>
    <w:basedOn w:val="Normal"/>
    <w:uiPriority w:val="99"/>
    <w:semiHidden/>
    <w:unhideWhenUsed/>
    <w:rsid w:val="00DA5CC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rPr>
  </w:style>
  <w:style w:type="paragraph" w:styleId="Bildetekst">
    <w:name w:val="caption"/>
    <w:basedOn w:val="Normal"/>
    <w:next w:val="Normal"/>
    <w:uiPriority w:val="10"/>
    <w:qFormat/>
    <w:rsid w:val="004642E6"/>
    <w:pPr>
      <w:spacing w:line="240" w:lineRule="auto"/>
    </w:pPr>
    <w:rPr>
      <w:bCs/>
      <w:i/>
      <w:sz w:val="18"/>
      <w:szCs w:val="18"/>
    </w:rPr>
  </w:style>
  <w:style w:type="character" w:customStyle="1" w:styleId="Overskrift4Tegn">
    <w:name w:val="Overskrift 4 Tegn"/>
    <w:basedOn w:val="Standardskriftforavsnitt"/>
    <w:link w:val="Overskrift4"/>
    <w:uiPriority w:val="9"/>
    <w:semiHidden/>
    <w:rsid w:val="004642E6"/>
    <w:rPr>
      <w:rFonts w:asciiTheme="majorHAnsi" w:eastAsiaTheme="majorEastAsia" w:hAnsiTheme="majorHAnsi" w:cstheme="majorBidi"/>
      <w:bCs/>
      <w:i/>
      <w:iCs/>
    </w:rPr>
  </w:style>
  <w:style w:type="character" w:customStyle="1" w:styleId="Overskrift5Tegn">
    <w:name w:val="Overskrift 5 Tegn"/>
    <w:basedOn w:val="Standardskriftforavsnitt"/>
    <w:link w:val="Overskrift5"/>
    <w:uiPriority w:val="9"/>
    <w:semiHidden/>
    <w:rsid w:val="004642E6"/>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DA5CC3"/>
    <w:rPr>
      <w:rFonts w:asciiTheme="majorHAnsi" w:eastAsiaTheme="majorEastAsia" w:hAnsiTheme="majorHAnsi" w:cstheme="majorBidi"/>
      <w:i/>
      <w:iCs/>
    </w:rPr>
  </w:style>
  <w:style w:type="character" w:styleId="Sterkutheving">
    <w:name w:val="Intense Emphasis"/>
    <w:basedOn w:val="Standardskriftforavsnitt"/>
    <w:uiPriority w:val="21"/>
    <w:qFormat/>
    <w:rsid w:val="00DA5CC3"/>
    <w:rPr>
      <w:b/>
      <w:bCs/>
      <w:i/>
      <w:iCs/>
      <w:color w:val="auto"/>
    </w:rPr>
  </w:style>
  <w:style w:type="character" w:styleId="Sterkreferanse">
    <w:name w:val="Intense Reference"/>
    <w:basedOn w:val="Standardskriftforavsnitt"/>
    <w:uiPriority w:val="32"/>
    <w:qFormat/>
    <w:rsid w:val="00DA5CC3"/>
    <w:rPr>
      <w:b/>
      <w:bCs/>
      <w:smallCaps/>
      <w:color w:val="auto"/>
      <w:spacing w:val="5"/>
      <w:u w:val="single"/>
    </w:rPr>
  </w:style>
  <w:style w:type="paragraph" w:styleId="Overskriftforinnholdsfortegnelse">
    <w:name w:val="TOC Heading"/>
    <w:basedOn w:val="Overskrift1"/>
    <w:next w:val="Normal"/>
    <w:uiPriority w:val="39"/>
    <w:semiHidden/>
    <w:unhideWhenUsed/>
    <w:qFormat/>
    <w:rsid w:val="00DA5CC3"/>
    <w:pPr>
      <w:spacing w:after="0"/>
      <w:outlineLvl w:val="9"/>
    </w:pPr>
    <w:rPr>
      <w:caps w:val="0"/>
    </w:rPr>
  </w:style>
  <w:style w:type="paragraph" w:styleId="Sterktsitat">
    <w:name w:val="Intense Quote"/>
    <w:basedOn w:val="Normal"/>
    <w:next w:val="Normal"/>
    <w:link w:val="SterktsitatTegn"/>
    <w:uiPriority w:val="30"/>
    <w:qFormat/>
    <w:rsid w:val="00067880"/>
    <w:pPr>
      <w:pBdr>
        <w:bottom w:val="single" w:sz="4" w:space="4" w:color="4F81BD" w:themeColor="accent1"/>
      </w:pBdr>
      <w:spacing w:after="280"/>
      <w:ind w:left="936" w:right="936"/>
    </w:pPr>
    <w:rPr>
      <w:b/>
      <w:bCs/>
      <w:i/>
      <w:iCs/>
    </w:rPr>
  </w:style>
  <w:style w:type="character" w:customStyle="1" w:styleId="SterktsitatTegn">
    <w:name w:val="Sterkt sitat Tegn"/>
    <w:basedOn w:val="Standardskriftforavsnitt"/>
    <w:link w:val="Sterktsitat"/>
    <w:uiPriority w:val="30"/>
    <w:rsid w:val="00067880"/>
    <w:rPr>
      <w:b/>
      <w:bCs/>
      <w:i/>
      <w:iCs/>
    </w:rPr>
  </w:style>
  <w:style w:type="paragraph" w:styleId="Tittel">
    <w:name w:val="Title"/>
    <w:basedOn w:val="Normal"/>
    <w:next w:val="Normal"/>
    <w:link w:val="TittelTegn"/>
    <w:uiPriority w:val="10"/>
    <w:qFormat/>
    <w:rsid w:val="00067880"/>
    <w:pPr>
      <w:spacing w:before="240" w:after="240" w:line="240" w:lineRule="auto"/>
    </w:pPr>
    <w:rPr>
      <w:rFonts w:asciiTheme="majorHAnsi" w:eastAsiaTheme="majorEastAsia" w:hAnsiTheme="majorHAnsi" w:cstheme="majorBidi"/>
      <w:caps/>
      <w:sz w:val="26"/>
      <w:szCs w:val="52"/>
    </w:rPr>
  </w:style>
  <w:style w:type="character" w:customStyle="1" w:styleId="TittelTegn">
    <w:name w:val="Tittel Tegn"/>
    <w:basedOn w:val="Standardskriftforavsnitt"/>
    <w:link w:val="Tittel"/>
    <w:uiPriority w:val="10"/>
    <w:rsid w:val="00067880"/>
    <w:rPr>
      <w:rFonts w:asciiTheme="majorHAnsi" w:eastAsiaTheme="majorEastAsia" w:hAnsiTheme="majorHAnsi" w:cstheme="majorBidi"/>
      <w:caps/>
      <w:sz w:val="26"/>
      <w:szCs w:val="52"/>
    </w:rPr>
  </w:style>
  <w:style w:type="paragraph" w:styleId="Undertittel">
    <w:name w:val="Subtitle"/>
    <w:basedOn w:val="Normal"/>
    <w:next w:val="Normal"/>
    <w:link w:val="UndertittelTegn"/>
    <w:uiPriority w:val="11"/>
    <w:rsid w:val="00067880"/>
    <w:pPr>
      <w:numPr>
        <w:ilvl w:val="1"/>
      </w:numPr>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rsid w:val="00067880"/>
    <w:rPr>
      <w:rFonts w:asciiTheme="majorHAnsi" w:eastAsiaTheme="majorEastAsia" w:hAnsiTheme="majorHAnsi" w:cstheme="majorBidi"/>
      <w:i/>
      <w:iCs/>
      <w:spacing w:val="15"/>
      <w:sz w:val="24"/>
      <w:szCs w:val="24"/>
    </w:rPr>
  </w:style>
  <w:style w:type="character" w:styleId="Svakreferanse">
    <w:name w:val="Subtle Reference"/>
    <w:basedOn w:val="Standardskriftforavsnitt"/>
    <w:uiPriority w:val="31"/>
    <w:rsid w:val="00622729"/>
    <w:rPr>
      <w:smallCaps/>
      <w:color w:val="7F7F7F" w:themeColor="text1" w:themeTint="80"/>
      <w:u w:val="single"/>
    </w:rPr>
  </w:style>
  <w:style w:type="paragraph" w:customStyle="1" w:styleId="Feltnavn">
    <w:name w:val="Feltnavn"/>
    <w:basedOn w:val="Normal"/>
    <w:uiPriority w:val="19"/>
    <w:rsid w:val="00622729"/>
    <w:rPr>
      <w:color w:val="747678"/>
    </w:rPr>
  </w:style>
  <w:style w:type="paragraph" w:styleId="Brdtekst">
    <w:name w:val="Body Text"/>
    <w:basedOn w:val="Normal"/>
    <w:link w:val="BrdtekstTegn"/>
    <w:uiPriority w:val="99"/>
    <w:semiHidden/>
    <w:unhideWhenUsed/>
    <w:rsid w:val="003F4357"/>
    <w:pPr>
      <w:spacing w:after="0"/>
    </w:pPr>
  </w:style>
  <w:style w:type="character" w:customStyle="1" w:styleId="BrdtekstTegn">
    <w:name w:val="Brødtekst Tegn"/>
    <w:basedOn w:val="Standardskriftforavsnitt"/>
    <w:link w:val="Brdtekst"/>
    <w:uiPriority w:val="99"/>
    <w:semiHidden/>
    <w:rsid w:val="003F4357"/>
  </w:style>
  <w:style w:type="paragraph" w:customStyle="1" w:styleId="Innledningsoverskrift">
    <w:name w:val="Innledningsoverskrift"/>
    <w:basedOn w:val="Normal"/>
    <w:link w:val="InnledningsoverskriftTegn"/>
    <w:rsid w:val="0044046F"/>
    <w:rPr>
      <w:rFonts w:asciiTheme="majorHAnsi" w:hAnsiTheme="majorHAnsi"/>
      <w:b/>
      <w:caps/>
      <w:sz w:val="28"/>
    </w:rPr>
  </w:style>
  <w:style w:type="paragraph" w:customStyle="1" w:styleId="Vedleggsoverskrift">
    <w:name w:val="Vedleggsoverskrift"/>
    <w:basedOn w:val="Normal"/>
    <w:link w:val="VedleggsoverskriftTegn"/>
    <w:uiPriority w:val="20"/>
    <w:rsid w:val="0044046F"/>
    <w:pPr>
      <w:numPr>
        <w:numId w:val="14"/>
      </w:numPr>
    </w:pPr>
    <w:rPr>
      <w:b/>
      <w:sz w:val="36"/>
    </w:rPr>
  </w:style>
  <w:style w:type="character" w:customStyle="1" w:styleId="InnledningsoverskriftTegn">
    <w:name w:val="Innledningsoverskrift Tegn"/>
    <w:basedOn w:val="Standardskriftforavsnitt"/>
    <w:link w:val="Innledningsoverskrift"/>
    <w:rsid w:val="000454DC"/>
    <w:rPr>
      <w:rFonts w:asciiTheme="majorHAnsi" w:hAnsiTheme="majorHAnsi"/>
      <w:b/>
      <w:caps/>
      <w:sz w:val="28"/>
    </w:rPr>
  </w:style>
  <w:style w:type="paragraph" w:styleId="Topptekst">
    <w:name w:val="header"/>
    <w:basedOn w:val="Normal"/>
    <w:link w:val="TopptekstTegn"/>
    <w:uiPriority w:val="99"/>
    <w:unhideWhenUsed/>
    <w:rsid w:val="000454DC"/>
    <w:pPr>
      <w:tabs>
        <w:tab w:val="center" w:pos="4536"/>
        <w:tab w:val="right" w:pos="9072"/>
      </w:tabs>
      <w:spacing w:after="0" w:line="240" w:lineRule="auto"/>
    </w:pPr>
  </w:style>
  <w:style w:type="character" w:customStyle="1" w:styleId="VedleggsoverskriftTegn">
    <w:name w:val="Vedleggsoverskrift Tegn"/>
    <w:basedOn w:val="Standardskriftforavsnitt"/>
    <w:link w:val="Vedleggsoverskrift"/>
    <w:uiPriority w:val="20"/>
    <w:rsid w:val="000454DC"/>
    <w:rPr>
      <w:b/>
      <w:sz w:val="36"/>
    </w:rPr>
  </w:style>
  <w:style w:type="character" w:customStyle="1" w:styleId="TopptekstTegn">
    <w:name w:val="Topptekst Tegn"/>
    <w:basedOn w:val="Standardskriftforavsnitt"/>
    <w:link w:val="Topptekst"/>
    <w:uiPriority w:val="99"/>
    <w:rsid w:val="000454DC"/>
  </w:style>
  <w:style w:type="paragraph" w:styleId="Bunntekst">
    <w:name w:val="footer"/>
    <w:basedOn w:val="Normal"/>
    <w:link w:val="BunntekstTegn"/>
    <w:uiPriority w:val="99"/>
    <w:unhideWhenUsed/>
    <w:rsid w:val="000454D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54DC"/>
  </w:style>
  <w:style w:type="table" w:styleId="Tabellrutenett">
    <w:name w:val="Table Grid"/>
    <w:basedOn w:val="Vanligtabell"/>
    <w:uiPriority w:val="59"/>
    <w:rsid w:val="0051741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517416"/>
    <w:rPr>
      <w:color w:val="808080"/>
    </w:rPr>
  </w:style>
  <w:style w:type="paragraph" w:styleId="Bobletekst">
    <w:name w:val="Balloon Text"/>
    <w:basedOn w:val="Normal"/>
    <w:link w:val="BobletekstTegn"/>
    <w:uiPriority w:val="99"/>
    <w:semiHidden/>
    <w:unhideWhenUsed/>
    <w:rsid w:val="0051741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17416"/>
    <w:rPr>
      <w:rFonts w:ascii="Tahoma" w:hAnsi="Tahoma" w:cs="Tahoma"/>
      <w:sz w:val="16"/>
      <w:szCs w:val="16"/>
    </w:rPr>
  </w:style>
  <w:style w:type="paragraph" w:styleId="Ingenmellomrom">
    <w:name w:val="No Spacing"/>
    <w:uiPriority w:val="1"/>
    <w:qFormat/>
    <w:rsid w:val="00266D89"/>
    <w:pPr>
      <w:spacing w:before="0" w:after="0" w:line="240" w:lineRule="auto"/>
    </w:pPr>
  </w:style>
  <w:style w:type="paragraph" w:styleId="INNH1">
    <w:name w:val="toc 1"/>
    <w:basedOn w:val="Normal"/>
    <w:next w:val="Normal"/>
    <w:autoRedefine/>
    <w:uiPriority w:val="39"/>
    <w:unhideWhenUsed/>
    <w:rsid w:val="00BD5B7F"/>
    <w:pPr>
      <w:tabs>
        <w:tab w:val="left" w:pos="440"/>
        <w:tab w:val="right" w:leader="dot" w:pos="9060"/>
      </w:tabs>
      <w:spacing w:after="0"/>
    </w:pPr>
  </w:style>
  <w:style w:type="character" w:styleId="Hyperkobling">
    <w:name w:val="Hyperlink"/>
    <w:basedOn w:val="Standardskriftforavsnitt"/>
    <w:uiPriority w:val="99"/>
    <w:unhideWhenUsed/>
    <w:rsid w:val="006A19B6"/>
    <w:rPr>
      <w:color w:val="0000FF" w:themeColor="hyperlink"/>
      <w:u w:val="single"/>
    </w:rPr>
  </w:style>
  <w:style w:type="paragraph" w:styleId="INNH2">
    <w:name w:val="toc 2"/>
    <w:basedOn w:val="Normal"/>
    <w:next w:val="Normal"/>
    <w:autoRedefine/>
    <w:uiPriority w:val="39"/>
    <w:unhideWhenUsed/>
    <w:rsid w:val="00BD5B7F"/>
    <w:pPr>
      <w:tabs>
        <w:tab w:val="right" w:leader="dot" w:pos="9060"/>
      </w:tabs>
      <w:spacing w:after="0"/>
      <w:ind w:left="221"/>
    </w:pPr>
  </w:style>
  <w:style w:type="table" w:customStyle="1" w:styleId="Lystrutenett-uthevingsfarge11">
    <w:name w:val="Lyst rutenett - uthevingsfarge 11"/>
    <w:basedOn w:val="Vanligtabell"/>
    <w:uiPriority w:val="62"/>
    <w:rsid w:val="000B5C3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eavsnitt">
    <w:name w:val="List Paragraph"/>
    <w:basedOn w:val="Normal"/>
    <w:uiPriority w:val="34"/>
    <w:qFormat/>
    <w:rsid w:val="000B5C39"/>
    <w:pPr>
      <w:ind w:left="720"/>
      <w:contextualSpacing/>
    </w:pPr>
    <w:rPr>
      <w:rFonts w:eastAsiaTheme="majorEastAsia" w:cstheme="majorBidi"/>
      <w:lang w:bidi="en-US"/>
    </w:rPr>
  </w:style>
  <w:style w:type="table" w:customStyle="1" w:styleId="Lysliste-uthevingsfarge11">
    <w:name w:val="Lys liste - uthevingsfarge 11"/>
    <w:basedOn w:val="Vanligtabell"/>
    <w:uiPriority w:val="61"/>
    <w:rsid w:val="00CB036A"/>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79368">
      <w:bodyDiv w:val="1"/>
      <w:marLeft w:val="0"/>
      <w:marRight w:val="0"/>
      <w:marTop w:val="0"/>
      <w:marBottom w:val="0"/>
      <w:divBdr>
        <w:top w:val="none" w:sz="0" w:space="0" w:color="auto"/>
        <w:left w:val="none" w:sz="0" w:space="0" w:color="auto"/>
        <w:bottom w:val="none" w:sz="0" w:space="0" w:color="auto"/>
        <w:right w:val="none" w:sz="0" w:space="0" w:color="auto"/>
      </w:divBdr>
    </w:div>
    <w:div w:id="634528627">
      <w:bodyDiv w:val="1"/>
      <w:marLeft w:val="0"/>
      <w:marRight w:val="0"/>
      <w:marTop w:val="0"/>
      <w:marBottom w:val="0"/>
      <w:divBdr>
        <w:top w:val="none" w:sz="0" w:space="0" w:color="auto"/>
        <w:left w:val="none" w:sz="0" w:space="0" w:color="auto"/>
        <w:bottom w:val="none" w:sz="0" w:space="0" w:color="auto"/>
        <w:right w:val="none" w:sz="0" w:space="0" w:color="auto"/>
      </w:divBdr>
    </w:div>
    <w:div w:id="205029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F74079-306E-4558-B0E1-B7F5DE70F42B}"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nb-NO"/>
        </a:p>
      </dgm:t>
    </dgm:pt>
    <dgm:pt modelId="{45B14E67-F7F3-40A8-9FDB-276FFFF648A1}">
      <dgm:prSet phldrT="[Tekst]" custT="1"/>
      <dgm:spPr/>
      <dgm:t>
        <a:bodyPr/>
        <a:lstStyle/>
        <a:p>
          <a:r>
            <a:rPr lang="nb-NO" sz="700" b="1"/>
            <a:t>Byggherre</a:t>
          </a:r>
        </a:p>
        <a:p>
          <a:r>
            <a:rPr lang="nb-NO" sz="700" b="0"/>
            <a:t>(Bymiljøetaten)</a:t>
          </a:r>
        </a:p>
        <a:p>
          <a:r>
            <a:rPr lang="nb-NO" sz="700"/>
            <a:t>v/Signe Wie</a:t>
          </a:r>
        </a:p>
      </dgm:t>
    </dgm:pt>
    <dgm:pt modelId="{E12B2D16-F172-4430-B879-28F69C3E1B15}" type="parTrans" cxnId="{E5D15557-6E72-4FD3-B436-F4CDF3A0030D}">
      <dgm:prSet/>
      <dgm:spPr/>
      <dgm:t>
        <a:bodyPr/>
        <a:lstStyle/>
        <a:p>
          <a:endParaRPr lang="nb-NO" sz="700"/>
        </a:p>
      </dgm:t>
    </dgm:pt>
    <dgm:pt modelId="{FC8FF527-3ED9-432D-8486-14052CC0B130}" type="sibTrans" cxnId="{E5D15557-6E72-4FD3-B436-F4CDF3A0030D}">
      <dgm:prSet/>
      <dgm:spPr/>
      <dgm:t>
        <a:bodyPr/>
        <a:lstStyle/>
        <a:p>
          <a:endParaRPr lang="nb-NO" sz="700"/>
        </a:p>
      </dgm:t>
    </dgm:pt>
    <dgm:pt modelId="{09381CCE-07F8-445D-B18D-1A22BDD88DC0}">
      <dgm:prSet phldrT="[Tekst]" custT="1"/>
      <dgm:spPr/>
      <dgm:t>
        <a:bodyPr/>
        <a:lstStyle/>
        <a:p>
          <a:pPr algn="ctr"/>
          <a:r>
            <a:rPr lang="nb-NO" sz="700" b="1"/>
            <a:t>PROSJEKTERINGSFASEN</a:t>
          </a:r>
        </a:p>
      </dgm:t>
    </dgm:pt>
    <dgm:pt modelId="{5D03E87C-B9F2-4C9E-B716-BD0106AA4BC1}" type="parTrans" cxnId="{82914D2E-6950-4EBA-B8E7-A6DBC810F9DB}">
      <dgm:prSet/>
      <dgm:spPr/>
      <dgm:t>
        <a:bodyPr/>
        <a:lstStyle/>
        <a:p>
          <a:endParaRPr lang="nb-NO" sz="700"/>
        </a:p>
      </dgm:t>
    </dgm:pt>
    <dgm:pt modelId="{9EF95EE3-3239-474B-B64F-07AC63B83339}" type="sibTrans" cxnId="{82914D2E-6950-4EBA-B8E7-A6DBC810F9DB}">
      <dgm:prSet/>
      <dgm:spPr/>
      <dgm:t>
        <a:bodyPr/>
        <a:lstStyle/>
        <a:p>
          <a:endParaRPr lang="nb-NO" sz="700"/>
        </a:p>
      </dgm:t>
    </dgm:pt>
    <dgm:pt modelId="{04BED73E-6BDF-4DDC-8C09-8EEC56FEC07D}">
      <dgm:prSet phldrT="[Tekst]" custT="1"/>
      <dgm:spPr/>
      <dgm:t>
        <a:bodyPr/>
        <a:lstStyle/>
        <a:p>
          <a:r>
            <a:rPr lang="nb-NO" sz="700" b="1"/>
            <a:t>UTFØRELSESFASEN</a:t>
          </a:r>
        </a:p>
      </dgm:t>
    </dgm:pt>
    <dgm:pt modelId="{131027A7-61BA-4F80-9C9F-25BB5E1A5709}" type="parTrans" cxnId="{A7BF1E14-394C-438F-954F-9F110FFFB075}">
      <dgm:prSet/>
      <dgm:spPr/>
      <dgm:t>
        <a:bodyPr/>
        <a:lstStyle/>
        <a:p>
          <a:endParaRPr lang="nb-NO" sz="700"/>
        </a:p>
      </dgm:t>
    </dgm:pt>
    <dgm:pt modelId="{CCB7FAD0-C3D7-4882-9920-22937598C4ED}" type="sibTrans" cxnId="{A7BF1E14-394C-438F-954F-9F110FFFB075}">
      <dgm:prSet/>
      <dgm:spPr/>
      <dgm:t>
        <a:bodyPr/>
        <a:lstStyle/>
        <a:p>
          <a:endParaRPr lang="nb-NO" sz="700"/>
        </a:p>
      </dgm:t>
    </dgm:pt>
    <dgm:pt modelId="{C0ED1108-1DD5-4DCA-AE88-D8372EE08556}" type="asst">
      <dgm:prSet custT="1"/>
      <dgm:spPr/>
      <dgm:t>
        <a:bodyPr/>
        <a:lstStyle/>
        <a:p>
          <a:r>
            <a:rPr lang="nb-NO" sz="700"/>
            <a:t>Byggherrens representant</a:t>
          </a:r>
        </a:p>
      </dgm:t>
    </dgm:pt>
    <dgm:pt modelId="{C3524E48-4FFF-428C-BBFF-8C510A3CCA83}" type="parTrans" cxnId="{8EA147A4-9B65-4A92-AA8C-140BB3909538}">
      <dgm:prSet/>
      <dgm:spPr/>
      <dgm:t>
        <a:bodyPr/>
        <a:lstStyle/>
        <a:p>
          <a:endParaRPr lang="nb-NO" sz="700"/>
        </a:p>
      </dgm:t>
    </dgm:pt>
    <dgm:pt modelId="{A9747B8E-B50B-4440-85D6-5BC9EDAEAC74}" type="sibTrans" cxnId="{8EA147A4-9B65-4A92-AA8C-140BB3909538}">
      <dgm:prSet/>
      <dgm:spPr/>
      <dgm:t>
        <a:bodyPr/>
        <a:lstStyle/>
        <a:p>
          <a:endParaRPr lang="nb-NO" sz="700"/>
        </a:p>
      </dgm:t>
    </dgm:pt>
    <dgm:pt modelId="{059CACAB-7003-4BF0-9084-8963BF9F7828}">
      <dgm:prSet custT="1"/>
      <dgm:spPr/>
      <dgm:t>
        <a:bodyPr/>
        <a:lstStyle/>
        <a:p>
          <a:r>
            <a:rPr lang="nb-NO" sz="700" b="1"/>
            <a:t>SHA-koordinator (KP)</a:t>
          </a:r>
        </a:p>
        <a:p>
          <a:r>
            <a:rPr lang="nb-NO" sz="700"/>
            <a:t>Asplan Viak AS</a:t>
          </a:r>
        </a:p>
        <a:p>
          <a:r>
            <a:rPr lang="nb-NO" sz="700"/>
            <a:t>v/ Gisle Digernes</a:t>
          </a:r>
        </a:p>
      </dgm:t>
    </dgm:pt>
    <dgm:pt modelId="{851B9F52-AE4C-41A6-815A-AADFB45C3441}" type="parTrans" cxnId="{7182D267-15E6-4D80-9243-3204265E2CCA}">
      <dgm:prSet/>
      <dgm:spPr/>
      <dgm:t>
        <a:bodyPr/>
        <a:lstStyle/>
        <a:p>
          <a:endParaRPr lang="nb-NO" sz="700"/>
        </a:p>
      </dgm:t>
    </dgm:pt>
    <dgm:pt modelId="{F07E2E77-D64C-44FC-A100-F7EDC3715AE6}" type="sibTrans" cxnId="{7182D267-15E6-4D80-9243-3204265E2CCA}">
      <dgm:prSet/>
      <dgm:spPr/>
      <dgm:t>
        <a:bodyPr/>
        <a:lstStyle/>
        <a:p>
          <a:endParaRPr lang="nb-NO" sz="700"/>
        </a:p>
      </dgm:t>
    </dgm:pt>
    <dgm:pt modelId="{D6BDE86F-F98B-460C-A8D0-31122AA1355A}">
      <dgm:prSet custT="1"/>
      <dgm:spPr/>
      <dgm:t>
        <a:bodyPr/>
        <a:lstStyle/>
        <a:p>
          <a:r>
            <a:rPr lang="nb-NO" sz="700" b="1"/>
            <a:t>Prosjekterende</a:t>
          </a:r>
          <a:endParaRPr lang="nb-NO" sz="700"/>
        </a:p>
        <a:p>
          <a:r>
            <a:rPr lang="nb-NO" sz="700"/>
            <a:t>Asplan Viak AS</a:t>
          </a:r>
        </a:p>
        <a:p>
          <a:r>
            <a:rPr lang="nb-NO" sz="700"/>
            <a:t>LARK</a:t>
          </a:r>
        </a:p>
        <a:p>
          <a:r>
            <a:rPr lang="nb-NO" sz="700"/>
            <a:t>RIVA</a:t>
          </a:r>
        </a:p>
        <a:p>
          <a:r>
            <a:rPr lang="nb-NO" sz="700"/>
            <a:t>RIB</a:t>
          </a:r>
        </a:p>
        <a:p>
          <a:r>
            <a:rPr lang="nb-NO" sz="700"/>
            <a:t>RIE</a:t>
          </a:r>
        </a:p>
        <a:p>
          <a:r>
            <a:rPr lang="nb-NO" sz="700"/>
            <a:t>RIM</a:t>
          </a:r>
        </a:p>
      </dgm:t>
    </dgm:pt>
    <dgm:pt modelId="{D08E564F-83F3-431B-A4D3-20D0A01DF724}" type="parTrans" cxnId="{04817581-AC91-45BD-B292-12E05DA09CE1}">
      <dgm:prSet/>
      <dgm:spPr/>
      <dgm:t>
        <a:bodyPr/>
        <a:lstStyle/>
        <a:p>
          <a:endParaRPr lang="nb-NO" sz="700"/>
        </a:p>
      </dgm:t>
    </dgm:pt>
    <dgm:pt modelId="{16D8B659-53CE-4CCC-B593-77F9EA491382}" type="sibTrans" cxnId="{04817581-AC91-45BD-B292-12E05DA09CE1}">
      <dgm:prSet/>
      <dgm:spPr/>
      <dgm:t>
        <a:bodyPr/>
        <a:lstStyle/>
        <a:p>
          <a:endParaRPr lang="nb-NO" sz="700"/>
        </a:p>
      </dgm:t>
    </dgm:pt>
    <dgm:pt modelId="{1A2B47E7-96C6-4A90-8C4C-38032F53F654}">
      <dgm:prSet custT="1"/>
      <dgm:spPr/>
      <dgm:t>
        <a:bodyPr/>
        <a:lstStyle/>
        <a:p>
          <a:r>
            <a:rPr lang="nb-NO" sz="700" b="1"/>
            <a:t>SHA-koordinator (KU)</a:t>
          </a:r>
        </a:p>
        <a:p>
          <a:r>
            <a:rPr lang="nb-NO" sz="700"/>
            <a:t>(Bergen kommune)</a:t>
          </a:r>
        </a:p>
        <a:p>
          <a:r>
            <a:rPr lang="nb-NO" sz="700"/>
            <a:t>v/Endre Hausvik</a:t>
          </a:r>
        </a:p>
      </dgm:t>
    </dgm:pt>
    <dgm:pt modelId="{2B2DCB8F-2B8D-4925-AAE4-7BC69BA3E5F3}" type="parTrans" cxnId="{ECE7447F-1392-4F51-A8B4-8E9057A40B1C}">
      <dgm:prSet/>
      <dgm:spPr/>
      <dgm:t>
        <a:bodyPr/>
        <a:lstStyle/>
        <a:p>
          <a:endParaRPr lang="nb-NO" sz="700"/>
        </a:p>
      </dgm:t>
    </dgm:pt>
    <dgm:pt modelId="{132F434E-02E9-499A-9743-54B3691E88B7}" type="sibTrans" cxnId="{ECE7447F-1392-4F51-A8B4-8E9057A40B1C}">
      <dgm:prSet/>
      <dgm:spPr/>
      <dgm:t>
        <a:bodyPr/>
        <a:lstStyle/>
        <a:p>
          <a:endParaRPr lang="nb-NO" sz="700"/>
        </a:p>
      </dgm:t>
    </dgm:pt>
    <dgm:pt modelId="{D2759DFC-1954-4001-9B3E-CD34DAB42FCB}">
      <dgm:prSet custT="1"/>
      <dgm:spPr/>
      <dgm:t>
        <a:bodyPr/>
        <a:lstStyle/>
        <a:p>
          <a:r>
            <a:rPr lang="nb-NO" sz="700" b="1"/>
            <a:t>Utførende</a:t>
          </a:r>
        </a:p>
        <a:p>
          <a:r>
            <a:rPr lang="nb-NO" sz="700"/>
            <a:t>(Selskap)</a:t>
          </a:r>
        </a:p>
        <a:p>
          <a:r>
            <a:rPr lang="nb-NO" sz="700"/>
            <a:t>v/NN</a:t>
          </a:r>
        </a:p>
      </dgm:t>
    </dgm:pt>
    <dgm:pt modelId="{A0D0F0EC-640B-459E-922D-8C50732C5DED}" type="parTrans" cxnId="{19C52460-DFB9-4E27-BB85-51A6BEC3FE3B}">
      <dgm:prSet/>
      <dgm:spPr/>
      <dgm:t>
        <a:bodyPr/>
        <a:lstStyle/>
        <a:p>
          <a:endParaRPr lang="nb-NO" sz="700"/>
        </a:p>
      </dgm:t>
    </dgm:pt>
    <dgm:pt modelId="{729C13DB-85C4-4CA8-8B49-AD1EA5C0A880}" type="sibTrans" cxnId="{19C52460-DFB9-4E27-BB85-51A6BEC3FE3B}">
      <dgm:prSet/>
      <dgm:spPr/>
      <dgm:t>
        <a:bodyPr/>
        <a:lstStyle/>
        <a:p>
          <a:endParaRPr lang="nb-NO" sz="700"/>
        </a:p>
      </dgm:t>
    </dgm:pt>
    <dgm:pt modelId="{53F7CFCA-DCBB-4125-8FAC-18D31298256D}" type="pres">
      <dgm:prSet presAssocID="{56F74079-306E-4558-B0E1-B7F5DE70F42B}" presName="hierChild1" presStyleCnt="0">
        <dgm:presLayoutVars>
          <dgm:orgChart val="1"/>
          <dgm:chPref val="1"/>
          <dgm:dir/>
          <dgm:animOne val="branch"/>
          <dgm:animLvl val="lvl"/>
          <dgm:resizeHandles/>
        </dgm:presLayoutVars>
      </dgm:prSet>
      <dgm:spPr/>
    </dgm:pt>
    <dgm:pt modelId="{8548F384-5A52-4DCE-83D8-12D7A34F076B}" type="pres">
      <dgm:prSet presAssocID="{45B14E67-F7F3-40A8-9FDB-276FFFF648A1}" presName="hierRoot1" presStyleCnt="0">
        <dgm:presLayoutVars>
          <dgm:hierBranch val="init"/>
        </dgm:presLayoutVars>
      </dgm:prSet>
      <dgm:spPr/>
    </dgm:pt>
    <dgm:pt modelId="{06384112-4FB8-41AB-8B73-D2730247EDE7}" type="pres">
      <dgm:prSet presAssocID="{45B14E67-F7F3-40A8-9FDB-276FFFF648A1}" presName="rootComposite1" presStyleCnt="0"/>
      <dgm:spPr/>
    </dgm:pt>
    <dgm:pt modelId="{22F70549-7EED-4BEA-98C0-D80523064C14}" type="pres">
      <dgm:prSet presAssocID="{45B14E67-F7F3-40A8-9FDB-276FFFF648A1}" presName="rootText1" presStyleLbl="node0" presStyleIdx="0" presStyleCnt="1" custLinFactNeighborY="4583">
        <dgm:presLayoutVars>
          <dgm:chPref val="3"/>
        </dgm:presLayoutVars>
      </dgm:prSet>
      <dgm:spPr/>
    </dgm:pt>
    <dgm:pt modelId="{B6F8FBB3-6CC9-46E3-81BC-38FABB9FB1DE}" type="pres">
      <dgm:prSet presAssocID="{45B14E67-F7F3-40A8-9FDB-276FFFF648A1}" presName="rootConnector1" presStyleLbl="node1" presStyleIdx="0" presStyleCnt="0"/>
      <dgm:spPr/>
    </dgm:pt>
    <dgm:pt modelId="{5E45E0B8-F057-4A5C-8D96-EDA1BD351BC9}" type="pres">
      <dgm:prSet presAssocID="{45B14E67-F7F3-40A8-9FDB-276FFFF648A1}" presName="hierChild2" presStyleCnt="0"/>
      <dgm:spPr/>
    </dgm:pt>
    <dgm:pt modelId="{3F1151C8-4AA5-4F7D-BC22-84D2FB4D4B66}" type="pres">
      <dgm:prSet presAssocID="{5D03E87C-B9F2-4C9E-B716-BD0106AA4BC1}" presName="Name37" presStyleLbl="parChTrans1D2" presStyleIdx="0" presStyleCnt="3"/>
      <dgm:spPr/>
    </dgm:pt>
    <dgm:pt modelId="{6EA96E89-DFE5-41CB-983B-5D8FBA918537}" type="pres">
      <dgm:prSet presAssocID="{09381CCE-07F8-445D-B18D-1A22BDD88DC0}" presName="hierRoot2" presStyleCnt="0">
        <dgm:presLayoutVars>
          <dgm:hierBranch/>
        </dgm:presLayoutVars>
      </dgm:prSet>
      <dgm:spPr/>
    </dgm:pt>
    <dgm:pt modelId="{E15CEA57-B1F0-446A-999B-F3C738092928}" type="pres">
      <dgm:prSet presAssocID="{09381CCE-07F8-445D-B18D-1A22BDD88DC0}" presName="rootComposite" presStyleCnt="0"/>
      <dgm:spPr/>
    </dgm:pt>
    <dgm:pt modelId="{D6653919-E759-4B37-91EA-4DC370D17DA6}" type="pres">
      <dgm:prSet presAssocID="{09381CCE-07F8-445D-B18D-1A22BDD88DC0}" presName="rootText" presStyleLbl="node2" presStyleIdx="0" presStyleCnt="2" custScaleX="105971" custScaleY="72336" custLinFactNeighborX="-10438" custLinFactNeighborY="-69922">
        <dgm:presLayoutVars>
          <dgm:chPref val="3"/>
        </dgm:presLayoutVars>
      </dgm:prSet>
      <dgm:spPr/>
    </dgm:pt>
    <dgm:pt modelId="{8AF89530-4F53-48B0-86B8-5EFBC90700FF}" type="pres">
      <dgm:prSet presAssocID="{09381CCE-07F8-445D-B18D-1A22BDD88DC0}" presName="rootConnector" presStyleLbl="node2" presStyleIdx="0" presStyleCnt="2"/>
      <dgm:spPr/>
    </dgm:pt>
    <dgm:pt modelId="{75A461CD-4343-4E0D-8291-B77F9A74D5D9}" type="pres">
      <dgm:prSet presAssocID="{09381CCE-07F8-445D-B18D-1A22BDD88DC0}" presName="hierChild4" presStyleCnt="0"/>
      <dgm:spPr/>
    </dgm:pt>
    <dgm:pt modelId="{1E46BB74-D58D-46C1-B116-0882A3B4647C}" type="pres">
      <dgm:prSet presAssocID="{851B9F52-AE4C-41A6-815A-AADFB45C3441}" presName="Name35" presStyleLbl="parChTrans1D3" presStyleIdx="0" presStyleCnt="2"/>
      <dgm:spPr/>
    </dgm:pt>
    <dgm:pt modelId="{A16178B4-5D39-4CEF-B705-5E321B1B9E4E}" type="pres">
      <dgm:prSet presAssocID="{059CACAB-7003-4BF0-9084-8963BF9F7828}" presName="hierRoot2" presStyleCnt="0">
        <dgm:presLayoutVars>
          <dgm:hierBranch/>
        </dgm:presLayoutVars>
      </dgm:prSet>
      <dgm:spPr/>
    </dgm:pt>
    <dgm:pt modelId="{ED7AAB8F-8F4A-4D43-BA45-178498FB639D}" type="pres">
      <dgm:prSet presAssocID="{059CACAB-7003-4BF0-9084-8963BF9F7828}" presName="rootComposite" presStyleCnt="0"/>
      <dgm:spPr/>
    </dgm:pt>
    <dgm:pt modelId="{1A8D3BBE-2BCC-4AF3-B95C-E3FC8B10A138}" type="pres">
      <dgm:prSet presAssocID="{059CACAB-7003-4BF0-9084-8963BF9F7828}" presName="rootText" presStyleLbl="node3" presStyleIdx="0" presStyleCnt="2" custLinFactNeighborX="-10313" custLinFactNeighborY="-73817">
        <dgm:presLayoutVars>
          <dgm:chPref val="3"/>
        </dgm:presLayoutVars>
      </dgm:prSet>
      <dgm:spPr/>
    </dgm:pt>
    <dgm:pt modelId="{692084E2-8CC5-44C8-BA8A-E8E1194E8A8C}" type="pres">
      <dgm:prSet presAssocID="{059CACAB-7003-4BF0-9084-8963BF9F7828}" presName="rootConnector" presStyleLbl="node3" presStyleIdx="0" presStyleCnt="2"/>
      <dgm:spPr/>
    </dgm:pt>
    <dgm:pt modelId="{AFBADB77-DCA0-4AD4-A2D0-B1458D2F766D}" type="pres">
      <dgm:prSet presAssocID="{059CACAB-7003-4BF0-9084-8963BF9F7828}" presName="hierChild4" presStyleCnt="0"/>
      <dgm:spPr/>
    </dgm:pt>
    <dgm:pt modelId="{360CA33A-073A-4F3E-968F-07589B9EFDCF}" type="pres">
      <dgm:prSet presAssocID="{D08E564F-83F3-431B-A4D3-20D0A01DF724}" presName="Name35" presStyleLbl="parChTrans1D4" presStyleIdx="0" presStyleCnt="2"/>
      <dgm:spPr/>
    </dgm:pt>
    <dgm:pt modelId="{0F6CC8DB-2665-43E4-ADA6-55B65462934F}" type="pres">
      <dgm:prSet presAssocID="{D6BDE86F-F98B-460C-A8D0-31122AA1355A}" presName="hierRoot2" presStyleCnt="0">
        <dgm:presLayoutVars>
          <dgm:hierBranch val="init"/>
        </dgm:presLayoutVars>
      </dgm:prSet>
      <dgm:spPr/>
    </dgm:pt>
    <dgm:pt modelId="{6AC8303C-4333-4ACA-BC12-19993FBFFE12}" type="pres">
      <dgm:prSet presAssocID="{D6BDE86F-F98B-460C-A8D0-31122AA1355A}" presName="rootComposite" presStyleCnt="0"/>
      <dgm:spPr/>
    </dgm:pt>
    <dgm:pt modelId="{3906976F-7C2D-48D1-9F64-C9617241C134}" type="pres">
      <dgm:prSet presAssocID="{D6BDE86F-F98B-460C-A8D0-31122AA1355A}" presName="rootText" presStyleLbl="node4" presStyleIdx="0" presStyleCnt="2" custScaleY="184003" custLinFactNeighborX="-10312" custLinFactNeighborY="-70559">
        <dgm:presLayoutVars>
          <dgm:chPref val="3"/>
        </dgm:presLayoutVars>
      </dgm:prSet>
      <dgm:spPr/>
    </dgm:pt>
    <dgm:pt modelId="{D5756903-F203-4E33-ADBE-EC552B922F3D}" type="pres">
      <dgm:prSet presAssocID="{D6BDE86F-F98B-460C-A8D0-31122AA1355A}" presName="rootConnector" presStyleLbl="node4" presStyleIdx="0" presStyleCnt="2"/>
      <dgm:spPr/>
    </dgm:pt>
    <dgm:pt modelId="{8C6A7193-1ECA-447E-A557-8ACFA0340768}" type="pres">
      <dgm:prSet presAssocID="{D6BDE86F-F98B-460C-A8D0-31122AA1355A}" presName="hierChild4" presStyleCnt="0"/>
      <dgm:spPr/>
    </dgm:pt>
    <dgm:pt modelId="{DB24DF9D-E173-420D-B41F-13FABE30C3AE}" type="pres">
      <dgm:prSet presAssocID="{D6BDE86F-F98B-460C-A8D0-31122AA1355A}" presName="hierChild5" presStyleCnt="0"/>
      <dgm:spPr/>
    </dgm:pt>
    <dgm:pt modelId="{4936F2DF-C867-4035-AB66-9EAEE1397E2D}" type="pres">
      <dgm:prSet presAssocID="{059CACAB-7003-4BF0-9084-8963BF9F7828}" presName="hierChild5" presStyleCnt="0"/>
      <dgm:spPr/>
    </dgm:pt>
    <dgm:pt modelId="{97A8877C-9F56-49AE-A89F-D941A76BBC3E}" type="pres">
      <dgm:prSet presAssocID="{09381CCE-07F8-445D-B18D-1A22BDD88DC0}" presName="hierChild5" presStyleCnt="0"/>
      <dgm:spPr/>
    </dgm:pt>
    <dgm:pt modelId="{FF5142A1-DB2D-435C-A693-45859D23C91B}" type="pres">
      <dgm:prSet presAssocID="{131027A7-61BA-4F80-9C9F-25BB5E1A5709}" presName="Name37" presStyleLbl="parChTrans1D2" presStyleIdx="1" presStyleCnt="3"/>
      <dgm:spPr/>
    </dgm:pt>
    <dgm:pt modelId="{9C36765C-D810-405D-A840-2846D98BA795}" type="pres">
      <dgm:prSet presAssocID="{04BED73E-6BDF-4DDC-8C09-8EEC56FEC07D}" presName="hierRoot2" presStyleCnt="0">
        <dgm:presLayoutVars>
          <dgm:hierBranch/>
        </dgm:presLayoutVars>
      </dgm:prSet>
      <dgm:spPr/>
    </dgm:pt>
    <dgm:pt modelId="{CBC2C79F-B02A-4980-B202-4500DF1C6667}" type="pres">
      <dgm:prSet presAssocID="{04BED73E-6BDF-4DDC-8C09-8EEC56FEC07D}" presName="rootComposite" presStyleCnt="0"/>
      <dgm:spPr/>
    </dgm:pt>
    <dgm:pt modelId="{FE3A4E92-C3AB-44C0-B7B9-084907B1B777}" type="pres">
      <dgm:prSet presAssocID="{04BED73E-6BDF-4DDC-8C09-8EEC56FEC07D}" presName="rootText" presStyleLbl="node2" presStyleIdx="1" presStyleCnt="2" custScaleX="102852" custScaleY="71333" custLinFactNeighborY="-69922">
        <dgm:presLayoutVars>
          <dgm:chPref val="3"/>
        </dgm:presLayoutVars>
      </dgm:prSet>
      <dgm:spPr/>
    </dgm:pt>
    <dgm:pt modelId="{3D0C892A-9FC9-4846-AAD7-D5A39F05CE36}" type="pres">
      <dgm:prSet presAssocID="{04BED73E-6BDF-4DDC-8C09-8EEC56FEC07D}" presName="rootConnector" presStyleLbl="node2" presStyleIdx="1" presStyleCnt="2"/>
      <dgm:spPr/>
    </dgm:pt>
    <dgm:pt modelId="{E4E28821-5569-4C3F-BC69-05BFD66F8AC9}" type="pres">
      <dgm:prSet presAssocID="{04BED73E-6BDF-4DDC-8C09-8EEC56FEC07D}" presName="hierChild4" presStyleCnt="0"/>
      <dgm:spPr/>
    </dgm:pt>
    <dgm:pt modelId="{3DD83CDA-BC96-4C8C-AB1C-11604A236C3B}" type="pres">
      <dgm:prSet presAssocID="{2B2DCB8F-2B8D-4925-AAE4-7BC69BA3E5F3}" presName="Name35" presStyleLbl="parChTrans1D3" presStyleIdx="1" presStyleCnt="2"/>
      <dgm:spPr/>
    </dgm:pt>
    <dgm:pt modelId="{FA4F4EDA-96E4-4117-ABAD-BFDE45B2F680}" type="pres">
      <dgm:prSet presAssocID="{1A2B47E7-96C6-4A90-8C4C-38032F53F654}" presName="hierRoot2" presStyleCnt="0">
        <dgm:presLayoutVars>
          <dgm:hierBranch/>
        </dgm:presLayoutVars>
      </dgm:prSet>
      <dgm:spPr/>
    </dgm:pt>
    <dgm:pt modelId="{1607F4CD-260E-4323-A7B6-9645FE605273}" type="pres">
      <dgm:prSet presAssocID="{1A2B47E7-96C6-4A90-8C4C-38032F53F654}" presName="rootComposite" presStyleCnt="0"/>
      <dgm:spPr/>
    </dgm:pt>
    <dgm:pt modelId="{0490CED1-DFB0-473B-88A0-CDA31D5DD2F4}" type="pres">
      <dgm:prSet presAssocID="{1A2B47E7-96C6-4A90-8C4C-38032F53F654}" presName="rootText" presStyleLbl="node3" presStyleIdx="1" presStyleCnt="2" custLinFactNeighborY="-72731">
        <dgm:presLayoutVars>
          <dgm:chPref val="3"/>
        </dgm:presLayoutVars>
      </dgm:prSet>
      <dgm:spPr/>
    </dgm:pt>
    <dgm:pt modelId="{0E1F892F-C048-4E73-A73E-390BBCE3C0E9}" type="pres">
      <dgm:prSet presAssocID="{1A2B47E7-96C6-4A90-8C4C-38032F53F654}" presName="rootConnector" presStyleLbl="node3" presStyleIdx="1" presStyleCnt="2"/>
      <dgm:spPr/>
    </dgm:pt>
    <dgm:pt modelId="{461F65F1-B874-428E-BC65-8FDC6CB4110D}" type="pres">
      <dgm:prSet presAssocID="{1A2B47E7-96C6-4A90-8C4C-38032F53F654}" presName="hierChild4" presStyleCnt="0"/>
      <dgm:spPr/>
    </dgm:pt>
    <dgm:pt modelId="{8E8DA863-0216-40B1-9698-2B6C0B99BCD6}" type="pres">
      <dgm:prSet presAssocID="{A0D0F0EC-640B-459E-922D-8C50732C5DED}" presName="Name35" presStyleLbl="parChTrans1D4" presStyleIdx="1" presStyleCnt="2"/>
      <dgm:spPr/>
    </dgm:pt>
    <dgm:pt modelId="{B5A79858-D81E-4FC2-B3CD-17D93CDE5782}" type="pres">
      <dgm:prSet presAssocID="{D2759DFC-1954-4001-9B3E-CD34DAB42FCB}" presName="hierRoot2" presStyleCnt="0">
        <dgm:presLayoutVars>
          <dgm:hierBranch val="init"/>
        </dgm:presLayoutVars>
      </dgm:prSet>
      <dgm:spPr/>
    </dgm:pt>
    <dgm:pt modelId="{FB71C1A5-5FA3-4528-B7B7-027B6E26F2E2}" type="pres">
      <dgm:prSet presAssocID="{D2759DFC-1954-4001-9B3E-CD34DAB42FCB}" presName="rootComposite" presStyleCnt="0"/>
      <dgm:spPr/>
    </dgm:pt>
    <dgm:pt modelId="{DA00E7C8-F66E-4CBB-B525-2386699A0718}" type="pres">
      <dgm:prSet presAssocID="{D2759DFC-1954-4001-9B3E-CD34DAB42FCB}" presName="rootText" presStyleLbl="node4" presStyleIdx="1" presStyleCnt="2" custLinFactNeighborY="-68387">
        <dgm:presLayoutVars>
          <dgm:chPref val="3"/>
        </dgm:presLayoutVars>
      </dgm:prSet>
      <dgm:spPr/>
    </dgm:pt>
    <dgm:pt modelId="{ACD26EFB-79C7-4DC3-BC72-E470FEC39764}" type="pres">
      <dgm:prSet presAssocID="{D2759DFC-1954-4001-9B3E-CD34DAB42FCB}" presName="rootConnector" presStyleLbl="node4" presStyleIdx="1" presStyleCnt="2"/>
      <dgm:spPr/>
    </dgm:pt>
    <dgm:pt modelId="{33C4A07E-B348-4F7B-AB25-A9651D02B41C}" type="pres">
      <dgm:prSet presAssocID="{D2759DFC-1954-4001-9B3E-CD34DAB42FCB}" presName="hierChild4" presStyleCnt="0"/>
      <dgm:spPr/>
    </dgm:pt>
    <dgm:pt modelId="{E4DE4B32-A119-4239-A700-F9C227741893}" type="pres">
      <dgm:prSet presAssocID="{D2759DFC-1954-4001-9B3E-CD34DAB42FCB}" presName="hierChild5" presStyleCnt="0"/>
      <dgm:spPr/>
    </dgm:pt>
    <dgm:pt modelId="{C36BC3F3-432C-4921-B3DC-21B945785DDB}" type="pres">
      <dgm:prSet presAssocID="{1A2B47E7-96C6-4A90-8C4C-38032F53F654}" presName="hierChild5" presStyleCnt="0"/>
      <dgm:spPr/>
    </dgm:pt>
    <dgm:pt modelId="{0CB28540-960A-4C04-91B3-3EE8B242C2FF}" type="pres">
      <dgm:prSet presAssocID="{04BED73E-6BDF-4DDC-8C09-8EEC56FEC07D}" presName="hierChild5" presStyleCnt="0"/>
      <dgm:spPr/>
    </dgm:pt>
    <dgm:pt modelId="{EE2C6F8E-0744-4D45-A096-92C75BCFA8FD}" type="pres">
      <dgm:prSet presAssocID="{45B14E67-F7F3-40A8-9FDB-276FFFF648A1}" presName="hierChild3" presStyleCnt="0"/>
      <dgm:spPr/>
    </dgm:pt>
    <dgm:pt modelId="{3B16333B-F5BF-4C57-89EE-F9C42808A67D}" type="pres">
      <dgm:prSet presAssocID="{C3524E48-4FFF-428C-BBFF-8C510A3CCA83}" presName="Name111" presStyleLbl="parChTrans1D2" presStyleIdx="2" presStyleCnt="3"/>
      <dgm:spPr/>
    </dgm:pt>
    <dgm:pt modelId="{7EF217ED-2D43-4F92-8DD0-A5FA05C130BF}" type="pres">
      <dgm:prSet presAssocID="{C0ED1108-1DD5-4DCA-AE88-D8372EE08556}" presName="hierRoot3" presStyleCnt="0">
        <dgm:presLayoutVars>
          <dgm:hierBranch val="init"/>
        </dgm:presLayoutVars>
      </dgm:prSet>
      <dgm:spPr/>
    </dgm:pt>
    <dgm:pt modelId="{6BECF8D9-44EE-42CF-B3CB-0A82B9042DC8}" type="pres">
      <dgm:prSet presAssocID="{C0ED1108-1DD5-4DCA-AE88-D8372EE08556}" presName="rootComposite3" presStyleCnt="0"/>
      <dgm:spPr/>
    </dgm:pt>
    <dgm:pt modelId="{377AABC5-88A8-4053-ACFF-9F92C15096AA}" type="pres">
      <dgm:prSet presAssocID="{C0ED1108-1DD5-4DCA-AE88-D8372EE08556}" presName="rootText3" presStyleLbl="asst1" presStyleIdx="0" presStyleCnt="1" custScaleY="49081" custLinFactNeighborX="1028" custLinFactNeighborY="-42158">
        <dgm:presLayoutVars>
          <dgm:chPref val="3"/>
        </dgm:presLayoutVars>
      </dgm:prSet>
      <dgm:spPr/>
    </dgm:pt>
    <dgm:pt modelId="{7B967C51-6548-4ACA-8233-97D0F23C3B44}" type="pres">
      <dgm:prSet presAssocID="{C0ED1108-1DD5-4DCA-AE88-D8372EE08556}" presName="rootConnector3" presStyleLbl="asst1" presStyleIdx="0" presStyleCnt="1"/>
      <dgm:spPr/>
    </dgm:pt>
    <dgm:pt modelId="{2C6F05FF-3817-4A36-B890-6556B9310808}" type="pres">
      <dgm:prSet presAssocID="{C0ED1108-1DD5-4DCA-AE88-D8372EE08556}" presName="hierChild6" presStyleCnt="0"/>
      <dgm:spPr/>
    </dgm:pt>
    <dgm:pt modelId="{B3D9C178-482C-4C7B-86EA-F0C98957172B}" type="pres">
      <dgm:prSet presAssocID="{C0ED1108-1DD5-4DCA-AE88-D8372EE08556}" presName="hierChild7" presStyleCnt="0"/>
      <dgm:spPr/>
    </dgm:pt>
  </dgm:ptLst>
  <dgm:cxnLst>
    <dgm:cxn modelId="{94788B03-0685-43C7-8805-A465F7182878}" type="presOf" srcId="{D2759DFC-1954-4001-9B3E-CD34DAB42FCB}" destId="{ACD26EFB-79C7-4DC3-BC72-E470FEC39764}" srcOrd="1" destOrd="0" presId="urn:microsoft.com/office/officeart/2005/8/layout/orgChart1"/>
    <dgm:cxn modelId="{2C5DF808-3A72-42A2-AE77-D1E0920953D9}" type="presOf" srcId="{1A2B47E7-96C6-4A90-8C4C-38032F53F654}" destId="{0E1F892F-C048-4E73-A73E-390BBCE3C0E9}" srcOrd="1" destOrd="0" presId="urn:microsoft.com/office/officeart/2005/8/layout/orgChart1"/>
    <dgm:cxn modelId="{7BAFA309-F2C8-4E96-BA51-7380B3A18E8D}" type="presOf" srcId="{D6BDE86F-F98B-460C-A8D0-31122AA1355A}" destId="{3906976F-7C2D-48D1-9F64-C9617241C134}" srcOrd="0" destOrd="0" presId="urn:microsoft.com/office/officeart/2005/8/layout/orgChart1"/>
    <dgm:cxn modelId="{A7BF1E14-394C-438F-954F-9F110FFFB075}" srcId="{45B14E67-F7F3-40A8-9FDB-276FFFF648A1}" destId="{04BED73E-6BDF-4DDC-8C09-8EEC56FEC07D}" srcOrd="1" destOrd="0" parTransId="{131027A7-61BA-4F80-9C9F-25BB5E1A5709}" sibTransId="{CCB7FAD0-C3D7-4882-9920-22937598C4ED}"/>
    <dgm:cxn modelId="{4D924316-91B8-4EE3-84BB-EE75ABC3C66B}" type="presOf" srcId="{D08E564F-83F3-431B-A4D3-20D0A01DF724}" destId="{360CA33A-073A-4F3E-968F-07589B9EFDCF}" srcOrd="0" destOrd="0" presId="urn:microsoft.com/office/officeart/2005/8/layout/orgChart1"/>
    <dgm:cxn modelId="{ECA1CC16-6EC8-4941-A566-680EE772038C}" type="presOf" srcId="{851B9F52-AE4C-41A6-815A-AADFB45C3441}" destId="{1E46BB74-D58D-46C1-B116-0882A3B4647C}" srcOrd="0" destOrd="0" presId="urn:microsoft.com/office/officeart/2005/8/layout/orgChart1"/>
    <dgm:cxn modelId="{46849421-1993-4C5F-82CC-F1460BADC4E8}" type="presOf" srcId="{C3524E48-4FFF-428C-BBFF-8C510A3CCA83}" destId="{3B16333B-F5BF-4C57-89EE-F9C42808A67D}" srcOrd="0" destOrd="0" presId="urn:microsoft.com/office/officeart/2005/8/layout/orgChart1"/>
    <dgm:cxn modelId="{82914D2E-6950-4EBA-B8E7-A6DBC810F9DB}" srcId="{45B14E67-F7F3-40A8-9FDB-276FFFF648A1}" destId="{09381CCE-07F8-445D-B18D-1A22BDD88DC0}" srcOrd="0" destOrd="0" parTransId="{5D03E87C-B9F2-4C9E-B716-BD0106AA4BC1}" sibTransId="{9EF95EE3-3239-474B-B64F-07AC63B83339}"/>
    <dgm:cxn modelId="{993B1835-14F5-4D41-80C2-F5A9B642F39F}" type="presOf" srcId="{04BED73E-6BDF-4DDC-8C09-8EEC56FEC07D}" destId="{FE3A4E92-C3AB-44C0-B7B9-084907B1B777}" srcOrd="0" destOrd="0" presId="urn:microsoft.com/office/officeart/2005/8/layout/orgChart1"/>
    <dgm:cxn modelId="{6058E63B-72F7-442A-970D-AED3BDAE4A57}" type="presOf" srcId="{09381CCE-07F8-445D-B18D-1A22BDD88DC0}" destId="{8AF89530-4F53-48B0-86B8-5EFBC90700FF}" srcOrd="1" destOrd="0" presId="urn:microsoft.com/office/officeart/2005/8/layout/orgChart1"/>
    <dgm:cxn modelId="{1EA1B15B-445C-4ACD-8DF9-CC1EF06F456F}" type="presOf" srcId="{059CACAB-7003-4BF0-9084-8963BF9F7828}" destId="{692084E2-8CC5-44C8-BA8A-E8E1194E8A8C}" srcOrd="1" destOrd="0" presId="urn:microsoft.com/office/officeart/2005/8/layout/orgChart1"/>
    <dgm:cxn modelId="{19C52460-DFB9-4E27-BB85-51A6BEC3FE3B}" srcId="{1A2B47E7-96C6-4A90-8C4C-38032F53F654}" destId="{D2759DFC-1954-4001-9B3E-CD34DAB42FCB}" srcOrd="0" destOrd="0" parTransId="{A0D0F0EC-640B-459E-922D-8C50732C5DED}" sibTransId="{729C13DB-85C4-4CA8-8B49-AD1EA5C0A880}"/>
    <dgm:cxn modelId="{4F20FB62-4348-4B31-9F64-D448BB04E3B1}" type="presOf" srcId="{D6BDE86F-F98B-460C-A8D0-31122AA1355A}" destId="{D5756903-F203-4E33-ADBE-EC552B922F3D}" srcOrd="1" destOrd="0" presId="urn:microsoft.com/office/officeart/2005/8/layout/orgChart1"/>
    <dgm:cxn modelId="{FA3C0966-C41D-4914-AD3A-8700130AABB3}" type="presOf" srcId="{56F74079-306E-4558-B0E1-B7F5DE70F42B}" destId="{53F7CFCA-DCBB-4125-8FAC-18D31298256D}" srcOrd="0" destOrd="0" presId="urn:microsoft.com/office/officeart/2005/8/layout/orgChart1"/>
    <dgm:cxn modelId="{7182D267-15E6-4D80-9243-3204265E2CCA}" srcId="{09381CCE-07F8-445D-B18D-1A22BDD88DC0}" destId="{059CACAB-7003-4BF0-9084-8963BF9F7828}" srcOrd="0" destOrd="0" parTransId="{851B9F52-AE4C-41A6-815A-AADFB45C3441}" sibTransId="{F07E2E77-D64C-44FC-A100-F7EDC3715AE6}"/>
    <dgm:cxn modelId="{32CE5769-CF22-4FF6-BA08-03D7875FBADA}" type="presOf" srcId="{C0ED1108-1DD5-4DCA-AE88-D8372EE08556}" destId="{7B967C51-6548-4ACA-8233-97D0F23C3B44}" srcOrd="1" destOrd="0" presId="urn:microsoft.com/office/officeart/2005/8/layout/orgChart1"/>
    <dgm:cxn modelId="{2F377E4C-717B-410B-AB00-4A8214853B59}" type="presOf" srcId="{C0ED1108-1DD5-4DCA-AE88-D8372EE08556}" destId="{377AABC5-88A8-4053-ACFF-9F92C15096AA}" srcOrd="0" destOrd="0" presId="urn:microsoft.com/office/officeart/2005/8/layout/orgChart1"/>
    <dgm:cxn modelId="{125D1374-7CA4-4F46-A1FC-CAE7BE375D7C}" type="presOf" srcId="{45B14E67-F7F3-40A8-9FDB-276FFFF648A1}" destId="{22F70549-7EED-4BEA-98C0-D80523064C14}" srcOrd="0" destOrd="0" presId="urn:microsoft.com/office/officeart/2005/8/layout/orgChart1"/>
    <dgm:cxn modelId="{8B40B155-A57B-4985-942B-E9E36CE780EB}" type="presOf" srcId="{059CACAB-7003-4BF0-9084-8963BF9F7828}" destId="{1A8D3BBE-2BCC-4AF3-B95C-E3FC8B10A138}" srcOrd="0" destOrd="0" presId="urn:microsoft.com/office/officeart/2005/8/layout/orgChart1"/>
    <dgm:cxn modelId="{E5D15557-6E72-4FD3-B436-F4CDF3A0030D}" srcId="{56F74079-306E-4558-B0E1-B7F5DE70F42B}" destId="{45B14E67-F7F3-40A8-9FDB-276FFFF648A1}" srcOrd="0" destOrd="0" parTransId="{E12B2D16-F172-4430-B879-28F69C3E1B15}" sibTransId="{FC8FF527-3ED9-432D-8486-14052CC0B130}"/>
    <dgm:cxn modelId="{ECE7447F-1392-4F51-A8B4-8E9057A40B1C}" srcId="{04BED73E-6BDF-4DDC-8C09-8EEC56FEC07D}" destId="{1A2B47E7-96C6-4A90-8C4C-38032F53F654}" srcOrd="0" destOrd="0" parTransId="{2B2DCB8F-2B8D-4925-AAE4-7BC69BA3E5F3}" sibTransId="{132F434E-02E9-499A-9743-54B3691E88B7}"/>
    <dgm:cxn modelId="{04817581-AC91-45BD-B292-12E05DA09CE1}" srcId="{059CACAB-7003-4BF0-9084-8963BF9F7828}" destId="{D6BDE86F-F98B-460C-A8D0-31122AA1355A}" srcOrd="0" destOrd="0" parTransId="{D08E564F-83F3-431B-A4D3-20D0A01DF724}" sibTransId="{16D8B659-53CE-4CCC-B593-77F9EA491382}"/>
    <dgm:cxn modelId="{8460408B-B277-447D-A5B5-FD20A2FD9F8B}" type="presOf" srcId="{09381CCE-07F8-445D-B18D-1A22BDD88DC0}" destId="{D6653919-E759-4B37-91EA-4DC370D17DA6}" srcOrd="0" destOrd="0" presId="urn:microsoft.com/office/officeart/2005/8/layout/orgChart1"/>
    <dgm:cxn modelId="{0837548B-517D-43D6-AC02-7100EA568594}" type="presOf" srcId="{2B2DCB8F-2B8D-4925-AAE4-7BC69BA3E5F3}" destId="{3DD83CDA-BC96-4C8C-AB1C-11604A236C3B}" srcOrd="0" destOrd="0" presId="urn:microsoft.com/office/officeart/2005/8/layout/orgChart1"/>
    <dgm:cxn modelId="{FFF4259E-EB58-4C01-83B8-F17B60317C00}" type="presOf" srcId="{1A2B47E7-96C6-4A90-8C4C-38032F53F654}" destId="{0490CED1-DFB0-473B-88A0-CDA31D5DD2F4}" srcOrd="0" destOrd="0" presId="urn:microsoft.com/office/officeart/2005/8/layout/orgChart1"/>
    <dgm:cxn modelId="{8EA147A4-9B65-4A92-AA8C-140BB3909538}" srcId="{45B14E67-F7F3-40A8-9FDB-276FFFF648A1}" destId="{C0ED1108-1DD5-4DCA-AE88-D8372EE08556}" srcOrd="2" destOrd="0" parTransId="{C3524E48-4FFF-428C-BBFF-8C510A3CCA83}" sibTransId="{A9747B8E-B50B-4440-85D6-5BC9EDAEAC74}"/>
    <dgm:cxn modelId="{894619B0-C8AE-4E47-9AA8-1A35DC8B89D2}" type="presOf" srcId="{04BED73E-6BDF-4DDC-8C09-8EEC56FEC07D}" destId="{3D0C892A-9FC9-4846-AAD7-D5A39F05CE36}" srcOrd="1" destOrd="0" presId="urn:microsoft.com/office/officeart/2005/8/layout/orgChart1"/>
    <dgm:cxn modelId="{7628D3BE-6095-4E70-BA48-49DEDEDB36B2}" type="presOf" srcId="{45B14E67-F7F3-40A8-9FDB-276FFFF648A1}" destId="{B6F8FBB3-6CC9-46E3-81BC-38FABB9FB1DE}" srcOrd="1" destOrd="0" presId="urn:microsoft.com/office/officeart/2005/8/layout/orgChart1"/>
    <dgm:cxn modelId="{45A886D5-7229-483D-B0FB-425A20A743E3}" type="presOf" srcId="{A0D0F0EC-640B-459E-922D-8C50732C5DED}" destId="{8E8DA863-0216-40B1-9698-2B6C0B99BCD6}" srcOrd="0" destOrd="0" presId="urn:microsoft.com/office/officeart/2005/8/layout/orgChart1"/>
    <dgm:cxn modelId="{22AD7CE1-55E0-4360-A8AB-4593B3C6494C}" type="presOf" srcId="{131027A7-61BA-4F80-9C9F-25BB5E1A5709}" destId="{FF5142A1-DB2D-435C-A693-45859D23C91B}" srcOrd="0" destOrd="0" presId="urn:microsoft.com/office/officeart/2005/8/layout/orgChart1"/>
    <dgm:cxn modelId="{D2773EF7-EEB6-4F45-A21A-2E15CDCBF608}" type="presOf" srcId="{5D03E87C-B9F2-4C9E-B716-BD0106AA4BC1}" destId="{3F1151C8-4AA5-4F7D-BC22-84D2FB4D4B66}" srcOrd="0" destOrd="0" presId="urn:microsoft.com/office/officeart/2005/8/layout/orgChart1"/>
    <dgm:cxn modelId="{2533C6FF-910A-4086-A158-79DA30A43E91}" type="presOf" srcId="{D2759DFC-1954-4001-9B3E-CD34DAB42FCB}" destId="{DA00E7C8-F66E-4CBB-B525-2386699A0718}" srcOrd="0" destOrd="0" presId="urn:microsoft.com/office/officeart/2005/8/layout/orgChart1"/>
    <dgm:cxn modelId="{C9220E3B-CAF4-4E5D-9176-8FF318641C1C}" type="presParOf" srcId="{53F7CFCA-DCBB-4125-8FAC-18D31298256D}" destId="{8548F384-5A52-4DCE-83D8-12D7A34F076B}" srcOrd="0" destOrd="0" presId="urn:microsoft.com/office/officeart/2005/8/layout/orgChart1"/>
    <dgm:cxn modelId="{5F95AF78-78BD-41F3-9235-A4620C1540B8}" type="presParOf" srcId="{8548F384-5A52-4DCE-83D8-12D7A34F076B}" destId="{06384112-4FB8-41AB-8B73-D2730247EDE7}" srcOrd="0" destOrd="0" presId="urn:microsoft.com/office/officeart/2005/8/layout/orgChart1"/>
    <dgm:cxn modelId="{9E3DCE79-048A-4098-B53F-4A92B2BEFB54}" type="presParOf" srcId="{06384112-4FB8-41AB-8B73-D2730247EDE7}" destId="{22F70549-7EED-4BEA-98C0-D80523064C14}" srcOrd="0" destOrd="0" presId="urn:microsoft.com/office/officeart/2005/8/layout/orgChart1"/>
    <dgm:cxn modelId="{0EC9C921-6BE0-4CFB-9CBC-33CB450AC988}" type="presParOf" srcId="{06384112-4FB8-41AB-8B73-D2730247EDE7}" destId="{B6F8FBB3-6CC9-46E3-81BC-38FABB9FB1DE}" srcOrd="1" destOrd="0" presId="urn:microsoft.com/office/officeart/2005/8/layout/orgChart1"/>
    <dgm:cxn modelId="{538D9D6F-9788-4254-9D8B-6BC59A45C52A}" type="presParOf" srcId="{8548F384-5A52-4DCE-83D8-12D7A34F076B}" destId="{5E45E0B8-F057-4A5C-8D96-EDA1BD351BC9}" srcOrd="1" destOrd="0" presId="urn:microsoft.com/office/officeart/2005/8/layout/orgChart1"/>
    <dgm:cxn modelId="{3BBCAED1-AC5C-477B-A410-C9456FF20700}" type="presParOf" srcId="{5E45E0B8-F057-4A5C-8D96-EDA1BD351BC9}" destId="{3F1151C8-4AA5-4F7D-BC22-84D2FB4D4B66}" srcOrd="0" destOrd="0" presId="urn:microsoft.com/office/officeart/2005/8/layout/orgChart1"/>
    <dgm:cxn modelId="{5700F322-DBC0-4FB5-8259-681ECD788805}" type="presParOf" srcId="{5E45E0B8-F057-4A5C-8D96-EDA1BD351BC9}" destId="{6EA96E89-DFE5-41CB-983B-5D8FBA918537}" srcOrd="1" destOrd="0" presId="urn:microsoft.com/office/officeart/2005/8/layout/orgChart1"/>
    <dgm:cxn modelId="{6AFB5405-91B5-4D38-8C72-E82D896CCFB3}" type="presParOf" srcId="{6EA96E89-DFE5-41CB-983B-5D8FBA918537}" destId="{E15CEA57-B1F0-446A-999B-F3C738092928}" srcOrd="0" destOrd="0" presId="urn:microsoft.com/office/officeart/2005/8/layout/orgChart1"/>
    <dgm:cxn modelId="{91B93FB4-2839-4DDE-9445-56C25066A463}" type="presParOf" srcId="{E15CEA57-B1F0-446A-999B-F3C738092928}" destId="{D6653919-E759-4B37-91EA-4DC370D17DA6}" srcOrd="0" destOrd="0" presId="urn:microsoft.com/office/officeart/2005/8/layout/orgChart1"/>
    <dgm:cxn modelId="{75B762A6-A1AF-4346-A3FE-FD85EC9699EE}" type="presParOf" srcId="{E15CEA57-B1F0-446A-999B-F3C738092928}" destId="{8AF89530-4F53-48B0-86B8-5EFBC90700FF}" srcOrd="1" destOrd="0" presId="urn:microsoft.com/office/officeart/2005/8/layout/orgChart1"/>
    <dgm:cxn modelId="{58FE352D-2913-4B45-9717-CC18461EB095}" type="presParOf" srcId="{6EA96E89-DFE5-41CB-983B-5D8FBA918537}" destId="{75A461CD-4343-4E0D-8291-B77F9A74D5D9}" srcOrd="1" destOrd="0" presId="urn:microsoft.com/office/officeart/2005/8/layout/orgChart1"/>
    <dgm:cxn modelId="{7BA24DB2-0B4A-406F-84B4-C37D4320BDAA}" type="presParOf" srcId="{75A461CD-4343-4E0D-8291-B77F9A74D5D9}" destId="{1E46BB74-D58D-46C1-B116-0882A3B4647C}" srcOrd="0" destOrd="0" presId="urn:microsoft.com/office/officeart/2005/8/layout/orgChart1"/>
    <dgm:cxn modelId="{6C27A213-16E8-47DF-9F2D-B083C69F084D}" type="presParOf" srcId="{75A461CD-4343-4E0D-8291-B77F9A74D5D9}" destId="{A16178B4-5D39-4CEF-B705-5E321B1B9E4E}" srcOrd="1" destOrd="0" presId="urn:microsoft.com/office/officeart/2005/8/layout/orgChart1"/>
    <dgm:cxn modelId="{144D8545-DEB6-45AD-A8AB-12D4FD407BC8}" type="presParOf" srcId="{A16178B4-5D39-4CEF-B705-5E321B1B9E4E}" destId="{ED7AAB8F-8F4A-4D43-BA45-178498FB639D}" srcOrd="0" destOrd="0" presId="urn:microsoft.com/office/officeart/2005/8/layout/orgChart1"/>
    <dgm:cxn modelId="{C7C1E573-2100-49B4-8179-4B0314BDF156}" type="presParOf" srcId="{ED7AAB8F-8F4A-4D43-BA45-178498FB639D}" destId="{1A8D3BBE-2BCC-4AF3-B95C-E3FC8B10A138}" srcOrd="0" destOrd="0" presId="urn:microsoft.com/office/officeart/2005/8/layout/orgChart1"/>
    <dgm:cxn modelId="{5118D374-C12C-48F8-A8AA-D0569D35C7D3}" type="presParOf" srcId="{ED7AAB8F-8F4A-4D43-BA45-178498FB639D}" destId="{692084E2-8CC5-44C8-BA8A-E8E1194E8A8C}" srcOrd="1" destOrd="0" presId="urn:microsoft.com/office/officeart/2005/8/layout/orgChart1"/>
    <dgm:cxn modelId="{7C0AB7D0-009D-4492-9CAB-9E8FCF4659A8}" type="presParOf" srcId="{A16178B4-5D39-4CEF-B705-5E321B1B9E4E}" destId="{AFBADB77-DCA0-4AD4-A2D0-B1458D2F766D}" srcOrd="1" destOrd="0" presId="urn:microsoft.com/office/officeart/2005/8/layout/orgChart1"/>
    <dgm:cxn modelId="{39187674-3F4F-49C6-AAA4-AB46754B1CB6}" type="presParOf" srcId="{AFBADB77-DCA0-4AD4-A2D0-B1458D2F766D}" destId="{360CA33A-073A-4F3E-968F-07589B9EFDCF}" srcOrd="0" destOrd="0" presId="urn:microsoft.com/office/officeart/2005/8/layout/orgChart1"/>
    <dgm:cxn modelId="{F950B251-47C2-42A6-8B1E-D2311CC10BB3}" type="presParOf" srcId="{AFBADB77-DCA0-4AD4-A2D0-B1458D2F766D}" destId="{0F6CC8DB-2665-43E4-ADA6-55B65462934F}" srcOrd="1" destOrd="0" presId="urn:microsoft.com/office/officeart/2005/8/layout/orgChart1"/>
    <dgm:cxn modelId="{89FF57FC-6EB2-4A56-999A-37C3FC6C2D5B}" type="presParOf" srcId="{0F6CC8DB-2665-43E4-ADA6-55B65462934F}" destId="{6AC8303C-4333-4ACA-BC12-19993FBFFE12}" srcOrd="0" destOrd="0" presId="urn:microsoft.com/office/officeart/2005/8/layout/orgChart1"/>
    <dgm:cxn modelId="{342EE19F-303A-451E-B854-715A52F26058}" type="presParOf" srcId="{6AC8303C-4333-4ACA-BC12-19993FBFFE12}" destId="{3906976F-7C2D-48D1-9F64-C9617241C134}" srcOrd="0" destOrd="0" presId="urn:microsoft.com/office/officeart/2005/8/layout/orgChart1"/>
    <dgm:cxn modelId="{FBA44FDD-A650-405E-93CC-5CF83FAFCF7E}" type="presParOf" srcId="{6AC8303C-4333-4ACA-BC12-19993FBFFE12}" destId="{D5756903-F203-4E33-ADBE-EC552B922F3D}" srcOrd="1" destOrd="0" presId="urn:microsoft.com/office/officeart/2005/8/layout/orgChart1"/>
    <dgm:cxn modelId="{3E9A5499-D2DC-414B-A8CF-E02C0C07666B}" type="presParOf" srcId="{0F6CC8DB-2665-43E4-ADA6-55B65462934F}" destId="{8C6A7193-1ECA-447E-A557-8ACFA0340768}" srcOrd="1" destOrd="0" presId="urn:microsoft.com/office/officeart/2005/8/layout/orgChart1"/>
    <dgm:cxn modelId="{58FB2F36-E362-4B85-956A-2ED0297E053F}" type="presParOf" srcId="{0F6CC8DB-2665-43E4-ADA6-55B65462934F}" destId="{DB24DF9D-E173-420D-B41F-13FABE30C3AE}" srcOrd="2" destOrd="0" presId="urn:microsoft.com/office/officeart/2005/8/layout/orgChart1"/>
    <dgm:cxn modelId="{E48D027B-F2A7-4B8C-9758-D884BC4DC9B5}" type="presParOf" srcId="{A16178B4-5D39-4CEF-B705-5E321B1B9E4E}" destId="{4936F2DF-C867-4035-AB66-9EAEE1397E2D}" srcOrd="2" destOrd="0" presId="urn:microsoft.com/office/officeart/2005/8/layout/orgChart1"/>
    <dgm:cxn modelId="{A53C3174-A680-4653-A99B-C3B681B50C44}" type="presParOf" srcId="{6EA96E89-DFE5-41CB-983B-5D8FBA918537}" destId="{97A8877C-9F56-49AE-A89F-D941A76BBC3E}" srcOrd="2" destOrd="0" presId="urn:microsoft.com/office/officeart/2005/8/layout/orgChart1"/>
    <dgm:cxn modelId="{ED5C24FE-4DD7-40F1-9F91-2A7886C5A4CF}" type="presParOf" srcId="{5E45E0B8-F057-4A5C-8D96-EDA1BD351BC9}" destId="{FF5142A1-DB2D-435C-A693-45859D23C91B}" srcOrd="2" destOrd="0" presId="urn:microsoft.com/office/officeart/2005/8/layout/orgChart1"/>
    <dgm:cxn modelId="{BD8A6588-1FD4-4758-800D-755AD556CAB0}" type="presParOf" srcId="{5E45E0B8-F057-4A5C-8D96-EDA1BD351BC9}" destId="{9C36765C-D810-405D-A840-2846D98BA795}" srcOrd="3" destOrd="0" presId="urn:microsoft.com/office/officeart/2005/8/layout/orgChart1"/>
    <dgm:cxn modelId="{D72CAF32-8855-44BD-8B07-04D42CF9A762}" type="presParOf" srcId="{9C36765C-D810-405D-A840-2846D98BA795}" destId="{CBC2C79F-B02A-4980-B202-4500DF1C6667}" srcOrd="0" destOrd="0" presId="urn:microsoft.com/office/officeart/2005/8/layout/orgChart1"/>
    <dgm:cxn modelId="{2903D9B3-A56F-42A5-973A-9CE5C060F7A0}" type="presParOf" srcId="{CBC2C79F-B02A-4980-B202-4500DF1C6667}" destId="{FE3A4E92-C3AB-44C0-B7B9-084907B1B777}" srcOrd="0" destOrd="0" presId="urn:microsoft.com/office/officeart/2005/8/layout/orgChart1"/>
    <dgm:cxn modelId="{B2799914-925B-4E61-9378-8A237702736E}" type="presParOf" srcId="{CBC2C79F-B02A-4980-B202-4500DF1C6667}" destId="{3D0C892A-9FC9-4846-AAD7-D5A39F05CE36}" srcOrd="1" destOrd="0" presId="urn:microsoft.com/office/officeart/2005/8/layout/orgChart1"/>
    <dgm:cxn modelId="{78F4CB53-1F23-4E82-A5B8-0E0CD94D55AE}" type="presParOf" srcId="{9C36765C-D810-405D-A840-2846D98BA795}" destId="{E4E28821-5569-4C3F-BC69-05BFD66F8AC9}" srcOrd="1" destOrd="0" presId="urn:microsoft.com/office/officeart/2005/8/layout/orgChart1"/>
    <dgm:cxn modelId="{31C4C7DD-04EA-4283-8854-E3AA3C60916A}" type="presParOf" srcId="{E4E28821-5569-4C3F-BC69-05BFD66F8AC9}" destId="{3DD83CDA-BC96-4C8C-AB1C-11604A236C3B}" srcOrd="0" destOrd="0" presId="urn:microsoft.com/office/officeart/2005/8/layout/orgChart1"/>
    <dgm:cxn modelId="{3BF231C5-CFD9-4D3E-A82E-86453A6573F0}" type="presParOf" srcId="{E4E28821-5569-4C3F-BC69-05BFD66F8AC9}" destId="{FA4F4EDA-96E4-4117-ABAD-BFDE45B2F680}" srcOrd="1" destOrd="0" presId="urn:microsoft.com/office/officeart/2005/8/layout/orgChart1"/>
    <dgm:cxn modelId="{6874FB3A-D0C1-4764-8AAD-E674808D697F}" type="presParOf" srcId="{FA4F4EDA-96E4-4117-ABAD-BFDE45B2F680}" destId="{1607F4CD-260E-4323-A7B6-9645FE605273}" srcOrd="0" destOrd="0" presId="urn:microsoft.com/office/officeart/2005/8/layout/orgChart1"/>
    <dgm:cxn modelId="{5306D5E3-B825-4627-9B66-D714D8435191}" type="presParOf" srcId="{1607F4CD-260E-4323-A7B6-9645FE605273}" destId="{0490CED1-DFB0-473B-88A0-CDA31D5DD2F4}" srcOrd="0" destOrd="0" presId="urn:microsoft.com/office/officeart/2005/8/layout/orgChart1"/>
    <dgm:cxn modelId="{B9A9FF37-7A47-4617-AF67-8CC10B18C59C}" type="presParOf" srcId="{1607F4CD-260E-4323-A7B6-9645FE605273}" destId="{0E1F892F-C048-4E73-A73E-390BBCE3C0E9}" srcOrd="1" destOrd="0" presId="urn:microsoft.com/office/officeart/2005/8/layout/orgChart1"/>
    <dgm:cxn modelId="{4BF969D3-FD47-4F39-9F48-4D25A49B7E92}" type="presParOf" srcId="{FA4F4EDA-96E4-4117-ABAD-BFDE45B2F680}" destId="{461F65F1-B874-428E-BC65-8FDC6CB4110D}" srcOrd="1" destOrd="0" presId="urn:microsoft.com/office/officeart/2005/8/layout/orgChart1"/>
    <dgm:cxn modelId="{B24A567C-0AA5-4EAB-9F10-93C62002244A}" type="presParOf" srcId="{461F65F1-B874-428E-BC65-8FDC6CB4110D}" destId="{8E8DA863-0216-40B1-9698-2B6C0B99BCD6}" srcOrd="0" destOrd="0" presId="urn:microsoft.com/office/officeart/2005/8/layout/orgChart1"/>
    <dgm:cxn modelId="{CD27D8BF-7436-4897-9CDA-DB2637955E0A}" type="presParOf" srcId="{461F65F1-B874-428E-BC65-8FDC6CB4110D}" destId="{B5A79858-D81E-4FC2-B3CD-17D93CDE5782}" srcOrd="1" destOrd="0" presId="urn:microsoft.com/office/officeart/2005/8/layout/orgChart1"/>
    <dgm:cxn modelId="{1F975F4F-A09E-407E-B0D2-75AE811A49B8}" type="presParOf" srcId="{B5A79858-D81E-4FC2-B3CD-17D93CDE5782}" destId="{FB71C1A5-5FA3-4528-B7B7-027B6E26F2E2}" srcOrd="0" destOrd="0" presId="urn:microsoft.com/office/officeart/2005/8/layout/orgChart1"/>
    <dgm:cxn modelId="{E8F0F66C-7BA7-49EF-8C59-270BD85650F8}" type="presParOf" srcId="{FB71C1A5-5FA3-4528-B7B7-027B6E26F2E2}" destId="{DA00E7C8-F66E-4CBB-B525-2386699A0718}" srcOrd="0" destOrd="0" presId="urn:microsoft.com/office/officeart/2005/8/layout/orgChart1"/>
    <dgm:cxn modelId="{2B2DEBDD-1BF9-4E94-903A-BE82F0EEEC9A}" type="presParOf" srcId="{FB71C1A5-5FA3-4528-B7B7-027B6E26F2E2}" destId="{ACD26EFB-79C7-4DC3-BC72-E470FEC39764}" srcOrd="1" destOrd="0" presId="urn:microsoft.com/office/officeart/2005/8/layout/orgChart1"/>
    <dgm:cxn modelId="{EFEC6F17-936D-4F37-8205-396AD0B7BEDD}" type="presParOf" srcId="{B5A79858-D81E-4FC2-B3CD-17D93CDE5782}" destId="{33C4A07E-B348-4F7B-AB25-A9651D02B41C}" srcOrd="1" destOrd="0" presId="urn:microsoft.com/office/officeart/2005/8/layout/orgChart1"/>
    <dgm:cxn modelId="{E8C2332E-BB51-4EC0-A0CB-F2214F075A2E}" type="presParOf" srcId="{B5A79858-D81E-4FC2-B3CD-17D93CDE5782}" destId="{E4DE4B32-A119-4239-A700-F9C227741893}" srcOrd="2" destOrd="0" presId="urn:microsoft.com/office/officeart/2005/8/layout/orgChart1"/>
    <dgm:cxn modelId="{85137E8C-670C-41C2-AAC4-83D825E9B669}" type="presParOf" srcId="{FA4F4EDA-96E4-4117-ABAD-BFDE45B2F680}" destId="{C36BC3F3-432C-4921-B3DC-21B945785DDB}" srcOrd="2" destOrd="0" presId="urn:microsoft.com/office/officeart/2005/8/layout/orgChart1"/>
    <dgm:cxn modelId="{11BEDBC9-5893-4B94-BBA1-BF6F43CDF26F}" type="presParOf" srcId="{9C36765C-D810-405D-A840-2846D98BA795}" destId="{0CB28540-960A-4C04-91B3-3EE8B242C2FF}" srcOrd="2" destOrd="0" presId="urn:microsoft.com/office/officeart/2005/8/layout/orgChart1"/>
    <dgm:cxn modelId="{FF88D168-B6CD-4A7F-AB8D-FE4FDD2CB833}" type="presParOf" srcId="{8548F384-5A52-4DCE-83D8-12D7A34F076B}" destId="{EE2C6F8E-0744-4D45-A096-92C75BCFA8FD}" srcOrd="2" destOrd="0" presId="urn:microsoft.com/office/officeart/2005/8/layout/orgChart1"/>
    <dgm:cxn modelId="{222C23A7-465E-40B0-8C77-74BA4A18C134}" type="presParOf" srcId="{EE2C6F8E-0744-4D45-A096-92C75BCFA8FD}" destId="{3B16333B-F5BF-4C57-89EE-F9C42808A67D}" srcOrd="0" destOrd="0" presId="urn:microsoft.com/office/officeart/2005/8/layout/orgChart1"/>
    <dgm:cxn modelId="{2F555684-8F98-473D-BDD3-CFAACC9D1016}" type="presParOf" srcId="{EE2C6F8E-0744-4D45-A096-92C75BCFA8FD}" destId="{7EF217ED-2D43-4F92-8DD0-A5FA05C130BF}" srcOrd="1" destOrd="0" presId="urn:microsoft.com/office/officeart/2005/8/layout/orgChart1"/>
    <dgm:cxn modelId="{18F4D096-566A-4209-B56C-ADD852B61F1D}" type="presParOf" srcId="{7EF217ED-2D43-4F92-8DD0-A5FA05C130BF}" destId="{6BECF8D9-44EE-42CF-B3CB-0A82B9042DC8}" srcOrd="0" destOrd="0" presId="urn:microsoft.com/office/officeart/2005/8/layout/orgChart1"/>
    <dgm:cxn modelId="{3474E868-6519-4E7F-B3AE-48A474CD586F}" type="presParOf" srcId="{6BECF8D9-44EE-42CF-B3CB-0A82B9042DC8}" destId="{377AABC5-88A8-4053-ACFF-9F92C15096AA}" srcOrd="0" destOrd="0" presId="urn:microsoft.com/office/officeart/2005/8/layout/orgChart1"/>
    <dgm:cxn modelId="{855DF9D3-B491-41D9-B9F1-90C55A25373C}" type="presParOf" srcId="{6BECF8D9-44EE-42CF-B3CB-0A82B9042DC8}" destId="{7B967C51-6548-4ACA-8233-97D0F23C3B44}" srcOrd="1" destOrd="0" presId="urn:microsoft.com/office/officeart/2005/8/layout/orgChart1"/>
    <dgm:cxn modelId="{9E4AC739-4B3E-4452-A9EE-A2CE2E02860D}" type="presParOf" srcId="{7EF217ED-2D43-4F92-8DD0-A5FA05C130BF}" destId="{2C6F05FF-3817-4A36-B890-6556B9310808}" srcOrd="1" destOrd="0" presId="urn:microsoft.com/office/officeart/2005/8/layout/orgChart1"/>
    <dgm:cxn modelId="{4375AA73-A8B9-4CC0-A70E-A54EA0F0F558}" type="presParOf" srcId="{7EF217ED-2D43-4F92-8DD0-A5FA05C130BF}" destId="{B3D9C178-482C-4C7B-86EA-F0C98957172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16333B-F5BF-4C57-89EE-F9C42808A67D}">
      <dsp:nvSpPr>
        <dsp:cNvPr id="0" name=""/>
        <dsp:cNvSpPr/>
      </dsp:nvSpPr>
      <dsp:spPr>
        <a:xfrm>
          <a:off x="2776005" y="572945"/>
          <a:ext cx="103719" cy="247795"/>
        </a:xfrm>
        <a:custGeom>
          <a:avLst/>
          <a:gdLst/>
          <a:ahLst/>
          <a:cxnLst/>
          <a:rect l="0" t="0" r="0" b="0"/>
          <a:pathLst>
            <a:path>
              <a:moveTo>
                <a:pt x="103719" y="0"/>
              </a:moveTo>
              <a:lnTo>
                <a:pt x="103719" y="247795"/>
              </a:lnTo>
              <a:lnTo>
                <a:pt x="0" y="247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8DA863-0216-40B1-9698-2B6C0B99BCD6}">
      <dsp:nvSpPr>
        <dsp:cNvPr id="0" name=""/>
        <dsp:cNvSpPr/>
      </dsp:nvSpPr>
      <dsp:spPr>
        <a:xfrm>
          <a:off x="3529179" y="2325069"/>
          <a:ext cx="91440" cy="253736"/>
        </a:xfrm>
        <a:custGeom>
          <a:avLst/>
          <a:gdLst/>
          <a:ahLst/>
          <a:cxnLst/>
          <a:rect l="0" t="0" r="0" b="0"/>
          <a:pathLst>
            <a:path>
              <a:moveTo>
                <a:pt x="45720" y="0"/>
              </a:moveTo>
              <a:lnTo>
                <a:pt x="45720" y="2537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D83CDA-BC96-4C8C-AB1C-11604A236C3B}">
      <dsp:nvSpPr>
        <dsp:cNvPr id="0" name=""/>
        <dsp:cNvSpPr/>
      </dsp:nvSpPr>
      <dsp:spPr>
        <a:xfrm>
          <a:off x="3529179" y="1562990"/>
          <a:ext cx="91440" cy="214573"/>
        </a:xfrm>
        <a:custGeom>
          <a:avLst/>
          <a:gdLst/>
          <a:ahLst/>
          <a:cxnLst/>
          <a:rect l="0" t="0" r="0" b="0"/>
          <a:pathLst>
            <a:path>
              <a:moveTo>
                <a:pt x="45720" y="0"/>
              </a:moveTo>
              <a:lnTo>
                <a:pt x="45720" y="2145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5142A1-DB2D-435C-A693-45859D23C91B}">
      <dsp:nvSpPr>
        <dsp:cNvPr id="0" name=""/>
        <dsp:cNvSpPr/>
      </dsp:nvSpPr>
      <dsp:spPr>
        <a:xfrm>
          <a:off x="2879725" y="572945"/>
          <a:ext cx="695174" cy="599492"/>
        </a:xfrm>
        <a:custGeom>
          <a:avLst/>
          <a:gdLst/>
          <a:ahLst/>
          <a:cxnLst/>
          <a:rect l="0" t="0" r="0" b="0"/>
          <a:pathLst>
            <a:path>
              <a:moveTo>
                <a:pt x="0" y="0"/>
              </a:moveTo>
              <a:lnTo>
                <a:pt x="0" y="484515"/>
              </a:lnTo>
              <a:lnTo>
                <a:pt x="695174" y="484515"/>
              </a:lnTo>
              <a:lnTo>
                <a:pt x="695174" y="599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0CA33A-073A-4F3E-968F-07589B9EFDCF}">
      <dsp:nvSpPr>
        <dsp:cNvPr id="0" name=""/>
        <dsp:cNvSpPr/>
      </dsp:nvSpPr>
      <dsp:spPr>
        <a:xfrm>
          <a:off x="2042978" y="2324615"/>
          <a:ext cx="91440" cy="247790"/>
        </a:xfrm>
        <a:custGeom>
          <a:avLst/>
          <a:gdLst/>
          <a:ahLst/>
          <a:cxnLst/>
          <a:rect l="0" t="0" r="0" b="0"/>
          <a:pathLst>
            <a:path>
              <a:moveTo>
                <a:pt x="45720" y="0"/>
              </a:moveTo>
              <a:lnTo>
                <a:pt x="45720" y="132814"/>
              </a:lnTo>
              <a:lnTo>
                <a:pt x="45730" y="132814"/>
              </a:lnTo>
              <a:lnTo>
                <a:pt x="45730" y="2477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46BB74-D58D-46C1-B116-0882A3B4647C}">
      <dsp:nvSpPr>
        <dsp:cNvPr id="0" name=""/>
        <dsp:cNvSpPr/>
      </dsp:nvSpPr>
      <dsp:spPr>
        <a:xfrm>
          <a:off x="2041610" y="1568481"/>
          <a:ext cx="91440" cy="208627"/>
        </a:xfrm>
        <a:custGeom>
          <a:avLst/>
          <a:gdLst/>
          <a:ahLst/>
          <a:cxnLst/>
          <a:rect l="0" t="0" r="0" b="0"/>
          <a:pathLst>
            <a:path>
              <a:moveTo>
                <a:pt x="45720" y="0"/>
              </a:moveTo>
              <a:lnTo>
                <a:pt x="45720" y="93650"/>
              </a:lnTo>
              <a:lnTo>
                <a:pt x="47088" y="93650"/>
              </a:lnTo>
              <a:lnTo>
                <a:pt x="47088" y="2086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1151C8-4AA5-4F7D-BC22-84D2FB4D4B66}">
      <dsp:nvSpPr>
        <dsp:cNvPr id="0" name=""/>
        <dsp:cNvSpPr/>
      </dsp:nvSpPr>
      <dsp:spPr>
        <a:xfrm>
          <a:off x="2087330" y="572945"/>
          <a:ext cx="792394" cy="599492"/>
        </a:xfrm>
        <a:custGeom>
          <a:avLst/>
          <a:gdLst/>
          <a:ahLst/>
          <a:cxnLst/>
          <a:rect l="0" t="0" r="0" b="0"/>
          <a:pathLst>
            <a:path>
              <a:moveTo>
                <a:pt x="792394" y="0"/>
              </a:moveTo>
              <a:lnTo>
                <a:pt x="792394" y="484515"/>
              </a:lnTo>
              <a:lnTo>
                <a:pt x="0" y="484515"/>
              </a:lnTo>
              <a:lnTo>
                <a:pt x="0" y="599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F70549-7EED-4BEA-98C0-D80523064C14}">
      <dsp:nvSpPr>
        <dsp:cNvPr id="0" name=""/>
        <dsp:cNvSpPr/>
      </dsp:nvSpPr>
      <dsp:spPr>
        <a:xfrm>
          <a:off x="2332218" y="25439"/>
          <a:ext cx="1095012" cy="54750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b="1" kern="1200"/>
            <a:t>Byggherre</a:t>
          </a:r>
        </a:p>
        <a:p>
          <a:pPr marL="0" lvl="0" indent="0" algn="ctr" defTabSz="311150">
            <a:lnSpc>
              <a:spcPct val="90000"/>
            </a:lnSpc>
            <a:spcBef>
              <a:spcPct val="0"/>
            </a:spcBef>
            <a:spcAft>
              <a:spcPct val="35000"/>
            </a:spcAft>
            <a:buNone/>
          </a:pPr>
          <a:r>
            <a:rPr lang="nb-NO" sz="700" b="0" kern="1200"/>
            <a:t>(Bymiljøetaten)</a:t>
          </a:r>
        </a:p>
        <a:p>
          <a:pPr marL="0" lvl="0" indent="0" algn="ctr" defTabSz="311150">
            <a:lnSpc>
              <a:spcPct val="90000"/>
            </a:lnSpc>
            <a:spcBef>
              <a:spcPct val="0"/>
            </a:spcBef>
            <a:spcAft>
              <a:spcPct val="35000"/>
            </a:spcAft>
            <a:buNone/>
          </a:pPr>
          <a:r>
            <a:rPr lang="nb-NO" sz="700" kern="1200"/>
            <a:t>v/Signe Wie</a:t>
          </a:r>
        </a:p>
      </dsp:txBody>
      <dsp:txXfrm>
        <a:off x="2332218" y="25439"/>
        <a:ext cx="1095012" cy="547506"/>
      </dsp:txXfrm>
    </dsp:sp>
    <dsp:sp modelId="{D6653919-E759-4B37-91EA-4DC370D17DA6}">
      <dsp:nvSpPr>
        <dsp:cNvPr id="0" name=""/>
        <dsp:cNvSpPr/>
      </dsp:nvSpPr>
      <dsp:spPr>
        <a:xfrm>
          <a:off x="1507132" y="1172437"/>
          <a:ext cx="1160395" cy="39604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b="1" kern="1200"/>
            <a:t>PROSJEKTERINGSFASEN</a:t>
          </a:r>
        </a:p>
      </dsp:txBody>
      <dsp:txXfrm>
        <a:off x="1507132" y="1172437"/>
        <a:ext cx="1160395" cy="396044"/>
      </dsp:txXfrm>
    </dsp:sp>
    <dsp:sp modelId="{1A8D3BBE-2BCC-4AF3-B95C-E3FC8B10A138}">
      <dsp:nvSpPr>
        <dsp:cNvPr id="0" name=""/>
        <dsp:cNvSpPr/>
      </dsp:nvSpPr>
      <dsp:spPr>
        <a:xfrm>
          <a:off x="1541192" y="1777109"/>
          <a:ext cx="1095012" cy="54750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b="1" kern="1200"/>
            <a:t>SHA-koordinator (KP)</a:t>
          </a:r>
        </a:p>
        <a:p>
          <a:pPr marL="0" lvl="0" indent="0" algn="ctr" defTabSz="311150">
            <a:lnSpc>
              <a:spcPct val="90000"/>
            </a:lnSpc>
            <a:spcBef>
              <a:spcPct val="0"/>
            </a:spcBef>
            <a:spcAft>
              <a:spcPct val="35000"/>
            </a:spcAft>
            <a:buNone/>
          </a:pPr>
          <a:r>
            <a:rPr lang="nb-NO" sz="700" kern="1200"/>
            <a:t>Asplan Viak AS</a:t>
          </a:r>
        </a:p>
        <a:p>
          <a:pPr marL="0" lvl="0" indent="0" algn="ctr" defTabSz="311150">
            <a:lnSpc>
              <a:spcPct val="90000"/>
            </a:lnSpc>
            <a:spcBef>
              <a:spcPct val="0"/>
            </a:spcBef>
            <a:spcAft>
              <a:spcPct val="35000"/>
            </a:spcAft>
            <a:buNone/>
          </a:pPr>
          <a:r>
            <a:rPr lang="nb-NO" sz="700" kern="1200"/>
            <a:t>v/ Gisle Digernes</a:t>
          </a:r>
        </a:p>
      </dsp:txBody>
      <dsp:txXfrm>
        <a:off x="1541192" y="1777109"/>
        <a:ext cx="1095012" cy="547506"/>
      </dsp:txXfrm>
    </dsp:sp>
    <dsp:sp modelId="{3906976F-7C2D-48D1-9F64-C9617241C134}">
      <dsp:nvSpPr>
        <dsp:cNvPr id="0" name=""/>
        <dsp:cNvSpPr/>
      </dsp:nvSpPr>
      <dsp:spPr>
        <a:xfrm>
          <a:off x="1541203" y="2572405"/>
          <a:ext cx="1095012" cy="100742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b="1" kern="1200"/>
            <a:t>Prosjekterende</a:t>
          </a:r>
          <a:endParaRPr lang="nb-NO" sz="700" kern="1200"/>
        </a:p>
        <a:p>
          <a:pPr marL="0" lvl="0" indent="0" algn="ctr" defTabSz="311150">
            <a:lnSpc>
              <a:spcPct val="90000"/>
            </a:lnSpc>
            <a:spcBef>
              <a:spcPct val="0"/>
            </a:spcBef>
            <a:spcAft>
              <a:spcPct val="35000"/>
            </a:spcAft>
            <a:buNone/>
          </a:pPr>
          <a:r>
            <a:rPr lang="nb-NO" sz="700" kern="1200"/>
            <a:t>Asplan Viak AS</a:t>
          </a:r>
        </a:p>
        <a:p>
          <a:pPr marL="0" lvl="0" indent="0" algn="ctr" defTabSz="311150">
            <a:lnSpc>
              <a:spcPct val="90000"/>
            </a:lnSpc>
            <a:spcBef>
              <a:spcPct val="0"/>
            </a:spcBef>
            <a:spcAft>
              <a:spcPct val="35000"/>
            </a:spcAft>
            <a:buNone/>
          </a:pPr>
          <a:r>
            <a:rPr lang="nb-NO" sz="700" kern="1200"/>
            <a:t>LARK</a:t>
          </a:r>
        </a:p>
        <a:p>
          <a:pPr marL="0" lvl="0" indent="0" algn="ctr" defTabSz="311150">
            <a:lnSpc>
              <a:spcPct val="90000"/>
            </a:lnSpc>
            <a:spcBef>
              <a:spcPct val="0"/>
            </a:spcBef>
            <a:spcAft>
              <a:spcPct val="35000"/>
            </a:spcAft>
            <a:buNone/>
          </a:pPr>
          <a:r>
            <a:rPr lang="nb-NO" sz="700" kern="1200"/>
            <a:t>RIVA</a:t>
          </a:r>
        </a:p>
        <a:p>
          <a:pPr marL="0" lvl="0" indent="0" algn="ctr" defTabSz="311150">
            <a:lnSpc>
              <a:spcPct val="90000"/>
            </a:lnSpc>
            <a:spcBef>
              <a:spcPct val="0"/>
            </a:spcBef>
            <a:spcAft>
              <a:spcPct val="35000"/>
            </a:spcAft>
            <a:buNone/>
          </a:pPr>
          <a:r>
            <a:rPr lang="nb-NO" sz="700" kern="1200"/>
            <a:t>RIB</a:t>
          </a:r>
        </a:p>
        <a:p>
          <a:pPr marL="0" lvl="0" indent="0" algn="ctr" defTabSz="311150">
            <a:lnSpc>
              <a:spcPct val="90000"/>
            </a:lnSpc>
            <a:spcBef>
              <a:spcPct val="0"/>
            </a:spcBef>
            <a:spcAft>
              <a:spcPct val="35000"/>
            </a:spcAft>
            <a:buNone/>
          </a:pPr>
          <a:r>
            <a:rPr lang="nb-NO" sz="700" kern="1200"/>
            <a:t>RIE</a:t>
          </a:r>
        </a:p>
        <a:p>
          <a:pPr marL="0" lvl="0" indent="0" algn="ctr" defTabSz="311150">
            <a:lnSpc>
              <a:spcPct val="90000"/>
            </a:lnSpc>
            <a:spcBef>
              <a:spcPct val="0"/>
            </a:spcBef>
            <a:spcAft>
              <a:spcPct val="35000"/>
            </a:spcAft>
            <a:buNone/>
          </a:pPr>
          <a:r>
            <a:rPr lang="nb-NO" sz="700" kern="1200"/>
            <a:t>RIM</a:t>
          </a:r>
        </a:p>
      </dsp:txBody>
      <dsp:txXfrm>
        <a:off x="1541203" y="2572405"/>
        <a:ext cx="1095012" cy="1007428"/>
      </dsp:txXfrm>
    </dsp:sp>
    <dsp:sp modelId="{FE3A4E92-C3AB-44C0-B7B9-084907B1B777}">
      <dsp:nvSpPr>
        <dsp:cNvPr id="0" name=""/>
        <dsp:cNvSpPr/>
      </dsp:nvSpPr>
      <dsp:spPr>
        <a:xfrm>
          <a:off x="3011778" y="1172437"/>
          <a:ext cx="1126242" cy="39055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b="1" kern="1200"/>
            <a:t>UTFØRELSESFASEN</a:t>
          </a:r>
        </a:p>
      </dsp:txBody>
      <dsp:txXfrm>
        <a:off x="3011778" y="1172437"/>
        <a:ext cx="1126242" cy="390552"/>
      </dsp:txXfrm>
    </dsp:sp>
    <dsp:sp modelId="{0490CED1-DFB0-473B-88A0-CDA31D5DD2F4}">
      <dsp:nvSpPr>
        <dsp:cNvPr id="0" name=""/>
        <dsp:cNvSpPr/>
      </dsp:nvSpPr>
      <dsp:spPr>
        <a:xfrm>
          <a:off x="3027392" y="1777563"/>
          <a:ext cx="1095012" cy="54750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b="1" kern="1200"/>
            <a:t>SHA-koordinator (KU)</a:t>
          </a:r>
        </a:p>
        <a:p>
          <a:pPr marL="0" lvl="0" indent="0" algn="ctr" defTabSz="311150">
            <a:lnSpc>
              <a:spcPct val="90000"/>
            </a:lnSpc>
            <a:spcBef>
              <a:spcPct val="0"/>
            </a:spcBef>
            <a:spcAft>
              <a:spcPct val="35000"/>
            </a:spcAft>
            <a:buNone/>
          </a:pPr>
          <a:r>
            <a:rPr lang="nb-NO" sz="700" kern="1200"/>
            <a:t>(Bergen kommune)</a:t>
          </a:r>
        </a:p>
        <a:p>
          <a:pPr marL="0" lvl="0" indent="0" algn="ctr" defTabSz="311150">
            <a:lnSpc>
              <a:spcPct val="90000"/>
            </a:lnSpc>
            <a:spcBef>
              <a:spcPct val="0"/>
            </a:spcBef>
            <a:spcAft>
              <a:spcPct val="35000"/>
            </a:spcAft>
            <a:buNone/>
          </a:pPr>
          <a:r>
            <a:rPr lang="nb-NO" sz="700" kern="1200"/>
            <a:t>v/Endre Hausvik</a:t>
          </a:r>
        </a:p>
      </dsp:txBody>
      <dsp:txXfrm>
        <a:off x="3027392" y="1777563"/>
        <a:ext cx="1095012" cy="547506"/>
      </dsp:txXfrm>
    </dsp:sp>
    <dsp:sp modelId="{DA00E7C8-F66E-4CBB-B525-2386699A0718}">
      <dsp:nvSpPr>
        <dsp:cNvPr id="0" name=""/>
        <dsp:cNvSpPr/>
      </dsp:nvSpPr>
      <dsp:spPr>
        <a:xfrm>
          <a:off x="3027392" y="2578806"/>
          <a:ext cx="1095012" cy="54750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b="1" kern="1200"/>
            <a:t>Utførende</a:t>
          </a:r>
        </a:p>
        <a:p>
          <a:pPr marL="0" lvl="0" indent="0" algn="ctr" defTabSz="311150">
            <a:lnSpc>
              <a:spcPct val="90000"/>
            </a:lnSpc>
            <a:spcBef>
              <a:spcPct val="0"/>
            </a:spcBef>
            <a:spcAft>
              <a:spcPct val="35000"/>
            </a:spcAft>
            <a:buNone/>
          </a:pPr>
          <a:r>
            <a:rPr lang="nb-NO" sz="700" kern="1200"/>
            <a:t>(Selskap)</a:t>
          </a:r>
        </a:p>
        <a:p>
          <a:pPr marL="0" lvl="0" indent="0" algn="ctr" defTabSz="311150">
            <a:lnSpc>
              <a:spcPct val="90000"/>
            </a:lnSpc>
            <a:spcBef>
              <a:spcPct val="0"/>
            </a:spcBef>
            <a:spcAft>
              <a:spcPct val="35000"/>
            </a:spcAft>
            <a:buNone/>
          </a:pPr>
          <a:r>
            <a:rPr lang="nb-NO" sz="700" kern="1200"/>
            <a:t>v/NN</a:t>
          </a:r>
        </a:p>
      </dsp:txBody>
      <dsp:txXfrm>
        <a:off x="3027392" y="2578806"/>
        <a:ext cx="1095012" cy="547506"/>
      </dsp:txXfrm>
    </dsp:sp>
    <dsp:sp modelId="{377AABC5-88A8-4053-ACFF-9F92C15096AA}">
      <dsp:nvSpPr>
        <dsp:cNvPr id="0" name=""/>
        <dsp:cNvSpPr/>
      </dsp:nvSpPr>
      <dsp:spPr>
        <a:xfrm>
          <a:off x="1680992" y="686380"/>
          <a:ext cx="1095012" cy="26872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kern="1200"/>
            <a:t>Byggherrens representant</a:t>
          </a:r>
        </a:p>
      </dsp:txBody>
      <dsp:txXfrm>
        <a:off x="1680992" y="686380"/>
        <a:ext cx="1095012" cy="2687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7C7DB7144F49F9B6E2BFB76F1134D2"/>
        <w:category>
          <w:name w:val="Generelt"/>
          <w:gallery w:val="placeholder"/>
        </w:category>
        <w:types>
          <w:type w:val="bbPlcHdr"/>
        </w:types>
        <w:behaviors>
          <w:behavior w:val="content"/>
        </w:behaviors>
        <w:guid w:val="{31763587-842F-4AC9-A3B0-8BCCD8F28D0C}"/>
      </w:docPartPr>
      <w:docPartBody>
        <w:p w:rsidR="0089693D" w:rsidRDefault="0089693D" w:rsidP="0089693D">
          <w:pPr>
            <w:pStyle w:val="E67C7DB7144F49F9B6E2BFB76F1134D2"/>
          </w:pPr>
          <w:r>
            <w:rPr>
              <w:rStyle w:val="Plassholdertekst"/>
            </w:rPr>
            <w:t>Beskrivelse</w:t>
          </w:r>
        </w:p>
      </w:docPartBody>
    </w:docPart>
    <w:docPart>
      <w:docPartPr>
        <w:name w:val="DefaultPlaceholder_1081868574"/>
        <w:category>
          <w:name w:val="General"/>
          <w:gallery w:val="placeholder"/>
        </w:category>
        <w:types>
          <w:type w:val="bbPlcHdr"/>
        </w:types>
        <w:behaviors>
          <w:behavior w:val="content"/>
        </w:behaviors>
        <w:guid w:val="{BB150798-05AD-4A05-BDF1-B217AD53E602}"/>
      </w:docPartPr>
      <w:docPartBody>
        <w:p w:rsidR="0081521B" w:rsidRDefault="00E1670C">
          <w:r w:rsidRPr="005D617A">
            <w:rPr>
              <w:rStyle w:val="Plassholdertekst"/>
            </w:rPr>
            <w:t>Click here to enter text.</w:t>
          </w:r>
        </w:p>
      </w:docPartBody>
    </w:docPart>
    <w:docPart>
      <w:docPartPr>
        <w:name w:val="40E586B55ECB44E796AC586D1DD1AE7E"/>
        <w:category>
          <w:name w:val="Generelt"/>
          <w:gallery w:val="placeholder"/>
        </w:category>
        <w:types>
          <w:type w:val="bbPlcHdr"/>
        </w:types>
        <w:behaviors>
          <w:behavior w:val="content"/>
        </w:behaviors>
        <w:guid w:val="{FBED5C13-EF66-49B9-9129-E4D1F472A72F}"/>
      </w:docPartPr>
      <w:docPartBody>
        <w:p w:rsidR="00355F52" w:rsidRDefault="00B012FF" w:rsidP="00B012FF">
          <w:pPr>
            <w:pStyle w:val="40E586B55ECB44E796AC586D1DD1AE7E"/>
          </w:pPr>
          <w:r w:rsidRPr="005D617A">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834E7"/>
    <w:rsid w:val="00005132"/>
    <w:rsid w:val="000225D1"/>
    <w:rsid w:val="00044EFA"/>
    <w:rsid w:val="000B4D2B"/>
    <w:rsid w:val="000E0701"/>
    <w:rsid w:val="00104BF4"/>
    <w:rsid w:val="00144432"/>
    <w:rsid w:val="001470E6"/>
    <w:rsid w:val="00170599"/>
    <w:rsid w:val="001D3E88"/>
    <w:rsid w:val="002A0AEE"/>
    <w:rsid w:val="003127F2"/>
    <w:rsid w:val="00353650"/>
    <w:rsid w:val="00355F52"/>
    <w:rsid w:val="00380272"/>
    <w:rsid w:val="003F44CE"/>
    <w:rsid w:val="00422865"/>
    <w:rsid w:val="00510186"/>
    <w:rsid w:val="005662E5"/>
    <w:rsid w:val="005741D6"/>
    <w:rsid w:val="006631EF"/>
    <w:rsid w:val="0069109E"/>
    <w:rsid w:val="006C6C56"/>
    <w:rsid w:val="007A3C3F"/>
    <w:rsid w:val="0081521B"/>
    <w:rsid w:val="00816068"/>
    <w:rsid w:val="00823851"/>
    <w:rsid w:val="008652FF"/>
    <w:rsid w:val="00870839"/>
    <w:rsid w:val="008834E7"/>
    <w:rsid w:val="0089693D"/>
    <w:rsid w:val="00960E3E"/>
    <w:rsid w:val="009832B5"/>
    <w:rsid w:val="00A77954"/>
    <w:rsid w:val="00A8644D"/>
    <w:rsid w:val="00AB4C21"/>
    <w:rsid w:val="00B012FF"/>
    <w:rsid w:val="00BB5B04"/>
    <w:rsid w:val="00BC759D"/>
    <w:rsid w:val="00E0526F"/>
    <w:rsid w:val="00E1670C"/>
    <w:rsid w:val="00E96738"/>
    <w:rsid w:val="00EF3550"/>
    <w:rsid w:val="00EF6E5E"/>
    <w:rsid w:val="00F537D6"/>
    <w:rsid w:val="00FD40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E8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E0701"/>
    <w:rPr>
      <w:color w:val="808080"/>
    </w:rPr>
  </w:style>
  <w:style w:type="paragraph" w:customStyle="1" w:styleId="E67C7DB7144F49F9B6E2BFB76F1134D2">
    <w:name w:val="E67C7DB7144F49F9B6E2BFB76F1134D2"/>
    <w:rsid w:val="0089693D"/>
  </w:style>
  <w:style w:type="paragraph" w:customStyle="1" w:styleId="40E586B55ECB44E796AC586D1DD1AE7E">
    <w:name w:val="40E586B55ECB44E796AC586D1DD1AE7E"/>
    <w:rsid w:val="00B012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4B35C98473F843B7C4C2968EF18138" ma:contentTypeVersion="10" ma:contentTypeDescription="Opprett et nytt dokument." ma:contentTypeScope="" ma:versionID="98fccfa8c1cfd75361524059e0cb8764">
  <xsd:schema xmlns:xsd="http://www.w3.org/2001/XMLSchema" xmlns:xs="http://www.w3.org/2001/XMLSchema" xmlns:p="http://schemas.microsoft.com/office/2006/metadata/properties" xmlns:ns2="85cd119f-541c-4785-987e-2412c8f42d22" xmlns:ns3="7c66defd-dff3-4815-a65c-97deb839204b" targetNamespace="http://schemas.microsoft.com/office/2006/metadata/properties" ma:root="true" ma:fieldsID="f28a65a3ed7374bf127401433567034f" ns2:_="" ns3:_="">
    <xsd:import namespace="85cd119f-541c-4785-987e-2412c8f42d22"/>
    <xsd:import namespace="7c66defd-dff3-4815-a65c-97deb839204b"/>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element ref="ns3:SharedWithUsers" minOccurs="0"/>
                <xsd:element ref="ns3:Oppdrags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d119f-541c-4785-987e-2412c8f42d22"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66defd-dff3-4815-a65c-97deb839204b"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enumeration value="Sjekkliste"/>
        </xsd:restriction>
      </xsd:simpleType>
    </xsd:element>
    <xsd:element name="Aktivitet" ma:index="12" nillable="true" ma:displayName="Aktivitet" ma:list="{801B00E3-E677-48EB-B75B-07865079896E}" ma:internalName="Aktivitet" ma:showField="Title" ma:web="7c66defd-dff3-4815-a65c-97deb839204b">
      <xsd:simpleType>
        <xsd:restriction base="dms:Lookup"/>
      </xsd:simpleType>
    </xsd:element>
    <xsd:element name="Dokumenttema" ma:index="13" nillable="true" ma:displayName="Dokumenttema" ma:list="{81A1E5F1-2EAF-4E29-9F61-A97921676B81}" ma:internalName="Dokumenttema" ma:showField="Title" ma:web="7c66defd-dff3-4815-a65c-97deb839204b">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element name="SharedWithUsers" ma:index="1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pdragsnummer" ma:index="20" nillable="true" ma:displayName="Oppdragsnummer" ma:default="616929-01" ma:internalName="Oppdrags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jon xmlns="7c66defd-dff3-4815-a65c-97deb839204b" xsi:nil="true"/>
    <_dlc_DocId xmlns="85cd119f-541c-4785-987e-2412c8f42d22">616929-1234949310-55</_dlc_DocId>
    <_dlc_DocIdUrl xmlns="85cd119f-541c-4785-987e-2412c8f42d22">
      <Url>http://bikube/Oppdrag/616929/01/_layouts/15/DocIdRedir.aspx?ID=616929-1234949310-55</Url>
      <Description>616929-1234949310-55</Description>
    </_dlc_DocIdUrl>
    <RevisjonsDato xmlns="7c66defd-dff3-4815-a65c-97deb839204b">2021-06-21T22:00:00Z</RevisjonsDato>
    <FraTekst xmlns="7c66defd-dff3-4815-a65c-97deb839204b" xsi:nil="true"/>
    <Dokumenttype xmlns="7c66defd-dff3-4815-a65c-97deb839204b">Oppdragsdokument</Dokumenttype>
    <Dokumenttema xmlns="7c66defd-dff3-4815-a65c-97deb839204b">7</Dokumenttema>
    <TilTekst xmlns="7c66defd-dff3-4815-a65c-97deb839204b" xsi:nil="true"/>
    <Aktivitet xmlns="7c66defd-dff3-4815-a65c-97deb839204b">7</Aktivitet>
    <KopiTekst xmlns="7c66defd-dff3-4815-a65c-97deb839204b" xsi:nil="true"/>
    <Oppdragsnummer xmlns="7c66defd-dff3-4815-a65c-97deb839204b">616929-01</Oppdragsnumme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869E75-8745-4040-BC2B-1990C5FDB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d119f-541c-4785-987e-2412c8f42d22"/>
    <ds:schemaRef ds:uri="7c66defd-dff3-4815-a65c-97deb8392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719F6-D424-4E89-BA51-1F22E2A7DC66}">
  <ds:schemaRefs>
    <ds:schemaRef ds:uri="http://schemas.microsoft.com/sharepoint/v3/contenttype/forms"/>
  </ds:schemaRefs>
</ds:datastoreItem>
</file>

<file path=customXml/itemProps3.xml><?xml version="1.0" encoding="utf-8"?>
<ds:datastoreItem xmlns:ds="http://schemas.openxmlformats.org/officeDocument/2006/customXml" ds:itemID="{2012EAB1-1B87-4D58-8902-109D1EBFB62B}">
  <ds:schemaRefs>
    <ds:schemaRef ds:uri="http://schemas.microsoft.com/office/infopath/2007/PartnerControls"/>
    <ds:schemaRef ds:uri="http://purl.org/dc/elements/1.1/"/>
    <ds:schemaRef ds:uri="http://schemas.microsoft.com/office/2006/metadata/properties"/>
    <ds:schemaRef ds:uri="85cd119f-541c-4785-987e-2412c8f42d22"/>
    <ds:schemaRef ds:uri="http://schemas.microsoft.com/office/2006/documentManagement/types"/>
    <ds:schemaRef ds:uri="http://purl.org/dc/terms/"/>
    <ds:schemaRef ds:uri="http://schemas.openxmlformats.org/package/2006/metadata/core-properties"/>
    <ds:schemaRef ds:uri="http://purl.org/dc/dcmitype/"/>
    <ds:schemaRef ds:uri="7c66defd-dff3-4815-a65c-97deb839204b"/>
    <ds:schemaRef ds:uri="http://www.w3.org/XML/1998/namespace"/>
  </ds:schemaRefs>
</ds:datastoreItem>
</file>

<file path=customXml/itemProps4.xml><?xml version="1.0" encoding="utf-8"?>
<ds:datastoreItem xmlns:ds="http://schemas.openxmlformats.org/officeDocument/2006/customXml" ds:itemID="{559B2B89-25C8-4463-A250-5A37EA04F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7008</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SHA-plan</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SHA-plan</dc:title>
  <dc:subject/>
  <dc:creator/>
  <cp:keywords/>
  <cp:lastModifiedBy/>
  <cp:revision>1</cp:revision>
  <dcterms:created xsi:type="dcterms:W3CDTF">2021-06-24T07:58:00Z</dcterms:created>
  <dcterms:modified xsi:type="dcterms:W3CDTF">2021-06-24T07:58:00Z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kubeMalType">
    <vt:lpwstr>Av-BikubeMal</vt:lpwstr>
  </property>
  <property fmtid="{D5CDD505-2E9C-101B-9397-08002B2CF9AE}" pid="3" name="MalStatus">
    <vt:lpwstr>Aktiv</vt:lpwstr>
  </property>
  <property fmtid="{D5CDD505-2E9C-101B-9397-08002B2CF9AE}" pid="4" name="ContentTypeId">
    <vt:lpwstr>0x010100654B35C98473F843B7C4C2968EF18138</vt:lpwstr>
  </property>
  <property fmtid="{D5CDD505-2E9C-101B-9397-08002B2CF9AE}" pid="5" name="_dlc_DocIdItemGuid">
    <vt:lpwstr>5ee507fb-e7fd-41aa-aa40-41e6a61a9391</vt:lpwstr>
  </property>
</Properties>
</file>