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8145" w14:textId="77777777" w:rsidR="00773BAC" w:rsidRPr="00170CFA" w:rsidRDefault="00773BAC" w:rsidP="00773BAC">
      <w:pPr>
        <w:rPr>
          <w:highlight w:val="yellow"/>
        </w:rPr>
      </w:pPr>
    </w:p>
    <w:p w14:paraId="5A4C8146" w14:textId="77777777" w:rsidR="00773BAC" w:rsidRPr="00170CFA" w:rsidRDefault="00773BAC" w:rsidP="00FC5404">
      <w:pPr>
        <w:keepNext/>
        <w:widowControl/>
        <w:autoSpaceDE/>
        <w:autoSpaceDN/>
        <w:spacing w:before="240" w:after="60" w:line="300" w:lineRule="atLeast"/>
        <w:outlineLvl w:val="1"/>
        <w:rPr>
          <w:rFonts w:cs="Arial"/>
          <w:b/>
          <w:bCs/>
          <w:iCs/>
          <w:sz w:val="24"/>
          <w:szCs w:val="28"/>
        </w:rPr>
      </w:pPr>
      <w:bookmarkStart w:id="0" w:name="_Toc516657332"/>
      <w:proofErr w:type="spellStart"/>
      <w:r w:rsidRPr="00170CFA">
        <w:rPr>
          <w:rFonts w:cs="Arial"/>
          <w:b/>
          <w:bCs/>
          <w:iCs/>
          <w:sz w:val="24"/>
          <w:szCs w:val="28"/>
        </w:rPr>
        <w:t>Prissammenstilling</w:t>
      </w:r>
      <w:bookmarkEnd w:id="0"/>
      <w:proofErr w:type="spellEnd"/>
    </w:p>
    <w:p w14:paraId="007C0AFD" w14:textId="77777777" w:rsidR="0081027E" w:rsidRPr="00834BF9" w:rsidRDefault="0081027E" w:rsidP="00773BAC">
      <w:pPr>
        <w:rPr>
          <w:rFonts w:cs="Arial"/>
          <w:lang w:val="nb-NO"/>
        </w:rPr>
      </w:pPr>
    </w:p>
    <w:p w14:paraId="5A4C8148" w14:textId="77777777" w:rsidR="00773BAC" w:rsidRPr="00834BF9" w:rsidRDefault="00773BAC" w:rsidP="00773BAC">
      <w:pPr>
        <w:rPr>
          <w:rFonts w:cs="Arial"/>
          <w:lang w:val="nb-NO"/>
        </w:rPr>
      </w:pPr>
      <w:r w:rsidRPr="00834BF9">
        <w:rPr>
          <w:rFonts w:cs="Arial"/>
          <w:lang w:val="nb-NO"/>
        </w:rPr>
        <w:t xml:space="preserve">I kontraktens enhetspriser er inkludert alle kostnader for utførelse av arbeidet. </w:t>
      </w:r>
      <w:r w:rsidRPr="00834BF9">
        <w:rPr>
          <w:rFonts w:cs="Arial"/>
          <w:lang w:val="nb-NO"/>
        </w:rPr>
        <w:tab/>
      </w:r>
    </w:p>
    <w:p w14:paraId="5A4C8149" w14:textId="77777777" w:rsidR="00773BAC" w:rsidRPr="00834BF9" w:rsidRDefault="00773BAC" w:rsidP="00773BAC">
      <w:pPr>
        <w:rPr>
          <w:rFonts w:cs="Arial"/>
          <w:lang w:val="nb-NO"/>
        </w:rPr>
      </w:pPr>
      <w:r w:rsidRPr="00834BF9">
        <w:rPr>
          <w:rFonts w:cs="Arial"/>
          <w:lang w:val="nb-NO"/>
        </w:rPr>
        <w:t>Enhetsprisene skal bl.a. inkludere følgende, (listen er ikke uttømmende):</w:t>
      </w:r>
    </w:p>
    <w:p w14:paraId="5A4C814A" w14:textId="77777777" w:rsidR="00773BAC" w:rsidRPr="00834BF9" w:rsidRDefault="00773BAC" w:rsidP="00773BAC">
      <w:pPr>
        <w:rPr>
          <w:rFonts w:cs="Arial"/>
          <w:lang w:val="nb-NO"/>
        </w:rPr>
      </w:pPr>
    </w:p>
    <w:p w14:paraId="5A4C814B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proofErr w:type="spellStart"/>
      <w:r w:rsidRPr="00170CFA">
        <w:rPr>
          <w:rFonts w:cs="Arial"/>
        </w:rPr>
        <w:t>Materialer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og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hjelpematerialer</w:t>
      </w:r>
      <w:proofErr w:type="spellEnd"/>
    </w:p>
    <w:p w14:paraId="5A4C814C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proofErr w:type="spellStart"/>
      <w:r w:rsidRPr="00170CFA">
        <w:rPr>
          <w:rFonts w:cs="Arial"/>
        </w:rPr>
        <w:t>Arbeidslønn</w:t>
      </w:r>
      <w:proofErr w:type="spellEnd"/>
    </w:p>
    <w:p w14:paraId="5A4C814D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proofErr w:type="spellStart"/>
      <w:r w:rsidRPr="00170CFA">
        <w:rPr>
          <w:rFonts w:cs="Arial"/>
        </w:rPr>
        <w:t>Sosiale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utgifter</w:t>
      </w:r>
      <w:proofErr w:type="spellEnd"/>
    </w:p>
    <w:p w14:paraId="5A4C814E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r w:rsidRPr="00170CFA">
        <w:rPr>
          <w:rFonts w:cs="Arial"/>
        </w:rPr>
        <w:t>Transport</w:t>
      </w:r>
    </w:p>
    <w:p w14:paraId="5A4C814F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proofErr w:type="spellStart"/>
      <w:r w:rsidRPr="00170CFA">
        <w:rPr>
          <w:rFonts w:cs="Arial"/>
        </w:rPr>
        <w:t>Redskaper</w:t>
      </w:r>
      <w:proofErr w:type="spellEnd"/>
      <w:r w:rsidRPr="00170CFA">
        <w:rPr>
          <w:rFonts w:cs="Arial"/>
        </w:rPr>
        <w:t xml:space="preserve">, </w:t>
      </w:r>
      <w:proofErr w:type="spellStart"/>
      <w:r w:rsidRPr="00170CFA">
        <w:rPr>
          <w:rFonts w:cs="Arial"/>
        </w:rPr>
        <w:t>verktøy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og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maskiner</w:t>
      </w:r>
      <w:proofErr w:type="spellEnd"/>
    </w:p>
    <w:p w14:paraId="5A4C8150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r>
        <w:rPr>
          <w:rFonts w:cs="Arial"/>
        </w:rPr>
        <w:t>(</w:t>
      </w:r>
      <w:proofErr w:type="spellStart"/>
      <w:r w:rsidRPr="00170CFA">
        <w:rPr>
          <w:rFonts w:cs="Arial"/>
        </w:rPr>
        <w:t>Stillaser</w:t>
      </w:r>
      <w:proofErr w:type="spellEnd"/>
      <w:r>
        <w:rPr>
          <w:rFonts w:cs="Arial"/>
        </w:rPr>
        <w:t>)</w:t>
      </w:r>
    </w:p>
    <w:p w14:paraId="5A4C8151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proofErr w:type="spellStart"/>
      <w:r w:rsidRPr="00170CFA">
        <w:rPr>
          <w:rFonts w:cs="Arial"/>
        </w:rPr>
        <w:t>Administrasjon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og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fortjeneste</w:t>
      </w:r>
      <w:proofErr w:type="spellEnd"/>
    </w:p>
    <w:p w14:paraId="5A4C8152" w14:textId="77777777" w:rsidR="00773BAC" w:rsidRPr="00834BF9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ind w:left="1416" w:hanging="690"/>
        <w:rPr>
          <w:rFonts w:cs="Arial"/>
          <w:lang w:val="nb-NO"/>
        </w:rPr>
      </w:pPr>
      <w:r w:rsidRPr="00834BF9">
        <w:rPr>
          <w:rFonts w:cs="Arial"/>
          <w:lang w:val="nb-NO"/>
        </w:rPr>
        <w:t xml:space="preserve">Kostnader for kontroll- og kvalitetssikring av utførelse, og utarbeidelse av drift og vedlikeholds dokumentasjon </w:t>
      </w:r>
    </w:p>
    <w:p w14:paraId="5A4C8153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proofErr w:type="spellStart"/>
      <w:r w:rsidRPr="00170CFA">
        <w:rPr>
          <w:rFonts w:cs="Arial"/>
        </w:rPr>
        <w:t>Pålegg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fra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offentlige</w:t>
      </w:r>
      <w:proofErr w:type="spellEnd"/>
      <w:r w:rsidRPr="00170CFA">
        <w:rPr>
          <w:rFonts w:cs="Arial"/>
        </w:rPr>
        <w:t xml:space="preserve"> </w:t>
      </w:r>
      <w:proofErr w:type="spellStart"/>
      <w:r w:rsidRPr="00170CFA">
        <w:rPr>
          <w:rFonts w:cs="Arial"/>
        </w:rPr>
        <w:t>myndigheter</w:t>
      </w:r>
      <w:proofErr w:type="spellEnd"/>
    </w:p>
    <w:p w14:paraId="5A4C8154" w14:textId="77777777" w:rsidR="00773BAC" w:rsidRPr="00834BF9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ind w:left="1416" w:hanging="690"/>
        <w:rPr>
          <w:rFonts w:cs="Arial"/>
          <w:lang w:val="nb-NO"/>
        </w:rPr>
      </w:pPr>
      <w:r w:rsidRPr="00834BF9">
        <w:rPr>
          <w:rFonts w:cs="Arial"/>
          <w:lang w:val="nb-NO"/>
        </w:rPr>
        <w:t>Rydding og fjerning av bygningsavfall, uttransport, opplasting, inkl. containere, bort kjøring og deponering på fyllplass inkl. nødvendige avgifter</w:t>
      </w:r>
    </w:p>
    <w:p w14:paraId="5A4C8155" w14:textId="77777777" w:rsidR="00773BAC" w:rsidRPr="00834BF9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  <w:lang w:val="nb-NO"/>
        </w:rPr>
      </w:pPr>
      <w:r w:rsidRPr="00834BF9">
        <w:rPr>
          <w:rFonts w:cs="Arial"/>
          <w:lang w:val="nb-NO"/>
        </w:rPr>
        <w:t>Kontrollmåling av alle oppgitte mål på stedet</w:t>
      </w:r>
    </w:p>
    <w:p w14:paraId="5A4C8156" w14:textId="77777777" w:rsidR="00773BAC" w:rsidRPr="00170CFA" w:rsidRDefault="00773BAC" w:rsidP="00773BAC">
      <w:pPr>
        <w:widowControl/>
        <w:numPr>
          <w:ilvl w:val="0"/>
          <w:numId w:val="1"/>
        </w:numPr>
        <w:autoSpaceDE/>
        <w:autoSpaceDN/>
        <w:spacing w:after="120"/>
        <w:rPr>
          <w:rFonts w:cs="Arial"/>
        </w:rPr>
      </w:pPr>
      <w:proofErr w:type="spellStart"/>
      <w:r w:rsidRPr="00170CFA">
        <w:rPr>
          <w:rFonts w:cs="Arial"/>
        </w:rPr>
        <w:t>Risiko</w:t>
      </w:r>
      <w:proofErr w:type="spellEnd"/>
    </w:p>
    <w:p w14:paraId="5A4C8157" w14:textId="77777777" w:rsidR="00773BAC" w:rsidRPr="00170CFA" w:rsidRDefault="00773BAC" w:rsidP="00773BAC">
      <w:pPr>
        <w:rPr>
          <w:rFonts w:cs="Arial"/>
        </w:rPr>
      </w:pPr>
    </w:p>
    <w:p w14:paraId="5A4C8158" w14:textId="77777777" w:rsidR="00773BAC" w:rsidRPr="00834BF9" w:rsidRDefault="00773BAC" w:rsidP="00773BAC">
      <w:pPr>
        <w:rPr>
          <w:rFonts w:cs="Arial"/>
          <w:lang w:val="nb-NO"/>
        </w:rPr>
      </w:pPr>
      <w:r w:rsidRPr="00834BF9">
        <w:rPr>
          <w:rFonts w:cs="Arial"/>
          <w:lang w:val="nb-NO"/>
        </w:rPr>
        <w:t>Alle angitte enhetspriser skal generelt gjelde innenfor hele anleggsområdet med mindre annet er bestemt i spesiell beskrivelse.</w:t>
      </w:r>
    </w:p>
    <w:p w14:paraId="5A4C8159" w14:textId="168E01C6" w:rsidR="00773BAC" w:rsidRPr="0086753A" w:rsidRDefault="00773BAC" w:rsidP="00FC5404">
      <w:pPr>
        <w:keepNext/>
        <w:widowControl/>
        <w:autoSpaceDE/>
        <w:autoSpaceDN/>
        <w:spacing w:before="240" w:after="60" w:line="300" w:lineRule="atLeast"/>
        <w:outlineLvl w:val="2"/>
        <w:rPr>
          <w:rFonts w:cs="Arial"/>
          <w:b/>
          <w:bCs/>
          <w:lang w:val="nb-NO"/>
        </w:rPr>
      </w:pPr>
      <w:bookmarkStart w:id="1" w:name="_Toc516657333"/>
      <w:r w:rsidRPr="0086753A">
        <w:rPr>
          <w:rFonts w:cs="Arial"/>
          <w:b/>
          <w:bCs/>
          <w:lang w:val="nb-NO"/>
        </w:rPr>
        <w:t>Kontraktssum</w:t>
      </w:r>
      <w:bookmarkEnd w:id="1"/>
    </w:p>
    <w:p w14:paraId="5A4C815A" w14:textId="77777777" w:rsidR="00773BAC" w:rsidRPr="0086753A" w:rsidRDefault="00773BAC" w:rsidP="00773BAC">
      <w:pPr>
        <w:rPr>
          <w:lang w:val="nb-NO"/>
        </w:rPr>
      </w:pPr>
    </w:p>
    <w:p w14:paraId="5A4C815B" w14:textId="05814252" w:rsidR="00773BAC" w:rsidRPr="00834BF9" w:rsidRDefault="00773BAC" w:rsidP="00773BAC">
      <w:pPr>
        <w:adjustRightInd w:val="0"/>
        <w:rPr>
          <w:rFonts w:cs="Arial"/>
          <w:lang w:val="nb-NO"/>
        </w:rPr>
      </w:pPr>
      <w:r w:rsidRPr="00834BF9">
        <w:rPr>
          <w:rFonts w:cs="Arial"/>
          <w:lang w:val="nb-NO"/>
        </w:rPr>
        <w:t>Prisene er forberedt med utgangspunkt i tilbudsgrunnlagets spesifiserte dokumenter og beskrevne arbeide</w:t>
      </w:r>
      <w:r w:rsidR="00612143">
        <w:rPr>
          <w:rFonts w:cs="Arial"/>
          <w:lang w:val="nb-NO"/>
        </w:rPr>
        <w:t>r</w:t>
      </w:r>
      <w:r w:rsidRPr="00834BF9">
        <w:rPr>
          <w:rFonts w:cs="Arial"/>
          <w:lang w:val="nb-NO"/>
        </w:rPr>
        <w:t xml:space="preserve">, alt i overensstemmelse med tilsendt tilbudsgrunnlag med tegninger og spesifikasjoner. </w:t>
      </w:r>
      <w:r w:rsidRPr="00777A97">
        <w:rPr>
          <w:rFonts w:cs="Arial"/>
          <w:u w:val="single"/>
          <w:lang w:val="nb-NO"/>
        </w:rPr>
        <w:t>Enhetspriser som er blanke anses å være inkludert i tilbudet/andre enhetspriser.</w:t>
      </w:r>
    </w:p>
    <w:p w14:paraId="5A4C815C" w14:textId="77777777" w:rsidR="00773BAC" w:rsidRPr="00834BF9" w:rsidRDefault="00773BAC" w:rsidP="00773BAC">
      <w:pPr>
        <w:adjustRightInd w:val="0"/>
        <w:rPr>
          <w:rFonts w:cs="Arial"/>
          <w:lang w:val="nb-NO"/>
        </w:rPr>
      </w:pPr>
    </w:p>
    <w:p w14:paraId="5A4C8165" w14:textId="79F2F0B5" w:rsidR="00773BAC" w:rsidRPr="00777A97" w:rsidRDefault="00773BAC" w:rsidP="00773BAC">
      <w:pPr>
        <w:rPr>
          <w:lang w:val="nb-NO"/>
        </w:rPr>
      </w:pPr>
      <w:r w:rsidRPr="00834BF9">
        <w:rPr>
          <w:lang w:val="nb-NO"/>
        </w:rPr>
        <w:t>Alle krav satt i konkurransegrunnlag skal medtas.</w:t>
      </w:r>
    </w:p>
    <w:p w14:paraId="5A4C8166" w14:textId="77777777" w:rsidR="00773BAC" w:rsidRDefault="00773BAC" w:rsidP="00773BAC">
      <w:pPr>
        <w:rPr>
          <w:b/>
          <w:lang w:val="nb-NO"/>
        </w:rPr>
      </w:pPr>
    </w:p>
    <w:p w14:paraId="5A4C8167" w14:textId="4FAEFDD1" w:rsidR="00773BAC" w:rsidRPr="00F3796C" w:rsidRDefault="0004444B" w:rsidP="00773BA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Priser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73BAC">
        <w:rPr>
          <w:b/>
          <w:sz w:val="32"/>
          <w:szCs w:val="32"/>
        </w:rPr>
        <w:t>Ø</w:t>
      </w:r>
      <w:r w:rsidR="00773BAC" w:rsidRPr="00F3796C">
        <w:rPr>
          <w:b/>
          <w:sz w:val="32"/>
          <w:szCs w:val="32"/>
        </w:rPr>
        <w:t>stre</w:t>
      </w:r>
      <w:proofErr w:type="spellEnd"/>
      <w:r w:rsidR="00773BAC" w:rsidRPr="00F3796C">
        <w:rPr>
          <w:b/>
          <w:sz w:val="32"/>
          <w:szCs w:val="32"/>
        </w:rPr>
        <w:t xml:space="preserve"> </w:t>
      </w:r>
      <w:proofErr w:type="spellStart"/>
      <w:r w:rsidR="00773BAC" w:rsidRPr="00F3796C">
        <w:rPr>
          <w:b/>
          <w:sz w:val="32"/>
          <w:szCs w:val="32"/>
        </w:rPr>
        <w:t>Greverud</w:t>
      </w:r>
      <w:proofErr w:type="spellEnd"/>
      <w:r w:rsidR="00773BAC" w:rsidRPr="00F3796C">
        <w:rPr>
          <w:b/>
          <w:sz w:val="32"/>
          <w:szCs w:val="32"/>
        </w:rPr>
        <w:t xml:space="preserve"> </w:t>
      </w:r>
      <w:proofErr w:type="spellStart"/>
      <w:r w:rsidR="00773BAC" w:rsidRPr="00F3796C">
        <w:rPr>
          <w:b/>
          <w:sz w:val="32"/>
          <w:szCs w:val="32"/>
        </w:rPr>
        <w:t>kunstgressbane</w:t>
      </w:r>
      <w:proofErr w:type="spellEnd"/>
      <w:r w:rsidR="00773BAC" w:rsidRPr="00F3796C">
        <w:rPr>
          <w:b/>
          <w:sz w:val="32"/>
          <w:szCs w:val="32"/>
        </w:rPr>
        <w:t>:</w:t>
      </w:r>
    </w:p>
    <w:p w14:paraId="5A4C8168" w14:textId="77777777" w:rsidR="00773BAC" w:rsidRPr="00170CFA" w:rsidRDefault="00773BAC" w:rsidP="00773BAC"/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3"/>
        <w:gridCol w:w="2237"/>
      </w:tblGrid>
      <w:tr w:rsidR="00773BAC" w:rsidRPr="00170CFA" w14:paraId="5A4C816D" w14:textId="77777777" w:rsidTr="007F63B2">
        <w:trPr>
          <w:trHeight w:hRule="exact" w:val="982"/>
        </w:trPr>
        <w:tc>
          <w:tcPr>
            <w:tcW w:w="6653" w:type="dxa"/>
            <w:shd w:val="clear" w:color="auto" w:fill="auto"/>
          </w:tcPr>
          <w:p w14:paraId="7C5EFFE3" w14:textId="77777777" w:rsidR="0047121B" w:rsidRDefault="0047121B" w:rsidP="006977FC">
            <w:pPr>
              <w:rPr>
                <w:rFonts w:cs="Arial"/>
                <w:spacing w:val="-1"/>
                <w:lang w:val="nb-NO"/>
              </w:rPr>
            </w:pPr>
          </w:p>
          <w:p w14:paraId="0B34449C" w14:textId="09973E62" w:rsidR="0047121B" w:rsidRDefault="00773BAC" w:rsidP="006977FC">
            <w:pPr>
              <w:rPr>
                <w:rFonts w:cs="Arial"/>
                <w:spacing w:val="-1"/>
                <w:lang w:val="nb-NO"/>
              </w:rPr>
            </w:pPr>
            <w:r w:rsidRPr="00834BF9">
              <w:rPr>
                <w:rFonts w:cs="Arial"/>
                <w:spacing w:val="-1"/>
                <w:lang w:val="nb-NO"/>
              </w:rPr>
              <w:t>Rigg</w:t>
            </w:r>
            <w:r w:rsidRPr="00834BF9">
              <w:rPr>
                <w:rFonts w:cs="Arial"/>
                <w:spacing w:val="-3"/>
                <w:lang w:val="nb-NO"/>
              </w:rPr>
              <w:t xml:space="preserve"> </w:t>
            </w:r>
            <w:r w:rsidRPr="00834BF9">
              <w:rPr>
                <w:rFonts w:cs="Arial"/>
                <w:spacing w:val="1"/>
                <w:lang w:val="nb-NO"/>
              </w:rPr>
              <w:t>og</w:t>
            </w:r>
            <w:r w:rsidRPr="00834BF9">
              <w:rPr>
                <w:rFonts w:cs="Arial"/>
                <w:spacing w:val="-3"/>
                <w:lang w:val="nb-NO"/>
              </w:rPr>
              <w:t xml:space="preserve"> </w:t>
            </w:r>
            <w:r w:rsidRPr="00834BF9">
              <w:rPr>
                <w:rFonts w:cs="Arial"/>
                <w:lang w:val="nb-NO"/>
              </w:rPr>
              <w:t>drift,</w:t>
            </w:r>
            <w:r w:rsidRPr="00834BF9">
              <w:rPr>
                <w:rFonts w:cs="Arial"/>
                <w:spacing w:val="-2"/>
                <w:lang w:val="nb-NO"/>
              </w:rPr>
              <w:t xml:space="preserve"> </w:t>
            </w:r>
            <w:r w:rsidRPr="00834BF9">
              <w:rPr>
                <w:rFonts w:cs="Arial"/>
                <w:lang w:val="nb-NO"/>
              </w:rPr>
              <w:t xml:space="preserve">inkluderer </w:t>
            </w:r>
            <w:r w:rsidRPr="00834BF9">
              <w:rPr>
                <w:rFonts w:cs="Arial"/>
                <w:spacing w:val="-1"/>
                <w:lang w:val="nb-NO"/>
              </w:rPr>
              <w:t>forsikring,</w:t>
            </w:r>
            <w:r w:rsidRPr="00834BF9">
              <w:rPr>
                <w:rFonts w:cs="Arial"/>
                <w:lang w:val="nb-NO"/>
              </w:rPr>
              <w:t xml:space="preserve"> </w:t>
            </w:r>
            <w:r w:rsidRPr="00834BF9">
              <w:rPr>
                <w:rFonts w:cs="Arial"/>
                <w:spacing w:val="-1"/>
                <w:lang w:val="nb-NO"/>
              </w:rPr>
              <w:t>gebyrer,</w:t>
            </w:r>
            <w:r w:rsidRPr="00834BF9">
              <w:rPr>
                <w:rFonts w:cs="Arial"/>
                <w:lang w:val="nb-NO"/>
              </w:rPr>
              <w:t xml:space="preserve"> </w:t>
            </w:r>
            <w:r w:rsidRPr="00834BF9">
              <w:rPr>
                <w:rFonts w:cs="Arial"/>
                <w:spacing w:val="-1"/>
                <w:lang w:val="nb-NO"/>
              </w:rPr>
              <w:t>sikkerhetsstillelse,</w:t>
            </w:r>
            <w:r w:rsidRPr="00834BF9">
              <w:rPr>
                <w:rFonts w:cs="Arial"/>
                <w:spacing w:val="27"/>
                <w:lang w:val="nb-NO"/>
              </w:rPr>
              <w:t xml:space="preserve"> </w:t>
            </w:r>
            <w:r>
              <w:rPr>
                <w:rFonts w:cs="Arial"/>
                <w:spacing w:val="27"/>
                <w:lang w:val="nb-NO"/>
              </w:rPr>
              <w:t xml:space="preserve">Drift og vedlikeholdsplan med </w:t>
            </w:r>
            <w:r w:rsidRPr="00834BF9">
              <w:rPr>
                <w:rFonts w:cs="Arial"/>
                <w:spacing w:val="-1"/>
                <w:lang w:val="nb-NO"/>
              </w:rPr>
              <w:t>FDV-dokumentasjon</w:t>
            </w:r>
            <w:r w:rsidRPr="00834BF9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ved </w:t>
            </w:r>
            <w:r>
              <w:rPr>
                <w:rFonts w:cs="Arial"/>
                <w:spacing w:val="-1"/>
                <w:lang w:val="nb-NO"/>
              </w:rPr>
              <w:t>overtagelse</w:t>
            </w:r>
            <w:r w:rsidR="0047121B">
              <w:rPr>
                <w:rFonts w:cs="Arial"/>
                <w:spacing w:val="-1"/>
                <w:lang w:val="nb-NO"/>
              </w:rPr>
              <w:t>.</w:t>
            </w:r>
          </w:p>
          <w:p w14:paraId="0A40F764" w14:textId="77777777" w:rsidR="0072294B" w:rsidRDefault="0072294B" w:rsidP="006977FC">
            <w:pPr>
              <w:rPr>
                <w:rFonts w:cs="Arial"/>
                <w:spacing w:val="-1"/>
                <w:lang w:val="nb-NO"/>
              </w:rPr>
            </w:pPr>
          </w:p>
          <w:p w14:paraId="342F39B9" w14:textId="12C633F8" w:rsidR="0072294B" w:rsidRDefault="0072294B" w:rsidP="006977FC">
            <w:pPr>
              <w:rPr>
                <w:rFonts w:cs="Arial"/>
                <w:spacing w:val="-1"/>
                <w:lang w:val="nb-NO"/>
              </w:rPr>
            </w:pPr>
          </w:p>
          <w:p w14:paraId="58C468B0" w14:textId="77777777" w:rsidR="0072294B" w:rsidRPr="00834BF9" w:rsidRDefault="0072294B" w:rsidP="006977FC">
            <w:pPr>
              <w:rPr>
                <w:rFonts w:cs="Arial"/>
                <w:spacing w:val="-1"/>
                <w:lang w:val="nb-NO"/>
              </w:rPr>
            </w:pPr>
          </w:p>
          <w:p w14:paraId="5A4C816A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</w:tc>
        <w:tc>
          <w:tcPr>
            <w:tcW w:w="2237" w:type="dxa"/>
            <w:shd w:val="clear" w:color="auto" w:fill="auto"/>
          </w:tcPr>
          <w:p w14:paraId="5A4C816B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6C" w14:textId="77777777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72" w14:textId="77777777" w:rsidTr="006977FC">
        <w:trPr>
          <w:trHeight w:hRule="exact" w:val="1906"/>
        </w:trPr>
        <w:tc>
          <w:tcPr>
            <w:tcW w:w="6653" w:type="dxa"/>
            <w:shd w:val="clear" w:color="auto" w:fill="auto"/>
          </w:tcPr>
          <w:p w14:paraId="1A560D7F" w14:textId="77777777" w:rsidR="0072294B" w:rsidRDefault="0072294B" w:rsidP="006977FC">
            <w:pPr>
              <w:rPr>
                <w:rFonts w:cs="Arial"/>
                <w:spacing w:val="-1"/>
                <w:lang w:val="nb-NO"/>
              </w:rPr>
            </w:pPr>
          </w:p>
          <w:p w14:paraId="5A4C816E" w14:textId="08A21B70" w:rsidR="00773BAC" w:rsidRPr="00437CBF" w:rsidRDefault="00773BAC" w:rsidP="006977FC">
            <w:pPr>
              <w:rPr>
                <w:rFonts w:cs="Arial"/>
                <w:spacing w:val="-1"/>
                <w:sz w:val="24"/>
                <w:szCs w:val="24"/>
                <w:lang w:val="nb-NO"/>
              </w:rPr>
            </w:pPr>
            <w:r w:rsidRPr="007A1A61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Fjerning av eksisterende kunstgressdekke, </w:t>
            </w:r>
            <w:r w:rsidR="0047121B" w:rsidRPr="007A1A61">
              <w:rPr>
                <w:rFonts w:cs="Arial"/>
                <w:spacing w:val="-1"/>
                <w:sz w:val="24"/>
                <w:szCs w:val="24"/>
                <w:lang w:val="nb-NO"/>
              </w:rPr>
              <w:t>i</w:t>
            </w:r>
            <w:r w:rsidRPr="007A1A61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nklusiv fjerning av tilhørende </w:t>
            </w:r>
            <w:proofErr w:type="spellStart"/>
            <w:r w:rsidRPr="007A1A61">
              <w:rPr>
                <w:rFonts w:cs="Arial"/>
                <w:spacing w:val="-1"/>
                <w:sz w:val="24"/>
                <w:szCs w:val="24"/>
                <w:lang w:val="nb-NO"/>
              </w:rPr>
              <w:t>innfyll</w:t>
            </w:r>
            <w:proofErr w:type="spellEnd"/>
            <w:r w:rsidRPr="007A1A61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 materialet (sand, SPR granulat) 7208 kvm.</w:t>
            </w:r>
            <w:r w:rsidR="007A1A61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       </w:t>
            </w:r>
            <w:r w:rsidR="007A1A61" w:rsidRPr="00437CBF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Til miljøvennlig </w:t>
            </w:r>
            <w:r w:rsidR="0088570C" w:rsidRPr="00437CBF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mottak for </w:t>
            </w:r>
            <w:r w:rsidR="007A1A61" w:rsidRPr="00437CBF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avhending/resirkulering/gjenbruk av granulat/sand kunstgress og evt. </w:t>
            </w:r>
            <w:proofErr w:type="spellStart"/>
            <w:r w:rsidR="007A1A61" w:rsidRPr="00437CBF">
              <w:rPr>
                <w:rFonts w:cs="Arial"/>
                <w:spacing w:val="-1"/>
                <w:sz w:val="24"/>
                <w:szCs w:val="24"/>
                <w:lang w:val="nb-NO"/>
              </w:rPr>
              <w:t>pad</w:t>
            </w:r>
            <w:proofErr w:type="spellEnd"/>
            <w:r w:rsidR="007A1A61" w:rsidRPr="00437CBF">
              <w:rPr>
                <w:rFonts w:cs="Arial"/>
                <w:spacing w:val="-1"/>
                <w:sz w:val="24"/>
                <w:szCs w:val="24"/>
                <w:lang w:val="nb-NO"/>
              </w:rPr>
              <w:t>.</w:t>
            </w:r>
            <w:r w:rsidRPr="00437CBF">
              <w:rPr>
                <w:rFonts w:cs="Arial"/>
                <w:spacing w:val="-1"/>
                <w:sz w:val="24"/>
                <w:szCs w:val="24"/>
                <w:lang w:val="nb-NO"/>
              </w:rPr>
              <w:t xml:space="preserve"> </w:t>
            </w:r>
          </w:p>
          <w:p w14:paraId="171109FB" w14:textId="77777777" w:rsidR="00773BAC" w:rsidRDefault="007A1A61" w:rsidP="0047121B">
            <w:pPr>
              <w:rPr>
                <w:rFonts w:cs="Arial"/>
                <w:lang w:val="nb-NO"/>
              </w:rPr>
            </w:pPr>
            <w:r w:rsidRPr="00437CBF">
              <w:rPr>
                <w:rFonts w:cs="Arial"/>
                <w:sz w:val="24"/>
                <w:szCs w:val="24"/>
                <w:lang w:val="nb-NO"/>
              </w:rPr>
              <w:t>A</w:t>
            </w:r>
            <w:r w:rsidR="00773BAC" w:rsidRPr="00437CBF">
              <w:rPr>
                <w:rFonts w:cs="Arial"/>
                <w:sz w:val="24"/>
                <w:szCs w:val="24"/>
                <w:lang w:val="nb-NO"/>
              </w:rPr>
              <w:t xml:space="preserve">vgift, </w:t>
            </w:r>
            <w:r w:rsidR="00773BAC" w:rsidRPr="007A1A61">
              <w:rPr>
                <w:rFonts w:cs="Arial"/>
                <w:sz w:val="24"/>
                <w:szCs w:val="24"/>
                <w:lang w:val="nb-NO"/>
              </w:rPr>
              <w:t>fraktkostnader og andre kostnader knyttet til denne inkluderes i tilbudssummen.</w:t>
            </w:r>
            <w:r w:rsidR="00773BAC" w:rsidRPr="00834BF9">
              <w:rPr>
                <w:rFonts w:cs="Arial"/>
                <w:lang w:val="nb-NO"/>
              </w:rPr>
              <w:t xml:space="preserve"> </w:t>
            </w:r>
          </w:p>
          <w:p w14:paraId="5A4C8170" w14:textId="780947B6" w:rsidR="00777A97" w:rsidRPr="00834BF9" w:rsidRDefault="00777A97" w:rsidP="0047121B">
            <w:pPr>
              <w:rPr>
                <w:rFonts w:cs="Arial"/>
                <w:spacing w:val="-1"/>
                <w:lang w:val="nb-NO"/>
              </w:rPr>
            </w:pPr>
          </w:p>
        </w:tc>
        <w:tc>
          <w:tcPr>
            <w:tcW w:w="2237" w:type="dxa"/>
            <w:shd w:val="clear" w:color="auto" w:fill="auto"/>
          </w:tcPr>
          <w:p w14:paraId="456968B3" w14:textId="77777777" w:rsidR="00F41B9A" w:rsidRPr="007A1A61" w:rsidRDefault="00F41B9A" w:rsidP="006977FC">
            <w:pPr>
              <w:rPr>
                <w:rFonts w:cs="Arial"/>
                <w:lang w:val="nb-NO"/>
              </w:rPr>
            </w:pPr>
          </w:p>
          <w:p w14:paraId="5A4C8171" w14:textId="0A8257A7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75" w14:textId="77777777" w:rsidTr="007F63B2">
        <w:trPr>
          <w:trHeight w:hRule="exact" w:val="713"/>
        </w:trPr>
        <w:tc>
          <w:tcPr>
            <w:tcW w:w="6653" w:type="dxa"/>
            <w:shd w:val="clear" w:color="auto" w:fill="auto"/>
          </w:tcPr>
          <w:p w14:paraId="140F63FA" w14:textId="77777777" w:rsidR="007F63B2" w:rsidRDefault="007F63B2" w:rsidP="006977FC">
            <w:pPr>
              <w:rPr>
                <w:rFonts w:cs="Arial"/>
                <w:spacing w:val="-1"/>
                <w:lang w:val="nb-NO"/>
              </w:rPr>
            </w:pPr>
          </w:p>
          <w:p w14:paraId="6654C251" w14:textId="77777777" w:rsidR="00773BAC" w:rsidRDefault="00773BAC" w:rsidP="006977FC">
            <w:pPr>
              <w:rPr>
                <w:rFonts w:cs="Arial"/>
                <w:spacing w:val="-1"/>
                <w:lang w:val="nb-NO"/>
              </w:rPr>
            </w:pPr>
            <w:r w:rsidRPr="00834BF9">
              <w:rPr>
                <w:rFonts w:cs="Arial"/>
                <w:spacing w:val="-1"/>
                <w:lang w:val="nb-NO"/>
              </w:rPr>
              <w:t>Fjerning av kantstein rundt hele banen på 2 x 68 m + 2 x106 m</w:t>
            </w:r>
          </w:p>
          <w:p w14:paraId="5A4C8173" w14:textId="2D7B1802" w:rsidR="007F63B2" w:rsidRPr="00834BF9" w:rsidRDefault="007F63B2" w:rsidP="006977FC">
            <w:pPr>
              <w:rPr>
                <w:rFonts w:cs="Arial"/>
                <w:spacing w:val="-1"/>
                <w:lang w:val="nb-NO"/>
              </w:rPr>
            </w:pPr>
          </w:p>
        </w:tc>
        <w:tc>
          <w:tcPr>
            <w:tcW w:w="2237" w:type="dxa"/>
            <w:shd w:val="clear" w:color="auto" w:fill="auto"/>
          </w:tcPr>
          <w:p w14:paraId="544568F1" w14:textId="77777777" w:rsidR="007F63B2" w:rsidRPr="007A1A61" w:rsidRDefault="007F63B2" w:rsidP="006977FC">
            <w:pPr>
              <w:rPr>
                <w:rFonts w:cs="Arial"/>
                <w:lang w:val="nb-NO"/>
              </w:rPr>
            </w:pPr>
          </w:p>
          <w:p w14:paraId="5A4C8174" w14:textId="5CAF831A" w:rsidR="00773BAC" w:rsidRPr="00170CFA" w:rsidRDefault="00773BAC" w:rsidP="006977FC">
            <w:pPr>
              <w:rPr>
                <w:rFonts w:cs="Arial"/>
              </w:rPr>
            </w:pPr>
            <w:r>
              <w:rPr>
                <w:rFonts w:cs="Arial"/>
              </w:rPr>
              <w:t>Kr</w:t>
            </w:r>
          </w:p>
        </w:tc>
      </w:tr>
      <w:tr w:rsidR="00773BAC" w:rsidRPr="00170CFA" w14:paraId="5A4C8178" w14:textId="77777777" w:rsidTr="007F63B2">
        <w:trPr>
          <w:trHeight w:hRule="exact" w:val="913"/>
        </w:trPr>
        <w:tc>
          <w:tcPr>
            <w:tcW w:w="6653" w:type="dxa"/>
            <w:shd w:val="clear" w:color="auto" w:fill="auto"/>
          </w:tcPr>
          <w:p w14:paraId="40ED2FF7" w14:textId="77777777" w:rsidR="007F63B2" w:rsidRDefault="007F63B2" w:rsidP="006977FC">
            <w:pPr>
              <w:rPr>
                <w:rFonts w:cs="Arial"/>
                <w:spacing w:val="-1"/>
                <w:lang w:val="nb-NO"/>
              </w:rPr>
            </w:pPr>
          </w:p>
          <w:p w14:paraId="5A4C8176" w14:textId="5FDDD53D" w:rsidR="00773BAC" w:rsidRPr="00834BF9" w:rsidRDefault="00773BAC" w:rsidP="006977FC">
            <w:pPr>
              <w:rPr>
                <w:rFonts w:cs="Arial"/>
                <w:spacing w:val="-1"/>
                <w:lang w:val="nb-NO"/>
              </w:rPr>
            </w:pPr>
            <w:r w:rsidRPr="00834BF9">
              <w:rPr>
                <w:rFonts w:cs="Arial"/>
                <w:spacing w:val="-1"/>
                <w:lang w:val="nb-NO"/>
              </w:rPr>
              <w:t>Kantskjæring av eksisterende asfalt slik at banen får en størrelse på 68,4 x106,4 m. Dvs</w:t>
            </w:r>
            <w:r w:rsidR="00C8775E">
              <w:rPr>
                <w:rFonts w:cs="Arial"/>
                <w:spacing w:val="-1"/>
                <w:lang w:val="nb-NO"/>
              </w:rPr>
              <w:t>.</w:t>
            </w:r>
            <w:r w:rsidRPr="00834BF9">
              <w:rPr>
                <w:rFonts w:cs="Arial"/>
                <w:spacing w:val="-1"/>
                <w:lang w:val="nb-NO"/>
              </w:rPr>
              <w:t xml:space="preserve"> fjerning av asfalt ca</w:t>
            </w:r>
            <w:r w:rsidR="00C8775E">
              <w:rPr>
                <w:rFonts w:cs="Arial"/>
                <w:spacing w:val="-1"/>
                <w:lang w:val="nb-NO"/>
              </w:rPr>
              <w:t>.</w:t>
            </w:r>
            <w:r w:rsidRPr="00834BF9">
              <w:rPr>
                <w:rFonts w:cs="Arial"/>
                <w:spacing w:val="-1"/>
                <w:lang w:val="nb-NO"/>
              </w:rPr>
              <w:t xml:space="preserve"> 75 kvm rundt banen</w:t>
            </w:r>
          </w:p>
        </w:tc>
        <w:tc>
          <w:tcPr>
            <w:tcW w:w="2237" w:type="dxa"/>
            <w:shd w:val="clear" w:color="auto" w:fill="auto"/>
          </w:tcPr>
          <w:p w14:paraId="74C62989" w14:textId="77777777" w:rsidR="007F63B2" w:rsidRPr="007A1A61" w:rsidRDefault="007F63B2" w:rsidP="006977FC">
            <w:pPr>
              <w:rPr>
                <w:rFonts w:cs="Arial"/>
                <w:lang w:val="nb-NO"/>
              </w:rPr>
            </w:pPr>
          </w:p>
          <w:p w14:paraId="5A4C8177" w14:textId="2B36EA45" w:rsidR="00773BAC" w:rsidRDefault="00773BAC" w:rsidP="006977FC">
            <w:pPr>
              <w:rPr>
                <w:rFonts w:cs="Arial"/>
              </w:rPr>
            </w:pPr>
            <w:r>
              <w:rPr>
                <w:rFonts w:cs="Arial"/>
              </w:rPr>
              <w:t>Kr</w:t>
            </w:r>
          </w:p>
        </w:tc>
      </w:tr>
      <w:tr w:rsidR="00773BAC" w:rsidRPr="00170CFA" w14:paraId="5A4C817C" w14:textId="77777777" w:rsidTr="00C8775E">
        <w:trPr>
          <w:trHeight w:hRule="exact" w:val="935"/>
        </w:trPr>
        <w:tc>
          <w:tcPr>
            <w:tcW w:w="6653" w:type="dxa"/>
            <w:shd w:val="clear" w:color="auto" w:fill="auto"/>
          </w:tcPr>
          <w:p w14:paraId="30B1C08E" w14:textId="77777777" w:rsidR="00C8775E" w:rsidRDefault="00C8775E" w:rsidP="006977FC">
            <w:pPr>
              <w:rPr>
                <w:rFonts w:cs="Arial"/>
                <w:spacing w:val="-1"/>
                <w:lang w:val="nb-NO"/>
              </w:rPr>
            </w:pPr>
          </w:p>
          <w:p w14:paraId="5A4C8179" w14:textId="3D6992E0" w:rsidR="00773BAC" w:rsidRPr="00170CFA" w:rsidRDefault="00773BAC" w:rsidP="006977FC">
            <w:pPr>
              <w:rPr>
                <w:rFonts w:cs="Arial"/>
                <w:spacing w:val="-1"/>
              </w:rPr>
            </w:pPr>
            <w:r w:rsidRPr="00834BF9">
              <w:rPr>
                <w:rFonts w:cs="Arial"/>
                <w:spacing w:val="-1"/>
                <w:lang w:val="nb-NO"/>
              </w:rPr>
              <w:t xml:space="preserve">Avretting av eksisterende underlag </w:t>
            </w:r>
            <w:proofErr w:type="spellStart"/>
            <w:r w:rsidRPr="00834BF9">
              <w:rPr>
                <w:rFonts w:cs="Arial"/>
                <w:spacing w:val="-1"/>
                <w:lang w:val="nb-NO"/>
              </w:rPr>
              <w:t>ihht</w:t>
            </w:r>
            <w:proofErr w:type="spellEnd"/>
            <w:r w:rsidRPr="00834BF9">
              <w:rPr>
                <w:rFonts w:cs="Arial"/>
                <w:spacing w:val="-1"/>
                <w:lang w:val="nb-NO"/>
              </w:rPr>
              <w:t xml:space="preserve">. tekniske krav for legging av kunstgressbane. </w:t>
            </w:r>
            <w:r w:rsidRPr="00170CFA">
              <w:rPr>
                <w:rFonts w:cs="Arial"/>
                <w:spacing w:val="-1"/>
              </w:rPr>
              <w:t>72</w:t>
            </w:r>
            <w:r>
              <w:rPr>
                <w:rFonts w:cs="Arial"/>
                <w:spacing w:val="-1"/>
              </w:rPr>
              <w:t>8</w:t>
            </w:r>
            <w:r w:rsidRPr="00170CFA">
              <w:rPr>
                <w:rFonts w:cs="Arial"/>
                <w:spacing w:val="-1"/>
              </w:rPr>
              <w:t xml:space="preserve">0 </w:t>
            </w:r>
            <w:proofErr w:type="spellStart"/>
            <w:r w:rsidRPr="00170CFA">
              <w:rPr>
                <w:rFonts w:cs="Arial"/>
                <w:spacing w:val="-1"/>
              </w:rPr>
              <w:t>kvm</w:t>
            </w:r>
            <w:proofErr w:type="spellEnd"/>
          </w:p>
          <w:p w14:paraId="5A4C817A" w14:textId="77777777" w:rsidR="00773BAC" w:rsidRPr="00170CFA" w:rsidRDefault="00773BAC" w:rsidP="006977FC">
            <w:pPr>
              <w:rPr>
                <w:rFonts w:cs="Arial"/>
                <w:spacing w:val="-1"/>
              </w:rPr>
            </w:pPr>
          </w:p>
        </w:tc>
        <w:tc>
          <w:tcPr>
            <w:tcW w:w="2237" w:type="dxa"/>
            <w:shd w:val="clear" w:color="auto" w:fill="auto"/>
          </w:tcPr>
          <w:p w14:paraId="74235135" w14:textId="77777777" w:rsidR="00C8775E" w:rsidRDefault="00C8775E" w:rsidP="006977FC">
            <w:pPr>
              <w:rPr>
                <w:rFonts w:cs="Arial"/>
              </w:rPr>
            </w:pPr>
          </w:p>
          <w:p w14:paraId="5A4C817B" w14:textId="6D265F4F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84" w14:textId="77777777" w:rsidTr="006977FC">
        <w:trPr>
          <w:trHeight w:hRule="exact" w:val="2141"/>
        </w:trPr>
        <w:tc>
          <w:tcPr>
            <w:tcW w:w="6653" w:type="dxa"/>
            <w:shd w:val="clear" w:color="auto" w:fill="auto"/>
          </w:tcPr>
          <w:p w14:paraId="5A4C817D" w14:textId="77777777" w:rsidR="00773BAC" w:rsidRPr="00834BF9" w:rsidRDefault="00773BAC" w:rsidP="006977FC">
            <w:pPr>
              <w:rPr>
                <w:rFonts w:cs="Arial"/>
                <w:spacing w:val="-1"/>
                <w:lang w:val="nb-NO"/>
              </w:rPr>
            </w:pPr>
          </w:p>
          <w:p w14:paraId="5A4C817E" w14:textId="7C757E55" w:rsidR="00773BAC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spacing w:val="-1"/>
                <w:lang w:val="nb-NO"/>
              </w:rPr>
              <w:t>Tilføring av nødvendig avrettingsmasser (ca</w:t>
            </w:r>
            <w:r w:rsidR="00B30EF5">
              <w:rPr>
                <w:rFonts w:cs="Arial"/>
                <w:spacing w:val="-1"/>
                <w:lang w:val="nb-NO"/>
              </w:rPr>
              <w:t>.</w:t>
            </w:r>
            <w:r w:rsidRPr="00834BF9">
              <w:rPr>
                <w:rFonts w:cs="Arial"/>
                <w:spacing w:val="-1"/>
                <w:lang w:val="nb-NO"/>
              </w:rPr>
              <w:t xml:space="preserve"> 10 m3 ??): </w:t>
            </w:r>
            <w:r w:rsidRPr="00834BF9">
              <w:rPr>
                <w:lang w:val="nb-NO"/>
              </w:rPr>
              <w:t>S</w:t>
            </w:r>
            <w:r w:rsidRPr="00834BF9">
              <w:rPr>
                <w:rFonts w:cs="Arial"/>
                <w:lang w:val="nb-NO"/>
              </w:rPr>
              <w:t xml:space="preserve">ubus 1-8mm med lite (maks. 3-5 %) 0- stoff.           </w:t>
            </w:r>
          </w:p>
          <w:p w14:paraId="5A4C817F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lang w:val="nb-NO"/>
              </w:rPr>
              <w:t>Inklusiv transport, utlegging, normal komprimering.</w:t>
            </w:r>
          </w:p>
          <w:p w14:paraId="5A4C8180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81" w14:textId="14C69CE2" w:rsidR="00773BAC" w:rsidRPr="00170CFA" w:rsidRDefault="00773BAC" w:rsidP="006977FC">
            <w:pPr>
              <w:rPr>
                <w:rFonts w:cs="Arial"/>
              </w:rPr>
            </w:pPr>
            <w:r w:rsidRPr="00834BF9">
              <w:rPr>
                <w:rFonts w:cs="Arial"/>
                <w:lang w:val="nb-NO"/>
              </w:rPr>
              <w:t>Summen skal ikke overføres til kontrakten, men skal inkl. i evaluering</w:t>
            </w:r>
            <w:r w:rsidR="00986431">
              <w:rPr>
                <w:rFonts w:cs="Arial"/>
                <w:lang w:val="nb-NO"/>
              </w:rPr>
              <w:t>s-</w:t>
            </w:r>
            <w:r w:rsidRPr="00834BF9">
              <w:rPr>
                <w:rFonts w:cs="Arial"/>
                <w:lang w:val="nb-NO"/>
              </w:rPr>
              <w:t xml:space="preserve"> summen. </w:t>
            </w:r>
            <w:proofErr w:type="spellStart"/>
            <w:r w:rsidRPr="00170CFA">
              <w:rPr>
                <w:rFonts w:cs="Arial"/>
              </w:rPr>
              <w:t>Faktiske</w:t>
            </w:r>
            <w:proofErr w:type="spellEnd"/>
            <w:r w:rsidRPr="00170CFA">
              <w:rPr>
                <w:rFonts w:cs="Arial"/>
              </w:rPr>
              <w:t xml:space="preserve"> </w:t>
            </w:r>
            <w:proofErr w:type="spellStart"/>
            <w:r w:rsidRPr="00170CFA">
              <w:rPr>
                <w:rFonts w:cs="Arial"/>
              </w:rPr>
              <w:t>mengder</w:t>
            </w:r>
            <w:proofErr w:type="spellEnd"/>
            <w:r w:rsidRPr="00170CFA">
              <w:rPr>
                <w:rFonts w:cs="Arial"/>
              </w:rPr>
              <w:t xml:space="preserve"> </w:t>
            </w:r>
            <w:proofErr w:type="spellStart"/>
            <w:r w:rsidRPr="00170CFA">
              <w:rPr>
                <w:rFonts w:cs="Arial"/>
              </w:rPr>
              <w:t>avregnes</w:t>
            </w:r>
            <w:proofErr w:type="spellEnd"/>
            <w:r w:rsidR="00986431">
              <w:rPr>
                <w:rFonts w:cs="Arial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14:paraId="5A4C8182" w14:textId="77777777" w:rsidR="00773BAC" w:rsidRDefault="00773BAC" w:rsidP="006977FC">
            <w:pPr>
              <w:rPr>
                <w:rFonts w:cs="Arial"/>
              </w:rPr>
            </w:pPr>
          </w:p>
          <w:p w14:paraId="5A4C8183" w14:textId="77777777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89" w14:textId="77777777" w:rsidTr="00633C83">
        <w:trPr>
          <w:trHeight w:hRule="exact" w:val="2254"/>
        </w:trPr>
        <w:tc>
          <w:tcPr>
            <w:tcW w:w="6653" w:type="dxa"/>
            <w:shd w:val="clear" w:color="auto" w:fill="auto"/>
          </w:tcPr>
          <w:p w14:paraId="02B884C0" w14:textId="77777777" w:rsidR="00633C83" w:rsidRDefault="00633C83" w:rsidP="006977FC">
            <w:pPr>
              <w:rPr>
                <w:rFonts w:cs="Arial"/>
                <w:lang w:val="nb-NO"/>
              </w:rPr>
            </w:pPr>
          </w:p>
          <w:p w14:paraId="5A4C8185" w14:textId="23941363" w:rsidR="00773BAC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lang w:val="nb-NO"/>
              </w:rPr>
              <w:t>Levering/montering av komplett kunstgressdekke</w:t>
            </w:r>
            <w:r>
              <w:rPr>
                <w:rFonts w:cs="Arial"/>
                <w:lang w:val="nb-NO"/>
              </w:rPr>
              <w:t xml:space="preserve"> som må ligge stabilt og som må tåle vinterbrøyting uten forskyvninger av dekket, -</w:t>
            </w:r>
            <w:r w:rsidRPr="00834BF9">
              <w:rPr>
                <w:rFonts w:cs="Arial"/>
                <w:lang w:val="nb-NO"/>
              </w:rPr>
              <w:t xml:space="preserve"> inklusiv</w:t>
            </w:r>
            <w:r>
              <w:rPr>
                <w:rFonts w:cs="Arial"/>
                <w:lang w:val="nb-NO"/>
              </w:rPr>
              <w:t xml:space="preserve"> </w:t>
            </w:r>
            <w:r w:rsidRPr="0075458C">
              <w:rPr>
                <w:rFonts w:cs="Arial"/>
                <w:b/>
                <w:bCs/>
                <w:lang w:val="nb-NO"/>
              </w:rPr>
              <w:t>Opsjon:</w:t>
            </w:r>
            <w:r w:rsidRPr="00834BF9">
              <w:rPr>
                <w:rFonts w:cs="Arial"/>
                <w:spacing w:val="-1"/>
                <w:lang w:val="nb-NO"/>
              </w:rPr>
              <w:t xml:space="preserve"> </w:t>
            </w:r>
            <w:r w:rsidRPr="0075458C">
              <w:rPr>
                <w:rFonts w:cs="Arial"/>
                <w:b/>
                <w:bCs/>
                <w:spacing w:val="-1"/>
                <w:lang w:val="nb-NO"/>
              </w:rPr>
              <w:t xml:space="preserve">anbefalt </w:t>
            </w:r>
            <w:r>
              <w:rPr>
                <w:rFonts w:cs="Arial"/>
                <w:b/>
                <w:bCs/>
                <w:spacing w:val="-1"/>
                <w:lang w:val="nb-NO"/>
              </w:rPr>
              <w:t xml:space="preserve">ny </w:t>
            </w:r>
            <w:proofErr w:type="spellStart"/>
            <w:r>
              <w:rPr>
                <w:rFonts w:cs="Arial"/>
                <w:b/>
                <w:bCs/>
                <w:spacing w:val="-1"/>
                <w:lang w:val="nb-NO"/>
              </w:rPr>
              <w:t>pad</w:t>
            </w:r>
            <w:proofErr w:type="spellEnd"/>
            <w:r>
              <w:rPr>
                <w:rFonts w:cs="Arial"/>
                <w:b/>
                <w:bCs/>
                <w:spacing w:val="-1"/>
                <w:lang w:val="nb-NO"/>
              </w:rPr>
              <w:t xml:space="preserve">/nytt </w:t>
            </w:r>
            <w:r w:rsidRPr="00437CBF">
              <w:rPr>
                <w:rFonts w:cs="Arial"/>
                <w:b/>
                <w:bCs/>
                <w:spacing w:val="-1"/>
                <w:lang w:val="nb-NO"/>
              </w:rPr>
              <w:t>støtdempingssjikt</w:t>
            </w:r>
            <w:r w:rsidR="007A1A61" w:rsidRPr="00437CBF">
              <w:rPr>
                <w:rFonts w:cs="Arial"/>
                <w:lang w:val="nb-NO"/>
              </w:rPr>
              <w:t xml:space="preserve"> (se nærmere beskrivelse neste side)</w:t>
            </w:r>
            <w:r w:rsidRPr="00437CBF">
              <w:rPr>
                <w:rFonts w:cs="Arial"/>
                <w:b/>
                <w:bCs/>
                <w:lang w:val="nb-NO"/>
              </w:rPr>
              <w:t>,</w:t>
            </w:r>
            <w:r w:rsidRPr="00437CBF">
              <w:rPr>
                <w:rFonts w:cs="Arial"/>
                <w:lang w:val="nb-NO"/>
              </w:rPr>
              <w:t xml:space="preserve"> anbefalt kantstein for innfesting </w:t>
            </w:r>
            <w:r w:rsidRPr="00834BF9">
              <w:rPr>
                <w:rFonts w:cs="Arial"/>
                <w:lang w:val="nb-NO"/>
              </w:rPr>
              <w:t>av kunstgressdekke i ytterkant rundt hele banen og alt tilhørende,</w:t>
            </w:r>
            <w:r>
              <w:rPr>
                <w:rFonts w:cs="Arial"/>
                <w:lang w:val="nb-NO"/>
              </w:rPr>
              <w:t xml:space="preserve"> </w:t>
            </w:r>
            <w:r w:rsidRPr="00834BF9">
              <w:rPr>
                <w:rFonts w:cs="Arial"/>
                <w:spacing w:val="-1"/>
                <w:lang w:val="nb-NO"/>
              </w:rPr>
              <w:t>7280 kvm.</w:t>
            </w:r>
            <w:r>
              <w:rPr>
                <w:rFonts w:cs="Arial"/>
                <w:spacing w:val="-1"/>
                <w:lang w:val="nb-NO"/>
              </w:rPr>
              <w:t xml:space="preserve"> Dette u</w:t>
            </w:r>
            <w:r w:rsidRPr="00834BF9">
              <w:rPr>
                <w:rFonts w:cs="Arial"/>
                <w:lang w:val="nb-NO"/>
              </w:rPr>
              <w:t xml:space="preserve">tgår hvis oppdragsgiver </w:t>
            </w:r>
            <w:r>
              <w:rPr>
                <w:rFonts w:cs="Arial"/>
                <w:lang w:val="nb-NO"/>
              </w:rPr>
              <w:t xml:space="preserve">evt. må </w:t>
            </w:r>
            <w:r w:rsidRPr="00834BF9">
              <w:rPr>
                <w:rFonts w:cs="Arial"/>
                <w:lang w:val="nb-NO"/>
              </w:rPr>
              <w:t>velge alternativt system og erstattes</w:t>
            </w:r>
            <w:r>
              <w:rPr>
                <w:rFonts w:cs="Arial"/>
                <w:lang w:val="nb-NO"/>
              </w:rPr>
              <w:t xml:space="preserve"> da</w:t>
            </w:r>
            <w:r w:rsidRPr="00834BF9">
              <w:rPr>
                <w:rFonts w:cs="Arial"/>
                <w:lang w:val="nb-NO"/>
              </w:rPr>
              <w:t xml:space="preserve"> med pris fra alternativt system.</w:t>
            </w:r>
          </w:p>
          <w:p w14:paraId="5A4C8186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</w:tc>
        <w:tc>
          <w:tcPr>
            <w:tcW w:w="2237" w:type="dxa"/>
            <w:shd w:val="clear" w:color="auto" w:fill="auto"/>
          </w:tcPr>
          <w:p w14:paraId="4829EA4B" w14:textId="77777777" w:rsidR="00986431" w:rsidRPr="007A1A61" w:rsidRDefault="00986431" w:rsidP="006977FC">
            <w:pPr>
              <w:rPr>
                <w:rFonts w:cs="Arial"/>
                <w:lang w:val="nb-NO"/>
              </w:rPr>
            </w:pPr>
          </w:p>
          <w:p w14:paraId="5A4C8187" w14:textId="21D01E5F" w:rsidR="00773BAC" w:rsidRPr="00170CFA" w:rsidRDefault="00773BAC" w:rsidP="006977FC">
            <w:pPr>
              <w:rPr>
                <w:rFonts w:cs="Arial"/>
              </w:rPr>
            </w:pPr>
            <w:r>
              <w:rPr>
                <w:rFonts w:cs="Arial"/>
              </w:rPr>
              <w:t>Kr</w:t>
            </w:r>
          </w:p>
          <w:p w14:paraId="5A4C8188" w14:textId="77777777" w:rsidR="00773BAC" w:rsidRPr="00170CFA" w:rsidRDefault="00773BAC" w:rsidP="006977FC">
            <w:pPr>
              <w:rPr>
                <w:rFonts w:cs="Arial"/>
              </w:rPr>
            </w:pPr>
          </w:p>
        </w:tc>
      </w:tr>
      <w:tr w:rsidR="00773BAC" w:rsidRPr="00170CFA" w14:paraId="5A4C818C" w14:textId="77777777" w:rsidTr="007B59F8">
        <w:trPr>
          <w:trHeight w:hRule="exact" w:val="865"/>
        </w:trPr>
        <w:tc>
          <w:tcPr>
            <w:tcW w:w="6653" w:type="dxa"/>
            <w:shd w:val="clear" w:color="auto" w:fill="auto"/>
          </w:tcPr>
          <w:p w14:paraId="21F24196" w14:textId="77777777" w:rsidR="007B59F8" w:rsidRDefault="007B59F8" w:rsidP="006977FC">
            <w:pPr>
              <w:rPr>
                <w:rFonts w:cs="Arial"/>
                <w:lang w:val="nb-NO"/>
              </w:rPr>
            </w:pPr>
          </w:p>
          <w:p w14:paraId="5A4C818A" w14:textId="416D8774" w:rsidR="00773BAC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lang w:val="nb-NO"/>
              </w:rPr>
              <w:t xml:space="preserve">Oppmerking </w:t>
            </w:r>
            <w:proofErr w:type="spellStart"/>
            <w:r w:rsidRPr="00834BF9">
              <w:rPr>
                <w:rFonts w:cs="Arial"/>
                <w:lang w:val="nb-NO"/>
              </w:rPr>
              <w:t>ihht</w:t>
            </w:r>
            <w:proofErr w:type="spellEnd"/>
            <w:r w:rsidRPr="00834BF9">
              <w:rPr>
                <w:rFonts w:cs="Arial"/>
                <w:lang w:val="nb-NO"/>
              </w:rPr>
              <w:t>. bestemmelsene for spilleflate for fotball på 64 x 100 m med forskriftsmessig sikkerhetssone på sidene og bak mål</w:t>
            </w:r>
            <w:r w:rsidRPr="00834BF9">
              <w:rPr>
                <w:rFonts w:cs="Arial"/>
                <w:lang w:val="nb-NO"/>
              </w:rPr>
              <w:br/>
            </w:r>
          </w:p>
        </w:tc>
        <w:tc>
          <w:tcPr>
            <w:tcW w:w="2237" w:type="dxa"/>
            <w:shd w:val="clear" w:color="auto" w:fill="auto"/>
          </w:tcPr>
          <w:p w14:paraId="33ECCED2" w14:textId="77777777" w:rsidR="007B59F8" w:rsidRPr="007A1A61" w:rsidRDefault="007B59F8" w:rsidP="006977FC">
            <w:pPr>
              <w:rPr>
                <w:rFonts w:cs="Arial"/>
                <w:lang w:val="nb-NO"/>
              </w:rPr>
            </w:pPr>
          </w:p>
          <w:p w14:paraId="5A4C818B" w14:textId="65CAE62A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8F" w14:textId="77777777" w:rsidTr="00D1265A">
        <w:trPr>
          <w:trHeight w:hRule="exact" w:val="835"/>
        </w:trPr>
        <w:tc>
          <w:tcPr>
            <w:tcW w:w="6653" w:type="dxa"/>
            <w:shd w:val="clear" w:color="auto" w:fill="auto"/>
          </w:tcPr>
          <w:p w14:paraId="0D1F4951" w14:textId="77777777" w:rsidR="00D1265A" w:rsidRDefault="00D1265A" w:rsidP="006977FC">
            <w:pPr>
              <w:rPr>
                <w:rFonts w:cs="Arial"/>
                <w:lang w:val="nb-NO"/>
              </w:rPr>
            </w:pPr>
          </w:p>
          <w:p w14:paraId="5A4C818D" w14:textId="06553001" w:rsidR="00773BAC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lang w:val="nb-NO"/>
              </w:rPr>
              <w:t xml:space="preserve">Banemerking fortsatt: 2 stk.7-er bane på tvers av11-er banen med nødvendige sikkerhetssoner og markeringer for 4 </w:t>
            </w:r>
            <w:proofErr w:type="spellStart"/>
            <w:r w:rsidRPr="00834BF9">
              <w:rPr>
                <w:rFonts w:cs="Arial"/>
                <w:lang w:val="nb-NO"/>
              </w:rPr>
              <w:t>stk</w:t>
            </w:r>
            <w:proofErr w:type="spellEnd"/>
            <w:r w:rsidRPr="00834BF9">
              <w:rPr>
                <w:rFonts w:cs="Arial"/>
                <w:lang w:val="nb-NO"/>
              </w:rPr>
              <w:t xml:space="preserve"> 5-er baner</w:t>
            </w:r>
          </w:p>
        </w:tc>
        <w:tc>
          <w:tcPr>
            <w:tcW w:w="2237" w:type="dxa"/>
            <w:shd w:val="clear" w:color="auto" w:fill="auto"/>
          </w:tcPr>
          <w:p w14:paraId="3301AD29" w14:textId="77777777" w:rsidR="00D1265A" w:rsidRPr="007A1A61" w:rsidRDefault="00D1265A" w:rsidP="006977FC">
            <w:pPr>
              <w:rPr>
                <w:rFonts w:cs="Arial"/>
                <w:lang w:val="nb-NO"/>
              </w:rPr>
            </w:pPr>
          </w:p>
          <w:p w14:paraId="5A4C818E" w14:textId="49E360B4" w:rsidR="00773BAC" w:rsidRPr="00170CFA" w:rsidRDefault="00773BAC" w:rsidP="006977FC">
            <w:pPr>
              <w:rPr>
                <w:rFonts w:cs="Arial"/>
              </w:rPr>
            </w:pPr>
            <w:r>
              <w:rPr>
                <w:rFonts w:cs="Arial"/>
              </w:rPr>
              <w:t>Kr</w:t>
            </w:r>
          </w:p>
        </w:tc>
      </w:tr>
      <w:tr w:rsidR="00773BAC" w:rsidRPr="00170CFA" w14:paraId="5A4C8192" w14:textId="77777777" w:rsidTr="006977FC">
        <w:trPr>
          <w:trHeight w:hRule="exact" w:val="559"/>
        </w:trPr>
        <w:tc>
          <w:tcPr>
            <w:tcW w:w="6653" w:type="dxa"/>
            <w:shd w:val="clear" w:color="auto" w:fill="auto"/>
          </w:tcPr>
          <w:p w14:paraId="1F3A540F" w14:textId="77777777" w:rsidR="00D1265A" w:rsidRDefault="00D1265A" w:rsidP="006977FC">
            <w:pPr>
              <w:rPr>
                <w:rFonts w:cs="Arial"/>
                <w:lang w:val="nb-NO"/>
              </w:rPr>
            </w:pPr>
          </w:p>
          <w:p w14:paraId="5A4C8190" w14:textId="2301EFC7" w:rsidR="00633C83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lang w:val="nb-NO"/>
              </w:rPr>
              <w:t xml:space="preserve">Testing, prøving </w:t>
            </w:r>
            <w:proofErr w:type="spellStart"/>
            <w:r w:rsidRPr="00834BF9">
              <w:rPr>
                <w:rFonts w:cs="Arial"/>
                <w:lang w:val="nb-NO"/>
              </w:rPr>
              <w:t>ihht</w:t>
            </w:r>
            <w:proofErr w:type="spellEnd"/>
            <w:r w:rsidRPr="00834BF9">
              <w:rPr>
                <w:rFonts w:cs="Arial"/>
                <w:lang w:val="nb-NO"/>
              </w:rPr>
              <w:t>. krav for etablering av kunstgressdekke</w:t>
            </w:r>
          </w:p>
        </w:tc>
        <w:tc>
          <w:tcPr>
            <w:tcW w:w="2237" w:type="dxa"/>
            <w:shd w:val="clear" w:color="auto" w:fill="auto"/>
          </w:tcPr>
          <w:p w14:paraId="67D039FA" w14:textId="77777777" w:rsidR="00D1265A" w:rsidRPr="007A1A61" w:rsidRDefault="00D1265A" w:rsidP="006977FC">
            <w:pPr>
              <w:rPr>
                <w:rFonts w:cs="Arial"/>
                <w:lang w:val="nb-NO"/>
              </w:rPr>
            </w:pPr>
          </w:p>
          <w:p w14:paraId="5A4C8191" w14:textId="1BB77355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95" w14:textId="77777777" w:rsidTr="00BE7F07">
        <w:trPr>
          <w:trHeight w:hRule="exact" w:val="1423"/>
        </w:trPr>
        <w:tc>
          <w:tcPr>
            <w:tcW w:w="6653" w:type="dxa"/>
            <w:shd w:val="clear" w:color="auto" w:fill="auto"/>
          </w:tcPr>
          <w:p w14:paraId="38B3AC7F" w14:textId="77777777" w:rsidR="00D1265A" w:rsidRDefault="00D1265A" w:rsidP="006977FC">
            <w:pPr>
              <w:rPr>
                <w:rFonts w:cs="Arial"/>
                <w:lang w:val="nb-NO"/>
              </w:rPr>
            </w:pPr>
          </w:p>
          <w:p w14:paraId="5A4C8193" w14:textId="5186F571" w:rsidR="00773BAC" w:rsidRPr="00834BF9" w:rsidRDefault="00773BAC" w:rsidP="006977FC">
            <w:pPr>
              <w:rPr>
                <w:lang w:val="nb-NO"/>
              </w:rPr>
            </w:pPr>
            <w:r w:rsidRPr="00834BF9">
              <w:rPr>
                <w:rFonts w:cs="Arial"/>
                <w:lang w:val="nb-NO"/>
              </w:rPr>
              <w:t>Alt regnings arbeid må avklares på forhånd med oppdragsgiver. A</w:t>
            </w:r>
            <w:r w:rsidRPr="00834BF9">
              <w:rPr>
                <w:spacing w:val="-1"/>
                <w:lang w:val="nb-NO"/>
              </w:rPr>
              <w:t>lle</w:t>
            </w:r>
            <w:r w:rsidRPr="00834BF9">
              <w:rPr>
                <w:lang w:val="nb-NO"/>
              </w:rPr>
              <w:t xml:space="preserve"> </w:t>
            </w:r>
            <w:r w:rsidRPr="00834BF9">
              <w:rPr>
                <w:spacing w:val="-1"/>
                <w:lang w:val="nb-NO"/>
              </w:rPr>
              <w:t>timesatser</w:t>
            </w:r>
            <w:r w:rsidRPr="00834BF9">
              <w:rPr>
                <w:spacing w:val="1"/>
                <w:lang w:val="nb-NO"/>
              </w:rPr>
              <w:t xml:space="preserve"> </w:t>
            </w:r>
            <w:r w:rsidRPr="00834BF9">
              <w:rPr>
                <w:spacing w:val="-1"/>
                <w:lang w:val="nb-NO"/>
              </w:rPr>
              <w:t>under regnings arbeid</w:t>
            </w:r>
            <w:r w:rsidRPr="00834BF9">
              <w:rPr>
                <w:lang w:val="nb-NO"/>
              </w:rPr>
              <w:t xml:space="preserve"> </w:t>
            </w:r>
            <w:r w:rsidRPr="00834BF9">
              <w:rPr>
                <w:spacing w:val="-1"/>
                <w:lang w:val="nb-NO"/>
              </w:rPr>
              <w:t>bli</w:t>
            </w:r>
            <w:r w:rsidRPr="00834BF9">
              <w:rPr>
                <w:spacing w:val="-2"/>
                <w:lang w:val="nb-NO"/>
              </w:rPr>
              <w:t xml:space="preserve">r </w:t>
            </w:r>
            <w:r w:rsidRPr="00834BF9">
              <w:rPr>
                <w:spacing w:val="-1"/>
                <w:lang w:val="nb-NO"/>
              </w:rPr>
              <w:t>multip</w:t>
            </w:r>
            <w:r w:rsidR="00BE7F07">
              <w:rPr>
                <w:spacing w:val="-1"/>
                <w:lang w:val="nb-NO"/>
              </w:rPr>
              <w:t>lisert</w:t>
            </w:r>
            <w:r w:rsidRPr="00834BF9">
              <w:rPr>
                <w:spacing w:val="1"/>
                <w:lang w:val="nb-NO"/>
              </w:rPr>
              <w:t xml:space="preserve"> </w:t>
            </w:r>
            <w:r w:rsidRPr="00834BF9">
              <w:rPr>
                <w:spacing w:val="-2"/>
                <w:lang w:val="nb-NO"/>
              </w:rPr>
              <w:t>med</w:t>
            </w:r>
            <w:r w:rsidRPr="00834BF9">
              <w:rPr>
                <w:spacing w:val="4"/>
                <w:lang w:val="nb-NO"/>
              </w:rPr>
              <w:t xml:space="preserve"> </w:t>
            </w:r>
            <w:r w:rsidRPr="00834BF9">
              <w:rPr>
                <w:lang w:val="nb-NO"/>
              </w:rPr>
              <w:t xml:space="preserve">30 </w:t>
            </w:r>
            <w:r w:rsidRPr="00834BF9">
              <w:rPr>
                <w:spacing w:val="-1"/>
                <w:lang w:val="nb-NO"/>
              </w:rPr>
              <w:t>timer,</w:t>
            </w:r>
            <w:r w:rsidRPr="00834BF9">
              <w:rPr>
                <w:lang w:val="nb-NO"/>
              </w:rPr>
              <w:t xml:space="preserve"> </w:t>
            </w:r>
            <w:r w:rsidRPr="00834BF9">
              <w:rPr>
                <w:spacing w:val="-1"/>
                <w:lang w:val="nb-NO"/>
              </w:rPr>
              <w:t>summert</w:t>
            </w:r>
            <w:r w:rsidRPr="00834BF9">
              <w:rPr>
                <w:spacing w:val="1"/>
                <w:lang w:val="nb-NO"/>
              </w:rPr>
              <w:t xml:space="preserve"> </w:t>
            </w:r>
            <w:r w:rsidRPr="00834BF9">
              <w:rPr>
                <w:lang w:val="nb-NO"/>
              </w:rPr>
              <w:t>og</w:t>
            </w:r>
            <w:r w:rsidRPr="00834BF9">
              <w:rPr>
                <w:spacing w:val="-3"/>
                <w:lang w:val="nb-NO"/>
              </w:rPr>
              <w:t xml:space="preserve"> </w:t>
            </w:r>
            <w:r w:rsidRPr="00834BF9">
              <w:rPr>
                <w:spacing w:val="-1"/>
                <w:lang w:val="nb-NO"/>
              </w:rPr>
              <w:t>lagt</w:t>
            </w:r>
            <w:r w:rsidRPr="00834BF9">
              <w:rPr>
                <w:spacing w:val="1"/>
                <w:lang w:val="nb-NO"/>
              </w:rPr>
              <w:t xml:space="preserve"> </w:t>
            </w:r>
            <w:r w:rsidRPr="00834BF9">
              <w:rPr>
                <w:lang w:val="nb-NO"/>
              </w:rPr>
              <w:t>til</w:t>
            </w:r>
            <w:r w:rsidRPr="00834BF9">
              <w:rPr>
                <w:spacing w:val="47"/>
                <w:lang w:val="nb-NO"/>
              </w:rPr>
              <w:t xml:space="preserve"> </w:t>
            </w:r>
            <w:r w:rsidRPr="00834BF9">
              <w:rPr>
                <w:spacing w:val="-1"/>
                <w:lang w:val="nb-NO"/>
              </w:rPr>
              <w:t xml:space="preserve">tilbudssummen. </w:t>
            </w:r>
            <w:r w:rsidRPr="00834BF9">
              <w:rPr>
                <w:rFonts w:cs="Arial"/>
                <w:lang w:val="nb-NO"/>
              </w:rPr>
              <w:t>Summen skal ikke overføres til kontrakten, men skal inkl. i evaluering summen</w:t>
            </w:r>
          </w:p>
        </w:tc>
        <w:tc>
          <w:tcPr>
            <w:tcW w:w="2237" w:type="dxa"/>
            <w:shd w:val="clear" w:color="auto" w:fill="auto"/>
          </w:tcPr>
          <w:p w14:paraId="30748EE8" w14:textId="77777777" w:rsidR="00D1265A" w:rsidRPr="007A1A61" w:rsidRDefault="00D1265A" w:rsidP="006977FC">
            <w:pPr>
              <w:rPr>
                <w:rFonts w:cs="Arial"/>
                <w:lang w:val="nb-NO"/>
              </w:rPr>
            </w:pPr>
          </w:p>
          <w:p w14:paraId="5A4C8194" w14:textId="2E70E98F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  <w:r w:rsidR="00BE7F07">
              <w:rPr>
                <w:rFonts w:cs="Arial"/>
              </w:rPr>
              <w:t>/time</w:t>
            </w:r>
          </w:p>
        </w:tc>
      </w:tr>
      <w:tr w:rsidR="00773BAC" w:rsidRPr="00170CFA" w14:paraId="5A4C8199" w14:textId="77777777" w:rsidTr="006977FC">
        <w:trPr>
          <w:trHeight w:hRule="exact" w:val="887"/>
        </w:trPr>
        <w:tc>
          <w:tcPr>
            <w:tcW w:w="6653" w:type="dxa"/>
            <w:shd w:val="clear" w:color="auto" w:fill="auto"/>
          </w:tcPr>
          <w:p w14:paraId="5C39CC9D" w14:textId="77777777" w:rsidR="00BE7F07" w:rsidRDefault="00BE7F07" w:rsidP="006977FC">
            <w:pPr>
              <w:rPr>
                <w:rFonts w:cs="Arial"/>
                <w:lang w:val="nb-NO"/>
              </w:rPr>
            </w:pPr>
          </w:p>
          <w:p w14:paraId="5A4C8196" w14:textId="5F9E6FF4" w:rsidR="00773BAC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lang w:val="nb-NO"/>
              </w:rPr>
              <w:t>Årlig inspeksjoner/tilstandsregistrering.</w:t>
            </w:r>
          </w:p>
          <w:p w14:paraId="5A4C8197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  <w:r w:rsidRPr="00834BF9">
              <w:rPr>
                <w:rFonts w:cs="Arial"/>
                <w:lang w:val="nb-NO"/>
              </w:rPr>
              <w:t>1 kontroll pr år gjennom 10 år</w:t>
            </w:r>
          </w:p>
        </w:tc>
        <w:tc>
          <w:tcPr>
            <w:tcW w:w="2237" w:type="dxa"/>
            <w:shd w:val="clear" w:color="auto" w:fill="auto"/>
          </w:tcPr>
          <w:p w14:paraId="2962AF5D" w14:textId="77777777" w:rsidR="00BE7F07" w:rsidRPr="007A1A61" w:rsidRDefault="00BE7F07" w:rsidP="006977FC">
            <w:pPr>
              <w:rPr>
                <w:rFonts w:cs="Arial"/>
                <w:lang w:val="nb-NO"/>
              </w:rPr>
            </w:pPr>
          </w:p>
          <w:p w14:paraId="5A4C8198" w14:textId="306B8F3C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B3" w14:textId="77777777" w:rsidTr="006977FC">
        <w:trPr>
          <w:trHeight w:hRule="exact" w:val="2339"/>
        </w:trPr>
        <w:tc>
          <w:tcPr>
            <w:tcW w:w="6653" w:type="dxa"/>
            <w:shd w:val="clear" w:color="auto" w:fill="auto"/>
          </w:tcPr>
          <w:p w14:paraId="5A4C819A" w14:textId="37AF37B7" w:rsidR="00773BAC" w:rsidRPr="00834BF9" w:rsidRDefault="002455E3" w:rsidP="006977FC">
            <w:pPr>
              <w:rPr>
                <w:rFonts w:cs="Arial"/>
                <w:lang w:val="nb-NO"/>
              </w:rPr>
            </w:pPr>
            <w:r>
              <w:rPr>
                <w:rFonts w:cs="Arial"/>
                <w:b/>
                <w:lang w:val="nb-NO"/>
              </w:rPr>
              <w:t>Obligatorisk o</w:t>
            </w:r>
            <w:r w:rsidR="00773BAC" w:rsidRPr="00834BF9">
              <w:rPr>
                <w:rFonts w:cs="Arial"/>
                <w:b/>
                <w:lang w:val="nb-NO"/>
              </w:rPr>
              <w:t>psjon</w:t>
            </w:r>
            <w:r>
              <w:rPr>
                <w:rFonts w:cs="Arial"/>
                <w:b/>
                <w:lang w:val="nb-NO"/>
              </w:rPr>
              <w:t xml:space="preserve"> som er en del av </w:t>
            </w:r>
            <w:r w:rsidR="00B531F9">
              <w:rPr>
                <w:rFonts w:cs="Arial"/>
                <w:b/>
                <w:lang w:val="nb-NO"/>
              </w:rPr>
              <w:t>samlet prisvurdering</w:t>
            </w:r>
            <w:r w:rsidR="00773BAC">
              <w:rPr>
                <w:rFonts w:cs="Arial"/>
                <w:b/>
                <w:lang w:val="nb-NO"/>
              </w:rPr>
              <w:t>:</w:t>
            </w:r>
            <w:r w:rsidR="00773BAC">
              <w:rPr>
                <w:rFonts w:cs="Arial"/>
                <w:lang w:val="nb-NO"/>
              </w:rPr>
              <w:t xml:space="preserve"> </w:t>
            </w:r>
          </w:p>
          <w:p w14:paraId="5A4C819B" w14:textId="77777777" w:rsidR="00773BAC" w:rsidRDefault="00773BAC" w:rsidP="006977FC">
            <w:pPr>
              <w:rPr>
                <w:rFonts w:cs="Arial"/>
                <w:b/>
                <w:bCs/>
                <w:lang w:val="nb-NO"/>
              </w:rPr>
            </w:pPr>
          </w:p>
          <w:p w14:paraId="5A4C819C" w14:textId="3B66D25E" w:rsidR="00773BAC" w:rsidRDefault="00773BAC" w:rsidP="006977FC">
            <w:pPr>
              <w:rPr>
                <w:rFonts w:cs="Arial"/>
                <w:b/>
                <w:bCs/>
                <w:lang w:val="nb-NO"/>
              </w:rPr>
            </w:pPr>
            <w:r w:rsidRPr="0075458C">
              <w:rPr>
                <w:rFonts w:cs="Arial"/>
                <w:b/>
                <w:bCs/>
                <w:lang w:val="nb-NO"/>
              </w:rPr>
              <w:t>Eksisterende PAD fjernes og skal</w:t>
            </w:r>
            <w:r>
              <w:rPr>
                <w:rFonts w:cs="Arial"/>
                <w:b/>
                <w:bCs/>
                <w:lang w:val="nb-NO"/>
              </w:rPr>
              <w:t xml:space="preserve"> resirkuleres</w:t>
            </w:r>
            <w:r w:rsidRPr="00437CBF">
              <w:rPr>
                <w:rFonts w:cs="Arial"/>
                <w:b/>
                <w:bCs/>
                <w:lang w:val="nb-NO"/>
              </w:rPr>
              <w:t>/</w:t>
            </w:r>
            <w:r w:rsidR="0088570C" w:rsidRPr="00437CBF">
              <w:rPr>
                <w:rFonts w:cs="Arial"/>
                <w:b/>
                <w:bCs/>
                <w:lang w:val="nb-NO"/>
              </w:rPr>
              <w:t xml:space="preserve">gjenbruk </w:t>
            </w:r>
            <w:proofErr w:type="spellStart"/>
            <w:r w:rsidR="0088570C" w:rsidRPr="00437CBF">
              <w:rPr>
                <w:rFonts w:cs="Arial"/>
                <w:b/>
                <w:bCs/>
                <w:lang w:val="nb-NO"/>
              </w:rPr>
              <w:t>avhendiges</w:t>
            </w:r>
            <w:proofErr w:type="spellEnd"/>
            <w:r w:rsidR="0088570C" w:rsidRPr="00437CBF">
              <w:rPr>
                <w:rFonts w:cs="Arial"/>
                <w:b/>
                <w:bCs/>
                <w:lang w:val="nb-NO"/>
              </w:rPr>
              <w:t xml:space="preserve"> til</w:t>
            </w:r>
            <w:r w:rsidRPr="00437CBF">
              <w:rPr>
                <w:rFonts w:cs="Arial"/>
                <w:b/>
                <w:bCs/>
                <w:lang w:val="nb-NO"/>
              </w:rPr>
              <w:t xml:space="preserve"> godkjent mottak. </w:t>
            </w:r>
            <w:r w:rsidR="0088570C" w:rsidRPr="00437CBF">
              <w:rPr>
                <w:rFonts w:cs="Arial"/>
                <w:b/>
                <w:bCs/>
                <w:lang w:val="nb-NO"/>
              </w:rPr>
              <w:t>A</w:t>
            </w:r>
            <w:r w:rsidRPr="00437CBF">
              <w:rPr>
                <w:rFonts w:cs="Arial"/>
                <w:b/>
                <w:bCs/>
                <w:lang w:val="nb-NO"/>
              </w:rPr>
              <w:t>vgift, fraktkostnader og a</w:t>
            </w:r>
            <w:r w:rsidRPr="0075458C">
              <w:rPr>
                <w:rFonts w:cs="Arial"/>
                <w:b/>
                <w:bCs/>
                <w:lang w:val="nb-NO"/>
              </w:rPr>
              <w:t>ndre kostnader knyttet til dette</w:t>
            </w:r>
            <w:r>
              <w:rPr>
                <w:rFonts w:cs="Arial"/>
                <w:b/>
                <w:bCs/>
                <w:lang w:val="nb-NO"/>
              </w:rPr>
              <w:t xml:space="preserve"> spesifiseres og inkluderes i tilbudssummen,</w:t>
            </w:r>
          </w:p>
          <w:p w14:paraId="5A4C819D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  <w:r>
              <w:rPr>
                <w:bCs/>
                <w:lang w:val="nb-NO"/>
              </w:rPr>
              <w:t>(</w:t>
            </w:r>
            <w:r w:rsidRPr="00B269A4">
              <w:rPr>
                <w:bCs/>
                <w:lang w:val="nb-NO"/>
              </w:rPr>
              <w:t xml:space="preserve">inkl. </w:t>
            </w:r>
            <w:proofErr w:type="gramStart"/>
            <w:r w:rsidRPr="00B269A4">
              <w:rPr>
                <w:bCs/>
                <w:lang w:val="nb-NO"/>
              </w:rPr>
              <w:t>noe grunnarbeider</w:t>
            </w:r>
            <w:proofErr w:type="gramEnd"/>
            <w:r>
              <w:rPr>
                <w:bCs/>
                <w:lang w:val="nb-NO"/>
              </w:rPr>
              <w:t xml:space="preserve"> og </w:t>
            </w:r>
            <w:r w:rsidRPr="00B269A4">
              <w:rPr>
                <w:bCs/>
                <w:lang w:val="nb-NO"/>
              </w:rPr>
              <w:t>finplanering</w:t>
            </w:r>
            <w:r>
              <w:rPr>
                <w:bCs/>
                <w:lang w:val="nb-NO"/>
              </w:rPr>
              <w:t>)</w:t>
            </w:r>
          </w:p>
          <w:p w14:paraId="5A4C819F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  <w:r>
              <w:rPr>
                <w:rFonts w:cs="Arial"/>
                <w:b/>
                <w:bCs/>
                <w:spacing w:val="-1"/>
                <w:lang w:val="nb-NO"/>
              </w:rPr>
              <w:t xml:space="preserve">Etablering av nytt </w:t>
            </w:r>
            <w:r w:rsidRPr="0075458C">
              <w:rPr>
                <w:rFonts w:cs="Arial"/>
                <w:b/>
                <w:bCs/>
                <w:spacing w:val="-1"/>
                <w:lang w:val="nb-NO"/>
              </w:rPr>
              <w:t>anbefalt støtdempingssjikt</w:t>
            </w:r>
            <w:r>
              <w:rPr>
                <w:rFonts w:cs="Arial"/>
                <w:b/>
                <w:bCs/>
                <w:spacing w:val="-1"/>
                <w:lang w:val="nb-NO"/>
              </w:rPr>
              <w:t>/dekke tilfredsstillende dempningsevne og god varme gjennomstrømningsevne spesifiseres</w:t>
            </w:r>
          </w:p>
          <w:p w14:paraId="5A4C81A0" w14:textId="3FF2C771" w:rsidR="00773BAC" w:rsidRPr="00437CBF" w:rsidRDefault="0088570C" w:rsidP="006977FC">
            <w:pPr>
              <w:rPr>
                <w:rFonts w:cs="Arial"/>
                <w:lang w:val="nb-NO"/>
              </w:rPr>
            </w:pPr>
            <w:r w:rsidRPr="00437CBF">
              <w:rPr>
                <w:rFonts w:cs="Arial"/>
                <w:lang w:val="nb-NO"/>
              </w:rPr>
              <w:t>(åpen cellestruktur eller lignede)</w:t>
            </w:r>
          </w:p>
          <w:p w14:paraId="5A4C81A1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2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3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4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5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6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7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8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</w:p>
          <w:p w14:paraId="5A4C81A9" w14:textId="77777777" w:rsidR="00773BAC" w:rsidRPr="00605F47" w:rsidRDefault="00773BAC" w:rsidP="006977FC">
            <w:pPr>
              <w:rPr>
                <w:rFonts w:cs="Arial"/>
                <w:lang w:val="nb-NO"/>
              </w:rPr>
            </w:pPr>
            <w:r w:rsidRPr="00605F47">
              <w:rPr>
                <w:rFonts w:cs="Arial"/>
                <w:lang w:val="nb-NO"/>
              </w:rPr>
              <w:t xml:space="preserve">inkludert- Mengde &lt;150 m2 </w:t>
            </w:r>
          </w:p>
          <w:p w14:paraId="5A4C81AA" w14:textId="77777777" w:rsidR="00773BAC" w:rsidRPr="00605F47" w:rsidRDefault="00773BAC" w:rsidP="006977FC">
            <w:pPr>
              <w:rPr>
                <w:rFonts w:cs="Arial"/>
                <w:lang w:val="nb-NO"/>
              </w:rPr>
            </w:pPr>
          </w:p>
        </w:tc>
        <w:tc>
          <w:tcPr>
            <w:tcW w:w="2237" w:type="dxa"/>
            <w:shd w:val="clear" w:color="auto" w:fill="auto"/>
          </w:tcPr>
          <w:p w14:paraId="5A4C81AB" w14:textId="77777777" w:rsidR="00773BAC" w:rsidRPr="0088570C" w:rsidRDefault="00773BAC" w:rsidP="006977FC">
            <w:pPr>
              <w:rPr>
                <w:rFonts w:cs="Arial"/>
                <w:lang w:val="nb-NO"/>
              </w:rPr>
            </w:pPr>
          </w:p>
          <w:p w14:paraId="5A4C81AC" w14:textId="77777777" w:rsidR="00773BAC" w:rsidRPr="0088570C" w:rsidRDefault="00773BAC" w:rsidP="006977FC">
            <w:pPr>
              <w:rPr>
                <w:rFonts w:cs="Arial"/>
                <w:lang w:val="nb-NO"/>
              </w:rPr>
            </w:pPr>
          </w:p>
          <w:p w14:paraId="5A4C81AD" w14:textId="77777777" w:rsidR="00773BAC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  <w:p w14:paraId="5A4C81AE" w14:textId="77777777" w:rsidR="00773BAC" w:rsidRDefault="00773BAC" w:rsidP="006977FC">
            <w:pPr>
              <w:rPr>
                <w:rFonts w:cs="Arial"/>
              </w:rPr>
            </w:pPr>
          </w:p>
          <w:p w14:paraId="5A4C81AF" w14:textId="77777777" w:rsidR="00773BAC" w:rsidRDefault="00773BAC" w:rsidP="006977FC">
            <w:pPr>
              <w:rPr>
                <w:rFonts w:cs="Arial"/>
              </w:rPr>
            </w:pPr>
          </w:p>
          <w:p w14:paraId="5A4C81B0" w14:textId="77777777" w:rsidR="00773BAC" w:rsidRDefault="00773BAC" w:rsidP="006977FC">
            <w:pPr>
              <w:rPr>
                <w:rFonts w:cs="Arial"/>
              </w:rPr>
            </w:pPr>
          </w:p>
          <w:p w14:paraId="5A4C81B1" w14:textId="77777777" w:rsidR="00773BAC" w:rsidRDefault="00773BAC" w:rsidP="006977FC">
            <w:pPr>
              <w:rPr>
                <w:rFonts w:cs="Arial"/>
              </w:rPr>
            </w:pPr>
          </w:p>
          <w:p w14:paraId="5A4C81B2" w14:textId="77777777" w:rsidR="00773BAC" w:rsidRPr="00170CFA" w:rsidRDefault="00773BAC" w:rsidP="006977FC">
            <w:pPr>
              <w:rPr>
                <w:rFonts w:cs="Arial"/>
              </w:rPr>
            </w:pPr>
            <w:r>
              <w:rPr>
                <w:rFonts w:cs="Arial"/>
              </w:rPr>
              <w:t>Kr</w:t>
            </w:r>
          </w:p>
        </w:tc>
      </w:tr>
      <w:tr w:rsidR="00773BAC" w:rsidRPr="00170CFA" w14:paraId="5A4C81C5" w14:textId="77777777" w:rsidTr="006977FC">
        <w:trPr>
          <w:trHeight w:hRule="exact" w:val="3282"/>
        </w:trPr>
        <w:tc>
          <w:tcPr>
            <w:tcW w:w="6653" w:type="dxa"/>
            <w:shd w:val="clear" w:color="auto" w:fill="auto"/>
          </w:tcPr>
          <w:p w14:paraId="5A4C81B4" w14:textId="77777777" w:rsidR="00773BAC" w:rsidRDefault="00773BAC" w:rsidP="006977FC">
            <w:pPr>
              <w:rPr>
                <w:rFonts w:cs="Arial"/>
                <w:b/>
                <w:lang w:val="nb-NO"/>
              </w:rPr>
            </w:pPr>
          </w:p>
          <w:p w14:paraId="508AE9C9" w14:textId="263B8852" w:rsidR="00493056" w:rsidRDefault="00B531F9" w:rsidP="006977FC">
            <w:pPr>
              <w:rPr>
                <w:rFonts w:cs="Arial"/>
                <w:b/>
                <w:lang w:val="nb-NO"/>
              </w:rPr>
            </w:pPr>
            <w:r w:rsidRPr="00B531F9">
              <w:rPr>
                <w:rFonts w:cs="Arial"/>
                <w:b/>
                <w:lang w:val="nb-NO"/>
              </w:rPr>
              <w:t>Obligatorisk opsjon som er en del av samlet prisvurdering</w:t>
            </w:r>
            <w:r>
              <w:rPr>
                <w:rFonts w:cs="Arial"/>
                <w:b/>
                <w:lang w:val="nb-NO"/>
              </w:rPr>
              <w:t>:</w:t>
            </w:r>
          </w:p>
          <w:p w14:paraId="54E98003" w14:textId="77777777" w:rsidR="00B531F9" w:rsidRDefault="00B531F9" w:rsidP="006977FC">
            <w:pPr>
              <w:rPr>
                <w:rFonts w:cs="Arial"/>
                <w:b/>
                <w:bCs/>
                <w:lang w:val="nb-NO"/>
              </w:rPr>
            </w:pPr>
          </w:p>
          <w:p w14:paraId="5A4C81B6" w14:textId="05B3748D" w:rsidR="00773BAC" w:rsidRDefault="00773BAC" w:rsidP="006977FC">
            <w:pPr>
              <w:rPr>
                <w:rFonts w:cs="Arial"/>
                <w:b/>
                <w:bCs/>
                <w:lang w:val="nb-NO"/>
              </w:rPr>
            </w:pPr>
            <w:r w:rsidRPr="005C146D">
              <w:rPr>
                <w:rFonts w:cs="Arial"/>
                <w:b/>
                <w:bCs/>
                <w:lang w:val="nb-NO"/>
              </w:rPr>
              <w:t>Styringssystem</w:t>
            </w:r>
            <w:r>
              <w:rPr>
                <w:rFonts w:cs="Arial"/>
                <w:b/>
                <w:bCs/>
                <w:lang w:val="nb-NO"/>
              </w:rPr>
              <w:t xml:space="preserve"> på data</w:t>
            </w:r>
            <w:r w:rsidRPr="005C146D">
              <w:rPr>
                <w:rFonts w:cs="Arial"/>
                <w:b/>
                <w:bCs/>
                <w:lang w:val="nb-NO"/>
              </w:rPr>
              <w:t xml:space="preserve"> basert på </w:t>
            </w:r>
            <w:proofErr w:type="spellStart"/>
            <w:r w:rsidRPr="005C146D">
              <w:rPr>
                <w:rFonts w:cs="Arial"/>
                <w:b/>
                <w:bCs/>
                <w:lang w:val="nb-NO"/>
              </w:rPr>
              <w:t>tempraturfølere</w:t>
            </w:r>
            <w:proofErr w:type="spellEnd"/>
            <w:r w:rsidRPr="005C146D">
              <w:rPr>
                <w:rFonts w:cs="Arial"/>
                <w:b/>
                <w:bCs/>
                <w:lang w:val="nb-NO"/>
              </w:rPr>
              <w:t xml:space="preserve"> i banedekket, værstasjon, </w:t>
            </w:r>
            <w:proofErr w:type="spellStart"/>
            <w:r w:rsidRPr="005C146D">
              <w:rPr>
                <w:rFonts w:cs="Arial"/>
                <w:b/>
                <w:bCs/>
                <w:lang w:val="nb-NO"/>
              </w:rPr>
              <w:t>snøsensor</w:t>
            </w:r>
            <w:proofErr w:type="spellEnd"/>
            <w:r w:rsidRPr="005C146D">
              <w:rPr>
                <w:rFonts w:cs="Arial"/>
                <w:b/>
                <w:bCs/>
                <w:lang w:val="nb-NO"/>
              </w:rPr>
              <w:t xml:space="preserve"> og sentral som styrer pumper og ventiler</w:t>
            </w:r>
            <w:r>
              <w:rPr>
                <w:rFonts w:cs="Arial"/>
                <w:b/>
                <w:bCs/>
                <w:lang w:val="nb-NO"/>
              </w:rPr>
              <w:t>, samt div. varslingsmuligheter ved feil på anlegget</w:t>
            </w:r>
            <w:r w:rsidRPr="005C146D">
              <w:rPr>
                <w:rFonts w:cs="Arial"/>
                <w:b/>
                <w:bCs/>
                <w:lang w:val="nb-NO"/>
              </w:rPr>
              <w:t xml:space="preserve">. </w:t>
            </w:r>
          </w:p>
          <w:p w14:paraId="5A4C81B7" w14:textId="77777777" w:rsidR="00773BAC" w:rsidRDefault="00773BAC" w:rsidP="006977FC">
            <w:pPr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alt. </w:t>
            </w:r>
            <w:r w:rsidRPr="00401820">
              <w:rPr>
                <w:bCs/>
                <w:lang w:val="nb-NO"/>
              </w:rPr>
              <w:t>temp</w:t>
            </w:r>
            <w:r>
              <w:rPr>
                <w:bCs/>
                <w:lang w:val="nb-NO"/>
              </w:rPr>
              <w:t>e</w:t>
            </w:r>
            <w:r w:rsidRPr="00401820">
              <w:rPr>
                <w:bCs/>
                <w:lang w:val="nb-NO"/>
              </w:rPr>
              <w:t>raturføler i dekket og elektronisk værmåler</w:t>
            </w:r>
            <w:r>
              <w:rPr>
                <w:b/>
                <w:lang w:val="nb-NO"/>
              </w:rPr>
              <w:t xml:space="preserve"> </w:t>
            </w:r>
            <w:r w:rsidRPr="00E847DE">
              <w:rPr>
                <w:bCs/>
                <w:lang w:val="nb-NO"/>
              </w:rPr>
              <w:t>som styrer temp</w:t>
            </w:r>
            <w:r>
              <w:rPr>
                <w:bCs/>
                <w:lang w:val="nb-NO"/>
              </w:rPr>
              <w:t>e</w:t>
            </w:r>
            <w:r w:rsidRPr="00E847DE">
              <w:rPr>
                <w:bCs/>
                <w:lang w:val="nb-NO"/>
              </w:rPr>
              <w:t>raturen</w:t>
            </w:r>
            <w:r>
              <w:rPr>
                <w:bCs/>
                <w:lang w:val="nb-NO"/>
              </w:rPr>
              <w:t>)</w:t>
            </w:r>
          </w:p>
          <w:p w14:paraId="5A4C81B8" w14:textId="77777777" w:rsidR="00773BAC" w:rsidRDefault="00773BAC" w:rsidP="006977FC">
            <w:pPr>
              <w:rPr>
                <w:b/>
                <w:bCs/>
                <w:lang w:val="nb-NO"/>
              </w:rPr>
            </w:pPr>
          </w:p>
          <w:p w14:paraId="259D5BF2" w14:textId="2C33C30D" w:rsidR="003B7F06" w:rsidRDefault="00B531F9" w:rsidP="006977FC">
            <w:pPr>
              <w:rPr>
                <w:b/>
                <w:bCs/>
                <w:lang w:val="nb-NO"/>
              </w:rPr>
            </w:pPr>
            <w:r w:rsidRPr="00B531F9">
              <w:rPr>
                <w:b/>
                <w:bCs/>
                <w:lang w:val="nb-NO"/>
              </w:rPr>
              <w:t>Obligatorisk opsjon som er en del av samlet prisvurdering</w:t>
            </w:r>
            <w:r>
              <w:rPr>
                <w:b/>
                <w:bCs/>
                <w:lang w:val="nb-NO"/>
              </w:rPr>
              <w:t>:</w:t>
            </w:r>
          </w:p>
          <w:p w14:paraId="58CE8511" w14:textId="77777777" w:rsidR="00B531F9" w:rsidRDefault="00B531F9" w:rsidP="006977FC">
            <w:pPr>
              <w:rPr>
                <w:lang w:val="nb-NO"/>
              </w:rPr>
            </w:pPr>
          </w:p>
          <w:p w14:paraId="5A4C81BA" w14:textId="77777777" w:rsidR="00773BAC" w:rsidRPr="005C146D" w:rsidRDefault="00773BAC" w:rsidP="006977FC">
            <w:pPr>
              <w:rPr>
                <w:rFonts w:cs="Arial"/>
                <w:b/>
                <w:bCs/>
                <w:lang w:val="nb-NO"/>
              </w:rPr>
            </w:pPr>
            <w:r>
              <w:rPr>
                <w:lang w:val="nb-NO"/>
              </w:rPr>
              <w:t xml:space="preserve">Anskaffelse av anbefalt og egnet </w:t>
            </w:r>
            <w:proofErr w:type="spellStart"/>
            <w:r>
              <w:rPr>
                <w:lang w:val="nb-NO"/>
              </w:rPr>
              <w:t>vedlikeholdsutstyr</w:t>
            </w:r>
            <w:proofErr w:type="spellEnd"/>
            <w:r>
              <w:rPr>
                <w:lang w:val="nb-NO"/>
              </w:rPr>
              <w:t xml:space="preserve"> for sommer og vinterdrift</w:t>
            </w:r>
          </w:p>
        </w:tc>
        <w:tc>
          <w:tcPr>
            <w:tcW w:w="2237" w:type="dxa"/>
            <w:shd w:val="clear" w:color="auto" w:fill="auto"/>
          </w:tcPr>
          <w:p w14:paraId="5A4C81BB" w14:textId="77777777" w:rsidR="00773BAC" w:rsidRPr="005C146D" w:rsidRDefault="00773BAC" w:rsidP="006977FC">
            <w:pPr>
              <w:rPr>
                <w:rFonts w:cs="Arial"/>
                <w:lang w:val="nb-NO"/>
              </w:rPr>
            </w:pPr>
          </w:p>
          <w:p w14:paraId="5A4C81BC" w14:textId="77777777" w:rsidR="00773BAC" w:rsidRPr="005C146D" w:rsidRDefault="00773BAC" w:rsidP="006977FC">
            <w:pPr>
              <w:rPr>
                <w:rFonts w:cs="Arial"/>
                <w:lang w:val="nb-NO"/>
              </w:rPr>
            </w:pPr>
          </w:p>
          <w:p w14:paraId="5A4C81BD" w14:textId="77777777" w:rsidR="00773BAC" w:rsidRPr="001B27B3" w:rsidRDefault="00773BAC" w:rsidP="006977FC">
            <w:pPr>
              <w:rPr>
                <w:rFonts w:cs="Arial"/>
                <w:lang w:val="nb-NO"/>
              </w:rPr>
            </w:pPr>
          </w:p>
          <w:p w14:paraId="5A4C81BE" w14:textId="0E608682" w:rsidR="00773BAC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  <w:p w14:paraId="5A4C81BF" w14:textId="77777777" w:rsidR="00773BAC" w:rsidRDefault="00773BAC" w:rsidP="006977FC">
            <w:pPr>
              <w:rPr>
                <w:rFonts w:cs="Arial"/>
              </w:rPr>
            </w:pPr>
          </w:p>
          <w:p w14:paraId="5A4C81C0" w14:textId="77777777" w:rsidR="00773BAC" w:rsidRDefault="00773BAC" w:rsidP="006977FC">
            <w:pPr>
              <w:rPr>
                <w:rFonts w:cs="Arial"/>
              </w:rPr>
            </w:pPr>
          </w:p>
          <w:p w14:paraId="5A4C81C1" w14:textId="77777777" w:rsidR="00773BAC" w:rsidRDefault="00773BAC" w:rsidP="006977FC">
            <w:pPr>
              <w:rPr>
                <w:rFonts w:cs="Arial"/>
              </w:rPr>
            </w:pPr>
          </w:p>
          <w:p w14:paraId="5A4C81C2" w14:textId="77777777" w:rsidR="00773BAC" w:rsidRDefault="00773BAC" w:rsidP="006977FC">
            <w:pPr>
              <w:rPr>
                <w:rFonts w:cs="Arial"/>
              </w:rPr>
            </w:pPr>
          </w:p>
          <w:p w14:paraId="5A4C81C3" w14:textId="77777777" w:rsidR="00773BAC" w:rsidRDefault="00773BAC" w:rsidP="006977FC">
            <w:pPr>
              <w:rPr>
                <w:rFonts w:cs="Arial"/>
              </w:rPr>
            </w:pPr>
          </w:p>
          <w:p w14:paraId="5A4C81C4" w14:textId="2814EA91" w:rsidR="00773BAC" w:rsidRPr="00170CFA" w:rsidRDefault="00773BAC" w:rsidP="006977FC">
            <w:pPr>
              <w:rPr>
                <w:rFonts w:cs="Arial"/>
              </w:rPr>
            </w:pPr>
            <w:r>
              <w:rPr>
                <w:rFonts w:cs="Arial"/>
              </w:rPr>
              <w:t>Kr</w:t>
            </w:r>
          </w:p>
        </w:tc>
      </w:tr>
      <w:tr w:rsidR="00773BAC" w:rsidRPr="00147890" w14:paraId="5A4C81C9" w14:textId="77777777" w:rsidTr="00665CB6">
        <w:trPr>
          <w:trHeight w:hRule="exact" w:val="1011"/>
        </w:trPr>
        <w:tc>
          <w:tcPr>
            <w:tcW w:w="6653" w:type="dxa"/>
            <w:shd w:val="clear" w:color="auto" w:fill="auto"/>
          </w:tcPr>
          <w:p w14:paraId="258420A1" w14:textId="77777777" w:rsidR="00665CB6" w:rsidRDefault="00665CB6" w:rsidP="006977FC">
            <w:pPr>
              <w:rPr>
                <w:b/>
                <w:bCs/>
                <w:lang w:val="nb-NO"/>
              </w:rPr>
            </w:pPr>
          </w:p>
          <w:p w14:paraId="7E58CA91" w14:textId="77777777" w:rsidR="00777E24" w:rsidRDefault="00777E24" w:rsidP="006977FC">
            <w:pPr>
              <w:rPr>
                <w:b/>
                <w:bCs/>
                <w:lang w:val="nb-NO"/>
              </w:rPr>
            </w:pPr>
            <w:r w:rsidRPr="00777E24">
              <w:rPr>
                <w:b/>
                <w:bCs/>
                <w:lang w:val="nb-NO"/>
              </w:rPr>
              <w:t>Obligatorisk opsjon som er en del av samlet prisvurdering</w:t>
            </w:r>
            <w:r>
              <w:rPr>
                <w:b/>
                <w:bCs/>
                <w:lang w:val="nb-NO"/>
              </w:rPr>
              <w:t>:</w:t>
            </w:r>
          </w:p>
          <w:p w14:paraId="16EFE217" w14:textId="77777777" w:rsidR="00777E24" w:rsidRDefault="00777E24" w:rsidP="006977FC">
            <w:pPr>
              <w:rPr>
                <w:b/>
                <w:bCs/>
                <w:lang w:val="nb-NO"/>
              </w:rPr>
            </w:pPr>
          </w:p>
          <w:p w14:paraId="5A4C81C7" w14:textId="2F60281E" w:rsidR="00773BAC" w:rsidRPr="009B1FF1" w:rsidRDefault="00773BAC" w:rsidP="006977FC">
            <w:pPr>
              <w:rPr>
                <w:rFonts w:cs="Arial"/>
                <w:lang w:val="nb-NO"/>
              </w:rPr>
            </w:pPr>
            <w:r w:rsidRPr="009B1FF1">
              <w:rPr>
                <w:lang w:val="nb-NO"/>
              </w:rPr>
              <w:t>Systematisk vedlikehold – pr. år i 3-4 år</w:t>
            </w:r>
          </w:p>
        </w:tc>
        <w:tc>
          <w:tcPr>
            <w:tcW w:w="2237" w:type="dxa"/>
            <w:shd w:val="clear" w:color="auto" w:fill="auto"/>
          </w:tcPr>
          <w:p w14:paraId="5A4C81C8" w14:textId="45777F23" w:rsidR="00773BAC" w:rsidRPr="00834BF9" w:rsidRDefault="00773BAC" w:rsidP="006977FC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Kr</w:t>
            </w:r>
          </w:p>
        </w:tc>
      </w:tr>
      <w:tr w:rsidR="00773BAC" w:rsidRPr="00170CFA" w14:paraId="5A4C81CC" w14:textId="77777777" w:rsidTr="006977FC">
        <w:trPr>
          <w:trHeight w:hRule="exact" w:val="720"/>
        </w:trPr>
        <w:tc>
          <w:tcPr>
            <w:tcW w:w="6653" w:type="dxa"/>
            <w:shd w:val="clear" w:color="auto" w:fill="auto"/>
          </w:tcPr>
          <w:p w14:paraId="53F7999B" w14:textId="77777777" w:rsidR="00665CB6" w:rsidRDefault="00665CB6" w:rsidP="006977FC">
            <w:pPr>
              <w:rPr>
                <w:rFonts w:cs="Arial"/>
                <w:lang w:val="nb-NO"/>
              </w:rPr>
            </w:pPr>
          </w:p>
          <w:p w14:paraId="5A4C81CA" w14:textId="7D70303D" w:rsidR="00773BAC" w:rsidRPr="001A669B" w:rsidRDefault="00773BAC" w:rsidP="006977FC">
            <w:pPr>
              <w:rPr>
                <w:rFonts w:cs="Arial"/>
                <w:b/>
                <w:bCs/>
                <w:lang w:val="nb-NO"/>
              </w:rPr>
            </w:pPr>
            <w:r w:rsidRPr="001A669B">
              <w:rPr>
                <w:rFonts w:cs="Arial"/>
                <w:b/>
                <w:bCs/>
                <w:lang w:val="nb-NO"/>
              </w:rPr>
              <w:t>Total sum eksklusive merverdiavgift. Overføres til sammendrag.</w:t>
            </w:r>
          </w:p>
        </w:tc>
        <w:tc>
          <w:tcPr>
            <w:tcW w:w="2237" w:type="dxa"/>
            <w:shd w:val="clear" w:color="auto" w:fill="auto"/>
          </w:tcPr>
          <w:p w14:paraId="5FB72180" w14:textId="77777777" w:rsidR="00665CB6" w:rsidRPr="007A1A61" w:rsidRDefault="00665CB6" w:rsidP="006977FC">
            <w:pPr>
              <w:rPr>
                <w:rFonts w:cs="Arial"/>
                <w:lang w:val="nb-NO"/>
              </w:rPr>
            </w:pPr>
          </w:p>
          <w:p w14:paraId="5A4C81CB" w14:textId="3567871D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</w:tbl>
    <w:p w14:paraId="5A4C81CD" w14:textId="77777777" w:rsidR="00773BAC" w:rsidRPr="00170CFA" w:rsidRDefault="00773BAC" w:rsidP="00773BAC"/>
    <w:p w14:paraId="3151BDEC" w14:textId="77777777" w:rsidR="00665CB6" w:rsidRDefault="00773BAC" w:rsidP="00773BAC">
      <w:pPr>
        <w:rPr>
          <w:b/>
          <w:sz w:val="32"/>
          <w:szCs w:val="32"/>
        </w:rPr>
      </w:pPr>
      <w:proofErr w:type="spellStart"/>
      <w:r w:rsidRPr="00446273">
        <w:rPr>
          <w:b/>
          <w:sz w:val="32"/>
          <w:szCs w:val="32"/>
        </w:rPr>
        <w:t>Sammendrag</w:t>
      </w:r>
      <w:proofErr w:type="spellEnd"/>
    </w:p>
    <w:p w14:paraId="5A4C81CE" w14:textId="0F8D0DA9" w:rsidR="00773BAC" w:rsidRPr="00446273" w:rsidRDefault="00773BAC" w:rsidP="00773BAC">
      <w:pPr>
        <w:rPr>
          <w:rFonts w:cs="Arial"/>
          <w:b/>
          <w:sz w:val="32"/>
          <w:szCs w:val="32"/>
        </w:rPr>
      </w:pPr>
      <w:r w:rsidRPr="00446273">
        <w:rPr>
          <w:b/>
          <w:sz w:val="32"/>
          <w:szCs w:val="32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3"/>
        <w:gridCol w:w="2237"/>
      </w:tblGrid>
      <w:tr w:rsidR="00773BAC" w:rsidRPr="00170CFA" w14:paraId="5A4C81D1" w14:textId="77777777" w:rsidTr="006977FC">
        <w:trPr>
          <w:trHeight w:hRule="exact" w:val="564"/>
        </w:trPr>
        <w:tc>
          <w:tcPr>
            <w:tcW w:w="6653" w:type="dxa"/>
            <w:shd w:val="clear" w:color="auto" w:fill="auto"/>
          </w:tcPr>
          <w:p w14:paraId="5A4C81CF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 Østre Greverud kunstgress</w:t>
            </w:r>
          </w:p>
        </w:tc>
        <w:tc>
          <w:tcPr>
            <w:tcW w:w="2237" w:type="dxa"/>
            <w:shd w:val="clear" w:color="auto" w:fill="auto"/>
          </w:tcPr>
          <w:p w14:paraId="5A4C81D0" w14:textId="77777777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D4" w14:textId="77777777" w:rsidTr="006977FC">
        <w:trPr>
          <w:trHeight w:hRule="exact" w:val="559"/>
        </w:trPr>
        <w:tc>
          <w:tcPr>
            <w:tcW w:w="6653" w:type="dxa"/>
            <w:shd w:val="clear" w:color="auto" w:fill="auto"/>
          </w:tcPr>
          <w:p w14:paraId="5A4C81D2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 </w:t>
            </w:r>
            <w:r w:rsidRPr="00605F47">
              <w:rPr>
                <w:rFonts w:cs="Arial"/>
                <w:b/>
                <w:bCs/>
                <w:lang w:val="nb-NO"/>
              </w:rPr>
              <w:t>Opsjon</w:t>
            </w:r>
            <w:r>
              <w:rPr>
                <w:rFonts w:cs="Arial"/>
                <w:lang w:val="nb-NO"/>
              </w:rPr>
              <w:t xml:space="preserve">: Fjerning av gammel </w:t>
            </w:r>
            <w:proofErr w:type="spellStart"/>
            <w:r>
              <w:rPr>
                <w:rFonts w:cs="Arial"/>
                <w:lang w:val="nb-NO"/>
              </w:rPr>
              <w:t>pad</w:t>
            </w:r>
            <w:proofErr w:type="spellEnd"/>
            <w:r>
              <w:rPr>
                <w:rFonts w:cs="Arial"/>
                <w:lang w:val="nb-NO"/>
              </w:rPr>
              <w:t xml:space="preserve"> og etablering av ny </w:t>
            </w:r>
            <w:proofErr w:type="spellStart"/>
            <w:r>
              <w:rPr>
                <w:rFonts w:cs="Arial"/>
                <w:lang w:val="nb-NO"/>
              </w:rPr>
              <w:t>pad</w:t>
            </w:r>
            <w:proofErr w:type="spellEnd"/>
            <w:r>
              <w:rPr>
                <w:rFonts w:cs="Arial"/>
                <w:lang w:val="nb-NO"/>
              </w:rPr>
              <w:t>, - tilsammen</w:t>
            </w:r>
          </w:p>
        </w:tc>
        <w:tc>
          <w:tcPr>
            <w:tcW w:w="2237" w:type="dxa"/>
            <w:shd w:val="clear" w:color="auto" w:fill="auto"/>
          </w:tcPr>
          <w:p w14:paraId="5A4C81D3" w14:textId="77777777" w:rsidR="00773BAC" w:rsidRPr="00170CFA" w:rsidRDefault="00773BAC" w:rsidP="006977FC">
            <w:pPr>
              <w:rPr>
                <w:rFonts w:cs="Arial"/>
              </w:rPr>
            </w:pPr>
            <w:r>
              <w:rPr>
                <w:rFonts w:cs="Arial"/>
              </w:rPr>
              <w:t>Kr</w:t>
            </w:r>
          </w:p>
        </w:tc>
      </w:tr>
      <w:tr w:rsidR="00773BAC" w:rsidRPr="00170CFA" w14:paraId="5A4C81D7" w14:textId="77777777" w:rsidTr="006977FC">
        <w:trPr>
          <w:trHeight w:hRule="exact" w:val="559"/>
        </w:trPr>
        <w:tc>
          <w:tcPr>
            <w:tcW w:w="6653" w:type="dxa"/>
            <w:shd w:val="clear" w:color="auto" w:fill="auto"/>
          </w:tcPr>
          <w:p w14:paraId="5A4C81D5" w14:textId="77777777" w:rsidR="00773BAC" w:rsidRPr="00834BF9" w:rsidRDefault="00773BAC" w:rsidP="006977FC">
            <w:pPr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 </w:t>
            </w:r>
            <w:r w:rsidRPr="00605F47">
              <w:rPr>
                <w:rFonts w:cs="Arial"/>
                <w:b/>
                <w:bCs/>
                <w:lang w:val="nb-NO"/>
              </w:rPr>
              <w:t>Opsjon</w:t>
            </w:r>
            <w:r>
              <w:rPr>
                <w:rFonts w:cs="Arial"/>
                <w:lang w:val="nb-NO"/>
              </w:rPr>
              <w:t>; Installering av styringssystem mm.</w:t>
            </w:r>
          </w:p>
        </w:tc>
        <w:tc>
          <w:tcPr>
            <w:tcW w:w="2237" w:type="dxa"/>
            <w:shd w:val="clear" w:color="auto" w:fill="auto"/>
          </w:tcPr>
          <w:p w14:paraId="5A4C81D6" w14:textId="77777777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  <w:tr w:rsidR="00773BAC" w:rsidRPr="00170CFA" w14:paraId="5A4C81DA" w14:textId="77777777" w:rsidTr="00026FA0">
        <w:trPr>
          <w:trHeight w:hRule="exact" w:val="706"/>
        </w:trPr>
        <w:tc>
          <w:tcPr>
            <w:tcW w:w="6653" w:type="dxa"/>
            <w:shd w:val="clear" w:color="auto" w:fill="auto"/>
          </w:tcPr>
          <w:p w14:paraId="5A4C81D8" w14:textId="0D4040B4" w:rsidR="00773BAC" w:rsidRPr="00026FA0" w:rsidRDefault="00773BAC" w:rsidP="006977FC">
            <w:pPr>
              <w:rPr>
                <w:b/>
                <w:bCs/>
                <w:lang w:val="nb-NO"/>
              </w:rPr>
            </w:pPr>
            <w:r w:rsidRPr="00026FA0">
              <w:rPr>
                <w:rFonts w:cs="Arial"/>
                <w:b/>
                <w:bCs/>
                <w:lang w:val="nb-NO"/>
              </w:rPr>
              <w:t xml:space="preserve"> Total sum </w:t>
            </w:r>
            <w:r w:rsidR="00026FA0" w:rsidRPr="00026FA0">
              <w:rPr>
                <w:rFonts w:cs="Arial"/>
                <w:b/>
                <w:bCs/>
                <w:lang w:val="nb-NO"/>
              </w:rPr>
              <w:t xml:space="preserve">for evaluering </w:t>
            </w:r>
            <w:r w:rsidRPr="00026FA0">
              <w:rPr>
                <w:rFonts w:cs="Arial"/>
                <w:b/>
                <w:bCs/>
                <w:lang w:val="nb-NO"/>
              </w:rPr>
              <w:t>eksklusive merverdiavgift</w:t>
            </w:r>
          </w:p>
        </w:tc>
        <w:tc>
          <w:tcPr>
            <w:tcW w:w="2237" w:type="dxa"/>
            <w:shd w:val="clear" w:color="auto" w:fill="auto"/>
          </w:tcPr>
          <w:p w14:paraId="5A4C81D9" w14:textId="77777777" w:rsidR="00773BAC" w:rsidRPr="00170CFA" w:rsidRDefault="00773BAC" w:rsidP="006977FC">
            <w:pPr>
              <w:rPr>
                <w:rFonts w:cs="Arial"/>
              </w:rPr>
            </w:pPr>
            <w:r w:rsidRPr="00170CFA">
              <w:rPr>
                <w:rFonts w:cs="Arial"/>
              </w:rPr>
              <w:t>Kr</w:t>
            </w:r>
          </w:p>
        </w:tc>
      </w:tr>
    </w:tbl>
    <w:p w14:paraId="5A4C81E3" w14:textId="77777777" w:rsidR="00773BAC" w:rsidRPr="00170CFA" w:rsidRDefault="00773BAC" w:rsidP="00773BAC">
      <w:pPr>
        <w:rPr>
          <w:rFonts w:cs="Arial"/>
        </w:rPr>
      </w:pPr>
    </w:p>
    <w:p w14:paraId="5A4C81E5" w14:textId="77777777" w:rsidR="00773BAC" w:rsidRPr="00170CFA" w:rsidRDefault="00773BAC" w:rsidP="00773BAC">
      <w:pPr>
        <w:rPr>
          <w:rFonts w:cs="Arial"/>
        </w:rPr>
      </w:pPr>
    </w:p>
    <w:p w14:paraId="5A4C81E6" w14:textId="77777777" w:rsidR="00773BAC" w:rsidRPr="00170CFA" w:rsidRDefault="00773BAC" w:rsidP="00773BAC">
      <w:pPr>
        <w:rPr>
          <w:b/>
        </w:rPr>
      </w:pPr>
      <w:proofErr w:type="spellStart"/>
      <w:r w:rsidRPr="00170CFA">
        <w:rPr>
          <w:b/>
        </w:rPr>
        <w:t>Forbehold</w:t>
      </w:r>
      <w:proofErr w:type="spellEnd"/>
      <w:r w:rsidRPr="00170CFA">
        <w:rPr>
          <w:b/>
        </w:rPr>
        <w:t xml:space="preserve"> </w:t>
      </w:r>
      <w:proofErr w:type="spellStart"/>
      <w:r w:rsidRPr="00170CFA">
        <w:rPr>
          <w:b/>
        </w:rPr>
        <w:t>og</w:t>
      </w:r>
      <w:proofErr w:type="spellEnd"/>
      <w:r w:rsidRPr="00170CFA">
        <w:rPr>
          <w:b/>
        </w:rPr>
        <w:t xml:space="preserve"> </w:t>
      </w:r>
      <w:proofErr w:type="spellStart"/>
      <w:r w:rsidRPr="00170CFA">
        <w:rPr>
          <w:b/>
        </w:rPr>
        <w:t>avvik</w:t>
      </w:r>
      <w:proofErr w:type="spellEnd"/>
    </w:p>
    <w:p w14:paraId="5A4C81E7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 xml:space="preserve">Dersom tilbudet inneholder forbehold eller avvik i forhold til beskrivelsen i konkurransegrunnlaget, skal leverandøren liste opp disse i understående tabell, evt. eget navngitt bilag. Leverandøren kan ikke på et senere tidspunkt gjøre gjeldende forbehold eller avvik dersom de ikke er beskrevet i tabellen eller bilaget. Forbehold skal spesifiseres tilstrekkelig til at de kan prises av oppdragsgiveren, dersom ikke tilbyder priser disse selv.  </w:t>
      </w:r>
    </w:p>
    <w:p w14:paraId="5A4C81E8" w14:textId="77777777" w:rsidR="00773BAC" w:rsidRPr="00834BF9" w:rsidRDefault="00773BAC" w:rsidP="00773BAC">
      <w:pPr>
        <w:rPr>
          <w:lang w:val="nb-NO"/>
        </w:rPr>
      </w:pPr>
    </w:p>
    <w:p w14:paraId="5A4C81EB" w14:textId="5253B067" w:rsidR="00773BAC" w:rsidRPr="00834BF9" w:rsidRDefault="00773BAC" w:rsidP="004C73D5">
      <w:pPr>
        <w:rPr>
          <w:lang w:val="nb-NO"/>
        </w:rPr>
      </w:pPr>
      <w:r w:rsidRPr="00834BF9">
        <w:rPr>
          <w:lang w:val="nb-NO"/>
        </w:rPr>
        <w:t>Inneholder tilbudet forbehold eller avvik:</w:t>
      </w:r>
      <w:r w:rsidRPr="00834BF9">
        <w:rPr>
          <w:lang w:val="nb-NO"/>
        </w:rPr>
        <w:tab/>
        <w:t xml:space="preserve">Ja: </w:t>
      </w:r>
      <w:r w:rsidRPr="00170CFA">
        <w:rPr>
          <w:rFonts w:ascii="Wingdings" w:hAnsi="Wingdings"/>
        </w:rPr>
        <w:t></w:t>
      </w:r>
      <w:r w:rsidRPr="00834BF9">
        <w:rPr>
          <w:lang w:val="nb-NO"/>
        </w:rPr>
        <w:tab/>
      </w:r>
      <w:r w:rsidRPr="00834BF9">
        <w:rPr>
          <w:lang w:val="nb-NO"/>
        </w:rPr>
        <w:tab/>
        <w:t>Nei:</w:t>
      </w:r>
      <w:r w:rsidR="00CD7BFC">
        <w:rPr>
          <w:lang w:val="nb-NO"/>
        </w:rPr>
        <w:t xml:space="preserve"> </w:t>
      </w:r>
      <w:r w:rsidRPr="00170CFA">
        <w:rPr>
          <w:rFonts w:ascii="Wingdings" w:hAnsi="Wingdings"/>
        </w:rPr>
        <w:t></w:t>
      </w:r>
      <w:r w:rsidRPr="00834BF9">
        <w:rPr>
          <w:lang w:val="nb-NO"/>
        </w:rPr>
        <w:tab/>
      </w:r>
    </w:p>
    <w:p w14:paraId="5A4C81EC" w14:textId="77777777" w:rsidR="00773BAC" w:rsidRPr="00834BF9" w:rsidRDefault="00773BAC" w:rsidP="00773BAC">
      <w:pPr>
        <w:rPr>
          <w:lang w:val="nb-NO"/>
        </w:rPr>
      </w:pPr>
    </w:p>
    <w:p w14:paraId="5A4C81ED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Følgende forbehold og/eller avvik gjelder:</w:t>
      </w:r>
    </w:p>
    <w:p w14:paraId="5A4C81EE" w14:textId="77777777" w:rsidR="00773BAC" w:rsidRPr="00834BF9" w:rsidRDefault="00773BAC" w:rsidP="00773BAC">
      <w:pPr>
        <w:rPr>
          <w:lang w:val="nb-NO"/>
        </w:rPr>
      </w:pPr>
    </w:p>
    <w:p w14:paraId="5A4C81EF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_______________________________________________________________________</w:t>
      </w:r>
    </w:p>
    <w:p w14:paraId="5A4C81F0" w14:textId="77777777" w:rsidR="00773BAC" w:rsidRPr="00834BF9" w:rsidRDefault="00773BAC" w:rsidP="00773BAC">
      <w:pPr>
        <w:rPr>
          <w:lang w:val="nb-NO"/>
        </w:rPr>
      </w:pPr>
    </w:p>
    <w:p w14:paraId="5A4C81F1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_______________________________________________________________________</w:t>
      </w:r>
    </w:p>
    <w:p w14:paraId="5A4C81F2" w14:textId="77777777" w:rsidR="00773BAC" w:rsidRPr="00834BF9" w:rsidRDefault="00773BAC" w:rsidP="00773BAC">
      <w:pPr>
        <w:rPr>
          <w:lang w:val="nb-NO"/>
        </w:rPr>
      </w:pPr>
    </w:p>
    <w:p w14:paraId="5A4C81F3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_______________________________________________________________________</w:t>
      </w:r>
    </w:p>
    <w:p w14:paraId="5A4C81F4" w14:textId="77777777" w:rsidR="00773BAC" w:rsidRPr="00834BF9" w:rsidRDefault="00773BAC" w:rsidP="00773BAC">
      <w:pPr>
        <w:rPr>
          <w:lang w:val="nb-NO"/>
        </w:rPr>
      </w:pPr>
    </w:p>
    <w:p w14:paraId="5A4C8201" w14:textId="6E232913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_______________________________________________________________________</w:t>
      </w:r>
      <w:r w:rsidRPr="00834BF9">
        <w:rPr>
          <w:lang w:val="nb-NO"/>
        </w:rPr>
        <w:br/>
      </w:r>
      <w:r w:rsidRPr="00834BF9">
        <w:rPr>
          <w:lang w:val="nb-NO"/>
        </w:rPr>
        <w:br/>
        <w:t>Forbehold og/eller avvik er angitt på eget bilag nr. _________</w:t>
      </w:r>
      <w:bookmarkStart w:id="2" w:name="_GoBack"/>
      <w:bookmarkEnd w:id="2"/>
    </w:p>
    <w:p w14:paraId="5A4C8202" w14:textId="77777777" w:rsidR="00773BAC" w:rsidRPr="00834BF9" w:rsidRDefault="00773BAC" w:rsidP="00773BAC">
      <w:pPr>
        <w:rPr>
          <w:b/>
          <w:lang w:val="nb-NO"/>
        </w:rPr>
      </w:pPr>
      <w:r w:rsidRPr="00834BF9">
        <w:rPr>
          <w:b/>
          <w:lang w:val="nb-NO"/>
        </w:rPr>
        <w:lastRenderedPageBreak/>
        <w:t>Underentreprenører</w:t>
      </w:r>
    </w:p>
    <w:p w14:paraId="5A4C8203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Dersom entreprenører baserer seg på underentreprenører eller samarbeidspartnere for å gjennomføre kontraktarbeidet, skal disse oppgis med angivelse av hvilke områder og andeler av anskaffelsesomfanget de skal dekke. Det tillates at tilbudsgiver tilbyr alternative underentreprenører innenfor samme fagfelt.</w:t>
      </w:r>
    </w:p>
    <w:p w14:paraId="5A4C8204" w14:textId="08D136F3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 xml:space="preserve">Tilbyder står selv ansvarlig for underentreprenørers oppfyllelse av kontraktsforpliktelser og forpliktelser i henhold </w:t>
      </w:r>
      <w:proofErr w:type="gramStart"/>
      <w:r w:rsidRPr="00834BF9">
        <w:rPr>
          <w:lang w:val="nb-NO"/>
        </w:rPr>
        <w:t>til</w:t>
      </w:r>
      <w:r w:rsidR="00F355FA">
        <w:rPr>
          <w:lang w:val="nb-NO"/>
        </w:rPr>
        <w:t xml:space="preserve"> </w:t>
      </w:r>
      <w:r w:rsidRPr="00834BF9">
        <w:rPr>
          <w:lang w:val="nb-NO"/>
        </w:rPr>
        <w:t>”Forskrift</w:t>
      </w:r>
      <w:proofErr w:type="gramEnd"/>
      <w:r w:rsidRPr="00834BF9">
        <w:rPr>
          <w:lang w:val="nb-NO"/>
        </w:rPr>
        <w:t xml:space="preserve"> om offentlige anskaffelser”. Informasjon som etterspurt vedr. kvalifikasjoner (se Konkurransebeskrivelsen pkt. 5 Kvalifikasjonskrav) skal inngis for både hoved- og underentreprenører og forpliktelseserklæring skal fylles ut for hver enkelt underentreprenør. </w:t>
      </w:r>
    </w:p>
    <w:p w14:paraId="5A4C8205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 xml:space="preserve">Det skal tydelig fremkomme hvilke kvalifikasjoner som dokumenteres for hhv hoved- og eventuelle underentreprenører, og hvor mye av kontrakten underentreprenør skal utføre. </w:t>
      </w:r>
    </w:p>
    <w:p w14:paraId="5A4C8206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 xml:space="preserve">Se forøvrig egne krav om underentreprenører i kap. B2 Spesielle </w:t>
      </w:r>
      <w:proofErr w:type="spellStart"/>
      <w:r w:rsidRPr="00834BF9">
        <w:rPr>
          <w:lang w:val="nb-NO"/>
        </w:rPr>
        <w:t>kontraktsbestemmelser</w:t>
      </w:r>
      <w:proofErr w:type="spellEnd"/>
      <w:r w:rsidRPr="00834BF9">
        <w:rPr>
          <w:lang w:val="nb-NO"/>
        </w:rPr>
        <w:t>.</w:t>
      </w:r>
    </w:p>
    <w:p w14:paraId="5A4C8207" w14:textId="77777777" w:rsidR="00773BAC" w:rsidRPr="00834BF9" w:rsidRDefault="00773BAC" w:rsidP="00773BAC">
      <w:pPr>
        <w:rPr>
          <w:b/>
          <w:lang w:val="nb-NO"/>
        </w:rPr>
      </w:pPr>
    </w:p>
    <w:p w14:paraId="5A4C8208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 xml:space="preserve">Tilbyder står selv ansvarlig for underentreprenørers oppfyllelse av kontraktsforpliktelser og forpliktelser. Informasjon som etterspurt vedr. kvalifikasjoner (se Konkurransebeskrivelsen pkt. 5 Kvalifikasjonskrav) skal inngis for både hoved- og underentreprenører og forpliktelseserklæring skal fylles ut for hver enkelt underentreprenør. </w:t>
      </w:r>
    </w:p>
    <w:p w14:paraId="5A4C8209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 xml:space="preserve">Det skal tydelig fremkomme hvilke kvalifikasjoner som dokumenteres for hhv. hoved- og eventuelle underentreprenører. </w:t>
      </w:r>
    </w:p>
    <w:p w14:paraId="5A4C820A" w14:textId="77777777" w:rsidR="00773BAC" w:rsidRPr="00834BF9" w:rsidRDefault="00773BAC" w:rsidP="00773BAC">
      <w:pPr>
        <w:rPr>
          <w:lang w:val="nb-NO"/>
        </w:rPr>
      </w:pPr>
    </w:p>
    <w:p w14:paraId="5A4C820B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 xml:space="preserve">Det tillates ikke underentreprenører eller samarbeidspartnere i mer enn 2 nivåer under </w:t>
      </w:r>
      <w:proofErr w:type="spellStart"/>
      <w:r w:rsidRPr="00834BF9">
        <w:rPr>
          <w:lang w:val="nb-NO"/>
        </w:rPr>
        <w:t>hovedentreprenør</w:t>
      </w:r>
      <w:proofErr w:type="spellEnd"/>
      <w:r w:rsidRPr="00834BF9">
        <w:rPr>
          <w:lang w:val="nb-NO"/>
        </w:rPr>
        <w:t xml:space="preserve">. Dette vil si at underentreprenør til </w:t>
      </w:r>
      <w:proofErr w:type="spellStart"/>
      <w:r w:rsidRPr="00834BF9">
        <w:rPr>
          <w:lang w:val="nb-NO"/>
        </w:rPr>
        <w:t>hovedentreprenør</w:t>
      </w:r>
      <w:proofErr w:type="spellEnd"/>
      <w:r w:rsidRPr="00834BF9">
        <w:rPr>
          <w:lang w:val="nb-NO"/>
        </w:rPr>
        <w:t xml:space="preserve"> kan ha underentreprenører, men ytterligere undernivåer godtas ikke.</w:t>
      </w:r>
    </w:p>
    <w:p w14:paraId="5A4C820C" w14:textId="77777777" w:rsidR="00773BAC" w:rsidRPr="00834BF9" w:rsidRDefault="00773BAC" w:rsidP="00773BAC">
      <w:pPr>
        <w:rPr>
          <w:lang w:val="nb-NO"/>
        </w:rPr>
      </w:pPr>
    </w:p>
    <w:p w14:paraId="5A4C820D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Det er under tilbudsregningen samarbeidet med følgende firmaer for de forskjellige underentrepriser/underentreprenørers vedkommende:</w:t>
      </w:r>
    </w:p>
    <w:p w14:paraId="5A4C820E" w14:textId="77777777" w:rsidR="00773BAC" w:rsidRPr="00834BF9" w:rsidRDefault="00773BAC" w:rsidP="00773BAC">
      <w:pPr>
        <w:rPr>
          <w:lang w:val="nb-NO"/>
        </w:rPr>
      </w:pPr>
    </w:p>
    <w:p w14:paraId="5A4C820F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Nr.</w:t>
      </w:r>
      <w:r w:rsidRPr="00834BF9">
        <w:rPr>
          <w:lang w:val="nb-NO"/>
        </w:rPr>
        <w:tab/>
      </w:r>
      <w:r w:rsidRPr="00834BF9">
        <w:rPr>
          <w:lang w:val="nb-NO"/>
        </w:rPr>
        <w:tab/>
        <w:t>Fagområde:</w:t>
      </w:r>
      <w:r w:rsidRPr="00834BF9">
        <w:rPr>
          <w:lang w:val="nb-NO"/>
        </w:rPr>
        <w:tab/>
      </w:r>
      <w:r w:rsidRPr="00834BF9">
        <w:rPr>
          <w:lang w:val="nb-NO"/>
        </w:rPr>
        <w:tab/>
        <w:t>Firma:</w:t>
      </w:r>
    </w:p>
    <w:p w14:paraId="5A4C8210" w14:textId="77777777" w:rsidR="00773BAC" w:rsidRPr="00834BF9" w:rsidRDefault="00773BAC" w:rsidP="00773BAC">
      <w:pPr>
        <w:rPr>
          <w:lang w:val="nb-NO"/>
        </w:rPr>
      </w:pPr>
    </w:p>
    <w:p w14:paraId="5A4C8211" w14:textId="77777777" w:rsidR="00773BAC" w:rsidRPr="00834BF9" w:rsidRDefault="00773BAC" w:rsidP="00773BAC">
      <w:pPr>
        <w:rPr>
          <w:lang w:val="nb-NO"/>
        </w:rPr>
      </w:pPr>
    </w:p>
    <w:p w14:paraId="5A4C8212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1</w:t>
      </w:r>
      <w:r w:rsidRPr="00834BF9">
        <w:rPr>
          <w:lang w:val="nb-NO"/>
        </w:rPr>
        <w:tab/>
      </w:r>
      <w:r w:rsidRPr="00834BF9">
        <w:rPr>
          <w:lang w:val="nb-NO"/>
        </w:rPr>
        <w:tab/>
        <w:t>...................................................................................................</w:t>
      </w:r>
    </w:p>
    <w:p w14:paraId="5A4C8213" w14:textId="77777777" w:rsidR="00773BAC" w:rsidRPr="00834BF9" w:rsidRDefault="00773BAC" w:rsidP="00773BAC">
      <w:pPr>
        <w:rPr>
          <w:lang w:val="nb-NO"/>
        </w:rPr>
      </w:pPr>
    </w:p>
    <w:p w14:paraId="5A4C8214" w14:textId="77777777" w:rsidR="00773BAC" w:rsidRPr="00834BF9" w:rsidRDefault="00773BAC" w:rsidP="00773BAC">
      <w:pPr>
        <w:rPr>
          <w:lang w:val="nb-NO"/>
        </w:rPr>
      </w:pPr>
    </w:p>
    <w:p w14:paraId="5A4C8215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2</w:t>
      </w:r>
      <w:r w:rsidRPr="00834BF9">
        <w:rPr>
          <w:lang w:val="nb-NO"/>
        </w:rPr>
        <w:tab/>
      </w:r>
      <w:r w:rsidRPr="00834BF9">
        <w:rPr>
          <w:lang w:val="nb-NO"/>
        </w:rPr>
        <w:tab/>
        <w:t>...................................................................................................</w:t>
      </w:r>
    </w:p>
    <w:p w14:paraId="5A4C8216" w14:textId="77777777" w:rsidR="00773BAC" w:rsidRPr="00834BF9" w:rsidRDefault="00773BAC" w:rsidP="00773BAC">
      <w:pPr>
        <w:rPr>
          <w:lang w:val="nb-NO"/>
        </w:rPr>
      </w:pPr>
    </w:p>
    <w:p w14:paraId="5A4C8217" w14:textId="77777777" w:rsidR="00773BAC" w:rsidRPr="00834BF9" w:rsidRDefault="00773BAC" w:rsidP="00773BAC">
      <w:pPr>
        <w:rPr>
          <w:lang w:val="nb-NO"/>
        </w:rPr>
      </w:pPr>
    </w:p>
    <w:p w14:paraId="5A4C8218" w14:textId="77777777" w:rsidR="00773BAC" w:rsidRPr="00834BF9" w:rsidRDefault="00773BAC" w:rsidP="00773BAC">
      <w:pPr>
        <w:rPr>
          <w:lang w:val="nb-NO"/>
        </w:rPr>
      </w:pPr>
      <w:r w:rsidRPr="00834BF9">
        <w:rPr>
          <w:lang w:val="nb-NO"/>
        </w:rPr>
        <w:t>Ev. utskiftning/endring av underentreprenør(er) i prosjektperioden skal godkjennes av oppdragsgiveren.</w:t>
      </w:r>
    </w:p>
    <w:p w14:paraId="10272FD9" w14:textId="77777777" w:rsidR="00770989" w:rsidRDefault="00770989" w:rsidP="00773BAC">
      <w:pPr>
        <w:rPr>
          <w:b/>
          <w:lang w:val="nb-NO"/>
        </w:rPr>
      </w:pPr>
      <w:bookmarkStart w:id="3" w:name="_Toc54627687"/>
    </w:p>
    <w:bookmarkEnd w:id="3"/>
    <w:p w14:paraId="5A4C8273" w14:textId="77777777" w:rsidR="007E71D0" w:rsidRDefault="007E71D0"/>
    <w:sectPr w:rsidR="007E71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64EB" w14:textId="77777777" w:rsidR="00550876" w:rsidRDefault="00550876" w:rsidP="00990509">
      <w:r>
        <w:separator/>
      </w:r>
    </w:p>
  </w:endnote>
  <w:endnote w:type="continuationSeparator" w:id="0">
    <w:p w14:paraId="011BC3AD" w14:textId="77777777" w:rsidR="00550876" w:rsidRDefault="00550876" w:rsidP="0099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6451" w14:textId="77777777" w:rsidR="00550876" w:rsidRDefault="00550876" w:rsidP="00990509">
      <w:r>
        <w:separator/>
      </w:r>
    </w:p>
  </w:footnote>
  <w:footnote w:type="continuationSeparator" w:id="0">
    <w:p w14:paraId="00024C17" w14:textId="77777777" w:rsidR="00550876" w:rsidRDefault="00550876" w:rsidP="0099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69DE" w14:textId="79F0090B" w:rsidR="00990509" w:rsidRDefault="00990509">
    <w:pPr>
      <w:pStyle w:val="Topptekst"/>
    </w:pPr>
    <w:proofErr w:type="spellStart"/>
    <w:r>
      <w:t>Vedlegg</w:t>
    </w:r>
    <w:proofErr w:type="spellEnd"/>
    <w:r>
      <w:t xml:space="preserve"> 2 - </w:t>
    </w:r>
    <w:proofErr w:type="spellStart"/>
    <w:r>
      <w:t>Prisskjema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708"/>
    <w:multiLevelType w:val="multilevel"/>
    <w:tmpl w:val="BBF8A638"/>
    <w:lvl w:ilvl="0">
      <w:start w:val="6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F96449"/>
    <w:multiLevelType w:val="hybridMultilevel"/>
    <w:tmpl w:val="1B8E5E84"/>
    <w:lvl w:ilvl="0" w:tplc="816C72C4">
      <w:start w:val="1"/>
      <w:numFmt w:val="bullet"/>
      <w:lvlText w:val=""/>
      <w:lvlJc w:val="left"/>
      <w:pPr>
        <w:tabs>
          <w:tab w:val="num" w:pos="363"/>
        </w:tabs>
        <w:ind w:left="363" w:firstLine="363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69830419"/>
    <w:multiLevelType w:val="hybridMultilevel"/>
    <w:tmpl w:val="F81A932A"/>
    <w:lvl w:ilvl="0" w:tplc="041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AC"/>
    <w:rsid w:val="00026FA0"/>
    <w:rsid w:val="0004444B"/>
    <w:rsid w:val="0013395A"/>
    <w:rsid w:val="001551DE"/>
    <w:rsid w:val="001A669B"/>
    <w:rsid w:val="002455E3"/>
    <w:rsid w:val="0030528E"/>
    <w:rsid w:val="0030663F"/>
    <w:rsid w:val="00331A08"/>
    <w:rsid w:val="003B7F06"/>
    <w:rsid w:val="00437CBF"/>
    <w:rsid w:val="0047121B"/>
    <w:rsid w:val="00493056"/>
    <w:rsid w:val="004C73D5"/>
    <w:rsid w:val="00550876"/>
    <w:rsid w:val="005C1C37"/>
    <w:rsid w:val="00612143"/>
    <w:rsid w:val="00633C83"/>
    <w:rsid w:val="00665CB6"/>
    <w:rsid w:val="00702573"/>
    <w:rsid w:val="0072294B"/>
    <w:rsid w:val="00770989"/>
    <w:rsid w:val="00773BAC"/>
    <w:rsid w:val="00777A97"/>
    <w:rsid w:val="00777E24"/>
    <w:rsid w:val="007A1A61"/>
    <w:rsid w:val="007B59F8"/>
    <w:rsid w:val="007D710B"/>
    <w:rsid w:val="007E71D0"/>
    <w:rsid w:val="007F63B2"/>
    <w:rsid w:val="0081027E"/>
    <w:rsid w:val="0088570C"/>
    <w:rsid w:val="008F10C3"/>
    <w:rsid w:val="00911F8B"/>
    <w:rsid w:val="009406E1"/>
    <w:rsid w:val="009508F0"/>
    <w:rsid w:val="00986431"/>
    <w:rsid w:val="00990509"/>
    <w:rsid w:val="009B1FF1"/>
    <w:rsid w:val="009D2E2B"/>
    <w:rsid w:val="00B30EF5"/>
    <w:rsid w:val="00B531F9"/>
    <w:rsid w:val="00B86F4D"/>
    <w:rsid w:val="00BE7F07"/>
    <w:rsid w:val="00C8775E"/>
    <w:rsid w:val="00CD7BFC"/>
    <w:rsid w:val="00D1265A"/>
    <w:rsid w:val="00DC73C5"/>
    <w:rsid w:val="00E62889"/>
    <w:rsid w:val="00EA244E"/>
    <w:rsid w:val="00F355FA"/>
    <w:rsid w:val="00F41B9A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811B"/>
  <w15:chartTrackingRefBased/>
  <w15:docId w15:val="{FB1245BB-6A45-4272-AD47-CF01982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73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773BAC"/>
  </w:style>
  <w:style w:type="character" w:customStyle="1" w:styleId="BrdtekstTegn">
    <w:name w:val="Brødtekst Tegn"/>
    <w:basedOn w:val="Standardskriftforavsnitt"/>
    <w:link w:val="Brdtekst"/>
    <w:uiPriority w:val="1"/>
    <w:rsid w:val="00773BAC"/>
    <w:rPr>
      <w:rFonts w:ascii="Times New Roman" w:eastAsia="Times New Roman" w:hAnsi="Times New Roman" w:cs="Times New Roman"/>
      <w:lang w:val="en-US"/>
    </w:rPr>
  </w:style>
  <w:style w:type="paragraph" w:styleId="Listeavsnitt">
    <w:name w:val="List Paragraph"/>
    <w:basedOn w:val="Normal"/>
    <w:uiPriority w:val="34"/>
    <w:qFormat/>
    <w:rsid w:val="00773BAC"/>
    <w:pPr>
      <w:ind w:left="1441" w:hanging="405"/>
    </w:pPr>
  </w:style>
  <w:style w:type="paragraph" w:styleId="Topptekst">
    <w:name w:val="header"/>
    <w:basedOn w:val="Normal"/>
    <w:link w:val="TopptekstTegn"/>
    <w:uiPriority w:val="99"/>
    <w:unhideWhenUsed/>
    <w:rsid w:val="009905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90509"/>
    <w:rPr>
      <w:rFonts w:ascii="Times New Roman" w:eastAsia="Times New Roman" w:hAnsi="Times New Roman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905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9050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2A8BE1DC72347AF7524149BA841E0" ma:contentTypeVersion="12" ma:contentTypeDescription="Create a new document." ma:contentTypeScope="" ma:versionID="4012f25cd71ab422a306251953c2e7f8">
  <xsd:schema xmlns:xsd="http://www.w3.org/2001/XMLSchema" xmlns:xs="http://www.w3.org/2001/XMLSchema" xmlns:p="http://schemas.microsoft.com/office/2006/metadata/properties" xmlns:ns2="4c8735ef-4fa8-4878-90b1-1f07a73723ff" xmlns:ns3="db705066-02dc-498b-a91d-8547e7752d65" targetNamespace="http://schemas.microsoft.com/office/2006/metadata/properties" ma:root="true" ma:fieldsID="31c336e1967e86c2237e334d361796f2" ns2:_="" ns3:_="">
    <xsd:import namespace="4c8735ef-4fa8-4878-90b1-1f07a73723ff"/>
    <xsd:import namespace="db705066-02dc-498b-a91d-8547e7752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735ef-4fa8-4878-90b1-1f07a7372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5066-02dc-498b-a91d-8547e775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0CC69-7EB8-4B26-879C-8D6EEF877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7A83-EB16-426A-A412-008B1C1F0A0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db705066-02dc-498b-a91d-8547e7752d65"/>
    <ds:schemaRef ds:uri="http://schemas.openxmlformats.org/package/2006/metadata/core-properties"/>
    <ds:schemaRef ds:uri="4c8735ef-4fa8-4878-90b1-1f07a73723f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A4E21E-8E28-4BDC-9B81-5972B2C73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1240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Skarderud</dc:creator>
  <cp:keywords/>
  <dc:description/>
  <cp:lastModifiedBy>Birgitte Glende Andreassen</cp:lastModifiedBy>
  <cp:revision>21</cp:revision>
  <dcterms:created xsi:type="dcterms:W3CDTF">2020-04-16T07:09:00Z</dcterms:created>
  <dcterms:modified xsi:type="dcterms:W3CDTF">2020-04-23T07:03:00Z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0x01010098D2A8BE1DC72347AF7524149BA841E0</vt:lpwstr>
  </property>
</Properties>
</file>