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4B524" w14:textId="77777777" w:rsidR="00742254" w:rsidRDefault="00742254" w:rsidP="00742254">
      <w:pPr>
        <w:rPr>
          <w:rFonts w:ascii="Arial" w:hAnsi="Arial" w:cs="Arial"/>
          <w:b/>
          <w:sz w:val="20"/>
          <w:szCs w:val="20"/>
        </w:rPr>
      </w:pPr>
      <w:r>
        <w:tab/>
      </w:r>
    </w:p>
    <w:p w14:paraId="11260205" w14:textId="77777777" w:rsidR="00742254" w:rsidRDefault="00742254" w:rsidP="00742254">
      <w:pPr>
        <w:rPr>
          <w:rFonts w:ascii="Arial" w:hAnsi="Arial" w:cs="Arial"/>
          <w:b/>
          <w:sz w:val="20"/>
          <w:szCs w:val="20"/>
        </w:rPr>
      </w:pPr>
    </w:p>
    <w:p w14:paraId="7A28286B" w14:textId="77777777" w:rsidR="00742254" w:rsidRPr="00C61951" w:rsidRDefault="00742254" w:rsidP="00742254">
      <w:r w:rsidRPr="00C61951">
        <w:t xml:space="preserve">Blanketten er utarbeidet </w:t>
      </w:r>
      <w:r>
        <w:t xml:space="preserve">på bakgrunn av </w:t>
      </w:r>
      <w:proofErr w:type="spellStart"/>
      <w:r>
        <w:t>Bygg</w:t>
      </w:r>
      <w:r w:rsidRPr="00C61951">
        <w:t>blankett</w:t>
      </w:r>
      <w:proofErr w:type="spellEnd"/>
      <w:r w:rsidRPr="00C61951">
        <w:t xml:space="preserve"> 8440 B utgitt av Standard Norge.</w:t>
      </w:r>
    </w:p>
    <w:p w14:paraId="71A39052" w14:textId="57C7ADA2" w:rsidR="00742254" w:rsidRDefault="00117595" w:rsidP="00742254">
      <w:r w:rsidRPr="00117595">
        <w:rPr>
          <w:highlight w:val="yellow"/>
        </w:rPr>
        <w:t>Rollefordelingen må avklares før konkurransen for KP og BR er lyst ut.</w:t>
      </w:r>
    </w:p>
    <w:p w14:paraId="468ECFAB" w14:textId="77777777" w:rsidR="00117595" w:rsidRDefault="00117595" w:rsidP="00742254"/>
    <w:p w14:paraId="6FC1AFBB" w14:textId="77777777" w:rsidR="00117595" w:rsidRPr="00C61951" w:rsidRDefault="00117595" w:rsidP="007422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730"/>
      </w:tblGrid>
      <w:tr w:rsidR="00742254" w:rsidRPr="00C61951" w14:paraId="1BAD10B5" w14:textId="77777777" w:rsidTr="005064A1">
        <w:tc>
          <w:tcPr>
            <w:tcW w:w="2518" w:type="dxa"/>
            <w:shd w:val="clear" w:color="auto" w:fill="auto"/>
          </w:tcPr>
          <w:p w14:paraId="2AE498F2" w14:textId="77777777" w:rsidR="00742254" w:rsidRPr="00C61951" w:rsidRDefault="00742254" w:rsidP="005064A1">
            <w:r w:rsidRPr="00C61951">
              <w:t>Dato:</w:t>
            </w:r>
          </w:p>
        </w:tc>
        <w:tc>
          <w:tcPr>
            <w:tcW w:w="1730" w:type="dxa"/>
            <w:shd w:val="clear" w:color="auto" w:fill="auto"/>
          </w:tcPr>
          <w:p w14:paraId="1ECC38D5" w14:textId="0756F10A" w:rsidR="00742254" w:rsidRPr="00622FF7" w:rsidRDefault="00622FF7" w:rsidP="005064A1">
            <w:r w:rsidRPr="00622FF7">
              <w:t>09.10.2019</w:t>
            </w:r>
          </w:p>
        </w:tc>
      </w:tr>
      <w:tr w:rsidR="00742254" w:rsidRPr="00C61951" w14:paraId="2DC23BD5" w14:textId="77777777" w:rsidTr="005064A1">
        <w:tc>
          <w:tcPr>
            <w:tcW w:w="2518" w:type="dxa"/>
            <w:shd w:val="clear" w:color="auto" w:fill="auto"/>
          </w:tcPr>
          <w:p w14:paraId="5966B49D" w14:textId="77777777" w:rsidR="00742254" w:rsidRPr="00C61951" w:rsidRDefault="00742254" w:rsidP="005064A1">
            <w:r w:rsidRPr="00C61951">
              <w:t>Revisjon:</w:t>
            </w:r>
          </w:p>
        </w:tc>
        <w:tc>
          <w:tcPr>
            <w:tcW w:w="1730" w:type="dxa"/>
            <w:shd w:val="clear" w:color="auto" w:fill="auto"/>
          </w:tcPr>
          <w:p w14:paraId="542BC21A" w14:textId="7E1781FE" w:rsidR="00742254" w:rsidRPr="00C61951" w:rsidRDefault="00622FF7" w:rsidP="005064A1">
            <w:pPr>
              <w:rPr>
                <w:color w:val="FF0000"/>
              </w:rPr>
            </w:pPr>
            <w:proofErr w:type="spellStart"/>
            <w:r>
              <w:rPr>
                <w:color w:val="FF0000"/>
              </w:rPr>
              <w:t>xx.</w:t>
            </w:r>
            <w:proofErr w:type="gramStart"/>
            <w:r>
              <w:rPr>
                <w:color w:val="FF0000"/>
              </w:rPr>
              <w:t>xx.xxxx</w:t>
            </w:r>
            <w:proofErr w:type="spellEnd"/>
            <w:proofErr w:type="gramEnd"/>
          </w:p>
        </w:tc>
      </w:tr>
    </w:tbl>
    <w:p w14:paraId="0F7E32CC" w14:textId="77777777" w:rsidR="00742254" w:rsidRPr="00C61951" w:rsidRDefault="00742254" w:rsidP="00742254"/>
    <w:p w14:paraId="776F7C78" w14:textId="77777777" w:rsidR="00742254" w:rsidRPr="00C61951" w:rsidRDefault="00742254" w:rsidP="007422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94"/>
      </w:tblGrid>
      <w:tr w:rsidR="00742254" w:rsidRPr="00C61951" w14:paraId="726F7C67" w14:textId="77777777" w:rsidTr="005064A1">
        <w:tc>
          <w:tcPr>
            <w:tcW w:w="2518" w:type="dxa"/>
            <w:shd w:val="clear" w:color="auto" w:fill="auto"/>
          </w:tcPr>
          <w:p w14:paraId="0B0708EC" w14:textId="77777777" w:rsidR="00742254" w:rsidRPr="00C61951" w:rsidRDefault="00742254" w:rsidP="005064A1">
            <w:proofErr w:type="spellStart"/>
            <w:r w:rsidRPr="00C61951">
              <w:t>Prosjektnr</w:t>
            </w:r>
            <w:proofErr w:type="spellEnd"/>
            <w:r w:rsidRPr="00C61951">
              <w:t xml:space="preserve"> og –navn:</w:t>
            </w:r>
          </w:p>
        </w:tc>
        <w:tc>
          <w:tcPr>
            <w:tcW w:w="6694" w:type="dxa"/>
            <w:shd w:val="clear" w:color="auto" w:fill="auto"/>
          </w:tcPr>
          <w:p w14:paraId="27EE0CD8" w14:textId="77777777" w:rsidR="00742254" w:rsidRPr="00C61951" w:rsidRDefault="00742254" w:rsidP="005064A1"/>
        </w:tc>
      </w:tr>
      <w:tr w:rsidR="00742254" w:rsidRPr="00C61951" w14:paraId="1340C856" w14:textId="77777777" w:rsidTr="005064A1">
        <w:tc>
          <w:tcPr>
            <w:tcW w:w="2518" w:type="dxa"/>
            <w:shd w:val="clear" w:color="auto" w:fill="auto"/>
          </w:tcPr>
          <w:p w14:paraId="3A0475A0" w14:textId="77777777" w:rsidR="00742254" w:rsidRPr="00C61951" w:rsidRDefault="00742254" w:rsidP="005064A1">
            <w:r w:rsidRPr="00C61951">
              <w:t>Byggeplassadresse:</w:t>
            </w:r>
          </w:p>
        </w:tc>
        <w:tc>
          <w:tcPr>
            <w:tcW w:w="6694" w:type="dxa"/>
            <w:shd w:val="clear" w:color="auto" w:fill="auto"/>
          </w:tcPr>
          <w:p w14:paraId="58215EDA" w14:textId="77777777" w:rsidR="00742254" w:rsidRPr="00C61951" w:rsidRDefault="00742254" w:rsidP="005064A1"/>
        </w:tc>
      </w:tr>
    </w:tbl>
    <w:p w14:paraId="37523760" w14:textId="77777777" w:rsidR="00742254" w:rsidRPr="00C61951" w:rsidRDefault="00742254" w:rsidP="00742254"/>
    <w:p w14:paraId="68233730" w14:textId="77777777" w:rsidR="00742254" w:rsidRPr="00C61951" w:rsidRDefault="00742254" w:rsidP="00742254">
      <w:r w:rsidRPr="00C61951">
        <w:t>Juridiske eller fysiske personer med oppgaver etter byggherreforskriften i prosjektet:</w:t>
      </w:r>
    </w:p>
    <w:p w14:paraId="2A091A0F" w14:textId="77777777" w:rsidR="00742254" w:rsidRPr="00C61951" w:rsidRDefault="00742254" w:rsidP="007422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213"/>
        <w:gridCol w:w="3481"/>
      </w:tblGrid>
      <w:tr w:rsidR="00742254" w:rsidRPr="00C61951" w14:paraId="7D771913" w14:textId="77777777" w:rsidTr="005064A1">
        <w:tc>
          <w:tcPr>
            <w:tcW w:w="2518" w:type="dxa"/>
            <w:shd w:val="clear" w:color="auto" w:fill="auto"/>
            <w:vAlign w:val="center"/>
          </w:tcPr>
          <w:p w14:paraId="3A398153" w14:textId="77777777" w:rsidR="00742254" w:rsidRPr="00C61951" w:rsidRDefault="00742254" w:rsidP="005064A1">
            <w:pPr>
              <w:rPr>
                <w:b/>
              </w:rPr>
            </w:pPr>
            <w:r w:rsidRPr="00C61951">
              <w:rPr>
                <w:b/>
              </w:rPr>
              <w:t>Rolle</w:t>
            </w:r>
          </w:p>
        </w:tc>
        <w:tc>
          <w:tcPr>
            <w:tcW w:w="3213" w:type="dxa"/>
            <w:shd w:val="clear" w:color="auto" w:fill="auto"/>
            <w:vAlign w:val="center"/>
          </w:tcPr>
          <w:p w14:paraId="4B2318C1" w14:textId="77777777" w:rsidR="00742254" w:rsidRPr="00C61951" w:rsidRDefault="00742254" w:rsidP="005064A1">
            <w:pPr>
              <w:rPr>
                <w:b/>
              </w:rPr>
            </w:pPr>
            <w:r w:rsidRPr="00C61951">
              <w:rPr>
                <w:b/>
              </w:rPr>
              <w:t>Firma</w:t>
            </w:r>
          </w:p>
        </w:tc>
        <w:tc>
          <w:tcPr>
            <w:tcW w:w="3481" w:type="dxa"/>
            <w:shd w:val="clear" w:color="auto" w:fill="auto"/>
            <w:vAlign w:val="center"/>
          </w:tcPr>
          <w:p w14:paraId="1C798885" w14:textId="77777777" w:rsidR="00742254" w:rsidRPr="00C61951" w:rsidRDefault="00742254" w:rsidP="005064A1">
            <w:pPr>
              <w:rPr>
                <w:b/>
              </w:rPr>
            </w:pPr>
            <w:r w:rsidRPr="00C61951">
              <w:rPr>
                <w:b/>
              </w:rPr>
              <w:t>Kontaktperson</w:t>
            </w:r>
          </w:p>
        </w:tc>
      </w:tr>
      <w:tr w:rsidR="00742254" w:rsidRPr="00C61951" w14:paraId="13681AF8" w14:textId="77777777" w:rsidTr="005064A1">
        <w:tc>
          <w:tcPr>
            <w:tcW w:w="2518" w:type="dxa"/>
            <w:shd w:val="clear" w:color="auto" w:fill="auto"/>
            <w:vAlign w:val="center"/>
          </w:tcPr>
          <w:p w14:paraId="5D09E809" w14:textId="77777777" w:rsidR="00742254" w:rsidRPr="00C61951" w:rsidRDefault="00742254" w:rsidP="005064A1">
            <w:r w:rsidRPr="00C61951">
              <w:t>Byggherre (BH)</w:t>
            </w:r>
          </w:p>
          <w:p w14:paraId="60177DF4" w14:textId="77777777" w:rsidR="00742254" w:rsidRPr="00C61951" w:rsidRDefault="00742254" w:rsidP="005064A1"/>
        </w:tc>
        <w:tc>
          <w:tcPr>
            <w:tcW w:w="3213" w:type="dxa"/>
            <w:shd w:val="clear" w:color="auto" w:fill="auto"/>
            <w:vAlign w:val="center"/>
          </w:tcPr>
          <w:p w14:paraId="0047EDEF" w14:textId="77777777" w:rsidR="00742254" w:rsidRPr="00C61951" w:rsidRDefault="00742254" w:rsidP="005064A1">
            <w:r w:rsidRPr="00C61951">
              <w:t>Bergen kommune</w:t>
            </w:r>
          </w:p>
          <w:p w14:paraId="627F99B4" w14:textId="77777777" w:rsidR="00742254" w:rsidRPr="00C61951" w:rsidRDefault="00742254" w:rsidP="005064A1">
            <w:r w:rsidRPr="00C61951">
              <w:t>Etat for utbygging</w:t>
            </w:r>
          </w:p>
        </w:tc>
        <w:tc>
          <w:tcPr>
            <w:tcW w:w="3481" w:type="dxa"/>
            <w:shd w:val="clear" w:color="auto" w:fill="auto"/>
            <w:vAlign w:val="center"/>
          </w:tcPr>
          <w:p w14:paraId="54386ADA" w14:textId="5945C8F4" w:rsidR="00742254" w:rsidRPr="00C61951" w:rsidRDefault="00622FF7" w:rsidP="005064A1">
            <w:r>
              <w:t>Vetle Vindenes, Prosjektleder</w:t>
            </w:r>
          </w:p>
        </w:tc>
      </w:tr>
      <w:tr w:rsidR="00742254" w:rsidRPr="00C61951" w14:paraId="73D67432" w14:textId="77777777" w:rsidTr="005064A1">
        <w:tc>
          <w:tcPr>
            <w:tcW w:w="2518" w:type="dxa"/>
            <w:shd w:val="clear" w:color="auto" w:fill="auto"/>
            <w:vAlign w:val="center"/>
          </w:tcPr>
          <w:p w14:paraId="1BDF538B" w14:textId="77777777" w:rsidR="00742254" w:rsidRPr="00C61951" w:rsidRDefault="00742254" w:rsidP="005064A1">
            <w:r w:rsidRPr="00C61951">
              <w:t>Byggherrens representant (BHR)*</w:t>
            </w:r>
          </w:p>
        </w:tc>
        <w:tc>
          <w:tcPr>
            <w:tcW w:w="3213" w:type="dxa"/>
            <w:shd w:val="clear" w:color="auto" w:fill="auto"/>
            <w:vAlign w:val="center"/>
          </w:tcPr>
          <w:p w14:paraId="6194BEDB" w14:textId="02B4F6EB" w:rsidR="00742254" w:rsidRPr="00C61951" w:rsidRDefault="00622FF7" w:rsidP="005064A1">
            <w:r>
              <w:t>ABO Plan og arkitektur</w:t>
            </w:r>
          </w:p>
        </w:tc>
        <w:tc>
          <w:tcPr>
            <w:tcW w:w="3481" w:type="dxa"/>
            <w:shd w:val="clear" w:color="auto" w:fill="auto"/>
            <w:vAlign w:val="center"/>
          </w:tcPr>
          <w:p w14:paraId="226ABCB7" w14:textId="47D06C2C" w:rsidR="00742254" w:rsidRPr="00C61951" w:rsidRDefault="00622FF7" w:rsidP="005064A1">
            <w:r>
              <w:t>Lars Christensen</w:t>
            </w:r>
          </w:p>
        </w:tc>
      </w:tr>
      <w:tr w:rsidR="00742254" w:rsidRPr="00C61951" w14:paraId="420E8F4F" w14:textId="77777777" w:rsidTr="005064A1">
        <w:tc>
          <w:tcPr>
            <w:tcW w:w="2518" w:type="dxa"/>
            <w:shd w:val="clear" w:color="auto" w:fill="auto"/>
            <w:vAlign w:val="center"/>
          </w:tcPr>
          <w:p w14:paraId="05349974" w14:textId="77777777" w:rsidR="00742254" w:rsidRPr="00C61951" w:rsidRDefault="00742254" w:rsidP="005064A1">
            <w:r w:rsidRPr="00C61951">
              <w:t>Koordinator for prosjekteringsfasen (KP)</w:t>
            </w:r>
          </w:p>
        </w:tc>
        <w:tc>
          <w:tcPr>
            <w:tcW w:w="3213" w:type="dxa"/>
            <w:shd w:val="clear" w:color="auto" w:fill="auto"/>
            <w:vAlign w:val="center"/>
          </w:tcPr>
          <w:p w14:paraId="4DEFB136" w14:textId="12455C48" w:rsidR="00742254" w:rsidRPr="00C61951" w:rsidRDefault="00622FF7" w:rsidP="005064A1">
            <w:r>
              <w:t>Multiconsult ASA</w:t>
            </w:r>
          </w:p>
        </w:tc>
        <w:tc>
          <w:tcPr>
            <w:tcW w:w="3481" w:type="dxa"/>
            <w:shd w:val="clear" w:color="auto" w:fill="auto"/>
            <w:vAlign w:val="center"/>
          </w:tcPr>
          <w:p w14:paraId="7F6E35B0" w14:textId="03AAD026" w:rsidR="00742254" w:rsidRPr="00C61951" w:rsidRDefault="00622FF7" w:rsidP="005064A1">
            <w:r>
              <w:t>Tom Arne Olsen</w:t>
            </w:r>
          </w:p>
        </w:tc>
      </w:tr>
      <w:tr w:rsidR="00742254" w:rsidRPr="00C61951" w14:paraId="615F6F78" w14:textId="77777777" w:rsidTr="005064A1">
        <w:tc>
          <w:tcPr>
            <w:tcW w:w="2518" w:type="dxa"/>
            <w:shd w:val="clear" w:color="auto" w:fill="auto"/>
            <w:vAlign w:val="center"/>
          </w:tcPr>
          <w:p w14:paraId="439C929B" w14:textId="77777777" w:rsidR="00742254" w:rsidRPr="00C61951" w:rsidRDefault="00742254" w:rsidP="005064A1">
            <w:r w:rsidRPr="00C61951">
              <w:t>Koordinator for utførelsesfasen (KU)</w:t>
            </w:r>
          </w:p>
        </w:tc>
        <w:tc>
          <w:tcPr>
            <w:tcW w:w="3213" w:type="dxa"/>
            <w:shd w:val="clear" w:color="auto" w:fill="auto"/>
            <w:vAlign w:val="center"/>
          </w:tcPr>
          <w:p w14:paraId="68B11408" w14:textId="77777777" w:rsidR="00742254" w:rsidRPr="00C61951" w:rsidRDefault="00742254" w:rsidP="005064A1"/>
        </w:tc>
        <w:tc>
          <w:tcPr>
            <w:tcW w:w="3481" w:type="dxa"/>
            <w:shd w:val="clear" w:color="auto" w:fill="auto"/>
            <w:vAlign w:val="center"/>
          </w:tcPr>
          <w:p w14:paraId="6C5A5AEF" w14:textId="77777777" w:rsidR="00742254" w:rsidRPr="00C61951" w:rsidRDefault="00742254" w:rsidP="005064A1"/>
        </w:tc>
      </w:tr>
    </w:tbl>
    <w:p w14:paraId="44FDA2E8" w14:textId="77777777" w:rsidR="00742254" w:rsidRDefault="00742254" w:rsidP="00742254">
      <w:r>
        <w:br w:type="page"/>
      </w:r>
    </w:p>
    <w:p w14:paraId="515F7DD0" w14:textId="77777777" w:rsidR="00742254" w:rsidRDefault="00742254" w:rsidP="00742254">
      <w:pPr>
        <w:rPr>
          <w:rFonts w:ascii="Arial" w:hAnsi="Arial" w:cs="Arial"/>
          <w:sz w:val="22"/>
          <w:szCs w:val="22"/>
        </w:rPr>
      </w:pPr>
    </w:p>
    <w:p w14:paraId="576A851B" w14:textId="77777777" w:rsidR="00742254" w:rsidRPr="00C61951" w:rsidRDefault="00742254" w:rsidP="00742254">
      <w:r w:rsidRPr="00C61951">
        <w:t xml:space="preserve">Fordelingen av oppgaver etter byggherreforskriften skal markeres med avkryssing </w:t>
      </w:r>
    </w:p>
    <w:p w14:paraId="2C812FE8" w14:textId="77777777" w:rsidR="00742254" w:rsidRPr="00C61951" w:rsidRDefault="00742254" w:rsidP="00742254">
      <w:r w:rsidRPr="00C61951">
        <w:rPr>
          <w:highlight w:val="yellow"/>
        </w:rPr>
        <w:t>(kun ett kryss per rad).</w:t>
      </w:r>
      <w:r w:rsidRPr="00C61951">
        <w:t xml:space="preserve"> Det er kun i hvite felt det skal krysses av. </w:t>
      </w:r>
    </w:p>
    <w:p w14:paraId="73179B9D" w14:textId="77777777" w:rsidR="00742254" w:rsidRPr="00C61951" w:rsidRDefault="00742254" w:rsidP="00742254">
      <w:pPr>
        <w:rPr>
          <w:sz w:val="22"/>
          <w:szCs w:val="22"/>
        </w:rPr>
      </w:pPr>
    </w:p>
    <w:p w14:paraId="6BB9C90C" w14:textId="77777777" w:rsidR="00742254" w:rsidRPr="00C61951" w:rsidRDefault="00742254" w:rsidP="00742254">
      <w:pPr>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567"/>
        <w:gridCol w:w="850"/>
        <w:gridCol w:w="567"/>
        <w:gridCol w:w="680"/>
        <w:gridCol w:w="29"/>
      </w:tblGrid>
      <w:tr w:rsidR="00742254" w:rsidRPr="00C61951" w14:paraId="497E834B" w14:textId="77777777" w:rsidTr="005064A1">
        <w:trPr>
          <w:gridAfter w:val="1"/>
          <w:wAfter w:w="29" w:type="dxa"/>
          <w:trHeight w:val="572"/>
          <w:tblHeader/>
        </w:trPr>
        <w:tc>
          <w:tcPr>
            <w:tcW w:w="6663" w:type="dxa"/>
            <w:tcBorders>
              <w:bottom w:val="single" w:sz="4" w:space="0" w:color="auto"/>
            </w:tcBorders>
            <w:shd w:val="clear" w:color="auto" w:fill="auto"/>
            <w:vAlign w:val="center"/>
          </w:tcPr>
          <w:p w14:paraId="5162CAAB" w14:textId="77777777" w:rsidR="00742254" w:rsidRPr="00C61951" w:rsidRDefault="00742254" w:rsidP="005064A1">
            <w:pPr>
              <w:spacing w:after="120"/>
              <w:rPr>
                <w:b/>
                <w:sz w:val="28"/>
                <w:szCs w:val="28"/>
              </w:rPr>
            </w:pPr>
            <w:r w:rsidRPr="00C61951">
              <w:rPr>
                <w:b/>
                <w:sz w:val="28"/>
                <w:szCs w:val="28"/>
              </w:rPr>
              <w:t>Oppgaver</w:t>
            </w:r>
          </w:p>
        </w:tc>
        <w:tc>
          <w:tcPr>
            <w:tcW w:w="567" w:type="dxa"/>
            <w:tcBorders>
              <w:bottom w:val="single" w:sz="4" w:space="0" w:color="auto"/>
            </w:tcBorders>
            <w:shd w:val="clear" w:color="auto" w:fill="auto"/>
            <w:vAlign w:val="center"/>
          </w:tcPr>
          <w:p w14:paraId="5605DEF5" w14:textId="77777777" w:rsidR="00742254" w:rsidRPr="00C61951" w:rsidRDefault="00742254" w:rsidP="005064A1">
            <w:pPr>
              <w:rPr>
                <w:b/>
              </w:rPr>
            </w:pPr>
            <w:r w:rsidRPr="00C61951">
              <w:rPr>
                <w:b/>
              </w:rPr>
              <w:t>BH</w:t>
            </w:r>
          </w:p>
        </w:tc>
        <w:tc>
          <w:tcPr>
            <w:tcW w:w="850" w:type="dxa"/>
            <w:tcBorders>
              <w:bottom w:val="single" w:sz="4" w:space="0" w:color="auto"/>
            </w:tcBorders>
            <w:shd w:val="clear" w:color="auto" w:fill="auto"/>
            <w:vAlign w:val="center"/>
          </w:tcPr>
          <w:p w14:paraId="3A4738DE" w14:textId="77777777" w:rsidR="00742254" w:rsidRPr="00C61951" w:rsidRDefault="00742254" w:rsidP="005064A1">
            <w:pPr>
              <w:rPr>
                <w:b/>
              </w:rPr>
            </w:pPr>
            <w:r w:rsidRPr="00C61951">
              <w:rPr>
                <w:b/>
              </w:rPr>
              <w:t>BHR</w:t>
            </w:r>
          </w:p>
        </w:tc>
        <w:tc>
          <w:tcPr>
            <w:tcW w:w="567" w:type="dxa"/>
            <w:tcBorders>
              <w:bottom w:val="single" w:sz="4" w:space="0" w:color="auto"/>
            </w:tcBorders>
            <w:shd w:val="clear" w:color="auto" w:fill="auto"/>
            <w:vAlign w:val="center"/>
          </w:tcPr>
          <w:p w14:paraId="595D6AA6" w14:textId="77777777" w:rsidR="00742254" w:rsidRPr="00C61951" w:rsidRDefault="00742254" w:rsidP="005064A1">
            <w:pPr>
              <w:rPr>
                <w:b/>
              </w:rPr>
            </w:pPr>
            <w:r w:rsidRPr="00C61951">
              <w:rPr>
                <w:b/>
              </w:rPr>
              <w:t>KP</w:t>
            </w:r>
          </w:p>
        </w:tc>
        <w:tc>
          <w:tcPr>
            <w:tcW w:w="680" w:type="dxa"/>
            <w:tcBorders>
              <w:bottom w:val="single" w:sz="4" w:space="0" w:color="auto"/>
            </w:tcBorders>
            <w:shd w:val="clear" w:color="auto" w:fill="auto"/>
            <w:vAlign w:val="center"/>
          </w:tcPr>
          <w:p w14:paraId="6FD13F83" w14:textId="77777777" w:rsidR="00742254" w:rsidRPr="00C61951" w:rsidRDefault="00742254" w:rsidP="005064A1">
            <w:pPr>
              <w:rPr>
                <w:b/>
              </w:rPr>
            </w:pPr>
            <w:r w:rsidRPr="00C61951">
              <w:rPr>
                <w:b/>
              </w:rPr>
              <w:t>KU</w:t>
            </w:r>
          </w:p>
        </w:tc>
      </w:tr>
      <w:tr w:rsidR="00742254" w:rsidRPr="00C61951" w14:paraId="5F2C4951" w14:textId="77777777" w:rsidTr="005064A1">
        <w:trPr>
          <w:gridAfter w:val="1"/>
          <w:wAfter w:w="29" w:type="dxa"/>
        </w:trPr>
        <w:tc>
          <w:tcPr>
            <w:tcW w:w="9327" w:type="dxa"/>
            <w:gridSpan w:val="5"/>
            <w:shd w:val="clear" w:color="auto" w:fill="auto"/>
          </w:tcPr>
          <w:p w14:paraId="157FB415" w14:textId="77777777" w:rsidR="00742254" w:rsidRPr="00C61951" w:rsidRDefault="00742254" w:rsidP="005064A1">
            <w:r w:rsidRPr="00C61951">
              <w:rPr>
                <w:b/>
              </w:rPr>
              <w:t>Oppfølging (§§ 5, 13 og 16)</w:t>
            </w:r>
          </w:p>
        </w:tc>
      </w:tr>
      <w:tr w:rsidR="00742254" w:rsidRPr="00C61951" w14:paraId="0A084910" w14:textId="77777777" w:rsidTr="005064A1">
        <w:trPr>
          <w:gridAfter w:val="1"/>
          <w:wAfter w:w="29" w:type="dxa"/>
        </w:trPr>
        <w:tc>
          <w:tcPr>
            <w:tcW w:w="6663" w:type="dxa"/>
            <w:tcBorders>
              <w:bottom w:val="single" w:sz="4" w:space="0" w:color="auto"/>
            </w:tcBorders>
            <w:shd w:val="clear" w:color="auto" w:fill="auto"/>
          </w:tcPr>
          <w:p w14:paraId="41059167" w14:textId="77777777" w:rsidR="00742254" w:rsidRPr="00C61951" w:rsidRDefault="00742254" w:rsidP="005064A1">
            <w:pPr>
              <w:spacing w:before="120" w:after="120"/>
              <w:ind w:left="360" w:hanging="360"/>
              <w:rPr>
                <w:b/>
              </w:rPr>
            </w:pPr>
            <w:r w:rsidRPr="00C61951">
              <w:t>a)</w:t>
            </w:r>
            <w:r w:rsidRPr="00C61951">
              <w:tab/>
              <w:t>Sikre at pliktene som er pålagt koordinatoren(e), de prosjekterende, arbeidsgivere og enmannsbedrifter blir gjennomført.</w:t>
            </w:r>
          </w:p>
        </w:tc>
        <w:tc>
          <w:tcPr>
            <w:tcW w:w="567" w:type="dxa"/>
            <w:tcBorders>
              <w:bottom w:val="single" w:sz="4" w:space="0" w:color="auto"/>
            </w:tcBorders>
            <w:shd w:val="clear" w:color="auto" w:fill="auto"/>
            <w:vAlign w:val="center"/>
          </w:tcPr>
          <w:p w14:paraId="0DA7E241" w14:textId="77777777" w:rsidR="00742254" w:rsidRPr="00C61951" w:rsidRDefault="00742254" w:rsidP="005064A1">
            <w:pPr>
              <w:jc w:val="center"/>
              <w:rPr>
                <w:sz w:val="40"/>
                <w:szCs w:val="40"/>
              </w:rPr>
            </w:pPr>
          </w:p>
        </w:tc>
        <w:tc>
          <w:tcPr>
            <w:tcW w:w="850" w:type="dxa"/>
            <w:tcBorders>
              <w:bottom w:val="single" w:sz="4" w:space="0" w:color="auto"/>
            </w:tcBorders>
            <w:shd w:val="clear" w:color="auto" w:fill="auto"/>
            <w:vAlign w:val="center"/>
          </w:tcPr>
          <w:p w14:paraId="7C9F962D" w14:textId="6A415160" w:rsidR="00742254" w:rsidRPr="00C61951" w:rsidRDefault="00622FF7" w:rsidP="005064A1">
            <w:pPr>
              <w:jc w:val="center"/>
              <w:rPr>
                <w:sz w:val="40"/>
                <w:szCs w:val="40"/>
              </w:rPr>
            </w:pPr>
            <w:r>
              <w:rPr>
                <w:sz w:val="40"/>
                <w:szCs w:val="40"/>
              </w:rPr>
              <w:t>x</w:t>
            </w:r>
          </w:p>
        </w:tc>
        <w:tc>
          <w:tcPr>
            <w:tcW w:w="567" w:type="dxa"/>
            <w:tcBorders>
              <w:bottom w:val="single" w:sz="4" w:space="0" w:color="auto"/>
            </w:tcBorders>
            <w:shd w:val="clear" w:color="auto" w:fill="CCCCCC"/>
            <w:vAlign w:val="center"/>
          </w:tcPr>
          <w:p w14:paraId="11512FE4" w14:textId="77777777" w:rsidR="00742254" w:rsidRPr="00C61951" w:rsidRDefault="00742254" w:rsidP="005064A1">
            <w:pPr>
              <w:jc w:val="center"/>
              <w:rPr>
                <w:sz w:val="40"/>
                <w:szCs w:val="40"/>
              </w:rPr>
            </w:pPr>
          </w:p>
        </w:tc>
        <w:tc>
          <w:tcPr>
            <w:tcW w:w="680" w:type="dxa"/>
            <w:tcBorders>
              <w:bottom w:val="single" w:sz="4" w:space="0" w:color="auto"/>
            </w:tcBorders>
            <w:shd w:val="clear" w:color="auto" w:fill="CCCCCC"/>
            <w:vAlign w:val="center"/>
          </w:tcPr>
          <w:p w14:paraId="72A6F4BF" w14:textId="77777777" w:rsidR="00742254" w:rsidRPr="00C61951" w:rsidRDefault="00742254" w:rsidP="005064A1">
            <w:pPr>
              <w:jc w:val="center"/>
              <w:rPr>
                <w:sz w:val="40"/>
                <w:szCs w:val="40"/>
              </w:rPr>
            </w:pPr>
          </w:p>
        </w:tc>
      </w:tr>
      <w:tr w:rsidR="00742254" w:rsidRPr="00C61951" w14:paraId="22F54B74" w14:textId="77777777" w:rsidTr="005064A1">
        <w:trPr>
          <w:gridAfter w:val="1"/>
          <w:wAfter w:w="29" w:type="dxa"/>
        </w:trPr>
        <w:tc>
          <w:tcPr>
            <w:tcW w:w="9327" w:type="dxa"/>
            <w:gridSpan w:val="5"/>
            <w:shd w:val="clear" w:color="auto" w:fill="auto"/>
          </w:tcPr>
          <w:p w14:paraId="7AE7A015" w14:textId="77777777" w:rsidR="00742254" w:rsidRPr="00C61951" w:rsidRDefault="00742254" w:rsidP="005064A1">
            <w:r w:rsidRPr="00C61951">
              <w:rPr>
                <w:b/>
              </w:rPr>
              <w:t xml:space="preserve">Plan for sikkerhet, helse og arbeidsmiljø (§§ 7 og 8) </w:t>
            </w:r>
          </w:p>
        </w:tc>
      </w:tr>
      <w:tr w:rsidR="00742254" w:rsidRPr="00C61951" w14:paraId="5F879F85" w14:textId="77777777" w:rsidTr="00D83D43">
        <w:trPr>
          <w:gridAfter w:val="1"/>
          <w:wAfter w:w="29" w:type="dxa"/>
        </w:trPr>
        <w:tc>
          <w:tcPr>
            <w:tcW w:w="6663" w:type="dxa"/>
            <w:shd w:val="clear" w:color="auto" w:fill="auto"/>
          </w:tcPr>
          <w:p w14:paraId="375C645A" w14:textId="77777777" w:rsidR="00742254" w:rsidRPr="00C61951" w:rsidRDefault="00742254" w:rsidP="005064A1">
            <w:pPr>
              <w:spacing w:before="120" w:after="120"/>
              <w:ind w:left="360" w:hanging="360"/>
            </w:pPr>
            <w:r w:rsidRPr="00C61951">
              <w:t>b)</w:t>
            </w:r>
            <w:r w:rsidRPr="00C61951">
              <w:tab/>
              <w:t>Påse at det utarbeides en skriftlig plan for sikkerhet, helse og arbeidsmiljø, jf. § 8, som beskriver hvordan risikoforhold i prosjektet skal håndteres.</w:t>
            </w:r>
          </w:p>
        </w:tc>
        <w:tc>
          <w:tcPr>
            <w:tcW w:w="567" w:type="dxa"/>
            <w:shd w:val="clear" w:color="auto" w:fill="auto"/>
            <w:vAlign w:val="center"/>
          </w:tcPr>
          <w:p w14:paraId="6E82A7E9" w14:textId="66DBAF55" w:rsidR="00742254" w:rsidRPr="00C61951" w:rsidRDefault="00622FF7" w:rsidP="00D83D43">
            <w:pPr>
              <w:jc w:val="center"/>
              <w:rPr>
                <w:sz w:val="40"/>
                <w:szCs w:val="40"/>
              </w:rPr>
            </w:pPr>
            <w:r>
              <w:rPr>
                <w:sz w:val="40"/>
                <w:szCs w:val="40"/>
              </w:rPr>
              <w:t>x</w:t>
            </w:r>
          </w:p>
        </w:tc>
        <w:tc>
          <w:tcPr>
            <w:tcW w:w="850" w:type="dxa"/>
            <w:shd w:val="clear" w:color="auto" w:fill="auto"/>
            <w:vAlign w:val="center"/>
          </w:tcPr>
          <w:p w14:paraId="25707FF8" w14:textId="45C2EE5B" w:rsidR="00742254" w:rsidRPr="00C61951" w:rsidRDefault="00742254" w:rsidP="00D83D43">
            <w:pPr>
              <w:jc w:val="center"/>
              <w:rPr>
                <w:sz w:val="40"/>
                <w:szCs w:val="40"/>
              </w:rPr>
            </w:pPr>
          </w:p>
        </w:tc>
        <w:tc>
          <w:tcPr>
            <w:tcW w:w="567" w:type="dxa"/>
            <w:shd w:val="clear" w:color="auto" w:fill="CCCCCC"/>
          </w:tcPr>
          <w:p w14:paraId="67EA1D57" w14:textId="77777777" w:rsidR="00742254" w:rsidRPr="00C61951" w:rsidRDefault="00742254" w:rsidP="005064A1">
            <w:pPr>
              <w:jc w:val="center"/>
              <w:rPr>
                <w:sz w:val="40"/>
                <w:szCs w:val="40"/>
              </w:rPr>
            </w:pPr>
          </w:p>
        </w:tc>
        <w:tc>
          <w:tcPr>
            <w:tcW w:w="680" w:type="dxa"/>
            <w:shd w:val="clear" w:color="auto" w:fill="CCCCCC"/>
          </w:tcPr>
          <w:p w14:paraId="1B74810D" w14:textId="77777777" w:rsidR="00742254" w:rsidRPr="00C61951" w:rsidRDefault="00742254" w:rsidP="005064A1">
            <w:pPr>
              <w:jc w:val="center"/>
              <w:rPr>
                <w:sz w:val="40"/>
                <w:szCs w:val="40"/>
              </w:rPr>
            </w:pPr>
          </w:p>
        </w:tc>
      </w:tr>
      <w:tr w:rsidR="00742254" w:rsidRPr="00C61951" w14:paraId="281752D1" w14:textId="77777777" w:rsidTr="00D83D43">
        <w:trPr>
          <w:gridAfter w:val="1"/>
          <w:wAfter w:w="29" w:type="dxa"/>
        </w:trPr>
        <w:tc>
          <w:tcPr>
            <w:tcW w:w="6663" w:type="dxa"/>
            <w:shd w:val="clear" w:color="auto" w:fill="auto"/>
          </w:tcPr>
          <w:p w14:paraId="70FF9C50" w14:textId="77777777" w:rsidR="00742254" w:rsidRPr="00C61951" w:rsidRDefault="00742254" w:rsidP="005064A1">
            <w:pPr>
              <w:spacing w:before="120" w:after="120"/>
              <w:ind w:left="360" w:hanging="360"/>
            </w:pPr>
            <w:r w:rsidRPr="00C61951">
              <w:t>c)</w:t>
            </w:r>
            <w:r w:rsidRPr="00C61951">
              <w:tab/>
              <w:t>Påse at plan for sikkerhet, helse og arbeidsmiljø er lett tilgjengelig og gjort kjent på arbeidsplassen.</w:t>
            </w:r>
          </w:p>
        </w:tc>
        <w:tc>
          <w:tcPr>
            <w:tcW w:w="567" w:type="dxa"/>
            <w:shd w:val="clear" w:color="auto" w:fill="auto"/>
            <w:vAlign w:val="center"/>
          </w:tcPr>
          <w:p w14:paraId="191C9197" w14:textId="77777777" w:rsidR="00742254" w:rsidRPr="00C61951" w:rsidRDefault="00742254" w:rsidP="00D83D43">
            <w:pPr>
              <w:jc w:val="center"/>
              <w:rPr>
                <w:sz w:val="40"/>
                <w:szCs w:val="40"/>
              </w:rPr>
            </w:pPr>
          </w:p>
        </w:tc>
        <w:tc>
          <w:tcPr>
            <w:tcW w:w="850" w:type="dxa"/>
            <w:shd w:val="clear" w:color="auto" w:fill="auto"/>
            <w:vAlign w:val="center"/>
          </w:tcPr>
          <w:p w14:paraId="780A1050" w14:textId="623F0361" w:rsidR="00742254" w:rsidRPr="00C61951" w:rsidRDefault="00622FF7" w:rsidP="00D83D43">
            <w:pPr>
              <w:jc w:val="center"/>
              <w:rPr>
                <w:sz w:val="40"/>
                <w:szCs w:val="40"/>
              </w:rPr>
            </w:pPr>
            <w:r>
              <w:rPr>
                <w:sz w:val="40"/>
                <w:szCs w:val="40"/>
              </w:rPr>
              <w:t>x</w:t>
            </w:r>
          </w:p>
        </w:tc>
        <w:tc>
          <w:tcPr>
            <w:tcW w:w="567" w:type="dxa"/>
            <w:shd w:val="clear" w:color="auto" w:fill="CCCCCC"/>
          </w:tcPr>
          <w:p w14:paraId="3520D1B0" w14:textId="77777777" w:rsidR="00742254" w:rsidRPr="00C61951" w:rsidRDefault="00742254" w:rsidP="005064A1">
            <w:pPr>
              <w:jc w:val="center"/>
              <w:rPr>
                <w:sz w:val="40"/>
                <w:szCs w:val="40"/>
              </w:rPr>
            </w:pPr>
          </w:p>
        </w:tc>
        <w:tc>
          <w:tcPr>
            <w:tcW w:w="680" w:type="dxa"/>
            <w:shd w:val="clear" w:color="auto" w:fill="CCCCCC"/>
          </w:tcPr>
          <w:p w14:paraId="471913BF" w14:textId="77777777" w:rsidR="00742254" w:rsidRPr="00C61951" w:rsidRDefault="00742254" w:rsidP="005064A1">
            <w:pPr>
              <w:jc w:val="center"/>
              <w:rPr>
                <w:sz w:val="40"/>
                <w:szCs w:val="40"/>
              </w:rPr>
            </w:pPr>
          </w:p>
        </w:tc>
      </w:tr>
      <w:tr w:rsidR="00742254" w:rsidRPr="00C61951" w14:paraId="3AEA3243" w14:textId="77777777" w:rsidTr="00D83D43">
        <w:trPr>
          <w:gridAfter w:val="1"/>
          <w:wAfter w:w="29" w:type="dxa"/>
        </w:trPr>
        <w:tc>
          <w:tcPr>
            <w:tcW w:w="6663" w:type="dxa"/>
            <w:tcBorders>
              <w:bottom w:val="single" w:sz="4" w:space="0" w:color="auto"/>
            </w:tcBorders>
            <w:shd w:val="clear" w:color="auto" w:fill="auto"/>
          </w:tcPr>
          <w:p w14:paraId="21D0D9E5" w14:textId="77777777" w:rsidR="00742254" w:rsidRPr="00C61951" w:rsidRDefault="00742254" w:rsidP="005064A1">
            <w:pPr>
              <w:spacing w:before="120" w:after="120"/>
              <w:ind w:left="360" w:hanging="360"/>
            </w:pPr>
            <w:r w:rsidRPr="00C61951">
              <w:t>d)</w:t>
            </w:r>
            <w:r w:rsidRPr="00C61951">
              <w:tab/>
              <w:t>Sørge for fortløpende oppdatering av plan for sikkerhet, helse og arbeidsmiljø dersom det oppstår endringer som har betydning for sikkerhet, helse og arbeidsmiljø.</w:t>
            </w:r>
          </w:p>
        </w:tc>
        <w:tc>
          <w:tcPr>
            <w:tcW w:w="567" w:type="dxa"/>
            <w:tcBorders>
              <w:bottom w:val="single" w:sz="4" w:space="0" w:color="auto"/>
            </w:tcBorders>
            <w:shd w:val="clear" w:color="auto" w:fill="auto"/>
            <w:vAlign w:val="center"/>
          </w:tcPr>
          <w:p w14:paraId="6443E1FB" w14:textId="77777777" w:rsidR="00742254" w:rsidRPr="00C61951" w:rsidRDefault="00742254" w:rsidP="00D83D43">
            <w:pPr>
              <w:jc w:val="center"/>
              <w:rPr>
                <w:sz w:val="40"/>
                <w:szCs w:val="40"/>
              </w:rPr>
            </w:pPr>
          </w:p>
        </w:tc>
        <w:tc>
          <w:tcPr>
            <w:tcW w:w="850" w:type="dxa"/>
            <w:tcBorders>
              <w:bottom w:val="single" w:sz="4" w:space="0" w:color="auto"/>
            </w:tcBorders>
            <w:shd w:val="clear" w:color="auto" w:fill="auto"/>
            <w:vAlign w:val="center"/>
          </w:tcPr>
          <w:p w14:paraId="1B415871" w14:textId="267196C7" w:rsidR="00742254" w:rsidRPr="00C61951" w:rsidRDefault="00622FF7" w:rsidP="00D83D43">
            <w:pPr>
              <w:jc w:val="center"/>
              <w:rPr>
                <w:sz w:val="40"/>
                <w:szCs w:val="40"/>
              </w:rPr>
            </w:pPr>
            <w:r>
              <w:rPr>
                <w:sz w:val="40"/>
                <w:szCs w:val="40"/>
              </w:rPr>
              <w:t>x</w:t>
            </w:r>
          </w:p>
        </w:tc>
        <w:tc>
          <w:tcPr>
            <w:tcW w:w="567" w:type="dxa"/>
            <w:tcBorders>
              <w:bottom w:val="single" w:sz="4" w:space="0" w:color="auto"/>
            </w:tcBorders>
            <w:shd w:val="clear" w:color="auto" w:fill="CCCCCC"/>
          </w:tcPr>
          <w:p w14:paraId="34EA9D00" w14:textId="77777777" w:rsidR="00742254" w:rsidRPr="00C61951" w:rsidRDefault="00742254" w:rsidP="005064A1">
            <w:pPr>
              <w:jc w:val="center"/>
              <w:rPr>
                <w:sz w:val="40"/>
                <w:szCs w:val="40"/>
              </w:rPr>
            </w:pPr>
          </w:p>
        </w:tc>
        <w:tc>
          <w:tcPr>
            <w:tcW w:w="680" w:type="dxa"/>
            <w:tcBorders>
              <w:bottom w:val="single" w:sz="4" w:space="0" w:color="auto"/>
            </w:tcBorders>
            <w:shd w:val="clear" w:color="auto" w:fill="CCCCCC"/>
          </w:tcPr>
          <w:p w14:paraId="2795DA73" w14:textId="77777777" w:rsidR="00742254" w:rsidRPr="00C61951" w:rsidRDefault="00742254" w:rsidP="005064A1">
            <w:pPr>
              <w:jc w:val="center"/>
              <w:rPr>
                <w:sz w:val="40"/>
                <w:szCs w:val="40"/>
              </w:rPr>
            </w:pPr>
          </w:p>
        </w:tc>
      </w:tr>
      <w:tr w:rsidR="00742254" w:rsidRPr="00C61951" w14:paraId="47F8C7E6" w14:textId="77777777" w:rsidTr="005064A1">
        <w:trPr>
          <w:gridAfter w:val="1"/>
          <w:wAfter w:w="29" w:type="dxa"/>
        </w:trPr>
        <w:tc>
          <w:tcPr>
            <w:tcW w:w="9327" w:type="dxa"/>
            <w:gridSpan w:val="5"/>
            <w:shd w:val="clear" w:color="auto" w:fill="auto"/>
          </w:tcPr>
          <w:p w14:paraId="45970EEE" w14:textId="77777777" w:rsidR="00742254" w:rsidRPr="00C61951" w:rsidRDefault="00742254" w:rsidP="005064A1">
            <w:pPr>
              <w:rPr>
                <w:b/>
              </w:rPr>
            </w:pPr>
            <w:r w:rsidRPr="00C61951">
              <w:rPr>
                <w:b/>
              </w:rPr>
              <w:t xml:space="preserve">Beskrivelse/krav i konkurransegrunnlag (tilbudsgrunnlaget) og kontrakter </w:t>
            </w:r>
          </w:p>
          <w:p w14:paraId="4F248B17" w14:textId="77777777" w:rsidR="00742254" w:rsidRPr="00C61951" w:rsidRDefault="00742254" w:rsidP="005064A1">
            <w:r w:rsidRPr="00C61951">
              <w:rPr>
                <w:b/>
              </w:rPr>
              <w:t>(§§ 6, 8, 9 og 11)</w:t>
            </w:r>
          </w:p>
        </w:tc>
      </w:tr>
      <w:tr w:rsidR="00742254" w:rsidRPr="00C61951" w14:paraId="3EFEEB48" w14:textId="77777777" w:rsidTr="00D83D43">
        <w:trPr>
          <w:gridAfter w:val="1"/>
          <w:wAfter w:w="29" w:type="dxa"/>
        </w:trPr>
        <w:tc>
          <w:tcPr>
            <w:tcW w:w="6663" w:type="dxa"/>
            <w:tcBorders>
              <w:bottom w:val="single" w:sz="4" w:space="0" w:color="auto"/>
            </w:tcBorders>
            <w:shd w:val="clear" w:color="auto" w:fill="auto"/>
          </w:tcPr>
          <w:p w14:paraId="2E199487" w14:textId="77777777" w:rsidR="00742254" w:rsidRPr="00C61951" w:rsidRDefault="00742254" w:rsidP="005064A1">
            <w:pPr>
              <w:spacing w:before="120" w:after="120"/>
              <w:ind w:left="360" w:hanging="360"/>
              <w:rPr>
                <w:sz w:val="20"/>
                <w:szCs w:val="20"/>
              </w:rPr>
            </w:pPr>
            <w:r w:rsidRPr="00C61951">
              <w:rPr>
                <w:sz w:val="20"/>
                <w:szCs w:val="20"/>
              </w:rPr>
              <w:t>e)</w:t>
            </w:r>
            <w:r w:rsidRPr="00C61951">
              <w:rPr>
                <w:sz w:val="20"/>
                <w:szCs w:val="20"/>
              </w:rPr>
              <w:tab/>
              <w:t>Sørge for å innarbeide i tilbudsgrunnlaget (konkurransegrunnlaget) og kontrakter:</w:t>
            </w:r>
          </w:p>
          <w:p w14:paraId="2663CDF2" w14:textId="77777777" w:rsidR="00742254" w:rsidRPr="00C61951" w:rsidRDefault="00742254" w:rsidP="005064A1">
            <w:pPr>
              <w:spacing w:before="120" w:after="120"/>
              <w:ind w:left="360"/>
              <w:rPr>
                <w:sz w:val="20"/>
                <w:szCs w:val="20"/>
              </w:rPr>
            </w:pPr>
            <w:r w:rsidRPr="00C61951">
              <w:rPr>
                <w:sz w:val="20"/>
                <w:szCs w:val="20"/>
              </w:rPr>
              <w:t>- en beskrivelse av risiko knyttet til arbeid som kan medføre fare for liv og helse som byggherren har mulighet til å kjenne til</w:t>
            </w:r>
          </w:p>
          <w:p w14:paraId="5DE07AA7" w14:textId="77777777" w:rsidR="00742254" w:rsidRPr="00C61951" w:rsidRDefault="00742254" w:rsidP="005064A1">
            <w:pPr>
              <w:spacing w:before="120" w:after="120"/>
              <w:ind w:left="360"/>
              <w:rPr>
                <w:sz w:val="20"/>
                <w:szCs w:val="20"/>
              </w:rPr>
            </w:pPr>
            <w:r w:rsidRPr="00C61951">
              <w:rPr>
                <w:sz w:val="20"/>
                <w:szCs w:val="20"/>
              </w:rPr>
              <w:t>- krav om spesifikke tiltak, basert på risiko som avdekkes under planlegging og prosjektering</w:t>
            </w:r>
          </w:p>
          <w:p w14:paraId="07CE4C49" w14:textId="77777777" w:rsidR="00742254" w:rsidRPr="00C61951" w:rsidRDefault="00742254" w:rsidP="005064A1">
            <w:pPr>
              <w:spacing w:before="120" w:after="120"/>
              <w:ind w:left="360"/>
              <w:rPr>
                <w:sz w:val="20"/>
                <w:szCs w:val="20"/>
              </w:rPr>
            </w:pPr>
            <w:r w:rsidRPr="00C61951">
              <w:rPr>
                <w:bCs/>
                <w:sz w:val="20"/>
                <w:szCs w:val="20"/>
              </w:rPr>
              <w:t xml:space="preserve">- krav om at de utførende entreprenørene </w:t>
            </w:r>
            <w:r w:rsidRPr="00C61951">
              <w:rPr>
                <w:sz w:val="20"/>
                <w:szCs w:val="20"/>
              </w:rPr>
              <w:t>i sine fremdriftsplaner skal beskrive når og hvor de ulike arbeidsoperasjoner skal utføres, og hvor mye tid som er avsatt til de enkelte arbeidsoperasjoner</w:t>
            </w:r>
          </w:p>
          <w:p w14:paraId="10514A6A" w14:textId="77777777" w:rsidR="00742254" w:rsidRPr="00C61951" w:rsidRDefault="00742254" w:rsidP="005064A1">
            <w:pPr>
              <w:spacing w:before="120" w:after="120"/>
              <w:ind w:left="360"/>
              <w:rPr>
                <w:sz w:val="20"/>
                <w:szCs w:val="20"/>
              </w:rPr>
            </w:pPr>
            <w:r w:rsidRPr="00C61951">
              <w:rPr>
                <w:sz w:val="20"/>
                <w:szCs w:val="20"/>
              </w:rPr>
              <w:t>- krav om forebyggende tiltak (riggforhold mv.) som angitt i § 9</w:t>
            </w:r>
          </w:p>
          <w:p w14:paraId="19A07956" w14:textId="77777777" w:rsidR="00742254" w:rsidRPr="00C61951" w:rsidRDefault="00742254" w:rsidP="005064A1">
            <w:pPr>
              <w:spacing w:before="120" w:after="120"/>
              <w:ind w:left="360"/>
              <w:rPr>
                <w:sz w:val="20"/>
                <w:szCs w:val="20"/>
              </w:rPr>
            </w:pPr>
            <w:r w:rsidRPr="00C61951">
              <w:rPr>
                <w:sz w:val="20"/>
                <w:szCs w:val="20"/>
              </w:rPr>
              <w:t xml:space="preserve">- krav om at virksomhetene som engasjeres driver </w:t>
            </w:r>
            <w:proofErr w:type="gramStart"/>
            <w:r w:rsidRPr="00C61951">
              <w:rPr>
                <w:sz w:val="20"/>
                <w:szCs w:val="20"/>
              </w:rPr>
              <w:t>et systematisk helse</w:t>
            </w:r>
            <w:proofErr w:type="gramEnd"/>
            <w:r w:rsidRPr="00C61951">
              <w:rPr>
                <w:sz w:val="20"/>
                <w:szCs w:val="20"/>
              </w:rPr>
              <w:t>, miljø og sikkerhetsarbeid, jf. krav i internkontrollforskriften</w:t>
            </w:r>
          </w:p>
          <w:p w14:paraId="3C5B8DE4" w14:textId="77777777" w:rsidR="00742254" w:rsidRPr="00C61951" w:rsidRDefault="00742254" w:rsidP="005064A1">
            <w:pPr>
              <w:spacing w:before="120" w:after="120"/>
              <w:ind w:left="360"/>
              <w:rPr>
                <w:sz w:val="20"/>
                <w:szCs w:val="20"/>
              </w:rPr>
            </w:pPr>
            <w:r w:rsidRPr="00C61951">
              <w:rPr>
                <w:sz w:val="20"/>
                <w:szCs w:val="20"/>
              </w:rPr>
              <w:t>- krav om forsvarlig bemanning både til prosjekterende og utførende</w:t>
            </w:r>
          </w:p>
          <w:p w14:paraId="1F5F3FC4" w14:textId="77777777" w:rsidR="00742254" w:rsidRPr="00C61951" w:rsidRDefault="00742254" w:rsidP="005064A1">
            <w:pPr>
              <w:spacing w:before="120" w:after="120"/>
              <w:ind w:left="360"/>
              <w:rPr>
                <w:sz w:val="20"/>
                <w:szCs w:val="20"/>
              </w:rPr>
            </w:pPr>
            <w:r w:rsidRPr="00C61951">
              <w:rPr>
                <w:sz w:val="20"/>
                <w:szCs w:val="20"/>
              </w:rPr>
              <w:t>- krav om at de utførende entreprenører skal sørge for at SHA-planen er lett tilgjengelig og gjøres kjent videre nedover i kontraktskjeden</w:t>
            </w:r>
          </w:p>
        </w:tc>
        <w:tc>
          <w:tcPr>
            <w:tcW w:w="567" w:type="dxa"/>
            <w:tcBorders>
              <w:bottom w:val="single" w:sz="4" w:space="0" w:color="auto"/>
            </w:tcBorders>
            <w:shd w:val="clear" w:color="auto" w:fill="auto"/>
          </w:tcPr>
          <w:p w14:paraId="241E172D" w14:textId="77777777" w:rsidR="00742254" w:rsidRPr="00C61951" w:rsidRDefault="00742254" w:rsidP="005064A1">
            <w:pPr>
              <w:jc w:val="center"/>
              <w:rPr>
                <w:sz w:val="40"/>
                <w:szCs w:val="40"/>
              </w:rPr>
            </w:pPr>
          </w:p>
          <w:p w14:paraId="316BCC13" w14:textId="77777777" w:rsidR="00742254" w:rsidRPr="00C61951" w:rsidRDefault="00742254" w:rsidP="005064A1">
            <w:pPr>
              <w:jc w:val="center"/>
              <w:rPr>
                <w:sz w:val="36"/>
                <w:szCs w:val="36"/>
              </w:rPr>
            </w:pPr>
          </w:p>
          <w:p w14:paraId="0F80CD9F" w14:textId="77777777" w:rsidR="00742254" w:rsidRPr="00C61951" w:rsidRDefault="00742254" w:rsidP="005064A1">
            <w:pPr>
              <w:rPr>
                <w:sz w:val="40"/>
                <w:szCs w:val="40"/>
              </w:rPr>
            </w:pPr>
          </w:p>
        </w:tc>
        <w:tc>
          <w:tcPr>
            <w:tcW w:w="850" w:type="dxa"/>
            <w:tcBorders>
              <w:bottom w:val="single" w:sz="4" w:space="0" w:color="auto"/>
            </w:tcBorders>
            <w:shd w:val="clear" w:color="auto" w:fill="auto"/>
            <w:vAlign w:val="center"/>
          </w:tcPr>
          <w:p w14:paraId="5B5D02A2" w14:textId="7A446918" w:rsidR="00742254" w:rsidRPr="00C61951" w:rsidRDefault="00D83D43" w:rsidP="00D83D43">
            <w:pPr>
              <w:jc w:val="center"/>
              <w:rPr>
                <w:sz w:val="40"/>
                <w:szCs w:val="40"/>
              </w:rPr>
            </w:pPr>
            <w:r>
              <w:rPr>
                <w:sz w:val="40"/>
                <w:szCs w:val="40"/>
              </w:rPr>
              <w:t>x</w:t>
            </w:r>
          </w:p>
        </w:tc>
        <w:tc>
          <w:tcPr>
            <w:tcW w:w="567" w:type="dxa"/>
            <w:tcBorders>
              <w:bottom w:val="single" w:sz="4" w:space="0" w:color="auto"/>
            </w:tcBorders>
            <w:shd w:val="clear" w:color="auto" w:fill="CCCCCC"/>
          </w:tcPr>
          <w:p w14:paraId="1A3AF1B2" w14:textId="77777777" w:rsidR="00742254" w:rsidRPr="00C61951" w:rsidRDefault="00742254" w:rsidP="005064A1">
            <w:pPr>
              <w:jc w:val="center"/>
              <w:rPr>
                <w:sz w:val="40"/>
                <w:szCs w:val="40"/>
              </w:rPr>
            </w:pPr>
          </w:p>
        </w:tc>
        <w:tc>
          <w:tcPr>
            <w:tcW w:w="680" w:type="dxa"/>
            <w:tcBorders>
              <w:bottom w:val="single" w:sz="4" w:space="0" w:color="auto"/>
            </w:tcBorders>
            <w:shd w:val="clear" w:color="auto" w:fill="CCCCCC"/>
          </w:tcPr>
          <w:p w14:paraId="62570245" w14:textId="77777777" w:rsidR="00742254" w:rsidRPr="00C61951" w:rsidRDefault="00742254" w:rsidP="005064A1">
            <w:pPr>
              <w:jc w:val="center"/>
              <w:rPr>
                <w:sz w:val="40"/>
                <w:szCs w:val="40"/>
              </w:rPr>
            </w:pPr>
          </w:p>
        </w:tc>
      </w:tr>
      <w:tr w:rsidR="00742254" w:rsidRPr="00C61951" w14:paraId="71E0567B" w14:textId="77777777" w:rsidTr="005064A1">
        <w:trPr>
          <w:gridAfter w:val="1"/>
          <w:wAfter w:w="29" w:type="dxa"/>
        </w:trPr>
        <w:tc>
          <w:tcPr>
            <w:tcW w:w="9327" w:type="dxa"/>
            <w:gridSpan w:val="5"/>
            <w:tcBorders>
              <w:bottom w:val="single" w:sz="4" w:space="0" w:color="auto"/>
            </w:tcBorders>
            <w:shd w:val="clear" w:color="auto" w:fill="auto"/>
          </w:tcPr>
          <w:p w14:paraId="5494F74E" w14:textId="77777777" w:rsidR="00742254" w:rsidRPr="00C61951" w:rsidRDefault="00742254" w:rsidP="005064A1">
            <w:pPr>
              <w:rPr>
                <w:b/>
              </w:rPr>
            </w:pPr>
            <w:r w:rsidRPr="00C61951">
              <w:rPr>
                <w:b/>
              </w:rPr>
              <w:t>Forhåndsmelding (§ 10)</w:t>
            </w:r>
          </w:p>
        </w:tc>
      </w:tr>
      <w:tr w:rsidR="00742254" w:rsidRPr="00C61951" w14:paraId="65A994B0" w14:textId="77777777" w:rsidTr="00964014">
        <w:trPr>
          <w:gridAfter w:val="1"/>
          <w:wAfter w:w="29" w:type="dxa"/>
        </w:trPr>
        <w:tc>
          <w:tcPr>
            <w:tcW w:w="6663" w:type="dxa"/>
            <w:shd w:val="clear" w:color="auto" w:fill="auto"/>
          </w:tcPr>
          <w:p w14:paraId="4662A325" w14:textId="77777777" w:rsidR="00742254" w:rsidRPr="00C61951" w:rsidRDefault="00742254" w:rsidP="005064A1">
            <w:pPr>
              <w:spacing w:before="120" w:after="120"/>
              <w:ind w:left="360" w:hanging="360"/>
            </w:pPr>
            <w:r w:rsidRPr="00C61951">
              <w:t>f)</w:t>
            </w:r>
            <w:r w:rsidRPr="00C61951">
              <w:tab/>
              <w:t xml:space="preserve">Dersom prosjektet er omfattet av kravet om forhåndsmelding: Sørge for at det senest en uke før arbeidet igangsettes sendes inn forhåndsmelding på fastsatt skjema til Arbeidstilsynet. Forhåndsmeldingen skal underskrives av byggherren. </w:t>
            </w:r>
          </w:p>
        </w:tc>
        <w:tc>
          <w:tcPr>
            <w:tcW w:w="567" w:type="dxa"/>
            <w:shd w:val="clear" w:color="auto" w:fill="auto"/>
          </w:tcPr>
          <w:p w14:paraId="5119A306" w14:textId="77777777" w:rsidR="00742254" w:rsidRPr="00C61951" w:rsidRDefault="00742254" w:rsidP="005064A1">
            <w:pPr>
              <w:jc w:val="center"/>
              <w:rPr>
                <w:b/>
                <w:sz w:val="40"/>
                <w:szCs w:val="40"/>
              </w:rPr>
            </w:pPr>
          </w:p>
        </w:tc>
        <w:tc>
          <w:tcPr>
            <w:tcW w:w="850" w:type="dxa"/>
            <w:shd w:val="clear" w:color="auto" w:fill="auto"/>
            <w:vAlign w:val="center"/>
          </w:tcPr>
          <w:p w14:paraId="5F8FFC30" w14:textId="7AB6F71D" w:rsidR="00742254" w:rsidRPr="00C61951" w:rsidRDefault="00964014" w:rsidP="00964014">
            <w:pPr>
              <w:jc w:val="center"/>
              <w:rPr>
                <w:b/>
                <w:sz w:val="40"/>
                <w:szCs w:val="40"/>
              </w:rPr>
            </w:pPr>
            <w:r>
              <w:rPr>
                <w:b/>
                <w:sz w:val="40"/>
                <w:szCs w:val="40"/>
              </w:rPr>
              <w:t>x</w:t>
            </w:r>
          </w:p>
        </w:tc>
        <w:tc>
          <w:tcPr>
            <w:tcW w:w="567" w:type="dxa"/>
            <w:tcBorders>
              <w:bottom w:val="single" w:sz="4" w:space="0" w:color="auto"/>
            </w:tcBorders>
            <w:shd w:val="clear" w:color="auto" w:fill="CCCCCC"/>
          </w:tcPr>
          <w:p w14:paraId="31CAA391" w14:textId="77777777" w:rsidR="00742254" w:rsidRPr="00C61951" w:rsidRDefault="00742254" w:rsidP="005064A1">
            <w:pPr>
              <w:jc w:val="center"/>
              <w:rPr>
                <w:b/>
                <w:sz w:val="40"/>
                <w:szCs w:val="40"/>
              </w:rPr>
            </w:pPr>
          </w:p>
        </w:tc>
        <w:tc>
          <w:tcPr>
            <w:tcW w:w="680" w:type="dxa"/>
            <w:tcBorders>
              <w:bottom w:val="single" w:sz="4" w:space="0" w:color="auto"/>
            </w:tcBorders>
            <w:shd w:val="clear" w:color="auto" w:fill="CCCCCC"/>
          </w:tcPr>
          <w:p w14:paraId="45F1BB41" w14:textId="77777777" w:rsidR="00742254" w:rsidRPr="00C61951" w:rsidRDefault="00742254" w:rsidP="005064A1">
            <w:pPr>
              <w:jc w:val="center"/>
              <w:rPr>
                <w:b/>
                <w:sz w:val="40"/>
                <w:szCs w:val="40"/>
              </w:rPr>
            </w:pPr>
          </w:p>
        </w:tc>
      </w:tr>
      <w:tr w:rsidR="00742254" w:rsidRPr="00C61951" w14:paraId="7A4CE6CA" w14:textId="77777777" w:rsidTr="00964014">
        <w:trPr>
          <w:gridAfter w:val="1"/>
          <w:wAfter w:w="29" w:type="dxa"/>
        </w:trPr>
        <w:tc>
          <w:tcPr>
            <w:tcW w:w="6663" w:type="dxa"/>
            <w:tcBorders>
              <w:bottom w:val="single" w:sz="4" w:space="0" w:color="auto"/>
            </w:tcBorders>
            <w:shd w:val="clear" w:color="auto" w:fill="auto"/>
          </w:tcPr>
          <w:p w14:paraId="35BA093E" w14:textId="77777777" w:rsidR="00742254" w:rsidRPr="00C61951" w:rsidRDefault="00742254" w:rsidP="005064A1">
            <w:pPr>
              <w:spacing w:before="120" w:after="120"/>
              <w:ind w:left="360" w:hanging="360"/>
            </w:pPr>
            <w:r w:rsidRPr="00C61951">
              <w:lastRenderedPageBreak/>
              <w:t>g)</w:t>
            </w:r>
            <w:r w:rsidRPr="00C61951">
              <w:tab/>
              <w:t xml:space="preserve">Sørge for at forhåndsmeldingen settes opp synlig på bygge- eller anleggsplassen og oppdateres. </w:t>
            </w:r>
          </w:p>
        </w:tc>
        <w:tc>
          <w:tcPr>
            <w:tcW w:w="567" w:type="dxa"/>
            <w:tcBorders>
              <w:bottom w:val="single" w:sz="4" w:space="0" w:color="auto"/>
            </w:tcBorders>
            <w:shd w:val="clear" w:color="auto" w:fill="auto"/>
          </w:tcPr>
          <w:p w14:paraId="3D01592E" w14:textId="77777777" w:rsidR="00742254" w:rsidRPr="00C61951" w:rsidRDefault="00742254" w:rsidP="005064A1">
            <w:pPr>
              <w:jc w:val="center"/>
              <w:rPr>
                <w:b/>
                <w:sz w:val="40"/>
                <w:szCs w:val="40"/>
              </w:rPr>
            </w:pPr>
          </w:p>
        </w:tc>
        <w:tc>
          <w:tcPr>
            <w:tcW w:w="850" w:type="dxa"/>
            <w:tcBorders>
              <w:bottom w:val="single" w:sz="4" w:space="0" w:color="auto"/>
            </w:tcBorders>
            <w:shd w:val="clear" w:color="auto" w:fill="auto"/>
            <w:vAlign w:val="center"/>
          </w:tcPr>
          <w:p w14:paraId="77C70263" w14:textId="58330487" w:rsidR="00742254" w:rsidRPr="00C61951" w:rsidRDefault="00964014" w:rsidP="00964014">
            <w:pPr>
              <w:jc w:val="center"/>
              <w:rPr>
                <w:b/>
                <w:sz w:val="40"/>
                <w:szCs w:val="40"/>
              </w:rPr>
            </w:pPr>
            <w:r>
              <w:rPr>
                <w:b/>
                <w:sz w:val="40"/>
                <w:szCs w:val="40"/>
              </w:rPr>
              <w:t>x</w:t>
            </w:r>
          </w:p>
        </w:tc>
        <w:tc>
          <w:tcPr>
            <w:tcW w:w="567" w:type="dxa"/>
            <w:tcBorders>
              <w:bottom w:val="single" w:sz="4" w:space="0" w:color="auto"/>
            </w:tcBorders>
            <w:shd w:val="clear" w:color="auto" w:fill="CCCCCC"/>
          </w:tcPr>
          <w:p w14:paraId="28B39783" w14:textId="77777777" w:rsidR="00742254" w:rsidRPr="00C61951" w:rsidRDefault="00742254" w:rsidP="005064A1">
            <w:pPr>
              <w:jc w:val="center"/>
              <w:rPr>
                <w:b/>
                <w:sz w:val="40"/>
                <w:szCs w:val="40"/>
              </w:rPr>
            </w:pPr>
          </w:p>
        </w:tc>
        <w:tc>
          <w:tcPr>
            <w:tcW w:w="680" w:type="dxa"/>
            <w:tcBorders>
              <w:bottom w:val="single" w:sz="4" w:space="0" w:color="auto"/>
            </w:tcBorders>
            <w:shd w:val="clear" w:color="auto" w:fill="CCCCCC"/>
          </w:tcPr>
          <w:p w14:paraId="0CC846B3" w14:textId="77777777" w:rsidR="00742254" w:rsidRPr="00C61951" w:rsidRDefault="00742254" w:rsidP="005064A1">
            <w:pPr>
              <w:jc w:val="center"/>
              <w:rPr>
                <w:b/>
                <w:sz w:val="40"/>
                <w:szCs w:val="40"/>
              </w:rPr>
            </w:pPr>
          </w:p>
        </w:tc>
      </w:tr>
      <w:tr w:rsidR="00742254" w:rsidRPr="00C61951" w14:paraId="49AD113E" w14:textId="77777777" w:rsidTr="005064A1">
        <w:tc>
          <w:tcPr>
            <w:tcW w:w="9356" w:type="dxa"/>
            <w:gridSpan w:val="6"/>
            <w:shd w:val="clear" w:color="auto" w:fill="auto"/>
          </w:tcPr>
          <w:p w14:paraId="733EC233" w14:textId="77777777" w:rsidR="00742254" w:rsidRPr="00C61951" w:rsidRDefault="00742254" w:rsidP="005064A1">
            <w:pPr>
              <w:rPr>
                <w:b/>
              </w:rPr>
            </w:pPr>
            <w:r w:rsidRPr="00C61951">
              <w:rPr>
                <w:b/>
              </w:rPr>
              <w:t xml:space="preserve">Dokumentasjon for fremtidige arbeider (§ 12) </w:t>
            </w:r>
          </w:p>
        </w:tc>
      </w:tr>
      <w:tr w:rsidR="00742254" w:rsidRPr="00C61951" w14:paraId="3FA91F9D" w14:textId="77777777" w:rsidTr="00964014">
        <w:tc>
          <w:tcPr>
            <w:tcW w:w="6663" w:type="dxa"/>
            <w:tcBorders>
              <w:bottom w:val="single" w:sz="4" w:space="0" w:color="auto"/>
            </w:tcBorders>
            <w:shd w:val="clear" w:color="auto" w:fill="auto"/>
          </w:tcPr>
          <w:p w14:paraId="0F7B54F6" w14:textId="77777777" w:rsidR="00742254" w:rsidRPr="00C61951" w:rsidRDefault="00742254" w:rsidP="005064A1">
            <w:pPr>
              <w:spacing w:before="120" w:after="120"/>
              <w:ind w:left="360" w:hanging="360"/>
            </w:pPr>
            <w:r w:rsidRPr="00C61951">
              <w:t>h)</w:t>
            </w:r>
            <w:r w:rsidRPr="00C61951">
              <w:tab/>
              <w:t>Sørge for at det utarbeides dokumentasjon for bygningen eller anlegget om de forhold som kan ha betydning for sikkerhet, helse og arbeidsmiljø ved fremtidige arbeider.</w:t>
            </w:r>
          </w:p>
        </w:tc>
        <w:tc>
          <w:tcPr>
            <w:tcW w:w="567" w:type="dxa"/>
            <w:tcBorders>
              <w:bottom w:val="single" w:sz="4" w:space="0" w:color="auto"/>
            </w:tcBorders>
            <w:shd w:val="clear" w:color="auto" w:fill="auto"/>
          </w:tcPr>
          <w:p w14:paraId="09772841" w14:textId="77777777" w:rsidR="00742254" w:rsidRPr="00C61951" w:rsidRDefault="00742254" w:rsidP="005064A1">
            <w:pPr>
              <w:jc w:val="center"/>
              <w:rPr>
                <w:b/>
                <w:sz w:val="40"/>
                <w:szCs w:val="40"/>
              </w:rPr>
            </w:pPr>
          </w:p>
        </w:tc>
        <w:tc>
          <w:tcPr>
            <w:tcW w:w="850" w:type="dxa"/>
            <w:tcBorders>
              <w:bottom w:val="single" w:sz="4" w:space="0" w:color="auto"/>
            </w:tcBorders>
            <w:shd w:val="clear" w:color="auto" w:fill="auto"/>
            <w:vAlign w:val="center"/>
          </w:tcPr>
          <w:p w14:paraId="3B4FF2A5" w14:textId="38418596" w:rsidR="00742254" w:rsidRPr="00C61951" w:rsidRDefault="00964014" w:rsidP="00964014">
            <w:pPr>
              <w:jc w:val="center"/>
              <w:rPr>
                <w:b/>
                <w:sz w:val="40"/>
                <w:szCs w:val="40"/>
              </w:rPr>
            </w:pPr>
            <w:r>
              <w:rPr>
                <w:b/>
                <w:sz w:val="40"/>
                <w:szCs w:val="40"/>
              </w:rPr>
              <w:t>x</w:t>
            </w:r>
          </w:p>
        </w:tc>
        <w:tc>
          <w:tcPr>
            <w:tcW w:w="567" w:type="dxa"/>
            <w:tcBorders>
              <w:bottom w:val="single" w:sz="4" w:space="0" w:color="auto"/>
            </w:tcBorders>
            <w:shd w:val="clear" w:color="auto" w:fill="CCCCCC"/>
          </w:tcPr>
          <w:p w14:paraId="051C8427" w14:textId="77777777" w:rsidR="00742254" w:rsidRPr="00C61951" w:rsidRDefault="00742254" w:rsidP="005064A1">
            <w:pPr>
              <w:jc w:val="center"/>
              <w:rPr>
                <w:b/>
                <w:sz w:val="40"/>
                <w:szCs w:val="40"/>
              </w:rPr>
            </w:pPr>
          </w:p>
        </w:tc>
        <w:tc>
          <w:tcPr>
            <w:tcW w:w="709" w:type="dxa"/>
            <w:gridSpan w:val="2"/>
            <w:tcBorders>
              <w:bottom w:val="single" w:sz="4" w:space="0" w:color="auto"/>
            </w:tcBorders>
            <w:shd w:val="clear" w:color="auto" w:fill="CCCCCC"/>
          </w:tcPr>
          <w:p w14:paraId="32068856" w14:textId="77777777" w:rsidR="00742254" w:rsidRPr="00C61951" w:rsidRDefault="00742254" w:rsidP="005064A1">
            <w:pPr>
              <w:jc w:val="center"/>
              <w:rPr>
                <w:b/>
                <w:sz w:val="40"/>
                <w:szCs w:val="40"/>
              </w:rPr>
            </w:pPr>
          </w:p>
        </w:tc>
      </w:tr>
      <w:tr w:rsidR="00742254" w:rsidRPr="00C61951" w14:paraId="5399F958" w14:textId="77777777" w:rsidTr="005064A1">
        <w:tc>
          <w:tcPr>
            <w:tcW w:w="9356" w:type="dxa"/>
            <w:gridSpan w:val="6"/>
            <w:shd w:val="clear" w:color="auto" w:fill="auto"/>
          </w:tcPr>
          <w:p w14:paraId="562E91BE" w14:textId="77777777" w:rsidR="00742254" w:rsidRPr="00C61951" w:rsidRDefault="00742254" w:rsidP="005064A1">
            <w:pPr>
              <w:rPr>
                <w:b/>
              </w:rPr>
            </w:pPr>
            <w:r w:rsidRPr="00C61951">
              <w:rPr>
                <w:b/>
              </w:rPr>
              <w:t>Oppfølging (§ 13)</w:t>
            </w:r>
          </w:p>
        </w:tc>
      </w:tr>
      <w:tr w:rsidR="00742254" w:rsidRPr="00C61951" w14:paraId="2B844764" w14:textId="77777777" w:rsidTr="005064A1">
        <w:tc>
          <w:tcPr>
            <w:tcW w:w="6663" w:type="dxa"/>
            <w:tcBorders>
              <w:bottom w:val="single" w:sz="4" w:space="0" w:color="auto"/>
            </w:tcBorders>
            <w:shd w:val="clear" w:color="auto" w:fill="auto"/>
          </w:tcPr>
          <w:p w14:paraId="54FF7E35" w14:textId="77777777" w:rsidR="00742254" w:rsidRPr="00C61951" w:rsidRDefault="00742254" w:rsidP="005064A1">
            <w:pPr>
              <w:spacing w:before="120" w:after="120"/>
              <w:ind w:left="360" w:hanging="360"/>
            </w:pPr>
            <w:r w:rsidRPr="00C61951">
              <w:t>i)</w:t>
            </w:r>
            <w:r w:rsidRPr="00C61951">
              <w:tab/>
              <w:t>Jevnlig følge opp at koordinatoren(e) oppfyller sine plikter.</w:t>
            </w:r>
          </w:p>
        </w:tc>
        <w:tc>
          <w:tcPr>
            <w:tcW w:w="567" w:type="dxa"/>
            <w:tcBorders>
              <w:bottom w:val="single" w:sz="4" w:space="0" w:color="auto"/>
            </w:tcBorders>
            <w:shd w:val="clear" w:color="auto" w:fill="auto"/>
          </w:tcPr>
          <w:p w14:paraId="68999DE7" w14:textId="77777777" w:rsidR="00742254" w:rsidRPr="00C61951" w:rsidRDefault="00742254" w:rsidP="005064A1">
            <w:pPr>
              <w:jc w:val="center"/>
              <w:rPr>
                <w:b/>
                <w:sz w:val="40"/>
                <w:szCs w:val="40"/>
              </w:rPr>
            </w:pPr>
          </w:p>
        </w:tc>
        <w:tc>
          <w:tcPr>
            <w:tcW w:w="850" w:type="dxa"/>
            <w:tcBorders>
              <w:bottom w:val="single" w:sz="4" w:space="0" w:color="auto"/>
            </w:tcBorders>
            <w:shd w:val="clear" w:color="auto" w:fill="auto"/>
          </w:tcPr>
          <w:p w14:paraId="684BA146" w14:textId="77777777" w:rsidR="00742254" w:rsidRPr="00C61951" w:rsidRDefault="00742254" w:rsidP="005064A1">
            <w:pPr>
              <w:jc w:val="center"/>
              <w:rPr>
                <w:b/>
                <w:sz w:val="40"/>
                <w:szCs w:val="40"/>
              </w:rPr>
            </w:pPr>
          </w:p>
        </w:tc>
        <w:tc>
          <w:tcPr>
            <w:tcW w:w="567" w:type="dxa"/>
            <w:tcBorders>
              <w:bottom w:val="single" w:sz="4" w:space="0" w:color="auto"/>
            </w:tcBorders>
            <w:shd w:val="clear" w:color="auto" w:fill="CCCCCC"/>
          </w:tcPr>
          <w:p w14:paraId="3876EC06" w14:textId="77777777" w:rsidR="00742254" w:rsidRPr="00C61951" w:rsidRDefault="00742254" w:rsidP="005064A1">
            <w:pPr>
              <w:jc w:val="center"/>
              <w:rPr>
                <w:b/>
                <w:sz w:val="40"/>
                <w:szCs w:val="40"/>
              </w:rPr>
            </w:pPr>
          </w:p>
        </w:tc>
        <w:tc>
          <w:tcPr>
            <w:tcW w:w="709" w:type="dxa"/>
            <w:gridSpan w:val="2"/>
            <w:tcBorders>
              <w:bottom w:val="single" w:sz="4" w:space="0" w:color="auto"/>
            </w:tcBorders>
            <w:shd w:val="clear" w:color="auto" w:fill="CCCCCC"/>
          </w:tcPr>
          <w:p w14:paraId="454963BE" w14:textId="77777777" w:rsidR="00742254" w:rsidRPr="00C61951" w:rsidRDefault="00742254" w:rsidP="005064A1">
            <w:pPr>
              <w:jc w:val="center"/>
              <w:rPr>
                <w:b/>
                <w:sz w:val="40"/>
                <w:szCs w:val="40"/>
              </w:rPr>
            </w:pPr>
          </w:p>
        </w:tc>
      </w:tr>
      <w:tr w:rsidR="00742254" w:rsidRPr="00C61951" w14:paraId="610A0E00" w14:textId="77777777" w:rsidTr="005064A1">
        <w:tc>
          <w:tcPr>
            <w:tcW w:w="9356" w:type="dxa"/>
            <w:gridSpan w:val="6"/>
            <w:shd w:val="clear" w:color="auto" w:fill="auto"/>
          </w:tcPr>
          <w:p w14:paraId="0CB3993A" w14:textId="77777777" w:rsidR="00742254" w:rsidRPr="00C61951" w:rsidRDefault="00742254" w:rsidP="005064A1">
            <w:pPr>
              <w:rPr>
                <w:b/>
              </w:rPr>
            </w:pPr>
            <w:r w:rsidRPr="00C61951">
              <w:rPr>
                <w:b/>
              </w:rPr>
              <w:t>Koordinering prosjektering (§ 14)</w:t>
            </w:r>
          </w:p>
        </w:tc>
      </w:tr>
      <w:tr w:rsidR="00742254" w:rsidRPr="00C61951" w14:paraId="376B1116" w14:textId="77777777" w:rsidTr="00964014">
        <w:tc>
          <w:tcPr>
            <w:tcW w:w="6663" w:type="dxa"/>
            <w:shd w:val="clear" w:color="auto" w:fill="auto"/>
          </w:tcPr>
          <w:p w14:paraId="59C7FE39" w14:textId="77777777" w:rsidR="00742254" w:rsidRPr="00C61951" w:rsidRDefault="00742254" w:rsidP="005064A1">
            <w:pPr>
              <w:spacing w:before="120" w:after="120"/>
              <w:ind w:left="360" w:hanging="360"/>
            </w:pPr>
            <w:r w:rsidRPr="00C61951">
              <w:t>j)</w:t>
            </w:r>
            <w:r w:rsidRPr="00C61951">
              <w:tab/>
              <w:t>Koordinere prosjektering slik at hensynet til sikkerhet, helse og arbeidsmiljø blir ivaretatt. Informasjonsflyt mellom de enkelte prosjekterende skal tilrettelegges på en slik måte at de kan ta hensyn til hverandres planer og valg av løsninger, og dermed få identifisert og behandlet risiko i grensesnittet mellom de ulike fagene.</w:t>
            </w:r>
          </w:p>
        </w:tc>
        <w:tc>
          <w:tcPr>
            <w:tcW w:w="567" w:type="dxa"/>
            <w:shd w:val="clear" w:color="auto" w:fill="auto"/>
          </w:tcPr>
          <w:p w14:paraId="6870C3F2" w14:textId="77777777" w:rsidR="00742254" w:rsidRPr="00C61951" w:rsidRDefault="00742254" w:rsidP="005064A1">
            <w:pPr>
              <w:jc w:val="center"/>
              <w:rPr>
                <w:b/>
                <w:sz w:val="40"/>
                <w:szCs w:val="40"/>
              </w:rPr>
            </w:pPr>
          </w:p>
        </w:tc>
        <w:tc>
          <w:tcPr>
            <w:tcW w:w="850" w:type="dxa"/>
            <w:shd w:val="clear" w:color="auto" w:fill="auto"/>
          </w:tcPr>
          <w:p w14:paraId="491A02B1" w14:textId="77777777" w:rsidR="00742254" w:rsidRPr="00C61951" w:rsidRDefault="00742254" w:rsidP="005064A1">
            <w:pPr>
              <w:jc w:val="center"/>
              <w:rPr>
                <w:b/>
                <w:sz w:val="40"/>
                <w:szCs w:val="40"/>
              </w:rPr>
            </w:pPr>
          </w:p>
        </w:tc>
        <w:tc>
          <w:tcPr>
            <w:tcW w:w="567" w:type="dxa"/>
            <w:shd w:val="clear" w:color="auto" w:fill="auto"/>
            <w:vAlign w:val="center"/>
          </w:tcPr>
          <w:p w14:paraId="05E609BC" w14:textId="44AE9D77" w:rsidR="00742254" w:rsidRPr="00C61951" w:rsidRDefault="00964014" w:rsidP="00964014">
            <w:pPr>
              <w:jc w:val="center"/>
              <w:rPr>
                <w:b/>
                <w:sz w:val="40"/>
                <w:szCs w:val="40"/>
              </w:rPr>
            </w:pPr>
            <w:r>
              <w:rPr>
                <w:b/>
                <w:sz w:val="40"/>
                <w:szCs w:val="40"/>
              </w:rPr>
              <w:t>x</w:t>
            </w:r>
          </w:p>
        </w:tc>
        <w:tc>
          <w:tcPr>
            <w:tcW w:w="709" w:type="dxa"/>
            <w:gridSpan w:val="2"/>
            <w:shd w:val="clear" w:color="auto" w:fill="CCCCCC"/>
          </w:tcPr>
          <w:p w14:paraId="65102512" w14:textId="77777777" w:rsidR="00742254" w:rsidRPr="00C61951" w:rsidRDefault="00742254" w:rsidP="005064A1">
            <w:pPr>
              <w:jc w:val="center"/>
              <w:rPr>
                <w:b/>
                <w:sz w:val="40"/>
                <w:szCs w:val="40"/>
              </w:rPr>
            </w:pPr>
          </w:p>
        </w:tc>
      </w:tr>
      <w:tr w:rsidR="00742254" w:rsidRPr="00C61951" w14:paraId="64DAFF57" w14:textId="77777777" w:rsidTr="00964014">
        <w:tc>
          <w:tcPr>
            <w:tcW w:w="6663" w:type="dxa"/>
            <w:tcBorders>
              <w:bottom w:val="single" w:sz="4" w:space="0" w:color="auto"/>
            </w:tcBorders>
            <w:shd w:val="clear" w:color="auto" w:fill="auto"/>
          </w:tcPr>
          <w:p w14:paraId="217B41E6" w14:textId="77777777" w:rsidR="00742254" w:rsidRPr="00C61951" w:rsidRDefault="00742254" w:rsidP="005064A1">
            <w:pPr>
              <w:spacing w:before="120" w:after="120"/>
              <w:ind w:left="360" w:hanging="360"/>
              <w:rPr>
                <w:bCs/>
              </w:rPr>
            </w:pPr>
            <w:r w:rsidRPr="00C61951">
              <w:rPr>
                <w:bCs/>
              </w:rPr>
              <w:t>k)</w:t>
            </w:r>
            <w:r w:rsidRPr="00C61951">
              <w:rPr>
                <w:bCs/>
              </w:rPr>
              <w:tab/>
              <w:t>Utarbeide plan for sikkerhet, helse og arbeidsmiljø (</w:t>
            </w:r>
            <w:proofErr w:type="spellStart"/>
            <w:proofErr w:type="gramStart"/>
            <w:r w:rsidRPr="00C61951">
              <w:rPr>
                <w:bCs/>
              </w:rPr>
              <w:t>Mal;SHA</w:t>
            </w:r>
            <w:proofErr w:type="spellEnd"/>
            <w:proofErr w:type="gramEnd"/>
            <w:r w:rsidRPr="00C61951">
              <w:rPr>
                <w:bCs/>
              </w:rPr>
              <w:t xml:space="preserve"> plan, Bergen kommune) før oppstart av arbeidet på bygge- eller anleggsplassen, basert på dokumentasjon fra byggherren og de prosjekterende. </w:t>
            </w:r>
          </w:p>
        </w:tc>
        <w:tc>
          <w:tcPr>
            <w:tcW w:w="567" w:type="dxa"/>
            <w:tcBorders>
              <w:bottom w:val="single" w:sz="4" w:space="0" w:color="auto"/>
            </w:tcBorders>
            <w:shd w:val="clear" w:color="auto" w:fill="auto"/>
          </w:tcPr>
          <w:p w14:paraId="109BE448" w14:textId="77777777" w:rsidR="00742254" w:rsidRPr="00C61951" w:rsidRDefault="00742254" w:rsidP="005064A1">
            <w:pPr>
              <w:jc w:val="center"/>
              <w:rPr>
                <w:b/>
                <w:sz w:val="40"/>
                <w:szCs w:val="40"/>
              </w:rPr>
            </w:pPr>
          </w:p>
        </w:tc>
        <w:tc>
          <w:tcPr>
            <w:tcW w:w="850" w:type="dxa"/>
            <w:tcBorders>
              <w:bottom w:val="single" w:sz="4" w:space="0" w:color="auto"/>
            </w:tcBorders>
            <w:shd w:val="clear" w:color="auto" w:fill="auto"/>
          </w:tcPr>
          <w:p w14:paraId="47915BD2" w14:textId="77777777" w:rsidR="00742254" w:rsidRPr="00C61951" w:rsidRDefault="00742254" w:rsidP="005064A1">
            <w:pPr>
              <w:jc w:val="center"/>
              <w:rPr>
                <w:b/>
                <w:sz w:val="40"/>
                <w:szCs w:val="40"/>
              </w:rPr>
            </w:pPr>
          </w:p>
        </w:tc>
        <w:tc>
          <w:tcPr>
            <w:tcW w:w="567" w:type="dxa"/>
            <w:tcBorders>
              <w:bottom w:val="single" w:sz="4" w:space="0" w:color="auto"/>
            </w:tcBorders>
            <w:shd w:val="clear" w:color="auto" w:fill="auto"/>
            <w:vAlign w:val="center"/>
          </w:tcPr>
          <w:p w14:paraId="2E7C73F0" w14:textId="79DBAD20" w:rsidR="00742254" w:rsidRPr="00C61951" w:rsidRDefault="00964014" w:rsidP="00964014">
            <w:pPr>
              <w:jc w:val="center"/>
              <w:rPr>
                <w:b/>
                <w:sz w:val="40"/>
                <w:szCs w:val="40"/>
              </w:rPr>
            </w:pPr>
            <w:r>
              <w:rPr>
                <w:b/>
                <w:sz w:val="40"/>
                <w:szCs w:val="40"/>
              </w:rPr>
              <w:t>x</w:t>
            </w:r>
          </w:p>
        </w:tc>
        <w:tc>
          <w:tcPr>
            <w:tcW w:w="709" w:type="dxa"/>
            <w:gridSpan w:val="2"/>
            <w:tcBorders>
              <w:bottom w:val="single" w:sz="4" w:space="0" w:color="auto"/>
            </w:tcBorders>
            <w:shd w:val="clear" w:color="auto" w:fill="CCCCCC"/>
          </w:tcPr>
          <w:p w14:paraId="77788032" w14:textId="77777777" w:rsidR="00742254" w:rsidRPr="00C61951" w:rsidRDefault="00742254" w:rsidP="005064A1">
            <w:pPr>
              <w:jc w:val="center"/>
              <w:rPr>
                <w:b/>
                <w:sz w:val="40"/>
                <w:szCs w:val="40"/>
              </w:rPr>
            </w:pPr>
          </w:p>
        </w:tc>
      </w:tr>
      <w:tr w:rsidR="00742254" w:rsidRPr="00C61951" w14:paraId="6B470B41" w14:textId="77777777" w:rsidTr="005064A1">
        <w:tc>
          <w:tcPr>
            <w:tcW w:w="9356" w:type="dxa"/>
            <w:gridSpan w:val="6"/>
            <w:shd w:val="clear" w:color="auto" w:fill="auto"/>
          </w:tcPr>
          <w:p w14:paraId="40828C24" w14:textId="77777777" w:rsidR="00742254" w:rsidRPr="00C61951" w:rsidRDefault="00742254" w:rsidP="005064A1">
            <w:pPr>
              <w:rPr>
                <w:b/>
              </w:rPr>
            </w:pPr>
            <w:r w:rsidRPr="00C61951">
              <w:rPr>
                <w:b/>
              </w:rPr>
              <w:t>Koordinering utførelse (§ 14)</w:t>
            </w:r>
          </w:p>
        </w:tc>
      </w:tr>
      <w:tr w:rsidR="00742254" w:rsidRPr="00C61951" w14:paraId="366D7027" w14:textId="77777777" w:rsidTr="00783A0B">
        <w:tc>
          <w:tcPr>
            <w:tcW w:w="6663" w:type="dxa"/>
            <w:shd w:val="clear" w:color="auto" w:fill="auto"/>
          </w:tcPr>
          <w:p w14:paraId="1F87B613" w14:textId="77777777" w:rsidR="00742254" w:rsidRPr="00C61951" w:rsidRDefault="00742254" w:rsidP="005064A1">
            <w:pPr>
              <w:pStyle w:val="Brdtekst"/>
              <w:spacing w:before="120" w:after="120"/>
              <w:ind w:left="360" w:hanging="360"/>
              <w:rPr>
                <w:sz w:val="24"/>
                <w:szCs w:val="24"/>
              </w:rPr>
            </w:pPr>
            <w:r w:rsidRPr="00C61951">
              <w:rPr>
                <w:sz w:val="24"/>
                <w:szCs w:val="24"/>
              </w:rPr>
              <w:t>l)</w:t>
            </w:r>
            <w:r w:rsidRPr="00C61951">
              <w:rPr>
                <w:sz w:val="24"/>
                <w:szCs w:val="24"/>
              </w:rPr>
              <w:tab/>
              <w:t>Følge opp risikoforhold i byggherrens plan for sikkerhet, helse og arbeidsmiljø, herunder avviksbehandling knyttet til planen.</w:t>
            </w:r>
          </w:p>
        </w:tc>
        <w:tc>
          <w:tcPr>
            <w:tcW w:w="567" w:type="dxa"/>
            <w:shd w:val="clear" w:color="auto" w:fill="auto"/>
          </w:tcPr>
          <w:p w14:paraId="3460BB50" w14:textId="77777777" w:rsidR="00742254" w:rsidRPr="00C61951" w:rsidRDefault="00742254" w:rsidP="005064A1">
            <w:pPr>
              <w:jc w:val="center"/>
              <w:rPr>
                <w:b/>
                <w:sz w:val="40"/>
                <w:szCs w:val="40"/>
              </w:rPr>
            </w:pPr>
          </w:p>
        </w:tc>
        <w:tc>
          <w:tcPr>
            <w:tcW w:w="850" w:type="dxa"/>
            <w:shd w:val="clear" w:color="auto" w:fill="auto"/>
          </w:tcPr>
          <w:p w14:paraId="7DFEBFAE" w14:textId="77777777" w:rsidR="00742254" w:rsidRPr="00C61951" w:rsidRDefault="00742254" w:rsidP="005064A1">
            <w:pPr>
              <w:jc w:val="center"/>
              <w:rPr>
                <w:b/>
                <w:sz w:val="40"/>
                <w:szCs w:val="40"/>
              </w:rPr>
            </w:pPr>
          </w:p>
        </w:tc>
        <w:tc>
          <w:tcPr>
            <w:tcW w:w="567" w:type="dxa"/>
            <w:shd w:val="clear" w:color="auto" w:fill="CCCCCC"/>
          </w:tcPr>
          <w:p w14:paraId="310C6B53" w14:textId="77777777" w:rsidR="00742254" w:rsidRPr="00C61951" w:rsidRDefault="00742254" w:rsidP="005064A1">
            <w:pPr>
              <w:jc w:val="center"/>
              <w:rPr>
                <w:b/>
                <w:sz w:val="40"/>
                <w:szCs w:val="40"/>
              </w:rPr>
            </w:pPr>
          </w:p>
        </w:tc>
        <w:tc>
          <w:tcPr>
            <w:tcW w:w="709" w:type="dxa"/>
            <w:gridSpan w:val="2"/>
            <w:shd w:val="clear" w:color="auto" w:fill="auto"/>
            <w:vAlign w:val="center"/>
          </w:tcPr>
          <w:p w14:paraId="447E2565" w14:textId="64D1CEA1" w:rsidR="00742254" w:rsidRPr="00C61951" w:rsidRDefault="00783A0B" w:rsidP="00783A0B">
            <w:pPr>
              <w:jc w:val="center"/>
              <w:rPr>
                <w:b/>
                <w:sz w:val="40"/>
                <w:szCs w:val="40"/>
              </w:rPr>
            </w:pPr>
            <w:r>
              <w:rPr>
                <w:b/>
                <w:sz w:val="40"/>
                <w:szCs w:val="40"/>
              </w:rPr>
              <w:t>x</w:t>
            </w:r>
          </w:p>
        </w:tc>
      </w:tr>
      <w:tr w:rsidR="00742254" w:rsidRPr="00C61951" w14:paraId="00FF7FF0" w14:textId="77777777" w:rsidTr="00783A0B">
        <w:tc>
          <w:tcPr>
            <w:tcW w:w="6663" w:type="dxa"/>
            <w:shd w:val="clear" w:color="auto" w:fill="auto"/>
          </w:tcPr>
          <w:p w14:paraId="1F74678E" w14:textId="77777777" w:rsidR="00742254" w:rsidRPr="00C61951" w:rsidRDefault="00742254" w:rsidP="005064A1">
            <w:pPr>
              <w:pStyle w:val="Brdtekst"/>
              <w:spacing w:before="120" w:after="120"/>
              <w:ind w:left="360" w:hanging="360"/>
              <w:rPr>
                <w:sz w:val="24"/>
                <w:szCs w:val="24"/>
              </w:rPr>
            </w:pPr>
            <w:r w:rsidRPr="00C61951">
              <w:rPr>
                <w:bCs/>
                <w:sz w:val="24"/>
                <w:szCs w:val="24"/>
              </w:rPr>
              <w:t>m)</w:t>
            </w:r>
            <w:r w:rsidRPr="00C61951">
              <w:rPr>
                <w:bCs/>
                <w:sz w:val="24"/>
                <w:szCs w:val="24"/>
              </w:rPr>
              <w:tab/>
              <w:t>Følge opp at det utarbeides tidsplaner som sikrer at det avsettes tilstrekkelig tid til utførelse av de forskjellige arbeidsoperasjoner.</w:t>
            </w:r>
          </w:p>
        </w:tc>
        <w:tc>
          <w:tcPr>
            <w:tcW w:w="567" w:type="dxa"/>
            <w:shd w:val="clear" w:color="auto" w:fill="auto"/>
          </w:tcPr>
          <w:p w14:paraId="4FB56ED4" w14:textId="77777777" w:rsidR="00742254" w:rsidRPr="00C61951" w:rsidRDefault="00742254" w:rsidP="005064A1">
            <w:pPr>
              <w:jc w:val="center"/>
              <w:rPr>
                <w:b/>
                <w:sz w:val="40"/>
                <w:szCs w:val="40"/>
              </w:rPr>
            </w:pPr>
          </w:p>
        </w:tc>
        <w:tc>
          <w:tcPr>
            <w:tcW w:w="850" w:type="dxa"/>
            <w:shd w:val="clear" w:color="auto" w:fill="auto"/>
          </w:tcPr>
          <w:p w14:paraId="7E69965A" w14:textId="77777777" w:rsidR="00742254" w:rsidRPr="00C61951" w:rsidRDefault="00742254" w:rsidP="005064A1">
            <w:pPr>
              <w:jc w:val="center"/>
              <w:rPr>
                <w:b/>
                <w:sz w:val="40"/>
                <w:szCs w:val="40"/>
              </w:rPr>
            </w:pPr>
          </w:p>
        </w:tc>
        <w:tc>
          <w:tcPr>
            <w:tcW w:w="567" w:type="dxa"/>
            <w:shd w:val="clear" w:color="auto" w:fill="CCCCCC"/>
          </w:tcPr>
          <w:p w14:paraId="33B9E4A5" w14:textId="77777777" w:rsidR="00742254" w:rsidRPr="00C61951" w:rsidRDefault="00742254" w:rsidP="005064A1">
            <w:pPr>
              <w:jc w:val="center"/>
              <w:rPr>
                <w:b/>
                <w:sz w:val="40"/>
                <w:szCs w:val="40"/>
              </w:rPr>
            </w:pPr>
          </w:p>
        </w:tc>
        <w:tc>
          <w:tcPr>
            <w:tcW w:w="709" w:type="dxa"/>
            <w:gridSpan w:val="2"/>
            <w:shd w:val="clear" w:color="auto" w:fill="auto"/>
            <w:vAlign w:val="center"/>
          </w:tcPr>
          <w:p w14:paraId="7D8561A2" w14:textId="5FF0EAC6" w:rsidR="00742254" w:rsidRPr="00C61951" w:rsidRDefault="00783A0B" w:rsidP="00783A0B">
            <w:pPr>
              <w:jc w:val="center"/>
              <w:rPr>
                <w:b/>
                <w:sz w:val="40"/>
                <w:szCs w:val="40"/>
              </w:rPr>
            </w:pPr>
            <w:r>
              <w:rPr>
                <w:b/>
                <w:sz w:val="40"/>
                <w:szCs w:val="40"/>
              </w:rPr>
              <w:t>x</w:t>
            </w:r>
          </w:p>
        </w:tc>
      </w:tr>
      <w:tr w:rsidR="00742254" w:rsidRPr="00C61951" w14:paraId="2A7EF424" w14:textId="77777777" w:rsidTr="00783A0B">
        <w:tc>
          <w:tcPr>
            <w:tcW w:w="6663" w:type="dxa"/>
            <w:shd w:val="clear" w:color="auto" w:fill="auto"/>
          </w:tcPr>
          <w:p w14:paraId="64DBC5DE" w14:textId="77777777" w:rsidR="00742254" w:rsidRPr="00C61951" w:rsidRDefault="00742254" w:rsidP="005064A1">
            <w:pPr>
              <w:pStyle w:val="Brdtekst"/>
              <w:spacing w:before="120" w:after="120"/>
              <w:ind w:left="360" w:hanging="360"/>
              <w:rPr>
                <w:sz w:val="24"/>
                <w:szCs w:val="24"/>
              </w:rPr>
            </w:pPr>
            <w:r w:rsidRPr="00C61951">
              <w:rPr>
                <w:sz w:val="24"/>
                <w:szCs w:val="24"/>
              </w:rPr>
              <w:t>n)</w:t>
            </w:r>
            <w:r w:rsidRPr="00C61951">
              <w:rPr>
                <w:sz w:val="24"/>
                <w:szCs w:val="24"/>
              </w:rPr>
              <w:tab/>
              <w:t>Følge opp at arbeidsgivere og enmannsbedrifter gjennomfører planen for sikkerhet, helse og arbeidsmiljø, herunder at arbeidsgivere har innarbeidet relevante deler av planen i virksomhetens system for internkontroll.</w:t>
            </w:r>
          </w:p>
        </w:tc>
        <w:tc>
          <w:tcPr>
            <w:tcW w:w="567" w:type="dxa"/>
            <w:shd w:val="clear" w:color="auto" w:fill="auto"/>
          </w:tcPr>
          <w:p w14:paraId="5E42D1E1" w14:textId="77777777" w:rsidR="00742254" w:rsidRPr="00C61951" w:rsidRDefault="00742254" w:rsidP="005064A1">
            <w:pPr>
              <w:jc w:val="center"/>
              <w:rPr>
                <w:b/>
                <w:sz w:val="40"/>
                <w:szCs w:val="40"/>
              </w:rPr>
            </w:pPr>
          </w:p>
        </w:tc>
        <w:tc>
          <w:tcPr>
            <w:tcW w:w="850" w:type="dxa"/>
            <w:shd w:val="clear" w:color="auto" w:fill="auto"/>
          </w:tcPr>
          <w:p w14:paraId="447A902F" w14:textId="77777777" w:rsidR="00742254" w:rsidRPr="00C61951" w:rsidRDefault="00742254" w:rsidP="005064A1">
            <w:pPr>
              <w:jc w:val="center"/>
              <w:rPr>
                <w:b/>
                <w:sz w:val="40"/>
                <w:szCs w:val="40"/>
              </w:rPr>
            </w:pPr>
          </w:p>
        </w:tc>
        <w:tc>
          <w:tcPr>
            <w:tcW w:w="567" w:type="dxa"/>
            <w:shd w:val="clear" w:color="auto" w:fill="CCCCCC"/>
          </w:tcPr>
          <w:p w14:paraId="2CFA470C" w14:textId="77777777" w:rsidR="00742254" w:rsidRPr="00C61951" w:rsidRDefault="00742254" w:rsidP="005064A1">
            <w:pPr>
              <w:jc w:val="center"/>
              <w:rPr>
                <w:b/>
                <w:sz w:val="40"/>
                <w:szCs w:val="40"/>
              </w:rPr>
            </w:pPr>
          </w:p>
        </w:tc>
        <w:tc>
          <w:tcPr>
            <w:tcW w:w="709" w:type="dxa"/>
            <w:gridSpan w:val="2"/>
            <w:shd w:val="clear" w:color="auto" w:fill="auto"/>
            <w:vAlign w:val="center"/>
          </w:tcPr>
          <w:p w14:paraId="18846763" w14:textId="386BAA89" w:rsidR="00742254" w:rsidRPr="00C61951" w:rsidRDefault="00783A0B" w:rsidP="00783A0B">
            <w:pPr>
              <w:jc w:val="center"/>
              <w:rPr>
                <w:b/>
                <w:sz w:val="40"/>
                <w:szCs w:val="40"/>
              </w:rPr>
            </w:pPr>
            <w:r>
              <w:rPr>
                <w:b/>
                <w:sz w:val="40"/>
                <w:szCs w:val="40"/>
              </w:rPr>
              <w:t>x</w:t>
            </w:r>
          </w:p>
        </w:tc>
      </w:tr>
      <w:tr w:rsidR="00742254" w:rsidRPr="00C61951" w14:paraId="1736B6AA" w14:textId="77777777" w:rsidTr="00783A0B">
        <w:tc>
          <w:tcPr>
            <w:tcW w:w="6663" w:type="dxa"/>
            <w:shd w:val="clear" w:color="auto" w:fill="auto"/>
          </w:tcPr>
          <w:p w14:paraId="6368E53D" w14:textId="77777777" w:rsidR="00742254" w:rsidRPr="00C61951" w:rsidRDefault="00742254" w:rsidP="005064A1">
            <w:pPr>
              <w:pStyle w:val="Brdtekst"/>
              <w:spacing w:before="120" w:after="120"/>
              <w:ind w:left="360" w:hanging="360"/>
              <w:rPr>
                <w:sz w:val="24"/>
                <w:szCs w:val="24"/>
              </w:rPr>
            </w:pPr>
            <w:r w:rsidRPr="00C61951">
              <w:rPr>
                <w:sz w:val="24"/>
                <w:szCs w:val="24"/>
              </w:rPr>
              <w:t>o)</w:t>
            </w:r>
            <w:r w:rsidRPr="00C61951">
              <w:rPr>
                <w:sz w:val="24"/>
                <w:szCs w:val="24"/>
              </w:rPr>
              <w:tab/>
              <w:t>Følge opp at arbeidsgiveres og enmannsbedrifters arbeid som kan påvirke hverandre med hensyn til sikkerhet, helse og arbeidsmiljø blir koordinert, inkludert samarbeid mellom arbeidsgivere og enmannsbedrifter.</w:t>
            </w:r>
          </w:p>
        </w:tc>
        <w:tc>
          <w:tcPr>
            <w:tcW w:w="567" w:type="dxa"/>
            <w:shd w:val="clear" w:color="auto" w:fill="auto"/>
          </w:tcPr>
          <w:p w14:paraId="4A2F3F09" w14:textId="77777777" w:rsidR="00742254" w:rsidRPr="00C61951" w:rsidRDefault="00742254" w:rsidP="005064A1">
            <w:pPr>
              <w:jc w:val="center"/>
              <w:rPr>
                <w:b/>
                <w:sz w:val="40"/>
                <w:szCs w:val="40"/>
              </w:rPr>
            </w:pPr>
          </w:p>
        </w:tc>
        <w:tc>
          <w:tcPr>
            <w:tcW w:w="850" w:type="dxa"/>
            <w:shd w:val="clear" w:color="auto" w:fill="auto"/>
          </w:tcPr>
          <w:p w14:paraId="11920900" w14:textId="77777777" w:rsidR="00742254" w:rsidRPr="00C61951" w:rsidRDefault="00742254" w:rsidP="005064A1">
            <w:pPr>
              <w:jc w:val="center"/>
              <w:rPr>
                <w:b/>
                <w:sz w:val="40"/>
                <w:szCs w:val="40"/>
              </w:rPr>
            </w:pPr>
          </w:p>
        </w:tc>
        <w:tc>
          <w:tcPr>
            <w:tcW w:w="567" w:type="dxa"/>
            <w:shd w:val="clear" w:color="auto" w:fill="CCCCCC"/>
          </w:tcPr>
          <w:p w14:paraId="2A6FF87A" w14:textId="77777777" w:rsidR="00742254" w:rsidRPr="00C61951" w:rsidRDefault="00742254" w:rsidP="005064A1">
            <w:pPr>
              <w:jc w:val="center"/>
              <w:rPr>
                <w:b/>
                <w:sz w:val="40"/>
                <w:szCs w:val="40"/>
              </w:rPr>
            </w:pPr>
          </w:p>
        </w:tc>
        <w:tc>
          <w:tcPr>
            <w:tcW w:w="709" w:type="dxa"/>
            <w:gridSpan w:val="2"/>
            <w:shd w:val="clear" w:color="auto" w:fill="auto"/>
            <w:vAlign w:val="center"/>
          </w:tcPr>
          <w:p w14:paraId="249C31FF" w14:textId="157A263C" w:rsidR="00742254" w:rsidRPr="00C61951" w:rsidRDefault="00783A0B" w:rsidP="00783A0B">
            <w:pPr>
              <w:jc w:val="center"/>
              <w:rPr>
                <w:b/>
                <w:sz w:val="40"/>
                <w:szCs w:val="40"/>
              </w:rPr>
            </w:pPr>
            <w:r>
              <w:rPr>
                <w:b/>
                <w:sz w:val="40"/>
                <w:szCs w:val="40"/>
              </w:rPr>
              <w:t>x</w:t>
            </w:r>
          </w:p>
        </w:tc>
      </w:tr>
      <w:tr w:rsidR="00742254" w:rsidRPr="00C61951" w14:paraId="4086F927" w14:textId="77777777" w:rsidTr="00783A0B">
        <w:tc>
          <w:tcPr>
            <w:tcW w:w="6663" w:type="dxa"/>
            <w:shd w:val="clear" w:color="auto" w:fill="auto"/>
          </w:tcPr>
          <w:p w14:paraId="290A65FC" w14:textId="77777777" w:rsidR="00742254" w:rsidRPr="00C61951" w:rsidRDefault="00742254" w:rsidP="005064A1">
            <w:pPr>
              <w:pStyle w:val="Brdtekst"/>
              <w:spacing w:before="120" w:after="120"/>
              <w:ind w:left="360" w:hanging="360"/>
              <w:rPr>
                <w:sz w:val="24"/>
                <w:szCs w:val="24"/>
              </w:rPr>
            </w:pPr>
            <w:r w:rsidRPr="00C61951">
              <w:rPr>
                <w:sz w:val="24"/>
                <w:szCs w:val="24"/>
              </w:rPr>
              <w:t>p)</w:t>
            </w:r>
            <w:r w:rsidRPr="00C61951">
              <w:rPr>
                <w:sz w:val="24"/>
                <w:szCs w:val="24"/>
              </w:rPr>
              <w:tab/>
              <w:t xml:space="preserve">Se til at arbeidsgiver følger opp at kravene om forebyggende tiltak i </w:t>
            </w:r>
            <w:r w:rsidRPr="00C61951">
              <w:rPr>
                <w:sz w:val="24"/>
                <w:szCs w:val="24"/>
              </w:rPr>
              <w:br/>
              <w:t>§ 9 gjennomføres.</w:t>
            </w:r>
          </w:p>
        </w:tc>
        <w:tc>
          <w:tcPr>
            <w:tcW w:w="567" w:type="dxa"/>
            <w:shd w:val="clear" w:color="auto" w:fill="auto"/>
          </w:tcPr>
          <w:p w14:paraId="0EF7404D" w14:textId="77777777" w:rsidR="00742254" w:rsidRPr="00C61951" w:rsidRDefault="00742254" w:rsidP="005064A1">
            <w:pPr>
              <w:jc w:val="center"/>
              <w:rPr>
                <w:b/>
                <w:sz w:val="40"/>
                <w:szCs w:val="40"/>
              </w:rPr>
            </w:pPr>
          </w:p>
        </w:tc>
        <w:tc>
          <w:tcPr>
            <w:tcW w:w="850" w:type="dxa"/>
            <w:shd w:val="clear" w:color="auto" w:fill="auto"/>
          </w:tcPr>
          <w:p w14:paraId="3E6A95F3" w14:textId="77777777" w:rsidR="00742254" w:rsidRPr="00C61951" w:rsidRDefault="00742254" w:rsidP="005064A1">
            <w:pPr>
              <w:jc w:val="center"/>
              <w:rPr>
                <w:b/>
                <w:sz w:val="40"/>
                <w:szCs w:val="40"/>
              </w:rPr>
            </w:pPr>
          </w:p>
        </w:tc>
        <w:tc>
          <w:tcPr>
            <w:tcW w:w="567" w:type="dxa"/>
            <w:shd w:val="clear" w:color="auto" w:fill="CCCCCC"/>
          </w:tcPr>
          <w:p w14:paraId="1A076C2A" w14:textId="77777777" w:rsidR="00742254" w:rsidRPr="00C61951" w:rsidRDefault="00742254" w:rsidP="005064A1">
            <w:pPr>
              <w:jc w:val="center"/>
              <w:rPr>
                <w:b/>
                <w:sz w:val="40"/>
                <w:szCs w:val="40"/>
              </w:rPr>
            </w:pPr>
          </w:p>
        </w:tc>
        <w:tc>
          <w:tcPr>
            <w:tcW w:w="709" w:type="dxa"/>
            <w:gridSpan w:val="2"/>
            <w:shd w:val="clear" w:color="auto" w:fill="auto"/>
            <w:vAlign w:val="center"/>
          </w:tcPr>
          <w:p w14:paraId="29CD356A" w14:textId="0A1984D2" w:rsidR="00742254" w:rsidRPr="00C61951" w:rsidRDefault="00783A0B" w:rsidP="00783A0B">
            <w:pPr>
              <w:jc w:val="center"/>
              <w:rPr>
                <w:b/>
                <w:sz w:val="40"/>
                <w:szCs w:val="40"/>
              </w:rPr>
            </w:pPr>
            <w:r>
              <w:rPr>
                <w:b/>
                <w:sz w:val="40"/>
                <w:szCs w:val="40"/>
              </w:rPr>
              <w:t>x</w:t>
            </w:r>
          </w:p>
        </w:tc>
      </w:tr>
      <w:tr w:rsidR="00742254" w:rsidRPr="00C61951" w14:paraId="458D0D4A" w14:textId="77777777" w:rsidTr="00783A0B">
        <w:trPr>
          <w:trHeight w:val="813"/>
        </w:trPr>
        <w:tc>
          <w:tcPr>
            <w:tcW w:w="6663" w:type="dxa"/>
            <w:shd w:val="clear" w:color="auto" w:fill="auto"/>
          </w:tcPr>
          <w:p w14:paraId="15111840" w14:textId="77777777" w:rsidR="00742254" w:rsidRPr="00C61951" w:rsidRDefault="00742254" w:rsidP="005064A1">
            <w:pPr>
              <w:spacing w:before="120" w:after="120"/>
              <w:ind w:left="357" w:hanging="357"/>
            </w:pPr>
            <w:bookmarkStart w:id="0" w:name="_GoBack" w:colFirst="4" w:colLast="4"/>
            <w:r w:rsidRPr="00C61951">
              <w:rPr>
                <w:bCs/>
              </w:rPr>
              <w:lastRenderedPageBreak/>
              <w:t>q)</w:t>
            </w:r>
            <w:r w:rsidRPr="00C61951">
              <w:rPr>
                <w:bCs/>
              </w:rPr>
              <w:tab/>
              <w:t>Sørge for at det føres oversiktslister, jf. § 15, og overleverer listene til byggherren etter at oppdraget er ferdig.</w:t>
            </w:r>
          </w:p>
        </w:tc>
        <w:tc>
          <w:tcPr>
            <w:tcW w:w="567" w:type="dxa"/>
            <w:shd w:val="clear" w:color="auto" w:fill="auto"/>
          </w:tcPr>
          <w:p w14:paraId="4BDC02E0" w14:textId="77777777" w:rsidR="00742254" w:rsidRPr="00C61951" w:rsidRDefault="00742254" w:rsidP="005064A1">
            <w:pPr>
              <w:jc w:val="center"/>
              <w:rPr>
                <w:b/>
                <w:sz w:val="40"/>
                <w:szCs w:val="40"/>
              </w:rPr>
            </w:pPr>
          </w:p>
        </w:tc>
        <w:tc>
          <w:tcPr>
            <w:tcW w:w="850" w:type="dxa"/>
            <w:shd w:val="clear" w:color="auto" w:fill="auto"/>
          </w:tcPr>
          <w:p w14:paraId="52672AFC" w14:textId="77777777" w:rsidR="00742254" w:rsidRPr="00C61951" w:rsidRDefault="00742254" w:rsidP="005064A1">
            <w:pPr>
              <w:jc w:val="center"/>
              <w:rPr>
                <w:b/>
                <w:sz w:val="40"/>
                <w:szCs w:val="40"/>
              </w:rPr>
            </w:pPr>
          </w:p>
        </w:tc>
        <w:tc>
          <w:tcPr>
            <w:tcW w:w="567" w:type="dxa"/>
            <w:shd w:val="clear" w:color="auto" w:fill="CCCCCC"/>
          </w:tcPr>
          <w:p w14:paraId="5AE8D6B1" w14:textId="77777777" w:rsidR="00742254" w:rsidRPr="00C61951" w:rsidRDefault="00742254" w:rsidP="005064A1">
            <w:pPr>
              <w:jc w:val="center"/>
              <w:rPr>
                <w:b/>
                <w:sz w:val="40"/>
                <w:szCs w:val="40"/>
              </w:rPr>
            </w:pPr>
          </w:p>
        </w:tc>
        <w:tc>
          <w:tcPr>
            <w:tcW w:w="709" w:type="dxa"/>
            <w:gridSpan w:val="2"/>
            <w:shd w:val="clear" w:color="auto" w:fill="auto"/>
            <w:vAlign w:val="center"/>
          </w:tcPr>
          <w:p w14:paraId="318139A4" w14:textId="10092889" w:rsidR="00742254" w:rsidRPr="00C61951" w:rsidRDefault="00783A0B" w:rsidP="00783A0B">
            <w:pPr>
              <w:jc w:val="center"/>
              <w:rPr>
                <w:b/>
                <w:sz w:val="40"/>
                <w:szCs w:val="40"/>
              </w:rPr>
            </w:pPr>
            <w:r>
              <w:rPr>
                <w:b/>
                <w:sz w:val="40"/>
                <w:szCs w:val="40"/>
              </w:rPr>
              <w:t>x</w:t>
            </w:r>
          </w:p>
        </w:tc>
      </w:tr>
      <w:bookmarkEnd w:id="0"/>
    </w:tbl>
    <w:p w14:paraId="4F439903" w14:textId="77777777" w:rsidR="00742254" w:rsidRPr="00C61951" w:rsidRDefault="00742254" w:rsidP="00742254"/>
    <w:p w14:paraId="75EBC8D4" w14:textId="5F458A31" w:rsidR="00907845" w:rsidRPr="00742254" w:rsidRDefault="00907845" w:rsidP="00742254">
      <w:pPr>
        <w:tabs>
          <w:tab w:val="left" w:pos="1018"/>
        </w:tabs>
      </w:pPr>
    </w:p>
    <w:sectPr w:rsidR="00907845" w:rsidRPr="00742254" w:rsidSect="00EF4FDA">
      <w:headerReference w:type="default" r:id="rId10"/>
      <w:footerReference w:type="default" r:id="rId11"/>
      <w:headerReference w:type="first" r:id="rId12"/>
      <w:footerReference w:type="first" r:id="rId13"/>
      <w:type w:val="continuous"/>
      <w:pgSz w:w="11906" w:h="16838" w:code="9"/>
      <w:pgMar w:top="1072" w:right="1134" w:bottom="680"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BFE6D" w14:textId="77777777" w:rsidR="001634C8" w:rsidRDefault="001634C8">
      <w:r>
        <w:separator/>
      </w:r>
    </w:p>
  </w:endnote>
  <w:endnote w:type="continuationSeparator" w:id="0">
    <w:p w14:paraId="07A63462" w14:textId="77777777" w:rsidR="001634C8" w:rsidRDefault="0016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10" w:type="dxa"/>
      <w:tblLayout w:type="fixed"/>
      <w:tblCellMar>
        <w:left w:w="70" w:type="dxa"/>
        <w:right w:w="70" w:type="dxa"/>
      </w:tblCellMar>
      <w:tblLook w:val="0000" w:firstRow="0" w:lastRow="0" w:firstColumn="0" w:lastColumn="0" w:noHBand="0" w:noVBand="0"/>
    </w:tblPr>
    <w:tblGrid>
      <w:gridCol w:w="4140"/>
      <w:gridCol w:w="4320"/>
      <w:gridCol w:w="1260"/>
    </w:tblGrid>
    <w:tr w:rsidR="00742254" w14:paraId="313AF36A" w14:textId="77777777" w:rsidTr="005064A1">
      <w:trPr>
        <w:trHeight w:val="166"/>
      </w:trPr>
      <w:tc>
        <w:tcPr>
          <w:tcW w:w="4140" w:type="dxa"/>
          <w:tcBorders>
            <w:top w:val="single" w:sz="4" w:space="0" w:color="auto"/>
          </w:tcBorders>
        </w:tcPr>
        <w:p w14:paraId="443AA2B1" w14:textId="77777777" w:rsidR="00742254" w:rsidRDefault="00742254" w:rsidP="005064A1">
          <w:pPr>
            <w:pStyle w:val="Bunntekst"/>
            <w:rPr>
              <w:rFonts w:cs="Arial"/>
              <w:noProof/>
            </w:rPr>
          </w:pPr>
        </w:p>
      </w:tc>
      <w:tc>
        <w:tcPr>
          <w:tcW w:w="4320" w:type="dxa"/>
          <w:tcBorders>
            <w:top w:val="single" w:sz="4" w:space="0" w:color="auto"/>
          </w:tcBorders>
        </w:tcPr>
        <w:p w14:paraId="18802982" w14:textId="77777777" w:rsidR="00742254" w:rsidRDefault="00742254" w:rsidP="005064A1">
          <w:pPr>
            <w:pStyle w:val="Bunntekst"/>
            <w:rPr>
              <w:rFonts w:cs="Arial"/>
              <w:noProof/>
            </w:rPr>
          </w:pPr>
        </w:p>
      </w:tc>
      <w:tc>
        <w:tcPr>
          <w:tcW w:w="1260" w:type="dxa"/>
          <w:tcBorders>
            <w:top w:val="single" w:sz="4" w:space="0" w:color="auto"/>
          </w:tcBorders>
        </w:tcPr>
        <w:p w14:paraId="07C52577" w14:textId="77777777" w:rsidR="00742254" w:rsidRPr="00C61951" w:rsidRDefault="00742254" w:rsidP="005064A1">
          <w:pPr>
            <w:pStyle w:val="Bunntekst"/>
            <w:ind w:right="140"/>
            <w:jc w:val="right"/>
            <w:rPr>
              <w:rFonts w:ascii="Times New Roman" w:hAnsi="Times New Roman"/>
              <w:noProof/>
            </w:rPr>
          </w:pPr>
        </w:p>
      </w:tc>
    </w:tr>
    <w:tr w:rsidR="00742254" w14:paraId="684B5378" w14:textId="77777777" w:rsidTr="005064A1">
      <w:trPr>
        <w:trHeight w:val="165"/>
      </w:trPr>
      <w:tc>
        <w:tcPr>
          <w:tcW w:w="4140" w:type="dxa"/>
        </w:tcPr>
        <w:p w14:paraId="3D98F14A" w14:textId="05592A20" w:rsidR="00742254" w:rsidRPr="00C61951" w:rsidRDefault="00742254" w:rsidP="005064A1">
          <w:pPr>
            <w:pStyle w:val="Bunntekst"/>
            <w:rPr>
              <w:rFonts w:ascii="Times New Roman" w:hAnsi="Times New Roman"/>
              <w:noProof/>
            </w:rPr>
          </w:pPr>
          <w:r>
            <w:rPr>
              <w:rFonts w:ascii="Times New Roman" w:hAnsi="Times New Roman"/>
              <w:noProof/>
              <w:color w:val="auto"/>
              <w:sz w:val="16"/>
            </w:rPr>
            <w:t>Rev</w:t>
          </w:r>
          <w:r w:rsidRPr="00C61951">
            <w:rPr>
              <w:rFonts w:ascii="Times New Roman" w:hAnsi="Times New Roman"/>
              <w:noProof/>
              <w:color w:val="auto"/>
              <w:sz w:val="16"/>
            </w:rPr>
            <w:t xml:space="preserve"> 0</w:t>
          </w:r>
          <w:r>
            <w:rPr>
              <w:rFonts w:ascii="Times New Roman" w:hAnsi="Times New Roman"/>
              <w:noProof/>
              <w:color w:val="auto"/>
              <w:sz w:val="16"/>
            </w:rPr>
            <w:t>: 15.09.2016</w:t>
          </w:r>
        </w:p>
      </w:tc>
      <w:tc>
        <w:tcPr>
          <w:tcW w:w="4320" w:type="dxa"/>
        </w:tcPr>
        <w:p w14:paraId="2F6D7E2C" w14:textId="77777777" w:rsidR="00742254" w:rsidRDefault="00742254" w:rsidP="005064A1">
          <w:pPr>
            <w:pStyle w:val="Bunntekst"/>
            <w:rPr>
              <w:rFonts w:cs="Arial"/>
              <w:noProof/>
            </w:rPr>
          </w:pPr>
        </w:p>
      </w:tc>
      <w:tc>
        <w:tcPr>
          <w:tcW w:w="1260" w:type="dxa"/>
        </w:tcPr>
        <w:p w14:paraId="168E331B" w14:textId="77777777" w:rsidR="00742254" w:rsidRDefault="00742254" w:rsidP="005064A1">
          <w:pPr>
            <w:pStyle w:val="Bunntekst"/>
            <w:jc w:val="right"/>
            <w:rPr>
              <w:rFonts w:cs="Arial"/>
              <w:noProof/>
            </w:rPr>
          </w:pPr>
        </w:p>
      </w:tc>
    </w:tr>
    <w:tr w:rsidR="00742254" w14:paraId="6344203D" w14:textId="77777777" w:rsidTr="005064A1">
      <w:trPr>
        <w:trHeight w:val="163"/>
      </w:trPr>
      <w:tc>
        <w:tcPr>
          <w:tcW w:w="4140" w:type="dxa"/>
        </w:tcPr>
        <w:p w14:paraId="2CCE196E" w14:textId="77777777" w:rsidR="00742254" w:rsidRDefault="00742254" w:rsidP="005064A1">
          <w:pPr>
            <w:pStyle w:val="Bunntekst"/>
            <w:rPr>
              <w:rFonts w:cs="Arial"/>
              <w:noProof/>
            </w:rPr>
          </w:pPr>
        </w:p>
      </w:tc>
      <w:tc>
        <w:tcPr>
          <w:tcW w:w="4320" w:type="dxa"/>
        </w:tcPr>
        <w:p w14:paraId="79B26DF2" w14:textId="77777777" w:rsidR="00742254" w:rsidRDefault="00742254" w:rsidP="005064A1">
          <w:pPr>
            <w:pStyle w:val="Bunntekst"/>
            <w:rPr>
              <w:rFonts w:cs="Arial"/>
              <w:noProof/>
            </w:rPr>
          </w:pPr>
        </w:p>
      </w:tc>
      <w:tc>
        <w:tcPr>
          <w:tcW w:w="1260" w:type="dxa"/>
        </w:tcPr>
        <w:p w14:paraId="4D30C6B6" w14:textId="77777777" w:rsidR="00742254" w:rsidRDefault="00742254" w:rsidP="005064A1">
          <w:pPr>
            <w:pStyle w:val="Bunntekst"/>
            <w:jc w:val="right"/>
            <w:rPr>
              <w:rFonts w:cs="Arial"/>
              <w:noProof/>
            </w:rPr>
          </w:pPr>
        </w:p>
      </w:tc>
    </w:tr>
  </w:tbl>
  <w:p w14:paraId="4795A21F" w14:textId="77777777" w:rsidR="00742254" w:rsidRDefault="00742254" w:rsidP="00742254">
    <w:pPr>
      <w:pStyle w:val="Bunntekst"/>
    </w:pPr>
    <w:r>
      <w:rPr>
        <w:noProof/>
      </w:rPr>
      <w:drawing>
        <wp:anchor distT="0" distB="0" distL="114300" distR="114300" simplePos="0" relativeHeight="251663872" behindDoc="0" locked="0" layoutInCell="1" allowOverlap="1" wp14:anchorId="5279508F" wp14:editId="13145ADD">
          <wp:simplePos x="0" y="0"/>
          <wp:positionH relativeFrom="column">
            <wp:posOffset>-1584325</wp:posOffset>
          </wp:positionH>
          <wp:positionV relativeFrom="paragraph">
            <wp:posOffset>-13582015</wp:posOffset>
          </wp:positionV>
          <wp:extent cx="552450" cy="3924300"/>
          <wp:effectExtent l="0" t="0" r="0" b="0"/>
          <wp:wrapNone/>
          <wp:docPr id="8" name="Bilde 8" descr="SB_strekillustrasjo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B_strekillustrasjon 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924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0EEE8CC1" wp14:editId="709A91FD">
          <wp:simplePos x="0" y="0"/>
          <wp:positionH relativeFrom="column">
            <wp:posOffset>-1584325</wp:posOffset>
          </wp:positionH>
          <wp:positionV relativeFrom="paragraph">
            <wp:posOffset>-13582015</wp:posOffset>
          </wp:positionV>
          <wp:extent cx="552450" cy="3924300"/>
          <wp:effectExtent l="0" t="0" r="0" b="0"/>
          <wp:wrapNone/>
          <wp:docPr id="9" name="Bilde 9" descr="SB_strekillustrasjo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B_strekillustrasjon 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924300"/>
                  </a:xfrm>
                  <a:prstGeom prst="rect">
                    <a:avLst/>
                  </a:prstGeom>
                  <a:noFill/>
                </pic:spPr>
              </pic:pic>
            </a:graphicData>
          </a:graphic>
          <wp14:sizeRelH relativeFrom="page">
            <wp14:pctWidth>0</wp14:pctWidth>
          </wp14:sizeRelH>
          <wp14:sizeRelV relativeFrom="page">
            <wp14:pctHeight>0</wp14:pctHeight>
          </wp14:sizeRelV>
        </wp:anchor>
      </w:drawing>
    </w:r>
  </w:p>
  <w:p w14:paraId="75EBC8E4" w14:textId="77777777" w:rsidR="009A12B9" w:rsidRDefault="009A12B9">
    <w:r>
      <w:tab/>
    </w:r>
  </w:p>
  <w:p w14:paraId="75EBC8F2" w14:textId="77777777" w:rsidR="009A12B9" w:rsidRDefault="009A12B9">
    <w:pPr>
      <w:pStyle w:val="Bunntekst"/>
    </w:pPr>
    <w:r>
      <w:rPr>
        <w:noProof/>
      </w:rPr>
      <w:drawing>
        <wp:anchor distT="0" distB="0" distL="114300" distR="114300" simplePos="0" relativeHeight="251657728" behindDoc="0" locked="0" layoutInCell="1" allowOverlap="1" wp14:anchorId="75EBC90A" wp14:editId="75EBC90B">
          <wp:simplePos x="0" y="0"/>
          <wp:positionH relativeFrom="column">
            <wp:posOffset>-1584325</wp:posOffset>
          </wp:positionH>
          <wp:positionV relativeFrom="paragraph">
            <wp:posOffset>-13582015</wp:posOffset>
          </wp:positionV>
          <wp:extent cx="552450" cy="3924300"/>
          <wp:effectExtent l="0" t="0" r="0" b="0"/>
          <wp:wrapNone/>
          <wp:docPr id="18" name="Bilde 18" descr="SB_strekillustrasjo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B_strekillustrasjon 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924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75EBC90C" wp14:editId="75EBC90D">
          <wp:simplePos x="0" y="0"/>
          <wp:positionH relativeFrom="column">
            <wp:posOffset>-1584325</wp:posOffset>
          </wp:positionH>
          <wp:positionV relativeFrom="paragraph">
            <wp:posOffset>-13582015</wp:posOffset>
          </wp:positionV>
          <wp:extent cx="552450" cy="3924300"/>
          <wp:effectExtent l="0" t="0" r="0" b="0"/>
          <wp:wrapNone/>
          <wp:docPr id="17" name="Bilde 17" descr="SB_strekillustrasjo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B_strekillustrasjon 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924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C909" w14:textId="77777777" w:rsidR="009A12B9" w:rsidRDefault="009A12B9" w:rsidP="00975535">
    <w:pPr>
      <w:pStyle w:val="Bunntekst"/>
      <w:tabs>
        <w:tab w:val="clear" w:pos="4536"/>
        <w:tab w:val="clear" w:pos="9072"/>
        <w:tab w:val="center" w:pos="4819"/>
        <w:tab w:val="right" w:pos="9638"/>
      </w:tabs>
    </w:pP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396DE" w14:textId="77777777" w:rsidR="001634C8" w:rsidRDefault="001634C8">
      <w:r>
        <w:separator/>
      </w:r>
    </w:p>
  </w:footnote>
  <w:footnote w:type="continuationSeparator" w:id="0">
    <w:p w14:paraId="108C2FB8" w14:textId="77777777" w:rsidR="001634C8" w:rsidRDefault="0016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C8D9" w14:textId="77777777" w:rsidR="009A12B9" w:rsidRDefault="009A12B9"/>
  <w:p w14:paraId="75EBC8E2" w14:textId="77777777" w:rsidR="009A12B9" w:rsidRDefault="009A12B9">
    <w:pPr>
      <w:pStyle w:val="Topptekst"/>
      <w:rPr>
        <w:rFonts w:ascii="Garamond" w:hAnsi="Garamond"/>
        <w:sz w:val="24"/>
      </w:rPr>
    </w:pPr>
  </w:p>
  <w:p w14:paraId="75EBC8E3" w14:textId="77777777" w:rsidR="009A12B9" w:rsidRDefault="009A12B9">
    <w:pPr>
      <w:pStyle w:val="Topptekst"/>
      <w:rPr>
        <w:rFonts w:ascii="Garamond" w:hAnsi="Garamond"/>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Ind w:w="71"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1843"/>
      <w:gridCol w:w="7583"/>
    </w:tblGrid>
    <w:tr w:rsidR="00742254" w:rsidRPr="00B94359" w14:paraId="25AC5C48" w14:textId="77777777" w:rsidTr="005064A1">
      <w:trPr>
        <w:cantSplit/>
      </w:trPr>
      <w:tc>
        <w:tcPr>
          <w:tcW w:w="1843" w:type="dxa"/>
          <w:vMerge w:val="restart"/>
          <w:tcBorders>
            <w:top w:val="single" w:sz="12" w:space="0" w:color="auto"/>
            <w:right w:val="single" w:sz="6" w:space="0" w:color="auto"/>
          </w:tcBorders>
        </w:tcPr>
        <w:p w14:paraId="3D44EF00" w14:textId="753DCF45" w:rsidR="00742254" w:rsidRPr="00B94359" w:rsidRDefault="00742254" w:rsidP="005064A1">
          <w:pPr>
            <w:spacing w:beforeLines="80" w:before="192" w:after="80"/>
            <w:rPr>
              <w:b/>
            </w:rPr>
          </w:pPr>
          <w:r>
            <w:rPr>
              <w:noProof/>
              <w:sz w:val="20"/>
            </w:rPr>
            <mc:AlternateContent>
              <mc:Choice Requires="wps">
                <w:drawing>
                  <wp:anchor distT="0" distB="0" distL="114300" distR="114300" simplePos="0" relativeHeight="251659776" behindDoc="0" locked="0" layoutInCell="1" allowOverlap="1" wp14:anchorId="165B7543" wp14:editId="4DAE48C8">
                    <wp:simplePos x="0" y="0"/>
                    <wp:positionH relativeFrom="column">
                      <wp:posOffset>-800100</wp:posOffset>
                    </wp:positionH>
                    <wp:positionV relativeFrom="paragraph">
                      <wp:posOffset>3438525</wp:posOffset>
                    </wp:positionV>
                    <wp:extent cx="228600" cy="0"/>
                    <wp:effectExtent l="9525" t="9525" r="9525"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77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33216"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0.75pt" to="-4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" strokecolor="#0077a2" strokeweight=".5pt"/>
                </w:pict>
              </mc:Fallback>
            </mc:AlternateContent>
          </w:r>
          <w:r>
            <w:rPr>
              <w:rFonts w:cs="Arial"/>
              <w:noProof/>
            </w:rPr>
            <w:drawing>
              <wp:inline distT="0" distB="0" distL="0" distR="0" wp14:anchorId="322AF866" wp14:editId="35882F6E">
                <wp:extent cx="1041400" cy="774700"/>
                <wp:effectExtent l="0" t="0" r="6350" b="635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74700"/>
                        </a:xfrm>
                        <a:prstGeom prst="rect">
                          <a:avLst/>
                        </a:prstGeom>
                        <a:noFill/>
                        <a:ln>
                          <a:noFill/>
                        </a:ln>
                      </pic:spPr>
                    </pic:pic>
                  </a:graphicData>
                </a:graphic>
              </wp:inline>
            </w:drawing>
          </w:r>
        </w:p>
      </w:tc>
      <w:tc>
        <w:tcPr>
          <w:tcW w:w="7583" w:type="dxa"/>
          <w:tcBorders>
            <w:top w:val="single" w:sz="12" w:space="0" w:color="auto"/>
            <w:left w:val="nil"/>
            <w:bottom w:val="single" w:sz="6" w:space="0" w:color="auto"/>
          </w:tcBorders>
        </w:tcPr>
        <w:p w14:paraId="18919FCE" w14:textId="77777777" w:rsidR="00742254" w:rsidRPr="00B94359" w:rsidRDefault="00742254" w:rsidP="005064A1">
          <w:pPr>
            <w:spacing w:beforeLines="80" w:before="192" w:after="80"/>
            <w:rPr>
              <w:b/>
              <w:color w:val="FF0000"/>
              <w:sz w:val="32"/>
              <w:szCs w:val="32"/>
            </w:rPr>
          </w:pPr>
          <w:r w:rsidRPr="00B94359">
            <w:rPr>
              <w:b/>
              <w:sz w:val="32"/>
              <w:szCs w:val="32"/>
            </w:rPr>
            <w:t>ETAT FOR UTBYGGING</w:t>
          </w:r>
        </w:p>
      </w:tc>
    </w:tr>
    <w:tr w:rsidR="00742254" w:rsidRPr="00B94359" w14:paraId="72C76266" w14:textId="77777777" w:rsidTr="005064A1">
      <w:trPr>
        <w:cantSplit/>
        <w:trHeight w:val="917"/>
      </w:trPr>
      <w:tc>
        <w:tcPr>
          <w:tcW w:w="1843" w:type="dxa"/>
          <w:vMerge/>
          <w:tcBorders>
            <w:bottom w:val="single" w:sz="6" w:space="0" w:color="auto"/>
            <w:right w:val="single" w:sz="6" w:space="0" w:color="auto"/>
          </w:tcBorders>
        </w:tcPr>
        <w:p w14:paraId="605D03B5" w14:textId="77777777" w:rsidR="00742254" w:rsidRPr="00B94359" w:rsidRDefault="00742254" w:rsidP="005064A1">
          <w:pPr>
            <w:spacing w:before="80" w:after="80"/>
            <w:rPr>
              <w:b/>
            </w:rPr>
          </w:pPr>
        </w:p>
      </w:tc>
      <w:tc>
        <w:tcPr>
          <w:tcW w:w="7583" w:type="dxa"/>
          <w:tcBorders>
            <w:top w:val="single" w:sz="6" w:space="0" w:color="auto"/>
            <w:left w:val="single" w:sz="6" w:space="0" w:color="auto"/>
          </w:tcBorders>
        </w:tcPr>
        <w:p w14:paraId="6B641084" w14:textId="77777777" w:rsidR="00742254" w:rsidRPr="00CE1BD2" w:rsidRDefault="00742254" w:rsidP="005064A1">
          <w:pPr>
            <w:tabs>
              <w:tab w:val="right" w:pos="7392"/>
            </w:tabs>
            <w:rPr>
              <w:b/>
              <w:sz w:val="32"/>
              <w:szCs w:val="32"/>
            </w:rPr>
          </w:pPr>
          <w:r>
            <w:rPr>
              <w:b/>
              <w:sz w:val="32"/>
              <w:szCs w:val="32"/>
            </w:rPr>
            <w:t>SIKKERHET, HELSE OG ARBEIDSMILJØ. (SHA)</w:t>
          </w:r>
        </w:p>
        <w:p w14:paraId="78DA8904" w14:textId="77777777" w:rsidR="00742254" w:rsidRPr="00B94359" w:rsidRDefault="00742254" w:rsidP="005064A1">
          <w:pPr>
            <w:tabs>
              <w:tab w:val="right" w:pos="7392"/>
            </w:tabs>
            <w:rPr>
              <w:b/>
              <w:sz w:val="28"/>
              <w:szCs w:val="28"/>
            </w:rPr>
          </w:pPr>
          <w:r>
            <w:rPr>
              <w:b/>
              <w:sz w:val="28"/>
              <w:szCs w:val="28"/>
            </w:rPr>
            <w:t xml:space="preserve">Byggherreforskriften (BHF) Oppgavefordeling, </w:t>
          </w:r>
          <w:r w:rsidRPr="00BB62BF">
            <w:rPr>
              <w:b/>
            </w:rPr>
            <w:t>vedlegg 0.3.</w:t>
          </w:r>
          <w:r>
            <w:rPr>
              <w:b/>
            </w:rPr>
            <w:t>9</w:t>
          </w:r>
        </w:p>
      </w:tc>
    </w:tr>
  </w:tbl>
  <w:p w14:paraId="75EBC8FB" w14:textId="1DFC5B0D" w:rsidR="009A12B9" w:rsidRPr="00907845" w:rsidRDefault="00742254" w:rsidP="00742254">
    <w:r>
      <w:rPr>
        <w:noProof/>
        <w:sz w:val="20"/>
      </w:rPr>
      <mc:AlternateContent>
        <mc:Choice Requires="wps">
          <w:drawing>
            <wp:anchor distT="0" distB="0" distL="114300" distR="114300" simplePos="0" relativeHeight="251660800" behindDoc="0" locked="0" layoutInCell="1" allowOverlap="1" wp14:anchorId="449068A6" wp14:editId="730B9266">
              <wp:simplePos x="0" y="0"/>
              <wp:positionH relativeFrom="column">
                <wp:posOffset>-800100</wp:posOffset>
              </wp:positionH>
              <wp:positionV relativeFrom="paragraph">
                <wp:posOffset>3438525</wp:posOffset>
              </wp:positionV>
              <wp:extent cx="228600" cy="0"/>
              <wp:effectExtent l="9525" t="9525" r="9525" b="952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77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54EE"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0.75pt" to="-4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" strokecolor="#0077a2"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8E2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549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4C1D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C8FD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16C9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CF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76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828D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2670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222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972EB"/>
    <w:multiLevelType w:val="hybridMultilevel"/>
    <w:tmpl w:val="C16A8D2A"/>
    <w:lvl w:ilvl="0" w:tplc="F3B863CA">
      <w:start w:val="1"/>
      <w:numFmt w:val="decimal"/>
      <w:lvlText w:val="%1."/>
      <w:lvlJc w:val="left"/>
      <w:pPr>
        <w:tabs>
          <w:tab w:val="num" w:pos="360"/>
        </w:tabs>
        <w:ind w:left="357" w:hanging="357"/>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10BF2C72"/>
    <w:multiLevelType w:val="hybridMultilevel"/>
    <w:tmpl w:val="800CAD3A"/>
    <w:lvl w:ilvl="0" w:tplc="13F6345C">
      <w:start w:val="1"/>
      <w:numFmt w:val="decimal"/>
      <w:lvlText w:val="%1."/>
      <w:lvlJc w:val="left"/>
      <w:pPr>
        <w:tabs>
          <w:tab w:val="num" w:pos="720"/>
        </w:tabs>
        <w:ind w:left="72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113A0D8C"/>
    <w:multiLevelType w:val="hybridMultilevel"/>
    <w:tmpl w:val="BF1ADF2C"/>
    <w:lvl w:ilvl="0" w:tplc="404276FE">
      <w:start w:val="1"/>
      <w:numFmt w:val="decimal"/>
      <w:lvlText w:val="%1."/>
      <w:lvlJc w:val="left"/>
      <w:pPr>
        <w:tabs>
          <w:tab w:val="num" w:pos="360"/>
        </w:tabs>
        <w:ind w:left="357" w:hanging="357"/>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40211E0"/>
    <w:multiLevelType w:val="hybridMultilevel"/>
    <w:tmpl w:val="069A969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33921B4C"/>
    <w:multiLevelType w:val="hybridMultilevel"/>
    <w:tmpl w:val="E4760D5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4B07007B"/>
    <w:multiLevelType w:val="hybridMultilevel"/>
    <w:tmpl w:val="C4E4FF48"/>
    <w:lvl w:ilvl="0" w:tplc="04140017">
      <w:start w:val="1"/>
      <w:numFmt w:val="lowerLetter"/>
      <w:lvlText w:val="%1)"/>
      <w:lvlJc w:val="left"/>
      <w:pPr>
        <w:ind w:left="720" w:hanging="360"/>
      </w:pPr>
      <w:rPr>
        <w:rFonts w:hint="default"/>
        <w:b w:val="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E0A2D0F"/>
    <w:multiLevelType w:val="hybridMultilevel"/>
    <w:tmpl w:val="B09E54F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5A232ACB"/>
    <w:multiLevelType w:val="hybridMultilevel"/>
    <w:tmpl w:val="D11E0036"/>
    <w:lvl w:ilvl="0" w:tplc="518E36E0">
      <w:start w:val="1"/>
      <w:numFmt w:val="decimal"/>
      <w:pStyle w:val="Overskrift2"/>
      <w:lvlText w:val="%1."/>
      <w:lvlJc w:val="left"/>
      <w:pPr>
        <w:ind w:left="720" w:hanging="360"/>
      </w:pPr>
      <w:rPr>
        <w:rFonts w:asciiTheme="minorHAnsi" w:hAnsiTheme="minorHAnsi" w:cs="Calibri" w:hint="default"/>
        <w:color w:val="auto"/>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14"/>
  </w:num>
  <w:num w:numId="5">
    <w:abstractNumId w:val="13"/>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71"/>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dresselinje_1" w:val="Anne Hendseth"/>
    <w:docVar w:name="Avdeling" w:val="Administrasjon"/>
    <w:docVar w:name="DB_Database" w:val="conan.sakt"/>
    <w:docVar w:name="File_transfer_method" w:val="UNC"/>
    <w:docVar w:name="FileDescription" w:val="nj"/>
    <w:docVar w:name="FTP_checkin_directory" w:val="ftp://hkappl05/upload/"/>
    <w:docVar w:name="mal" w:val="p:\sb_testmaler\fellesmaler\DL_Notat.Dot"/>
    <w:docVar w:name="Overskriften" w:val="nj"/>
    <w:docVar w:name="RootFolder" w:val="http://hkappl05/dlnoark_tsak"/>
    <w:docVar w:name="Saksbehandlers_navn" w:val="Jonathan Baeza"/>
    <w:docVar w:name="UNC_checkin_directory" w:val="\\hkappl05\dl_fileload\upload\"/>
    <w:docVar w:name="Vår_dato" w:val="28.09.2004"/>
    <w:docVar w:name="Vår_dato_2" w:val="28.09.2004"/>
    <w:docVar w:name="Vår_referanse" w:val="200201475-139"/>
    <w:docVar w:name="Vår_referanse_2" w:val="200201475-139"/>
    <w:docVar w:name="Vår_saksbehandler" w:val="Jonathan Baeza, 22 95 41 03"/>
  </w:docVars>
  <w:rsids>
    <w:rsidRoot w:val="00907845"/>
    <w:rsid w:val="00005EE9"/>
    <w:rsid w:val="000173D7"/>
    <w:rsid w:val="00024F1B"/>
    <w:rsid w:val="00065E6D"/>
    <w:rsid w:val="00083C57"/>
    <w:rsid w:val="000A3AA4"/>
    <w:rsid w:val="000B0784"/>
    <w:rsid w:val="000C29B4"/>
    <w:rsid w:val="00117595"/>
    <w:rsid w:val="00153DB7"/>
    <w:rsid w:val="001634C8"/>
    <w:rsid w:val="001C4474"/>
    <w:rsid w:val="001F6927"/>
    <w:rsid w:val="002134BC"/>
    <w:rsid w:val="00292C56"/>
    <w:rsid w:val="002D0B06"/>
    <w:rsid w:val="003A048D"/>
    <w:rsid w:val="003E772A"/>
    <w:rsid w:val="004005B9"/>
    <w:rsid w:val="00432EAD"/>
    <w:rsid w:val="004943AC"/>
    <w:rsid w:val="00531005"/>
    <w:rsid w:val="00544DF3"/>
    <w:rsid w:val="005C4149"/>
    <w:rsid w:val="005E398C"/>
    <w:rsid w:val="005F5852"/>
    <w:rsid w:val="00622FF7"/>
    <w:rsid w:val="00633B6B"/>
    <w:rsid w:val="006360D1"/>
    <w:rsid w:val="0067198D"/>
    <w:rsid w:val="006C4119"/>
    <w:rsid w:val="006F43DC"/>
    <w:rsid w:val="007339D7"/>
    <w:rsid w:val="00742254"/>
    <w:rsid w:val="00783A0B"/>
    <w:rsid w:val="00791111"/>
    <w:rsid w:val="00842542"/>
    <w:rsid w:val="00907845"/>
    <w:rsid w:val="00915703"/>
    <w:rsid w:val="00930815"/>
    <w:rsid w:val="00964014"/>
    <w:rsid w:val="00975535"/>
    <w:rsid w:val="009A12B9"/>
    <w:rsid w:val="009D6FB5"/>
    <w:rsid w:val="00A16FBA"/>
    <w:rsid w:val="00A671B9"/>
    <w:rsid w:val="00AC41BC"/>
    <w:rsid w:val="00AD744F"/>
    <w:rsid w:val="00B4327D"/>
    <w:rsid w:val="00BE0D53"/>
    <w:rsid w:val="00C03334"/>
    <w:rsid w:val="00C21714"/>
    <w:rsid w:val="00C41943"/>
    <w:rsid w:val="00C52364"/>
    <w:rsid w:val="00C6766A"/>
    <w:rsid w:val="00C7181B"/>
    <w:rsid w:val="00C96235"/>
    <w:rsid w:val="00CC4471"/>
    <w:rsid w:val="00D54264"/>
    <w:rsid w:val="00D83D43"/>
    <w:rsid w:val="00DA6D99"/>
    <w:rsid w:val="00E257F1"/>
    <w:rsid w:val="00E313AA"/>
    <w:rsid w:val="00E34AF2"/>
    <w:rsid w:val="00E86CE9"/>
    <w:rsid w:val="00EA40DB"/>
    <w:rsid w:val="00EF4FDA"/>
    <w:rsid w:val="00F50A8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EBC7B8"/>
  <w15:docId w15:val="{E4DE3158-AC5F-460C-9FEB-83302AEE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845"/>
    <w:rPr>
      <w:sz w:val="24"/>
      <w:szCs w:val="24"/>
    </w:rPr>
  </w:style>
  <w:style w:type="paragraph" w:styleId="Overskrift1">
    <w:name w:val="heading 1"/>
    <w:basedOn w:val="Normal"/>
    <w:next w:val="Normal"/>
    <w:qFormat/>
    <w:rsid w:val="009A12B9"/>
    <w:pPr>
      <w:keepNext/>
      <w:spacing w:before="240"/>
      <w:outlineLvl w:val="0"/>
    </w:pPr>
    <w:rPr>
      <w:rFonts w:asciiTheme="majorHAnsi" w:hAnsiTheme="majorHAnsi" w:cs="Arial"/>
      <w:bCs/>
      <w:caps/>
      <w:kern w:val="32"/>
      <w:sz w:val="32"/>
      <w:szCs w:val="32"/>
    </w:rPr>
  </w:style>
  <w:style w:type="paragraph" w:styleId="Overskrift2">
    <w:name w:val="heading 2"/>
    <w:basedOn w:val="Normal"/>
    <w:next w:val="Normal"/>
    <w:qFormat/>
    <w:rsid w:val="009A12B9"/>
    <w:pPr>
      <w:keepNext/>
      <w:numPr>
        <w:numId w:val="18"/>
      </w:numPr>
      <w:spacing w:before="240"/>
      <w:outlineLvl w:val="1"/>
    </w:pPr>
    <w:rPr>
      <w:rFonts w:asciiTheme="majorHAnsi" w:hAnsiTheme="majorHAnsi" w:cs="Arial"/>
      <w:bCs/>
      <w:iCs/>
      <w:caps/>
      <w:sz w:val="28"/>
      <w:szCs w:val="28"/>
    </w:rPr>
  </w:style>
  <w:style w:type="paragraph" w:styleId="Overskrift3">
    <w:name w:val="heading 3"/>
    <w:basedOn w:val="Normal"/>
    <w:next w:val="Normal"/>
    <w:qFormat/>
    <w:rsid w:val="009A12B9"/>
    <w:pPr>
      <w:keepNext/>
      <w:spacing w:before="240"/>
      <w:outlineLvl w:val="2"/>
    </w:pPr>
    <w:rPr>
      <w:rFonts w:asciiTheme="majorHAnsi" w:hAnsiTheme="majorHAnsi" w:cs="Arial"/>
      <w:bCs/>
      <w:iCs/>
      <w:caps/>
      <w:sz w:val="26"/>
      <w:szCs w:val="26"/>
    </w:rPr>
  </w:style>
  <w:style w:type="paragraph" w:styleId="Overskrift4">
    <w:name w:val="heading 4"/>
    <w:basedOn w:val="Normal"/>
    <w:next w:val="Normal"/>
    <w:qFormat/>
    <w:pPr>
      <w:keepNext/>
      <w:spacing w:before="240"/>
      <w:outlineLvl w:val="3"/>
    </w:pPr>
    <w:rPr>
      <w:rFonts w:ascii="Arial" w:hAnsi="Arial" w:cs="Arial"/>
      <w:i/>
      <w:i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link w:val="TopptekstTegn"/>
    <w:uiPriority w:val="99"/>
    <w:pPr>
      <w:tabs>
        <w:tab w:val="center" w:pos="4536"/>
        <w:tab w:val="right" w:pos="9072"/>
      </w:tabs>
    </w:pPr>
    <w:rPr>
      <w:lang w:val="en-GB" w:eastAsia="en-US"/>
    </w:rPr>
  </w:style>
  <w:style w:type="paragraph" w:styleId="Bunntekst">
    <w:name w:val="footer"/>
    <w:link w:val="BunntekstTegn"/>
    <w:semiHidden/>
    <w:pPr>
      <w:tabs>
        <w:tab w:val="center" w:pos="4536"/>
        <w:tab w:val="right" w:pos="9072"/>
      </w:tabs>
    </w:pPr>
    <w:rPr>
      <w:rFonts w:ascii="Arial" w:hAnsi="Arial"/>
      <w:color w:val="0077A2"/>
      <w:sz w:val="14"/>
      <w:szCs w:val="24"/>
    </w:rPr>
  </w:style>
  <w:style w:type="table" w:styleId="Tabellrutenett">
    <w:name w:val="Table Grid"/>
    <w:basedOn w:val="Vanligtabell"/>
    <w:rsid w:val="0090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n">
    <w:name w:val="FillInn"/>
    <w:pPr>
      <w:tabs>
        <w:tab w:val="left" w:pos="5413"/>
      </w:tabs>
      <w:ind w:right="-143"/>
    </w:pPr>
    <w:rPr>
      <w:sz w:val="24"/>
      <w:lang w:val="en-GB" w:eastAsia="en-US"/>
    </w:rPr>
  </w:style>
  <w:style w:type="paragraph" w:customStyle="1" w:styleId="Mal-Ledetekst">
    <w:name w:val="Mal-Ledetekst"/>
    <w:pPr>
      <w:spacing w:before="20"/>
    </w:pPr>
    <w:rPr>
      <w:rFonts w:ascii="Arial" w:hAnsi="Arial" w:cs="Arial"/>
      <w:sz w:val="16"/>
      <w:lang w:val="en-GB" w:eastAsia="en-US"/>
    </w:rPr>
  </w:style>
  <w:style w:type="paragraph" w:customStyle="1" w:styleId="OVERSKRIFTTITTEL">
    <w:name w:val="OVERSKRIFT/TITTEL"/>
    <w:basedOn w:val="Normal"/>
    <w:next w:val="Normal"/>
    <w:rPr>
      <w:rFonts w:ascii="Arial" w:hAnsi="Arial"/>
      <w:b/>
      <w:caps/>
    </w:rPr>
  </w:style>
  <w:style w:type="paragraph" w:styleId="Brdtekst">
    <w:name w:val="Body Text"/>
    <w:basedOn w:val="Normal"/>
    <w:link w:val="BrdtekstTegn"/>
    <w:rsid w:val="00907845"/>
    <w:pPr>
      <w:spacing w:before="80" w:after="80"/>
      <w:ind w:left="567"/>
    </w:pPr>
    <w:rPr>
      <w:sz w:val="20"/>
      <w:szCs w:val="22"/>
    </w:rPr>
  </w:style>
  <w:style w:type="character" w:customStyle="1" w:styleId="Ref-Referanse">
    <w:name w:val="Ref-Referanse"/>
    <w:basedOn w:val="Standardskriftforavsnitt"/>
  </w:style>
  <w:style w:type="character" w:customStyle="1" w:styleId="Ref-Dato">
    <w:name w:val="Ref-Dato"/>
    <w:basedOn w:val="Standardskriftforavsnitt"/>
  </w:style>
  <w:style w:type="character" w:customStyle="1" w:styleId="Ref-RevUtg">
    <w:name w:val="Ref-RevUtg"/>
    <w:basedOn w:val="Standardskriftforavsnitt"/>
  </w:style>
  <w:style w:type="character" w:customStyle="1" w:styleId="BrdtekstTegn">
    <w:name w:val="Brødtekst Tegn"/>
    <w:link w:val="Brdtekst"/>
    <w:rsid w:val="00907845"/>
    <w:rPr>
      <w:szCs w:val="22"/>
    </w:rPr>
  </w:style>
  <w:style w:type="paragraph" w:styleId="Bobletekst">
    <w:name w:val="Balloon Text"/>
    <w:basedOn w:val="Normal"/>
    <w:link w:val="BobletekstTegn"/>
    <w:uiPriority w:val="99"/>
    <w:semiHidden/>
    <w:unhideWhenUsed/>
    <w:rsid w:val="00E313AA"/>
    <w:rPr>
      <w:rFonts w:ascii="Tahoma" w:hAnsi="Tahoma" w:cs="Tahoma"/>
      <w:sz w:val="16"/>
      <w:szCs w:val="16"/>
    </w:rPr>
  </w:style>
  <w:style w:type="character" w:customStyle="1" w:styleId="BobletekstTegn">
    <w:name w:val="Bobletekst Tegn"/>
    <w:link w:val="Bobletekst"/>
    <w:uiPriority w:val="99"/>
    <w:semiHidden/>
    <w:rsid w:val="00E313AA"/>
    <w:rPr>
      <w:rFonts w:ascii="Tahoma" w:hAnsi="Tahoma" w:cs="Tahoma"/>
      <w:sz w:val="16"/>
      <w:szCs w:val="16"/>
    </w:rPr>
  </w:style>
  <w:style w:type="character" w:customStyle="1" w:styleId="BunntekstTegn">
    <w:name w:val="Bunntekst Tegn"/>
    <w:link w:val="Bunntekst"/>
    <w:semiHidden/>
    <w:rsid w:val="00975535"/>
    <w:rPr>
      <w:rFonts w:ascii="Arial" w:hAnsi="Arial"/>
      <w:color w:val="0077A2"/>
      <w:sz w:val="14"/>
      <w:szCs w:val="24"/>
    </w:rPr>
  </w:style>
  <w:style w:type="character" w:styleId="Sidetall">
    <w:name w:val="page number"/>
    <w:semiHidden/>
    <w:rsid w:val="00975535"/>
  </w:style>
  <w:style w:type="character" w:customStyle="1" w:styleId="TopptekstTegn">
    <w:name w:val="Topptekst Tegn"/>
    <w:link w:val="Topptekst"/>
    <w:uiPriority w:val="99"/>
    <w:rsid w:val="009A12B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062AD68164EA438813DC759D8BF1D7" ma:contentTypeVersion="4" ma:contentTypeDescription="Opprett et nytt dokument." ma:contentTypeScope="" ma:versionID="3bf5cec2826cc259f9b928029cbc9242">
  <xsd:schema xmlns:xsd="http://www.w3.org/2001/XMLSchema" xmlns:xs="http://www.w3.org/2001/XMLSchema" xmlns:p="http://schemas.microsoft.com/office/2006/metadata/properties" xmlns:ns2="1e294160-de8f-47ce-9672-d4bd048bb8a7" xmlns:ns3="622994de-75d0-4859-bf90-ffd7e2995383" targetNamespace="http://schemas.microsoft.com/office/2006/metadata/properties" ma:root="true" ma:fieldsID="d3c5e4b794b4ccecbff20c2bbe85f743" ns2:_="" ns3:_="">
    <xsd:import namespace="1e294160-de8f-47ce-9672-d4bd048bb8a7"/>
    <xsd:import namespace="622994de-75d0-4859-bf90-ffd7e29953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4160-de8f-47ce-9672-d4bd048bb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2994de-75d0-4859-bf90-ffd7e299538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2994de-75d0-4859-bf90-ffd7e2995383">
      <UserInfo>
        <DisplayName/>
        <AccountId xsi:nil="true"/>
        <AccountType/>
      </UserInfo>
    </SharedWithUsers>
  </documentManagement>
</p:properties>
</file>

<file path=customXml/itemProps1.xml><?xml version="1.0" encoding="utf-8"?>
<ds:datastoreItem xmlns:ds="http://schemas.openxmlformats.org/officeDocument/2006/customXml" ds:itemID="{B6DD7DFD-2343-4B3B-BEFF-4330FEBA7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4160-de8f-47ce-9672-d4bd048bb8a7"/>
    <ds:schemaRef ds:uri="622994de-75d0-4859-bf90-ffd7e29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DCB63-B1BF-48C2-BACC-A11C896DE079}">
  <ds:schemaRefs>
    <ds:schemaRef ds:uri="http://schemas.microsoft.com/sharepoint/v3/contenttype/forms"/>
  </ds:schemaRefs>
</ds:datastoreItem>
</file>

<file path=customXml/itemProps3.xml><?xml version="1.0" encoding="utf-8"?>
<ds:datastoreItem xmlns:ds="http://schemas.openxmlformats.org/officeDocument/2006/customXml" ds:itemID="{EEF2CF55-0920-40D7-BE3B-E26FFAFACF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e294160-de8f-47ce-9672-d4bd048bb8a7"/>
    <ds:schemaRef ds:uri="622994de-75d0-4859-bf90-ffd7e299538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753</Words>
  <Characters>3992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Vår dato</vt:lpstr>
    </vt:vector>
  </TitlesOfParts>
  <Company>Statsbygg</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dato</dc:title>
  <dc:creator>Tanja Dugstad</dc:creator>
  <cp:lastModifiedBy>Vindenes, Vetle</cp:lastModifiedBy>
  <cp:revision>9</cp:revision>
  <cp:lastPrinted>2012-02-17T12:04:00Z</cp:lastPrinted>
  <dcterms:created xsi:type="dcterms:W3CDTF">2013-10-15T08:12:00Z</dcterms:created>
  <dcterms:modified xsi:type="dcterms:W3CDTF">2019-10-09T08:17:00Z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0x01010038062AD68164EA438813DC759D8BF1D7</vt:lpwstr>
  </property>
  <property fmtid="{D5CDD505-2E9C-101B-9397-08002B2CF9AE}" pid="3" name="GtProjectPhase">
    <vt:lpwstr>6;#Gjennomføre|99d7765a-c786-4792-a1a1-866ef0f982b9</vt:lpwstr>
  </property>
  <property fmtid="{D5CDD505-2E9C-101B-9397-08002B2CF9AE}" pid="4" name="Dokumenttype">
    <vt:lpwstr>Mal</vt:lpwstr>
  </property>
  <property fmtid="{D5CDD505-2E9C-101B-9397-08002B2CF9AE}" pid="5" name="Status opprydding">
    <vt:lpwstr>Filformat oppdatert</vt:lpwstr>
  </property>
  <property fmtid="{D5CDD505-2E9C-101B-9397-08002B2CF9AE}" pid="6" name="Order">
    <vt:r8>17200</vt:r8>
  </property>
  <property fmtid="{D5CDD505-2E9C-101B-9397-08002B2CF9AE}" pid="7" name="xd_Signature">
    <vt:bool>false</vt:bool>
  </property>
  <property fmtid="{D5CDD505-2E9C-101B-9397-08002B2CF9AE}" pid="8" name="Dokumentstatus">
    <vt:lpwstr>Godkjent</vt:lpwstr>
  </property>
  <property fmtid="{D5CDD505-2E9C-101B-9397-08002B2CF9AE}" pid="9" name="Hovedprosess">
    <vt:lpwstr>300 HMS/SHA</vt:lpwstr>
  </property>
  <property fmtid="{D5CDD505-2E9C-101B-9397-08002B2CF9AE}" pid="10" name="xd_ProgID">
    <vt:lpwstr/>
  </property>
  <property fmtid="{D5CDD505-2E9C-101B-9397-08002B2CF9AE}" pid="11" name="Dokumentansvarlig">
    <vt:lpwstr>66;#Reinan, Terje</vt:lpwstr>
  </property>
  <property fmtid="{D5CDD505-2E9C-101B-9397-08002B2CF9AE}" pid="12" name="Fase">
    <vt:lpwstr>Ingen fase</vt:lpwstr>
  </property>
  <property fmtid="{D5CDD505-2E9C-101B-9397-08002B2CF9AE}" pid="13" name="ComplianceAssetId">
    <vt:lpwstr/>
  </property>
  <property fmtid="{D5CDD505-2E9C-101B-9397-08002B2CF9AE}" pid="14" name="TemplateUrl">
    <vt:lpwstr/>
  </property>
</Properties>
</file>