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BEE4" w14:textId="77777777" w:rsidR="00B2485A" w:rsidRDefault="00B2485A" w:rsidP="00ED2C69">
      <w:pPr>
        <w:jc w:val="center"/>
        <w:rPr>
          <w:rFonts w:asciiTheme="minorHAnsi" w:hAnsiTheme="minorHAnsi"/>
          <w:noProof/>
          <w:color w:val="0000FF"/>
          <w:sz w:val="27"/>
          <w:szCs w:val="27"/>
          <w:lang w:eastAsia="nb-NO"/>
        </w:rPr>
      </w:pPr>
    </w:p>
    <w:p w14:paraId="628FDAF6" w14:textId="77777777" w:rsidR="00B2485A" w:rsidRDefault="00B2485A" w:rsidP="00ED2C69">
      <w:pPr>
        <w:jc w:val="center"/>
        <w:rPr>
          <w:rFonts w:asciiTheme="minorHAnsi" w:hAnsiTheme="minorHAnsi"/>
          <w:noProof/>
          <w:color w:val="0000FF"/>
          <w:sz w:val="27"/>
          <w:szCs w:val="27"/>
          <w:lang w:eastAsia="nb-NO"/>
        </w:rPr>
      </w:pPr>
    </w:p>
    <w:p w14:paraId="1F654C0D" w14:textId="77777777" w:rsidR="00B2485A" w:rsidRDefault="00B2485A" w:rsidP="00ED2C69">
      <w:pPr>
        <w:jc w:val="center"/>
        <w:rPr>
          <w:rFonts w:asciiTheme="minorHAnsi" w:hAnsiTheme="minorHAnsi"/>
          <w:noProof/>
          <w:color w:val="0000FF"/>
          <w:sz w:val="27"/>
          <w:szCs w:val="27"/>
          <w:lang w:eastAsia="nb-NO"/>
        </w:rPr>
      </w:pPr>
    </w:p>
    <w:p w14:paraId="41223F84" w14:textId="77777777" w:rsidR="00B2485A" w:rsidRDefault="00B2485A" w:rsidP="00ED2C69">
      <w:pPr>
        <w:jc w:val="center"/>
        <w:rPr>
          <w:rFonts w:asciiTheme="minorHAnsi" w:hAnsiTheme="minorHAnsi"/>
          <w:noProof/>
          <w:color w:val="0000FF"/>
          <w:sz w:val="27"/>
          <w:szCs w:val="27"/>
          <w:lang w:eastAsia="nb-NO"/>
        </w:rPr>
      </w:pPr>
    </w:p>
    <w:p w14:paraId="3C12C8C1" w14:textId="77777777" w:rsidR="00B2485A" w:rsidRDefault="00B2485A" w:rsidP="00ED2C69">
      <w:pPr>
        <w:jc w:val="center"/>
        <w:rPr>
          <w:rFonts w:asciiTheme="minorHAnsi" w:hAnsiTheme="minorHAnsi"/>
          <w:noProof/>
          <w:color w:val="0000FF"/>
          <w:sz w:val="27"/>
          <w:szCs w:val="27"/>
          <w:lang w:eastAsia="nb-NO"/>
        </w:rPr>
      </w:pPr>
    </w:p>
    <w:p w14:paraId="613C0680" w14:textId="07662C48" w:rsidR="00512CB5" w:rsidRDefault="00DD5BA8" w:rsidP="00ED2C69">
      <w:pPr>
        <w:jc w:val="center"/>
        <w:rPr>
          <w:rFonts w:asciiTheme="minorHAnsi" w:hAnsiTheme="minorHAnsi"/>
          <w:noProof/>
          <w:color w:val="0000FF"/>
          <w:sz w:val="27"/>
          <w:szCs w:val="27"/>
          <w:lang w:eastAsia="nb-NO"/>
        </w:rPr>
      </w:pPr>
      <w:r>
        <w:rPr>
          <w:rFonts w:asciiTheme="minorHAnsi" w:hAnsiTheme="minorHAnsi" w:cs="Arial"/>
          <w:b/>
          <w:noProof/>
          <w:sz w:val="52"/>
          <w:szCs w:val="52"/>
        </w:rPr>
        <w:drawing>
          <wp:inline distT="0" distB="0" distL="0" distR="0" wp14:anchorId="79DF6C3A" wp14:editId="0F6095F9">
            <wp:extent cx="5324475" cy="7905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790575"/>
                    </a:xfrm>
                    <a:prstGeom prst="rect">
                      <a:avLst/>
                    </a:prstGeom>
                    <a:noFill/>
                    <a:ln>
                      <a:noFill/>
                    </a:ln>
                  </pic:spPr>
                </pic:pic>
              </a:graphicData>
            </a:graphic>
          </wp:inline>
        </w:drawing>
      </w:r>
    </w:p>
    <w:p w14:paraId="41B5393F" w14:textId="37AC65F0" w:rsidR="00B2485A" w:rsidRDefault="00B2485A" w:rsidP="00ED2C69">
      <w:pPr>
        <w:jc w:val="center"/>
        <w:rPr>
          <w:rFonts w:asciiTheme="minorHAnsi" w:hAnsiTheme="minorHAnsi"/>
          <w:noProof/>
          <w:color w:val="0000FF"/>
          <w:sz w:val="27"/>
          <w:szCs w:val="27"/>
          <w:lang w:eastAsia="nb-NO"/>
        </w:rPr>
      </w:pPr>
    </w:p>
    <w:p w14:paraId="6BCF6926" w14:textId="0F01C328" w:rsidR="00B2485A" w:rsidRDefault="00B2485A" w:rsidP="00ED2C69">
      <w:pPr>
        <w:jc w:val="center"/>
        <w:rPr>
          <w:rFonts w:asciiTheme="minorHAnsi" w:hAnsiTheme="minorHAnsi"/>
          <w:noProof/>
          <w:color w:val="0000FF"/>
          <w:sz w:val="27"/>
          <w:szCs w:val="27"/>
          <w:lang w:eastAsia="nb-NO"/>
        </w:rPr>
      </w:pPr>
    </w:p>
    <w:p w14:paraId="51A87BD2" w14:textId="77777777" w:rsidR="00B2485A" w:rsidRDefault="00B2485A" w:rsidP="00ED2C69">
      <w:pPr>
        <w:jc w:val="center"/>
        <w:rPr>
          <w:rFonts w:asciiTheme="minorHAnsi" w:hAnsiTheme="minorHAnsi"/>
          <w:noProof/>
          <w:color w:val="0000FF"/>
          <w:sz w:val="27"/>
          <w:szCs w:val="27"/>
          <w:lang w:eastAsia="nb-NO"/>
        </w:rPr>
      </w:pPr>
    </w:p>
    <w:p w14:paraId="116986FE" w14:textId="186C75A6" w:rsidR="00B2485A" w:rsidRDefault="00B2485A" w:rsidP="00ED2C69">
      <w:pPr>
        <w:jc w:val="center"/>
        <w:rPr>
          <w:rFonts w:asciiTheme="minorHAnsi" w:hAnsiTheme="minorHAnsi"/>
          <w:noProof/>
          <w:color w:val="0000FF"/>
          <w:sz w:val="27"/>
          <w:szCs w:val="27"/>
          <w:lang w:eastAsia="nb-NO"/>
        </w:rPr>
      </w:pPr>
    </w:p>
    <w:p w14:paraId="13EA1DB3" w14:textId="77777777" w:rsidR="00B2485A" w:rsidRPr="00ED2C69" w:rsidRDefault="00B2485A" w:rsidP="00ED2C69">
      <w:pPr>
        <w:jc w:val="center"/>
        <w:rPr>
          <w:rFonts w:asciiTheme="minorHAnsi" w:hAnsiTheme="minorHAnsi"/>
          <w:noProof/>
          <w:color w:val="0000FF"/>
          <w:sz w:val="27"/>
          <w:szCs w:val="27"/>
          <w:lang w:eastAsia="nb-NO"/>
        </w:rPr>
      </w:pPr>
    </w:p>
    <w:p w14:paraId="613C0681" w14:textId="77777777" w:rsidR="00ED2C69" w:rsidRPr="0040798D" w:rsidRDefault="00ED2C69" w:rsidP="00512CB5">
      <w:pPr>
        <w:widowControl w:val="0"/>
        <w:autoSpaceDE w:val="0"/>
        <w:autoSpaceDN w:val="0"/>
        <w:adjustRightInd w:val="0"/>
        <w:jc w:val="center"/>
        <w:rPr>
          <w:rFonts w:asciiTheme="minorHAnsi" w:hAnsiTheme="minorHAnsi"/>
          <w:b/>
          <w:sz w:val="52"/>
          <w:szCs w:val="52"/>
          <w:lang w:val="en-GB" w:eastAsia="nb-NO"/>
        </w:rPr>
      </w:pPr>
    </w:p>
    <w:p w14:paraId="613C0682" w14:textId="77777777" w:rsidR="00512CB5" w:rsidRPr="0040798D" w:rsidRDefault="00512CB5" w:rsidP="00512CB5">
      <w:pPr>
        <w:widowControl w:val="0"/>
        <w:autoSpaceDE w:val="0"/>
        <w:autoSpaceDN w:val="0"/>
        <w:adjustRightInd w:val="0"/>
        <w:jc w:val="center"/>
        <w:rPr>
          <w:rFonts w:asciiTheme="minorHAnsi" w:hAnsiTheme="minorHAnsi"/>
          <w:b/>
          <w:sz w:val="52"/>
          <w:szCs w:val="52"/>
          <w:lang w:val="en-GB" w:eastAsia="nb-NO"/>
        </w:rPr>
      </w:pPr>
      <w:r w:rsidRPr="0040798D">
        <w:rPr>
          <w:rFonts w:asciiTheme="minorHAnsi" w:hAnsiTheme="minorHAnsi"/>
          <w:b/>
          <w:sz w:val="52"/>
          <w:szCs w:val="52"/>
          <w:lang w:val="en-GB" w:eastAsia="nb-NO"/>
        </w:rPr>
        <w:t>Request for Proposal</w:t>
      </w:r>
    </w:p>
    <w:p w14:paraId="613C0683" w14:textId="77777777" w:rsidR="00592447" w:rsidRPr="0040798D" w:rsidRDefault="00592447" w:rsidP="00512CB5">
      <w:pPr>
        <w:widowControl w:val="0"/>
        <w:autoSpaceDE w:val="0"/>
        <w:autoSpaceDN w:val="0"/>
        <w:adjustRightInd w:val="0"/>
        <w:jc w:val="center"/>
        <w:rPr>
          <w:rFonts w:asciiTheme="minorHAnsi" w:hAnsiTheme="minorHAnsi"/>
          <w:b/>
          <w:sz w:val="52"/>
          <w:szCs w:val="52"/>
          <w:lang w:val="en-GB" w:eastAsia="nb-NO"/>
        </w:rPr>
      </w:pPr>
    </w:p>
    <w:p w14:paraId="613C0684" w14:textId="77777777" w:rsidR="00592447" w:rsidRPr="0040798D" w:rsidRDefault="00E76365" w:rsidP="00592447">
      <w:pPr>
        <w:jc w:val="center"/>
        <w:rPr>
          <w:rFonts w:asciiTheme="minorHAnsi" w:hAnsiTheme="minorHAnsi" w:cstheme="majorHAnsi"/>
          <w:b/>
          <w:sz w:val="52"/>
          <w:szCs w:val="52"/>
          <w:lang w:val="en-GB"/>
        </w:rPr>
      </w:pPr>
      <w:r>
        <w:rPr>
          <w:rFonts w:asciiTheme="minorHAnsi" w:hAnsiTheme="minorHAnsi" w:cstheme="majorHAnsi"/>
          <w:b/>
          <w:sz w:val="52"/>
          <w:szCs w:val="52"/>
          <w:lang w:val="en-GB"/>
        </w:rPr>
        <w:t>CPE Procurement</w:t>
      </w:r>
    </w:p>
    <w:p w14:paraId="613C0685" w14:textId="77777777" w:rsidR="00512CB5" w:rsidRPr="0040798D" w:rsidRDefault="00512CB5" w:rsidP="00512CB5">
      <w:pPr>
        <w:widowControl w:val="0"/>
        <w:autoSpaceDE w:val="0"/>
        <w:autoSpaceDN w:val="0"/>
        <w:adjustRightInd w:val="0"/>
        <w:jc w:val="center"/>
        <w:rPr>
          <w:rFonts w:asciiTheme="minorHAnsi" w:hAnsiTheme="minorHAnsi"/>
          <w:b/>
          <w:sz w:val="52"/>
          <w:szCs w:val="52"/>
          <w:lang w:val="en-GB" w:eastAsia="nb-NO"/>
        </w:rPr>
      </w:pPr>
    </w:p>
    <w:p w14:paraId="613C0686" w14:textId="77777777" w:rsidR="00512CB5" w:rsidRPr="0040798D" w:rsidRDefault="0082628E" w:rsidP="00512CB5">
      <w:pPr>
        <w:widowControl w:val="0"/>
        <w:autoSpaceDE w:val="0"/>
        <w:autoSpaceDN w:val="0"/>
        <w:adjustRightInd w:val="0"/>
        <w:jc w:val="center"/>
        <w:rPr>
          <w:rFonts w:asciiTheme="minorHAnsi" w:hAnsiTheme="minorHAnsi"/>
          <w:b/>
          <w:sz w:val="52"/>
          <w:szCs w:val="52"/>
          <w:lang w:val="en-GB" w:eastAsia="nb-NO"/>
        </w:rPr>
      </w:pPr>
      <w:r w:rsidRPr="0040798D">
        <w:rPr>
          <w:rFonts w:asciiTheme="minorHAnsi" w:hAnsiTheme="minorHAnsi"/>
          <w:b/>
          <w:sz w:val="52"/>
          <w:szCs w:val="52"/>
          <w:lang w:val="en-GB" w:eastAsia="nb-NO"/>
        </w:rPr>
        <w:t xml:space="preserve">SSA-V, </w:t>
      </w:r>
      <w:r w:rsidR="00512CB5" w:rsidRPr="0040798D">
        <w:rPr>
          <w:rFonts w:asciiTheme="minorHAnsi" w:hAnsiTheme="minorHAnsi"/>
          <w:b/>
          <w:sz w:val="52"/>
          <w:szCs w:val="52"/>
          <w:lang w:val="en-GB" w:eastAsia="nb-NO"/>
        </w:rPr>
        <w:t xml:space="preserve">Appendix </w:t>
      </w:r>
      <w:r w:rsidR="004E27BA" w:rsidRPr="0040798D">
        <w:rPr>
          <w:rFonts w:asciiTheme="minorHAnsi" w:hAnsiTheme="minorHAnsi"/>
          <w:b/>
          <w:sz w:val="52"/>
          <w:szCs w:val="52"/>
          <w:lang w:val="en-GB" w:eastAsia="nb-NO"/>
        </w:rPr>
        <w:t>7</w:t>
      </w:r>
    </w:p>
    <w:p w14:paraId="613C0687" w14:textId="77777777" w:rsidR="00512CB5" w:rsidRPr="0040798D" w:rsidRDefault="00512CB5" w:rsidP="00512CB5">
      <w:pPr>
        <w:widowControl w:val="0"/>
        <w:autoSpaceDE w:val="0"/>
        <w:autoSpaceDN w:val="0"/>
        <w:adjustRightInd w:val="0"/>
        <w:jc w:val="center"/>
        <w:rPr>
          <w:rFonts w:asciiTheme="minorHAnsi" w:hAnsiTheme="minorHAnsi"/>
          <w:b/>
          <w:sz w:val="52"/>
          <w:szCs w:val="52"/>
          <w:lang w:val="en-GB" w:eastAsia="nb-NO"/>
        </w:rPr>
      </w:pPr>
    </w:p>
    <w:p w14:paraId="613C0688" w14:textId="77777777" w:rsidR="00787FF9" w:rsidRPr="0040798D" w:rsidRDefault="007A6D37" w:rsidP="00512CB5">
      <w:pPr>
        <w:widowControl w:val="0"/>
        <w:autoSpaceDE w:val="0"/>
        <w:autoSpaceDN w:val="0"/>
        <w:adjustRightInd w:val="0"/>
        <w:jc w:val="center"/>
        <w:rPr>
          <w:rFonts w:asciiTheme="minorHAnsi" w:hAnsiTheme="minorHAnsi"/>
          <w:b/>
          <w:sz w:val="52"/>
          <w:szCs w:val="52"/>
          <w:lang w:val="en-GB" w:eastAsia="nb-NO"/>
        </w:rPr>
      </w:pPr>
      <w:r w:rsidRPr="0040798D">
        <w:rPr>
          <w:rFonts w:asciiTheme="minorHAnsi" w:hAnsiTheme="minorHAnsi"/>
          <w:b/>
          <w:sz w:val="52"/>
          <w:szCs w:val="52"/>
          <w:lang w:val="en-GB" w:eastAsia="nb-NO"/>
        </w:rPr>
        <w:t>Total price and pricing provisions</w:t>
      </w:r>
    </w:p>
    <w:p w14:paraId="613C0689" w14:textId="77777777" w:rsidR="00787FF9" w:rsidRPr="0040798D" w:rsidRDefault="00787FF9">
      <w:pPr>
        <w:rPr>
          <w:rFonts w:asciiTheme="minorHAnsi" w:hAnsiTheme="minorHAnsi"/>
          <w:b/>
          <w:sz w:val="52"/>
          <w:szCs w:val="52"/>
          <w:lang w:val="en-GB" w:eastAsia="nb-NO"/>
        </w:rPr>
      </w:pPr>
      <w:r w:rsidRPr="0040798D">
        <w:rPr>
          <w:rFonts w:asciiTheme="minorHAnsi" w:hAnsiTheme="minorHAnsi"/>
          <w:b/>
          <w:sz w:val="52"/>
          <w:szCs w:val="52"/>
          <w:lang w:val="en-GB" w:eastAsia="nb-NO"/>
        </w:rPr>
        <w:br w:type="page"/>
      </w:r>
    </w:p>
    <w:p w14:paraId="613C068A" w14:textId="77777777" w:rsidR="00787FF9" w:rsidRPr="0040798D" w:rsidRDefault="00787FF9" w:rsidP="00787FF9">
      <w:pPr>
        <w:suppressAutoHyphens/>
        <w:spacing w:before="60"/>
        <w:jc w:val="center"/>
        <w:rPr>
          <w:rFonts w:asciiTheme="minorHAnsi" w:hAnsiTheme="minorHAnsi"/>
          <w:b/>
          <w:sz w:val="28"/>
          <w:szCs w:val="20"/>
          <w:lang w:val="en-GB" w:eastAsia="nb-NO"/>
        </w:rPr>
      </w:pPr>
      <w:r w:rsidRPr="0040798D">
        <w:rPr>
          <w:rFonts w:asciiTheme="minorHAnsi" w:hAnsiTheme="minorHAnsi"/>
          <w:b/>
          <w:sz w:val="28"/>
          <w:szCs w:val="20"/>
          <w:lang w:val="en-GB" w:eastAsia="nb-NO"/>
        </w:rPr>
        <w:lastRenderedPageBreak/>
        <w:t>Version log</w:t>
      </w:r>
    </w:p>
    <w:p w14:paraId="613C068B" w14:textId="77777777" w:rsidR="00787FF9" w:rsidRPr="0040798D" w:rsidRDefault="00787FF9" w:rsidP="00787FF9">
      <w:pPr>
        <w:suppressAutoHyphens/>
        <w:spacing w:before="60"/>
        <w:jc w:val="center"/>
        <w:rPr>
          <w:rFonts w:asciiTheme="minorHAnsi" w:hAnsiTheme="minorHAnsi"/>
          <w:b/>
          <w:sz w:val="28"/>
          <w:szCs w:val="20"/>
          <w:lang w:val="en-GB" w:eastAsia="nb-NO"/>
        </w:rPr>
      </w:pPr>
    </w:p>
    <w:p w14:paraId="613C068C" w14:textId="77777777" w:rsidR="00787FF9" w:rsidRPr="0040798D" w:rsidRDefault="00787FF9" w:rsidP="00787FF9">
      <w:pPr>
        <w:suppressAutoHyphens/>
        <w:spacing w:before="60"/>
        <w:jc w:val="center"/>
        <w:rPr>
          <w:rFonts w:asciiTheme="minorHAnsi" w:hAnsiTheme="minorHAnsi"/>
          <w:b/>
          <w:sz w:val="28"/>
          <w:szCs w:val="20"/>
          <w:lang w:val="en-GB" w:eastAsia="nb-NO"/>
        </w:rPr>
      </w:pPr>
    </w:p>
    <w:p w14:paraId="613C068D" w14:textId="77777777" w:rsidR="00787FF9" w:rsidRPr="0040798D" w:rsidRDefault="00787FF9" w:rsidP="00787FF9">
      <w:pPr>
        <w:suppressAutoHyphens/>
        <w:spacing w:before="60"/>
        <w:jc w:val="center"/>
        <w:rPr>
          <w:rFonts w:asciiTheme="minorHAnsi" w:hAnsiTheme="minorHAnsi"/>
          <w:b/>
          <w:sz w:val="28"/>
          <w:szCs w:val="20"/>
          <w:lang w:val="en-GB" w:eastAsia="nb-NO"/>
        </w:rPr>
      </w:pPr>
    </w:p>
    <w:p w14:paraId="613C068E" w14:textId="77777777" w:rsidR="00787FF9" w:rsidRPr="0040798D" w:rsidRDefault="00787FF9" w:rsidP="00787FF9">
      <w:pPr>
        <w:suppressAutoHyphens/>
        <w:spacing w:before="60"/>
        <w:jc w:val="center"/>
        <w:rPr>
          <w:rFonts w:asciiTheme="minorHAnsi" w:hAnsiTheme="minorHAnsi"/>
          <w:b/>
          <w:sz w:val="28"/>
          <w:szCs w:val="20"/>
          <w:lang w:val="en-GB" w:eastAsia="nb-NO"/>
        </w:rPr>
      </w:pPr>
    </w:p>
    <w:tbl>
      <w:tblPr>
        <w:tblW w:w="91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01"/>
        <w:gridCol w:w="850"/>
        <w:gridCol w:w="1985"/>
        <w:gridCol w:w="5244"/>
      </w:tblGrid>
      <w:tr w:rsidR="00634B40" w:rsidRPr="0040798D" w14:paraId="613C0693" w14:textId="77777777" w:rsidTr="00634B40">
        <w:tc>
          <w:tcPr>
            <w:tcW w:w="1101" w:type="dxa"/>
            <w:shd w:val="pct10" w:color="auto" w:fill="auto"/>
          </w:tcPr>
          <w:p w14:paraId="613C068F" w14:textId="77777777" w:rsidR="00634B40" w:rsidRPr="0040798D" w:rsidRDefault="00634B40" w:rsidP="00634B40">
            <w:pPr>
              <w:tabs>
                <w:tab w:val="left" w:pos="567"/>
              </w:tabs>
              <w:spacing w:before="40" w:after="40"/>
              <w:rPr>
                <w:rFonts w:asciiTheme="minorHAnsi" w:hAnsiTheme="minorHAnsi"/>
                <w:szCs w:val="20"/>
                <w:lang w:val="en-GB"/>
              </w:rPr>
            </w:pPr>
            <w:r w:rsidRPr="00E40B23">
              <w:rPr>
                <w:rFonts w:asciiTheme="minorHAnsi" w:hAnsiTheme="minorHAnsi" w:cstheme="minorHAnsi"/>
                <w:lang w:val="en-GB"/>
              </w:rPr>
              <w:t>Version</w:t>
            </w:r>
          </w:p>
        </w:tc>
        <w:tc>
          <w:tcPr>
            <w:tcW w:w="850" w:type="dxa"/>
            <w:shd w:val="pct10" w:color="auto" w:fill="auto"/>
          </w:tcPr>
          <w:p w14:paraId="613C0690" w14:textId="77777777" w:rsidR="00634B40" w:rsidRPr="0040798D" w:rsidRDefault="00634B40" w:rsidP="00634B40">
            <w:pPr>
              <w:tabs>
                <w:tab w:val="left" w:pos="567"/>
              </w:tabs>
              <w:spacing w:before="40" w:after="40"/>
              <w:rPr>
                <w:rFonts w:asciiTheme="minorHAnsi" w:hAnsiTheme="minorHAnsi"/>
                <w:szCs w:val="20"/>
                <w:lang w:val="en-GB"/>
              </w:rPr>
            </w:pPr>
            <w:r w:rsidRPr="00E40B23">
              <w:rPr>
                <w:rFonts w:asciiTheme="minorHAnsi" w:hAnsiTheme="minorHAnsi" w:cstheme="minorHAnsi"/>
                <w:lang w:val="en-GB"/>
              </w:rPr>
              <w:t>Initials</w:t>
            </w:r>
          </w:p>
        </w:tc>
        <w:tc>
          <w:tcPr>
            <w:tcW w:w="1985" w:type="dxa"/>
            <w:shd w:val="pct10" w:color="auto" w:fill="auto"/>
          </w:tcPr>
          <w:p w14:paraId="613C0691" w14:textId="77777777" w:rsidR="00634B40" w:rsidRPr="0040798D" w:rsidRDefault="00634B40" w:rsidP="00634B40">
            <w:pPr>
              <w:tabs>
                <w:tab w:val="left" w:pos="567"/>
              </w:tabs>
              <w:spacing w:before="40" w:after="40"/>
              <w:rPr>
                <w:rFonts w:asciiTheme="minorHAnsi" w:hAnsiTheme="minorHAnsi"/>
                <w:szCs w:val="20"/>
                <w:lang w:val="en-GB"/>
              </w:rPr>
            </w:pPr>
            <w:r w:rsidRPr="00E40B23">
              <w:rPr>
                <w:rFonts w:asciiTheme="minorHAnsi" w:hAnsiTheme="minorHAnsi" w:cstheme="minorHAnsi"/>
                <w:lang w:val="en-GB"/>
              </w:rPr>
              <w:t>Date</w:t>
            </w:r>
          </w:p>
        </w:tc>
        <w:tc>
          <w:tcPr>
            <w:tcW w:w="5244" w:type="dxa"/>
            <w:shd w:val="pct10" w:color="auto" w:fill="auto"/>
          </w:tcPr>
          <w:p w14:paraId="613C0692" w14:textId="77777777" w:rsidR="00634B40" w:rsidRPr="0040798D" w:rsidRDefault="00634B40" w:rsidP="00634B40">
            <w:pPr>
              <w:tabs>
                <w:tab w:val="left" w:pos="567"/>
              </w:tabs>
              <w:spacing w:before="40" w:after="40"/>
              <w:rPr>
                <w:rFonts w:asciiTheme="minorHAnsi" w:hAnsiTheme="minorHAnsi"/>
                <w:szCs w:val="20"/>
                <w:lang w:val="en-GB"/>
              </w:rPr>
            </w:pPr>
            <w:r w:rsidRPr="00E40B23">
              <w:rPr>
                <w:rFonts w:asciiTheme="minorHAnsi" w:hAnsiTheme="minorHAnsi" w:cstheme="minorHAnsi"/>
                <w:lang w:val="en-GB"/>
              </w:rPr>
              <w:t>Comments/amendments</w:t>
            </w:r>
          </w:p>
        </w:tc>
      </w:tr>
      <w:tr w:rsidR="001E4D5D" w:rsidRPr="001E4D5D" w14:paraId="613C0698" w14:textId="77777777" w:rsidTr="00634B40">
        <w:tc>
          <w:tcPr>
            <w:tcW w:w="1101" w:type="dxa"/>
          </w:tcPr>
          <w:p w14:paraId="613C0694" w14:textId="77777777" w:rsidR="001E4D5D" w:rsidRPr="001E4D5D" w:rsidRDefault="001E4D5D" w:rsidP="001E4D5D">
            <w:pPr>
              <w:tabs>
                <w:tab w:val="left" w:pos="567"/>
              </w:tabs>
              <w:spacing w:before="40" w:after="40"/>
              <w:rPr>
                <w:rFonts w:asciiTheme="minorHAnsi" w:hAnsiTheme="minorHAnsi" w:cstheme="minorHAnsi"/>
                <w:szCs w:val="20"/>
                <w:lang w:val="en-GB"/>
              </w:rPr>
            </w:pPr>
            <w:r w:rsidRPr="001E4D5D">
              <w:rPr>
                <w:rFonts w:asciiTheme="minorHAnsi" w:hAnsiTheme="minorHAnsi" w:cstheme="minorHAnsi"/>
                <w:lang w:val="en-GB"/>
              </w:rPr>
              <w:t>1.0</w:t>
            </w:r>
          </w:p>
        </w:tc>
        <w:tc>
          <w:tcPr>
            <w:tcW w:w="850" w:type="dxa"/>
          </w:tcPr>
          <w:p w14:paraId="613C0695" w14:textId="4F45EACA" w:rsidR="001E4D5D" w:rsidRPr="001E4D5D" w:rsidRDefault="001E4D5D" w:rsidP="001E4D5D">
            <w:pPr>
              <w:tabs>
                <w:tab w:val="left" w:pos="567"/>
              </w:tabs>
              <w:spacing w:before="40" w:after="40"/>
              <w:rPr>
                <w:rFonts w:asciiTheme="minorHAnsi" w:hAnsiTheme="minorHAnsi" w:cstheme="minorHAnsi"/>
                <w:szCs w:val="20"/>
                <w:lang w:val="en-GB"/>
              </w:rPr>
            </w:pPr>
            <w:r w:rsidRPr="001E4D5D">
              <w:rPr>
                <w:rFonts w:asciiTheme="minorHAnsi" w:hAnsiTheme="minorHAnsi" w:cstheme="minorHAnsi"/>
              </w:rPr>
              <w:t>DIK</w:t>
            </w:r>
          </w:p>
        </w:tc>
        <w:tc>
          <w:tcPr>
            <w:tcW w:w="1985" w:type="dxa"/>
          </w:tcPr>
          <w:p w14:paraId="613C0696" w14:textId="507C4AD6" w:rsidR="001E4D5D" w:rsidRPr="001E4D5D" w:rsidRDefault="001E4D5D" w:rsidP="001E4D5D">
            <w:pPr>
              <w:tabs>
                <w:tab w:val="left" w:pos="567"/>
              </w:tabs>
              <w:spacing w:before="40" w:after="40"/>
              <w:rPr>
                <w:rFonts w:asciiTheme="minorHAnsi" w:hAnsiTheme="minorHAnsi" w:cstheme="minorHAnsi"/>
                <w:szCs w:val="20"/>
                <w:lang w:val="en-GB"/>
              </w:rPr>
            </w:pPr>
            <w:r w:rsidRPr="001E4D5D">
              <w:rPr>
                <w:rFonts w:asciiTheme="minorHAnsi" w:hAnsiTheme="minorHAnsi" w:cstheme="minorHAnsi"/>
              </w:rPr>
              <w:t>18.10.2019</w:t>
            </w:r>
          </w:p>
        </w:tc>
        <w:tc>
          <w:tcPr>
            <w:tcW w:w="5244" w:type="dxa"/>
          </w:tcPr>
          <w:p w14:paraId="613C0697" w14:textId="52601E57" w:rsidR="001E4D5D" w:rsidRPr="001E4D5D" w:rsidRDefault="001E4D5D" w:rsidP="001E4D5D">
            <w:pPr>
              <w:tabs>
                <w:tab w:val="left" w:pos="567"/>
              </w:tabs>
              <w:spacing w:before="40" w:after="40"/>
              <w:rPr>
                <w:rFonts w:asciiTheme="minorHAnsi" w:hAnsiTheme="minorHAnsi" w:cstheme="minorHAnsi"/>
                <w:szCs w:val="20"/>
                <w:lang w:val="en-GB"/>
              </w:rPr>
            </w:pPr>
            <w:r w:rsidRPr="001E4D5D">
              <w:rPr>
                <w:rFonts w:asciiTheme="minorHAnsi" w:hAnsiTheme="minorHAnsi" w:cstheme="minorHAnsi"/>
                <w:lang w:val="en-GB"/>
              </w:rPr>
              <w:t>Part of the Tender documents</w:t>
            </w:r>
          </w:p>
        </w:tc>
      </w:tr>
      <w:tr w:rsidR="00EC5ECB" w:rsidRPr="0040798D" w14:paraId="613C069D" w14:textId="77777777" w:rsidTr="00634B40">
        <w:tc>
          <w:tcPr>
            <w:tcW w:w="1101" w:type="dxa"/>
          </w:tcPr>
          <w:p w14:paraId="613C0699" w14:textId="77777777" w:rsidR="00EC5ECB" w:rsidRPr="0040798D" w:rsidRDefault="00EC5ECB" w:rsidP="00EC5ECB">
            <w:pPr>
              <w:tabs>
                <w:tab w:val="left" w:pos="567"/>
              </w:tabs>
              <w:spacing w:before="40" w:after="40"/>
              <w:rPr>
                <w:rFonts w:asciiTheme="minorHAnsi" w:hAnsiTheme="minorHAnsi"/>
                <w:szCs w:val="20"/>
                <w:lang w:val="en-GB"/>
              </w:rPr>
            </w:pPr>
            <w:r>
              <w:rPr>
                <w:rFonts w:asciiTheme="minorHAnsi" w:hAnsiTheme="minorHAnsi" w:cs="Arial"/>
                <w:lang w:val="en-GB"/>
              </w:rPr>
              <w:t>1.1</w:t>
            </w:r>
          </w:p>
        </w:tc>
        <w:tc>
          <w:tcPr>
            <w:tcW w:w="850" w:type="dxa"/>
          </w:tcPr>
          <w:p w14:paraId="613C069A" w14:textId="77777777" w:rsidR="00EC5ECB" w:rsidRPr="0040798D" w:rsidRDefault="00EC5ECB" w:rsidP="00EC5ECB">
            <w:pPr>
              <w:tabs>
                <w:tab w:val="left" w:pos="567"/>
              </w:tabs>
              <w:spacing w:before="40" w:after="40"/>
              <w:rPr>
                <w:rFonts w:asciiTheme="minorHAnsi" w:hAnsiTheme="minorHAnsi"/>
                <w:szCs w:val="20"/>
                <w:lang w:val="en-GB"/>
              </w:rPr>
            </w:pPr>
          </w:p>
        </w:tc>
        <w:tc>
          <w:tcPr>
            <w:tcW w:w="1985" w:type="dxa"/>
          </w:tcPr>
          <w:p w14:paraId="613C069B" w14:textId="77777777" w:rsidR="00EC5ECB" w:rsidRPr="0040798D" w:rsidRDefault="00EC5ECB" w:rsidP="00EC5ECB">
            <w:pPr>
              <w:tabs>
                <w:tab w:val="left" w:pos="567"/>
              </w:tabs>
              <w:spacing w:before="40" w:after="40"/>
              <w:rPr>
                <w:rFonts w:asciiTheme="minorHAnsi" w:hAnsiTheme="minorHAnsi"/>
                <w:szCs w:val="20"/>
                <w:lang w:val="en-GB"/>
              </w:rPr>
            </w:pPr>
          </w:p>
        </w:tc>
        <w:tc>
          <w:tcPr>
            <w:tcW w:w="5244" w:type="dxa"/>
          </w:tcPr>
          <w:p w14:paraId="613C069C" w14:textId="77777777" w:rsidR="00EC5ECB" w:rsidRPr="0040798D" w:rsidRDefault="00EC5ECB" w:rsidP="00EC5ECB">
            <w:pPr>
              <w:tabs>
                <w:tab w:val="left" w:pos="567"/>
              </w:tabs>
              <w:spacing w:before="40" w:after="40"/>
              <w:rPr>
                <w:rFonts w:asciiTheme="minorHAnsi" w:hAnsiTheme="minorHAnsi"/>
                <w:szCs w:val="20"/>
                <w:lang w:val="en-GB"/>
              </w:rPr>
            </w:pPr>
          </w:p>
        </w:tc>
      </w:tr>
      <w:tr w:rsidR="00EC5ECB" w:rsidRPr="0040798D" w14:paraId="613C06A2" w14:textId="77777777" w:rsidTr="00634B40">
        <w:tc>
          <w:tcPr>
            <w:tcW w:w="1101" w:type="dxa"/>
          </w:tcPr>
          <w:p w14:paraId="613C069E" w14:textId="77777777" w:rsidR="00EC5ECB" w:rsidRPr="0040798D" w:rsidRDefault="00EC5ECB" w:rsidP="00EC5ECB">
            <w:pPr>
              <w:tabs>
                <w:tab w:val="left" w:pos="567"/>
              </w:tabs>
              <w:spacing w:before="40" w:after="40"/>
              <w:rPr>
                <w:rFonts w:asciiTheme="minorHAnsi" w:hAnsiTheme="minorHAnsi"/>
                <w:szCs w:val="20"/>
                <w:lang w:val="en-GB"/>
              </w:rPr>
            </w:pPr>
            <w:r>
              <w:rPr>
                <w:rFonts w:asciiTheme="minorHAnsi" w:hAnsiTheme="minorHAnsi" w:cs="Arial"/>
                <w:lang w:val="en-GB"/>
              </w:rPr>
              <w:t>1.2</w:t>
            </w:r>
          </w:p>
        </w:tc>
        <w:tc>
          <w:tcPr>
            <w:tcW w:w="850" w:type="dxa"/>
          </w:tcPr>
          <w:p w14:paraId="613C069F" w14:textId="77777777" w:rsidR="00EC5ECB" w:rsidRPr="0040798D" w:rsidRDefault="00EC5ECB" w:rsidP="00EC5ECB">
            <w:pPr>
              <w:tabs>
                <w:tab w:val="left" w:pos="567"/>
              </w:tabs>
              <w:spacing w:before="40" w:after="40"/>
              <w:rPr>
                <w:rFonts w:asciiTheme="minorHAnsi" w:hAnsiTheme="minorHAnsi"/>
                <w:szCs w:val="20"/>
                <w:lang w:val="en-GB"/>
              </w:rPr>
            </w:pPr>
          </w:p>
        </w:tc>
        <w:tc>
          <w:tcPr>
            <w:tcW w:w="1985" w:type="dxa"/>
          </w:tcPr>
          <w:p w14:paraId="613C06A0" w14:textId="77777777" w:rsidR="00EC5ECB" w:rsidRPr="0040798D" w:rsidRDefault="00EC5ECB" w:rsidP="00EC5ECB">
            <w:pPr>
              <w:tabs>
                <w:tab w:val="left" w:pos="567"/>
              </w:tabs>
              <w:spacing w:before="40" w:after="40"/>
              <w:rPr>
                <w:rFonts w:asciiTheme="minorHAnsi" w:hAnsiTheme="minorHAnsi"/>
                <w:szCs w:val="20"/>
                <w:lang w:val="en-GB"/>
              </w:rPr>
            </w:pPr>
          </w:p>
        </w:tc>
        <w:tc>
          <w:tcPr>
            <w:tcW w:w="5244" w:type="dxa"/>
          </w:tcPr>
          <w:p w14:paraId="613C06A1" w14:textId="77777777" w:rsidR="00EC5ECB" w:rsidRPr="0040798D" w:rsidRDefault="00EC5ECB" w:rsidP="00EC5ECB">
            <w:pPr>
              <w:tabs>
                <w:tab w:val="left" w:pos="567"/>
              </w:tabs>
              <w:spacing w:before="40" w:after="40"/>
              <w:rPr>
                <w:rFonts w:asciiTheme="minorHAnsi" w:hAnsiTheme="minorHAnsi"/>
                <w:szCs w:val="20"/>
                <w:lang w:val="en-GB"/>
              </w:rPr>
            </w:pPr>
          </w:p>
        </w:tc>
      </w:tr>
    </w:tbl>
    <w:p w14:paraId="613C06A3" w14:textId="77777777" w:rsidR="00787FF9" w:rsidRPr="0040798D" w:rsidRDefault="00787FF9" w:rsidP="00787FF9">
      <w:pPr>
        <w:suppressAutoHyphens/>
        <w:spacing w:before="60"/>
        <w:rPr>
          <w:rFonts w:asciiTheme="minorHAnsi" w:hAnsiTheme="minorHAnsi"/>
          <w:szCs w:val="20"/>
          <w:lang w:val="en-GB" w:eastAsia="nb-NO"/>
        </w:rPr>
      </w:pPr>
    </w:p>
    <w:p w14:paraId="613C06A4" w14:textId="77777777" w:rsidR="00512CB5" w:rsidRPr="0040798D" w:rsidRDefault="00787FF9" w:rsidP="00787FF9">
      <w:pPr>
        <w:widowControl w:val="0"/>
        <w:autoSpaceDE w:val="0"/>
        <w:autoSpaceDN w:val="0"/>
        <w:adjustRightInd w:val="0"/>
        <w:jc w:val="center"/>
        <w:rPr>
          <w:rFonts w:asciiTheme="minorHAnsi" w:hAnsiTheme="minorHAnsi"/>
          <w:lang w:val="en-GB" w:eastAsia="nb-NO"/>
        </w:rPr>
      </w:pPr>
      <w:r w:rsidRPr="0040798D">
        <w:rPr>
          <w:rFonts w:asciiTheme="minorHAnsi" w:hAnsiTheme="minorHAnsi"/>
          <w:szCs w:val="20"/>
          <w:lang w:val="en-GB" w:eastAsia="nb-NO"/>
        </w:rPr>
        <w:br w:type="page"/>
      </w:r>
    </w:p>
    <w:p w14:paraId="613C06A5" w14:textId="77777777" w:rsidR="007173DE" w:rsidRPr="0040798D" w:rsidRDefault="004F0B87" w:rsidP="009E6D90">
      <w:pPr>
        <w:rPr>
          <w:rFonts w:asciiTheme="minorHAnsi" w:hAnsiTheme="minorHAnsi"/>
          <w:b/>
          <w:bCs/>
          <w:lang w:val="en-GB"/>
        </w:rPr>
      </w:pPr>
      <w:r w:rsidRPr="0040798D">
        <w:rPr>
          <w:rFonts w:asciiTheme="minorHAnsi" w:hAnsiTheme="minorHAnsi"/>
          <w:b/>
          <w:sz w:val="28"/>
          <w:szCs w:val="28"/>
          <w:lang w:val="en-GB"/>
        </w:rPr>
        <w:lastRenderedPageBreak/>
        <w:t>Contents</w:t>
      </w:r>
    </w:p>
    <w:bookmarkStart w:id="0" w:name="_GoBack"/>
    <w:bookmarkEnd w:id="0"/>
    <w:p w14:paraId="0F636086" w14:textId="5A296B9D" w:rsidR="001E4D5D" w:rsidRDefault="007173DE">
      <w:pPr>
        <w:pStyle w:val="INNH2"/>
        <w:tabs>
          <w:tab w:val="left" w:pos="720"/>
          <w:tab w:val="right" w:leader="dot" w:pos="9061"/>
        </w:tabs>
        <w:rPr>
          <w:rFonts w:asciiTheme="minorHAnsi" w:eastAsiaTheme="minorEastAsia" w:hAnsiTheme="minorHAnsi" w:cstheme="minorBidi"/>
          <w:noProof/>
          <w:lang w:eastAsia="nb-NO"/>
        </w:rPr>
      </w:pPr>
      <w:r w:rsidRPr="0040798D">
        <w:rPr>
          <w:rFonts w:asciiTheme="minorHAnsi" w:hAnsiTheme="minorHAnsi"/>
          <w:lang w:val="en-GB"/>
        </w:rPr>
        <w:fldChar w:fldCharType="begin"/>
      </w:r>
      <w:r w:rsidRPr="0040798D">
        <w:rPr>
          <w:rFonts w:asciiTheme="minorHAnsi" w:hAnsiTheme="minorHAnsi"/>
          <w:lang w:val="en-GB"/>
        </w:rPr>
        <w:instrText xml:space="preserve"> TOC \o "1-3" \h \z \u </w:instrText>
      </w:r>
      <w:r w:rsidRPr="0040798D">
        <w:rPr>
          <w:rFonts w:asciiTheme="minorHAnsi" w:hAnsiTheme="minorHAnsi"/>
          <w:lang w:val="en-GB"/>
        </w:rPr>
        <w:fldChar w:fldCharType="separate"/>
      </w:r>
      <w:hyperlink w:anchor="_Toc22188108" w:history="1">
        <w:r w:rsidR="001E4D5D" w:rsidRPr="00333735">
          <w:rPr>
            <w:rStyle w:val="Hyperkobling"/>
            <w:noProof/>
            <w:lang w:val="en-GB"/>
          </w:rPr>
          <w:t>1</w:t>
        </w:r>
        <w:r w:rsidR="001E4D5D">
          <w:rPr>
            <w:rFonts w:asciiTheme="minorHAnsi" w:eastAsiaTheme="minorEastAsia" w:hAnsiTheme="minorHAnsi" w:cstheme="minorBidi"/>
            <w:noProof/>
            <w:lang w:eastAsia="nb-NO"/>
          </w:rPr>
          <w:tab/>
        </w:r>
        <w:r w:rsidR="001E4D5D" w:rsidRPr="00333735">
          <w:rPr>
            <w:rStyle w:val="Hyperkobling"/>
            <w:noProof/>
            <w:lang w:val="en-GB"/>
          </w:rPr>
          <w:t>Introduction</w:t>
        </w:r>
        <w:r w:rsidR="001E4D5D">
          <w:rPr>
            <w:noProof/>
            <w:webHidden/>
          </w:rPr>
          <w:tab/>
        </w:r>
        <w:r w:rsidR="001E4D5D">
          <w:rPr>
            <w:noProof/>
            <w:webHidden/>
          </w:rPr>
          <w:fldChar w:fldCharType="begin"/>
        </w:r>
        <w:r w:rsidR="001E4D5D">
          <w:rPr>
            <w:noProof/>
            <w:webHidden/>
          </w:rPr>
          <w:instrText xml:space="preserve"> PAGEREF _Toc22188108 \h </w:instrText>
        </w:r>
        <w:r w:rsidR="001E4D5D">
          <w:rPr>
            <w:noProof/>
            <w:webHidden/>
          </w:rPr>
        </w:r>
        <w:r w:rsidR="001E4D5D">
          <w:rPr>
            <w:noProof/>
            <w:webHidden/>
          </w:rPr>
          <w:fldChar w:fldCharType="separate"/>
        </w:r>
        <w:r w:rsidR="001E4D5D">
          <w:rPr>
            <w:noProof/>
            <w:webHidden/>
          </w:rPr>
          <w:t>4</w:t>
        </w:r>
        <w:r w:rsidR="001E4D5D">
          <w:rPr>
            <w:noProof/>
            <w:webHidden/>
          </w:rPr>
          <w:fldChar w:fldCharType="end"/>
        </w:r>
      </w:hyperlink>
    </w:p>
    <w:p w14:paraId="727ABE2E" w14:textId="36B69BF1" w:rsidR="001E4D5D" w:rsidRDefault="001E4D5D">
      <w:pPr>
        <w:pStyle w:val="INNH2"/>
        <w:tabs>
          <w:tab w:val="left" w:pos="720"/>
          <w:tab w:val="right" w:leader="dot" w:pos="9061"/>
        </w:tabs>
        <w:rPr>
          <w:rFonts w:asciiTheme="minorHAnsi" w:eastAsiaTheme="minorEastAsia" w:hAnsiTheme="minorHAnsi" w:cstheme="minorBidi"/>
          <w:noProof/>
          <w:lang w:eastAsia="nb-NO"/>
        </w:rPr>
      </w:pPr>
      <w:hyperlink w:anchor="_Toc22188109" w:history="1">
        <w:r w:rsidRPr="00333735">
          <w:rPr>
            <w:rStyle w:val="Hyperkobling"/>
            <w:noProof/>
            <w:lang w:val="en-GB"/>
          </w:rPr>
          <w:t>2</w:t>
        </w:r>
        <w:r>
          <w:rPr>
            <w:rFonts w:asciiTheme="minorHAnsi" w:eastAsiaTheme="minorEastAsia" w:hAnsiTheme="minorHAnsi" w:cstheme="minorBidi"/>
            <w:noProof/>
            <w:lang w:eastAsia="nb-NO"/>
          </w:rPr>
          <w:tab/>
        </w:r>
        <w:r w:rsidRPr="00333735">
          <w:rPr>
            <w:rStyle w:val="Hyperkobling"/>
            <w:noProof/>
            <w:lang w:val="en-GB"/>
          </w:rPr>
          <w:t>General</w:t>
        </w:r>
        <w:r>
          <w:rPr>
            <w:noProof/>
            <w:webHidden/>
          </w:rPr>
          <w:tab/>
        </w:r>
        <w:r>
          <w:rPr>
            <w:noProof/>
            <w:webHidden/>
          </w:rPr>
          <w:fldChar w:fldCharType="begin"/>
        </w:r>
        <w:r>
          <w:rPr>
            <w:noProof/>
            <w:webHidden/>
          </w:rPr>
          <w:instrText xml:space="preserve"> PAGEREF _Toc22188109 \h </w:instrText>
        </w:r>
        <w:r>
          <w:rPr>
            <w:noProof/>
            <w:webHidden/>
          </w:rPr>
        </w:r>
        <w:r>
          <w:rPr>
            <w:noProof/>
            <w:webHidden/>
          </w:rPr>
          <w:fldChar w:fldCharType="separate"/>
        </w:r>
        <w:r>
          <w:rPr>
            <w:noProof/>
            <w:webHidden/>
          </w:rPr>
          <w:t>4</w:t>
        </w:r>
        <w:r>
          <w:rPr>
            <w:noProof/>
            <w:webHidden/>
          </w:rPr>
          <w:fldChar w:fldCharType="end"/>
        </w:r>
      </w:hyperlink>
    </w:p>
    <w:p w14:paraId="69DEF22E" w14:textId="0CC747A3" w:rsidR="001E4D5D" w:rsidRDefault="001E4D5D">
      <w:pPr>
        <w:pStyle w:val="INNH2"/>
        <w:tabs>
          <w:tab w:val="left" w:pos="720"/>
          <w:tab w:val="right" w:leader="dot" w:pos="9061"/>
        </w:tabs>
        <w:rPr>
          <w:rFonts w:asciiTheme="minorHAnsi" w:eastAsiaTheme="minorEastAsia" w:hAnsiTheme="minorHAnsi" w:cstheme="minorBidi"/>
          <w:noProof/>
          <w:lang w:eastAsia="nb-NO"/>
        </w:rPr>
      </w:pPr>
      <w:hyperlink w:anchor="_Toc22188110" w:history="1">
        <w:r w:rsidRPr="00333735">
          <w:rPr>
            <w:rStyle w:val="Hyperkobling"/>
            <w:noProof/>
            <w:lang w:val="en-GB"/>
          </w:rPr>
          <w:t>3</w:t>
        </w:r>
        <w:r>
          <w:rPr>
            <w:rFonts w:asciiTheme="minorHAnsi" w:eastAsiaTheme="minorEastAsia" w:hAnsiTheme="minorHAnsi" w:cstheme="minorBidi"/>
            <w:noProof/>
            <w:lang w:eastAsia="nb-NO"/>
          </w:rPr>
          <w:tab/>
        </w:r>
        <w:r w:rsidRPr="00333735">
          <w:rPr>
            <w:rStyle w:val="Hyperkobling"/>
            <w:noProof/>
            <w:lang w:val="en-GB"/>
          </w:rPr>
          <w:t>Agree prices for service and maintenance</w:t>
        </w:r>
        <w:r>
          <w:rPr>
            <w:noProof/>
            <w:webHidden/>
          </w:rPr>
          <w:tab/>
        </w:r>
        <w:r>
          <w:rPr>
            <w:noProof/>
            <w:webHidden/>
          </w:rPr>
          <w:fldChar w:fldCharType="begin"/>
        </w:r>
        <w:r>
          <w:rPr>
            <w:noProof/>
            <w:webHidden/>
          </w:rPr>
          <w:instrText xml:space="preserve"> PAGEREF _Toc22188110 \h </w:instrText>
        </w:r>
        <w:r>
          <w:rPr>
            <w:noProof/>
            <w:webHidden/>
          </w:rPr>
        </w:r>
        <w:r>
          <w:rPr>
            <w:noProof/>
            <w:webHidden/>
          </w:rPr>
          <w:fldChar w:fldCharType="separate"/>
        </w:r>
        <w:r>
          <w:rPr>
            <w:noProof/>
            <w:webHidden/>
          </w:rPr>
          <w:t>4</w:t>
        </w:r>
        <w:r>
          <w:rPr>
            <w:noProof/>
            <w:webHidden/>
          </w:rPr>
          <w:fldChar w:fldCharType="end"/>
        </w:r>
      </w:hyperlink>
    </w:p>
    <w:p w14:paraId="28FDB823" w14:textId="07B7B065" w:rsidR="001E4D5D" w:rsidRDefault="001E4D5D">
      <w:pPr>
        <w:pStyle w:val="INNH2"/>
        <w:tabs>
          <w:tab w:val="left" w:pos="720"/>
          <w:tab w:val="right" w:leader="dot" w:pos="9061"/>
        </w:tabs>
        <w:rPr>
          <w:rFonts w:asciiTheme="minorHAnsi" w:eastAsiaTheme="minorEastAsia" w:hAnsiTheme="minorHAnsi" w:cstheme="minorBidi"/>
          <w:noProof/>
          <w:lang w:eastAsia="nb-NO"/>
        </w:rPr>
      </w:pPr>
      <w:hyperlink w:anchor="_Toc22188111" w:history="1">
        <w:r w:rsidRPr="00333735">
          <w:rPr>
            <w:rStyle w:val="Hyperkobling"/>
            <w:noProof/>
            <w:lang w:val="en-GB"/>
          </w:rPr>
          <w:t>3.1</w:t>
        </w:r>
        <w:r>
          <w:rPr>
            <w:rFonts w:asciiTheme="minorHAnsi" w:eastAsiaTheme="minorEastAsia" w:hAnsiTheme="minorHAnsi" w:cstheme="minorBidi"/>
            <w:noProof/>
            <w:lang w:eastAsia="nb-NO"/>
          </w:rPr>
          <w:tab/>
        </w:r>
        <w:r w:rsidRPr="00333735">
          <w:rPr>
            <w:rStyle w:val="Hyperkobling"/>
            <w:noProof/>
            <w:lang w:val="en-GB"/>
          </w:rPr>
          <w:t>Fixed maintenance fees</w:t>
        </w:r>
        <w:r>
          <w:rPr>
            <w:noProof/>
            <w:webHidden/>
          </w:rPr>
          <w:tab/>
        </w:r>
        <w:r>
          <w:rPr>
            <w:noProof/>
            <w:webHidden/>
          </w:rPr>
          <w:fldChar w:fldCharType="begin"/>
        </w:r>
        <w:r>
          <w:rPr>
            <w:noProof/>
            <w:webHidden/>
          </w:rPr>
          <w:instrText xml:space="preserve"> PAGEREF _Toc22188111 \h </w:instrText>
        </w:r>
        <w:r>
          <w:rPr>
            <w:noProof/>
            <w:webHidden/>
          </w:rPr>
        </w:r>
        <w:r>
          <w:rPr>
            <w:noProof/>
            <w:webHidden/>
          </w:rPr>
          <w:fldChar w:fldCharType="separate"/>
        </w:r>
        <w:r>
          <w:rPr>
            <w:noProof/>
            <w:webHidden/>
          </w:rPr>
          <w:t>4</w:t>
        </w:r>
        <w:r>
          <w:rPr>
            <w:noProof/>
            <w:webHidden/>
          </w:rPr>
          <w:fldChar w:fldCharType="end"/>
        </w:r>
      </w:hyperlink>
    </w:p>
    <w:p w14:paraId="288DDFFF" w14:textId="26CA0AD3" w:rsidR="001E4D5D" w:rsidRDefault="001E4D5D">
      <w:pPr>
        <w:pStyle w:val="INNH2"/>
        <w:tabs>
          <w:tab w:val="left" w:pos="720"/>
          <w:tab w:val="right" w:leader="dot" w:pos="9061"/>
        </w:tabs>
        <w:rPr>
          <w:rFonts w:asciiTheme="minorHAnsi" w:eastAsiaTheme="minorEastAsia" w:hAnsiTheme="minorHAnsi" w:cstheme="minorBidi"/>
          <w:noProof/>
          <w:lang w:eastAsia="nb-NO"/>
        </w:rPr>
      </w:pPr>
      <w:hyperlink w:anchor="_Toc22188112" w:history="1">
        <w:r w:rsidRPr="00333735">
          <w:rPr>
            <w:rStyle w:val="Hyperkobling"/>
            <w:noProof/>
            <w:lang w:val="en-GB"/>
          </w:rPr>
          <w:t>4</w:t>
        </w:r>
        <w:r>
          <w:rPr>
            <w:rFonts w:asciiTheme="minorHAnsi" w:eastAsiaTheme="minorEastAsia" w:hAnsiTheme="minorHAnsi" w:cstheme="minorBidi"/>
            <w:noProof/>
            <w:lang w:eastAsia="nb-NO"/>
          </w:rPr>
          <w:tab/>
        </w:r>
        <w:r w:rsidRPr="00333735">
          <w:rPr>
            <w:rStyle w:val="Hyperkobling"/>
            <w:noProof/>
            <w:lang w:val="en-GB"/>
          </w:rPr>
          <w:t>Prices for enhancements, change orders, supplementary purchases/options and additional services</w:t>
        </w:r>
        <w:r>
          <w:rPr>
            <w:noProof/>
            <w:webHidden/>
          </w:rPr>
          <w:tab/>
        </w:r>
        <w:r>
          <w:rPr>
            <w:noProof/>
            <w:webHidden/>
          </w:rPr>
          <w:fldChar w:fldCharType="begin"/>
        </w:r>
        <w:r>
          <w:rPr>
            <w:noProof/>
            <w:webHidden/>
          </w:rPr>
          <w:instrText xml:space="preserve"> PAGEREF _Toc22188112 \h </w:instrText>
        </w:r>
        <w:r>
          <w:rPr>
            <w:noProof/>
            <w:webHidden/>
          </w:rPr>
        </w:r>
        <w:r>
          <w:rPr>
            <w:noProof/>
            <w:webHidden/>
          </w:rPr>
          <w:fldChar w:fldCharType="separate"/>
        </w:r>
        <w:r>
          <w:rPr>
            <w:noProof/>
            <w:webHidden/>
          </w:rPr>
          <w:t>5</w:t>
        </w:r>
        <w:r>
          <w:rPr>
            <w:noProof/>
            <w:webHidden/>
          </w:rPr>
          <w:fldChar w:fldCharType="end"/>
        </w:r>
      </w:hyperlink>
    </w:p>
    <w:p w14:paraId="65D705D6" w14:textId="0DB34B94" w:rsidR="001E4D5D" w:rsidRDefault="001E4D5D">
      <w:pPr>
        <w:pStyle w:val="INNH2"/>
        <w:tabs>
          <w:tab w:val="left" w:pos="720"/>
          <w:tab w:val="right" w:leader="dot" w:pos="9061"/>
        </w:tabs>
        <w:rPr>
          <w:rFonts w:asciiTheme="minorHAnsi" w:eastAsiaTheme="minorEastAsia" w:hAnsiTheme="minorHAnsi" w:cstheme="minorBidi"/>
          <w:noProof/>
          <w:lang w:eastAsia="nb-NO"/>
        </w:rPr>
      </w:pPr>
      <w:hyperlink w:anchor="_Toc22188113" w:history="1">
        <w:r w:rsidRPr="00333735">
          <w:rPr>
            <w:rStyle w:val="Hyperkobling"/>
            <w:noProof/>
            <w:lang w:val="en-GB"/>
          </w:rPr>
          <w:t>4.1</w:t>
        </w:r>
        <w:r>
          <w:rPr>
            <w:rFonts w:asciiTheme="minorHAnsi" w:eastAsiaTheme="minorEastAsia" w:hAnsiTheme="minorHAnsi" w:cstheme="minorBidi"/>
            <w:noProof/>
            <w:lang w:eastAsia="nb-NO"/>
          </w:rPr>
          <w:tab/>
        </w:r>
        <w:r w:rsidRPr="00333735">
          <w:rPr>
            <w:rStyle w:val="Hyperkobling"/>
            <w:noProof/>
            <w:lang w:val="en-GB"/>
          </w:rPr>
          <w:t>Pricing models</w:t>
        </w:r>
        <w:r>
          <w:rPr>
            <w:noProof/>
            <w:webHidden/>
          </w:rPr>
          <w:tab/>
        </w:r>
        <w:r>
          <w:rPr>
            <w:noProof/>
            <w:webHidden/>
          </w:rPr>
          <w:fldChar w:fldCharType="begin"/>
        </w:r>
        <w:r>
          <w:rPr>
            <w:noProof/>
            <w:webHidden/>
          </w:rPr>
          <w:instrText xml:space="preserve"> PAGEREF _Toc22188113 \h </w:instrText>
        </w:r>
        <w:r>
          <w:rPr>
            <w:noProof/>
            <w:webHidden/>
          </w:rPr>
        </w:r>
        <w:r>
          <w:rPr>
            <w:noProof/>
            <w:webHidden/>
          </w:rPr>
          <w:fldChar w:fldCharType="separate"/>
        </w:r>
        <w:r>
          <w:rPr>
            <w:noProof/>
            <w:webHidden/>
          </w:rPr>
          <w:t>5</w:t>
        </w:r>
        <w:r>
          <w:rPr>
            <w:noProof/>
            <w:webHidden/>
          </w:rPr>
          <w:fldChar w:fldCharType="end"/>
        </w:r>
      </w:hyperlink>
    </w:p>
    <w:p w14:paraId="0507D889" w14:textId="0C67E455" w:rsidR="001E4D5D" w:rsidRDefault="001E4D5D">
      <w:pPr>
        <w:pStyle w:val="INNH2"/>
        <w:tabs>
          <w:tab w:val="left" w:pos="960"/>
          <w:tab w:val="right" w:leader="dot" w:pos="9061"/>
        </w:tabs>
        <w:rPr>
          <w:rFonts w:asciiTheme="minorHAnsi" w:eastAsiaTheme="minorEastAsia" w:hAnsiTheme="minorHAnsi" w:cstheme="minorBidi"/>
          <w:noProof/>
          <w:lang w:eastAsia="nb-NO"/>
        </w:rPr>
      </w:pPr>
      <w:hyperlink w:anchor="_Toc22188114" w:history="1">
        <w:r w:rsidRPr="00333735">
          <w:rPr>
            <w:rStyle w:val="Hyperkobling"/>
            <w:noProof/>
            <w:lang w:val="en-GB"/>
          </w:rPr>
          <w:t>4.1.1</w:t>
        </w:r>
        <w:r>
          <w:rPr>
            <w:rFonts w:asciiTheme="minorHAnsi" w:eastAsiaTheme="minorEastAsia" w:hAnsiTheme="minorHAnsi" w:cstheme="minorBidi"/>
            <w:noProof/>
            <w:lang w:eastAsia="nb-NO"/>
          </w:rPr>
          <w:tab/>
        </w:r>
        <w:r w:rsidRPr="00333735">
          <w:rPr>
            <w:rStyle w:val="Hyperkobling"/>
            <w:noProof/>
            <w:lang w:val="en-GB"/>
          </w:rPr>
          <w:t>Fixed price</w:t>
        </w:r>
        <w:r>
          <w:rPr>
            <w:noProof/>
            <w:webHidden/>
          </w:rPr>
          <w:tab/>
        </w:r>
        <w:r>
          <w:rPr>
            <w:noProof/>
            <w:webHidden/>
          </w:rPr>
          <w:fldChar w:fldCharType="begin"/>
        </w:r>
        <w:r>
          <w:rPr>
            <w:noProof/>
            <w:webHidden/>
          </w:rPr>
          <w:instrText xml:space="preserve"> PAGEREF _Toc22188114 \h </w:instrText>
        </w:r>
        <w:r>
          <w:rPr>
            <w:noProof/>
            <w:webHidden/>
          </w:rPr>
        </w:r>
        <w:r>
          <w:rPr>
            <w:noProof/>
            <w:webHidden/>
          </w:rPr>
          <w:fldChar w:fldCharType="separate"/>
        </w:r>
        <w:r>
          <w:rPr>
            <w:noProof/>
            <w:webHidden/>
          </w:rPr>
          <w:t>5</w:t>
        </w:r>
        <w:r>
          <w:rPr>
            <w:noProof/>
            <w:webHidden/>
          </w:rPr>
          <w:fldChar w:fldCharType="end"/>
        </w:r>
      </w:hyperlink>
    </w:p>
    <w:p w14:paraId="190AA191" w14:textId="49F8F80C" w:rsidR="001E4D5D" w:rsidRDefault="001E4D5D">
      <w:pPr>
        <w:pStyle w:val="INNH2"/>
        <w:tabs>
          <w:tab w:val="left" w:pos="960"/>
          <w:tab w:val="right" w:leader="dot" w:pos="9061"/>
        </w:tabs>
        <w:rPr>
          <w:rFonts w:asciiTheme="minorHAnsi" w:eastAsiaTheme="minorEastAsia" w:hAnsiTheme="minorHAnsi" w:cstheme="minorBidi"/>
          <w:noProof/>
          <w:lang w:eastAsia="nb-NO"/>
        </w:rPr>
      </w:pPr>
      <w:hyperlink w:anchor="_Toc22188115" w:history="1">
        <w:r w:rsidRPr="00333735">
          <w:rPr>
            <w:rStyle w:val="Hyperkobling"/>
            <w:noProof/>
            <w:lang w:val="en-GB"/>
          </w:rPr>
          <w:t>4.1.2</w:t>
        </w:r>
        <w:r>
          <w:rPr>
            <w:rFonts w:asciiTheme="minorHAnsi" w:eastAsiaTheme="minorEastAsia" w:hAnsiTheme="minorHAnsi" w:cstheme="minorBidi"/>
            <w:noProof/>
            <w:lang w:eastAsia="nb-NO"/>
          </w:rPr>
          <w:tab/>
        </w:r>
        <w:r w:rsidRPr="00333735">
          <w:rPr>
            <w:rStyle w:val="Hyperkobling"/>
            <w:noProof/>
            <w:lang w:val="en-GB"/>
          </w:rPr>
          <w:t>Deliverables based on fixed hourly rates/time and material</w:t>
        </w:r>
        <w:r>
          <w:rPr>
            <w:noProof/>
            <w:webHidden/>
          </w:rPr>
          <w:tab/>
        </w:r>
        <w:r>
          <w:rPr>
            <w:noProof/>
            <w:webHidden/>
          </w:rPr>
          <w:fldChar w:fldCharType="begin"/>
        </w:r>
        <w:r>
          <w:rPr>
            <w:noProof/>
            <w:webHidden/>
          </w:rPr>
          <w:instrText xml:space="preserve"> PAGEREF _Toc22188115 \h </w:instrText>
        </w:r>
        <w:r>
          <w:rPr>
            <w:noProof/>
            <w:webHidden/>
          </w:rPr>
        </w:r>
        <w:r>
          <w:rPr>
            <w:noProof/>
            <w:webHidden/>
          </w:rPr>
          <w:fldChar w:fldCharType="separate"/>
        </w:r>
        <w:r>
          <w:rPr>
            <w:noProof/>
            <w:webHidden/>
          </w:rPr>
          <w:t>5</w:t>
        </w:r>
        <w:r>
          <w:rPr>
            <w:noProof/>
            <w:webHidden/>
          </w:rPr>
          <w:fldChar w:fldCharType="end"/>
        </w:r>
      </w:hyperlink>
    </w:p>
    <w:p w14:paraId="47E4E814" w14:textId="61D76510" w:rsidR="001E4D5D" w:rsidRDefault="001E4D5D">
      <w:pPr>
        <w:pStyle w:val="INNH2"/>
        <w:tabs>
          <w:tab w:val="left" w:pos="720"/>
          <w:tab w:val="right" w:leader="dot" w:pos="9061"/>
        </w:tabs>
        <w:rPr>
          <w:rFonts w:asciiTheme="minorHAnsi" w:eastAsiaTheme="minorEastAsia" w:hAnsiTheme="minorHAnsi" w:cstheme="minorBidi"/>
          <w:noProof/>
          <w:lang w:eastAsia="nb-NO"/>
        </w:rPr>
      </w:pPr>
      <w:hyperlink w:anchor="_Toc22188116" w:history="1">
        <w:r w:rsidRPr="00333735">
          <w:rPr>
            <w:rStyle w:val="Hyperkobling"/>
            <w:noProof/>
            <w:lang w:val="en-GB"/>
          </w:rPr>
          <w:t>4.2</w:t>
        </w:r>
        <w:r>
          <w:rPr>
            <w:rFonts w:asciiTheme="minorHAnsi" w:eastAsiaTheme="minorEastAsia" w:hAnsiTheme="minorHAnsi" w:cstheme="minorBidi"/>
            <w:noProof/>
            <w:lang w:eastAsia="nb-NO"/>
          </w:rPr>
          <w:tab/>
        </w:r>
        <w:r w:rsidRPr="00333735">
          <w:rPr>
            <w:rStyle w:val="Hyperkobling"/>
            <w:noProof/>
            <w:lang w:val="en-GB"/>
          </w:rPr>
          <w:t>Agreed prices for additional/supplementary/optional purchases</w:t>
        </w:r>
        <w:r>
          <w:rPr>
            <w:noProof/>
            <w:webHidden/>
          </w:rPr>
          <w:tab/>
        </w:r>
        <w:r>
          <w:rPr>
            <w:noProof/>
            <w:webHidden/>
          </w:rPr>
          <w:fldChar w:fldCharType="begin"/>
        </w:r>
        <w:r>
          <w:rPr>
            <w:noProof/>
            <w:webHidden/>
          </w:rPr>
          <w:instrText xml:space="preserve"> PAGEREF _Toc22188116 \h </w:instrText>
        </w:r>
        <w:r>
          <w:rPr>
            <w:noProof/>
            <w:webHidden/>
          </w:rPr>
        </w:r>
        <w:r>
          <w:rPr>
            <w:noProof/>
            <w:webHidden/>
          </w:rPr>
          <w:fldChar w:fldCharType="separate"/>
        </w:r>
        <w:r>
          <w:rPr>
            <w:noProof/>
            <w:webHidden/>
          </w:rPr>
          <w:t>5</w:t>
        </w:r>
        <w:r>
          <w:rPr>
            <w:noProof/>
            <w:webHidden/>
          </w:rPr>
          <w:fldChar w:fldCharType="end"/>
        </w:r>
      </w:hyperlink>
    </w:p>
    <w:p w14:paraId="33A82E25" w14:textId="69643ED0" w:rsidR="001E4D5D" w:rsidRDefault="001E4D5D">
      <w:pPr>
        <w:pStyle w:val="INNH2"/>
        <w:tabs>
          <w:tab w:val="left" w:pos="720"/>
          <w:tab w:val="right" w:leader="dot" w:pos="9061"/>
        </w:tabs>
        <w:rPr>
          <w:rFonts w:asciiTheme="minorHAnsi" w:eastAsiaTheme="minorEastAsia" w:hAnsiTheme="minorHAnsi" w:cstheme="minorBidi"/>
          <w:noProof/>
          <w:lang w:eastAsia="nb-NO"/>
        </w:rPr>
      </w:pPr>
      <w:hyperlink w:anchor="_Toc22188117" w:history="1">
        <w:r w:rsidRPr="00333735">
          <w:rPr>
            <w:rStyle w:val="Hyperkobling"/>
            <w:rFonts w:ascii="Calibri" w:hAnsi="Calibri"/>
            <w:noProof/>
            <w:lang w:val="en-GB"/>
          </w:rPr>
          <w:t>5</w:t>
        </w:r>
        <w:r>
          <w:rPr>
            <w:rFonts w:asciiTheme="minorHAnsi" w:eastAsiaTheme="minorEastAsia" w:hAnsiTheme="minorHAnsi" w:cstheme="minorBidi"/>
            <w:noProof/>
            <w:lang w:eastAsia="nb-NO"/>
          </w:rPr>
          <w:tab/>
        </w:r>
        <w:r w:rsidRPr="00333735">
          <w:rPr>
            <w:rStyle w:val="Hyperkobling"/>
            <w:rFonts w:ascii="Calibri" w:hAnsi="Calibri"/>
            <w:noProof/>
            <w:lang w:val="en-GB"/>
          </w:rPr>
          <w:t>Fees for replacement/repair of equipment</w:t>
        </w:r>
        <w:r>
          <w:rPr>
            <w:noProof/>
            <w:webHidden/>
          </w:rPr>
          <w:tab/>
        </w:r>
        <w:r>
          <w:rPr>
            <w:noProof/>
            <w:webHidden/>
          </w:rPr>
          <w:fldChar w:fldCharType="begin"/>
        </w:r>
        <w:r>
          <w:rPr>
            <w:noProof/>
            <w:webHidden/>
          </w:rPr>
          <w:instrText xml:space="preserve"> PAGEREF _Toc22188117 \h </w:instrText>
        </w:r>
        <w:r>
          <w:rPr>
            <w:noProof/>
            <w:webHidden/>
          </w:rPr>
        </w:r>
        <w:r>
          <w:rPr>
            <w:noProof/>
            <w:webHidden/>
          </w:rPr>
          <w:fldChar w:fldCharType="separate"/>
        </w:r>
        <w:r>
          <w:rPr>
            <w:noProof/>
            <w:webHidden/>
          </w:rPr>
          <w:t>5</w:t>
        </w:r>
        <w:r>
          <w:rPr>
            <w:noProof/>
            <w:webHidden/>
          </w:rPr>
          <w:fldChar w:fldCharType="end"/>
        </w:r>
      </w:hyperlink>
    </w:p>
    <w:p w14:paraId="55FF03FA" w14:textId="4FC4D812" w:rsidR="001E4D5D" w:rsidRDefault="001E4D5D">
      <w:pPr>
        <w:pStyle w:val="INNH2"/>
        <w:tabs>
          <w:tab w:val="left" w:pos="720"/>
          <w:tab w:val="right" w:leader="dot" w:pos="9061"/>
        </w:tabs>
        <w:rPr>
          <w:rFonts w:asciiTheme="minorHAnsi" w:eastAsiaTheme="minorEastAsia" w:hAnsiTheme="minorHAnsi" w:cstheme="minorBidi"/>
          <w:noProof/>
          <w:lang w:eastAsia="nb-NO"/>
        </w:rPr>
      </w:pPr>
      <w:hyperlink w:anchor="_Toc22188118" w:history="1">
        <w:r w:rsidRPr="00333735">
          <w:rPr>
            <w:rStyle w:val="Hyperkobling"/>
            <w:rFonts w:ascii="Calibri" w:hAnsi="Calibri"/>
            <w:noProof/>
            <w:lang w:val="en-GB"/>
          </w:rPr>
          <w:t>6</w:t>
        </w:r>
        <w:r>
          <w:rPr>
            <w:rFonts w:asciiTheme="minorHAnsi" w:eastAsiaTheme="minorEastAsia" w:hAnsiTheme="minorHAnsi" w:cstheme="minorBidi"/>
            <w:noProof/>
            <w:lang w:eastAsia="nb-NO"/>
          </w:rPr>
          <w:tab/>
        </w:r>
        <w:r w:rsidRPr="00333735">
          <w:rPr>
            <w:rStyle w:val="Hyperkobling"/>
            <w:rFonts w:ascii="Calibri" w:hAnsi="Calibri"/>
            <w:noProof/>
            <w:lang w:val="en-GB"/>
          </w:rPr>
          <w:t>Costs in case of damages caused by third parties</w:t>
        </w:r>
        <w:r>
          <w:rPr>
            <w:noProof/>
            <w:webHidden/>
          </w:rPr>
          <w:tab/>
        </w:r>
        <w:r>
          <w:rPr>
            <w:noProof/>
            <w:webHidden/>
          </w:rPr>
          <w:fldChar w:fldCharType="begin"/>
        </w:r>
        <w:r>
          <w:rPr>
            <w:noProof/>
            <w:webHidden/>
          </w:rPr>
          <w:instrText xml:space="preserve"> PAGEREF _Toc22188118 \h </w:instrText>
        </w:r>
        <w:r>
          <w:rPr>
            <w:noProof/>
            <w:webHidden/>
          </w:rPr>
        </w:r>
        <w:r>
          <w:rPr>
            <w:noProof/>
            <w:webHidden/>
          </w:rPr>
          <w:fldChar w:fldCharType="separate"/>
        </w:r>
        <w:r>
          <w:rPr>
            <w:noProof/>
            <w:webHidden/>
          </w:rPr>
          <w:t>5</w:t>
        </w:r>
        <w:r>
          <w:rPr>
            <w:noProof/>
            <w:webHidden/>
          </w:rPr>
          <w:fldChar w:fldCharType="end"/>
        </w:r>
      </w:hyperlink>
    </w:p>
    <w:p w14:paraId="3348730D" w14:textId="095F4F16" w:rsidR="001E4D5D" w:rsidRDefault="001E4D5D">
      <w:pPr>
        <w:pStyle w:val="INNH2"/>
        <w:tabs>
          <w:tab w:val="left" w:pos="720"/>
          <w:tab w:val="right" w:leader="dot" w:pos="9061"/>
        </w:tabs>
        <w:rPr>
          <w:rFonts w:asciiTheme="minorHAnsi" w:eastAsiaTheme="minorEastAsia" w:hAnsiTheme="minorHAnsi" w:cstheme="minorBidi"/>
          <w:noProof/>
          <w:lang w:eastAsia="nb-NO"/>
        </w:rPr>
      </w:pPr>
      <w:hyperlink w:anchor="_Toc22188119" w:history="1">
        <w:r w:rsidRPr="00333735">
          <w:rPr>
            <w:rStyle w:val="Hyperkobling"/>
            <w:rFonts w:ascii="Calibri" w:hAnsi="Calibri"/>
            <w:noProof/>
            <w:lang w:val="en-GB"/>
          </w:rPr>
          <w:t>7</w:t>
        </w:r>
        <w:r>
          <w:rPr>
            <w:rFonts w:asciiTheme="minorHAnsi" w:eastAsiaTheme="minorEastAsia" w:hAnsiTheme="minorHAnsi" w:cstheme="minorBidi"/>
            <w:noProof/>
            <w:lang w:eastAsia="nb-NO"/>
          </w:rPr>
          <w:tab/>
        </w:r>
        <w:r w:rsidRPr="00333735">
          <w:rPr>
            <w:rStyle w:val="Hyperkobling"/>
            <w:rFonts w:ascii="Calibri" w:hAnsi="Calibri"/>
            <w:noProof/>
            <w:lang w:val="en-GB"/>
          </w:rPr>
          <w:t>Invoicing</w:t>
        </w:r>
        <w:r>
          <w:rPr>
            <w:noProof/>
            <w:webHidden/>
          </w:rPr>
          <w:tab/>
        </w:r>
        <w:r>
          <w:rPr>
            <w:noProof/>
            <w:webHidden/>
          </w:rPr>
          <w:fldChar w:fldCharType="begin"/>
        </w:r>
        <w:r>
          <w:rPr>
            <w:noProof/>
            <w:webHidden/>
          </w:rPr>
          <w:instrText xml:space="preserve"> PAGEREF _Toc22188119 \h </w:instrText>
        </w:r>
        <w:r>
          <w:rPr>
            <w:noProof/>
            <w:webHidden/>
          </w:rPr>
        </w:r>
        <w:r>
          <w:rPr>
            <w:noProof/>
            <w:webHidden/>
          </w:rPr>
          <w:fldChar w:fldCharType="separate"/>
        </w:r>
        <w:r>
          <w:rPr>
            <w:noProof/>
            <w:webHidden/>
          </w:rPr>
          <w:t>6</w:t>
        </w:r>
        <w:r>
          <w:rPr>
            <w:noProof/>
            <w:webHidden/>
          </w:rPr>
          <w:fldChar w:fldCharType="end"/>
        </w:r>
      </w:hyperlink>
    </w:p>
    <w:p w14:paraId="7D727C68" w14:textId="10D6BD9A" w:rsidR="001E4D5D" w:rsidRDefault="001E4D5D">
      <w:pPr>
        <w:pStyle w:val="INNH2"/>
        <w:tabs>
          <w:tab w:val="left" w:pos="960"/>
          <w:tab w:val="right" w:leader="dot" w:pos="9061"/>
        </w:tabs>
        <w:rPr>
          <w:rFonts w:asciiTheme="minorHAnsi" w:eastAsiaTheme="minorEastAsia" w:hAnsiTheme="minorHAnsi" w:cstheme="minorBidi"/>
          <w:noProof/>
          <w:lang w:eastAsia="nb-NO"/>
        </w:rPr>
      </w:pPr>
      <w:hyperlink w:anchor="_Toc22188120" w:history="1">
        <w:r w:rsidRPr="00333735">
          <w:rPr>
            <w:rStyle w:val="Hyperkobling"/>
            <w:rFonts w:ascii="Calibri" w:hAnsi="Calibri"/>
            <w:noProof/>
            <w:lang w:val="en-GB"/>
          </w:rPr>
          <w:t>7.1.1</w:t>
        </w:r>
        <w:r>
          <w:rPr>
            <w:rFonts w:asciiTheme="minorHAnsi" w:eastAsiaTheme="minorEastAsia" w:hAnsiTheme="minorHAnsi" w:cstheme="minorBidi"/>
            <w:noProof/>
            <w:lang w:eastAsia="nb-NO"/>
          </w:rPr>
          <w:tab/>
        </w:r>
        <w:r w:rsidRPr="00333735">
          <w:rPr>
            <w:rStyle w:val="Hyperkobling"/>
            <w:rFonts w:ascii="Calibri" w:hAnsi="Calibri"/>
            <w:noProof/>
            <w:lang w:val="en-GB"/>
          </w:rPr>
          <w:t>Invoicing and terms of payment</w:t>
        </w:r>
        <w:r>
          <w:rPr>
            <w:noProof/>
            <w:webHidden/>
          </w:rPr>
          <w:tab/>
        </w:r>
        <w:r>
          <w:rPr>
            <w:noProof/>
            <w:webHidden/>
          </w:rPr>
          <w:fldChar w:fldCharType="begin"/>
        </w:r>
        <w:r>
          <w:rPr>
            <w:noProof/>
            <w:webHidden/>
          </w:rPr>
          <w:instrText xml:space="preserve"> PAGEREF _Toc22188120 \h </w:instrText>
        </w:r>
        <w:r>
          <w:rPr>
            <w:noProof/>
            <w:webHidden/>
          </w:rPr>
        </w:r>
        <w:r>
          <w:rPr>
            <w:noProof/>
            <w:webHidden/>
          </w:rPr>
          <w:fldChar w:fldCharType="separate"/>
        </w:r>
        <w:r>
          <w:rPr>
            <w:noProof/>
            <w:webHidden/>
          </w:rPr>
          <w:t>6</w:t>
        </w:r>
        <w:r>
          <w:rPr>
            <w:noProof/>
            <w:webHidden/>
          </w:rPr>
          <w:fldChar w:fldCharType="end"/>
        </w:r>
      </w:hyperlink>
    </w:p>
    <w:p w14:paraId="2C1B94F3" w14:textId="2D304E4B" w:rsidR="001E4D5D" w:rsidRDefault="001E4D5D">
      <w:pPr>
        <w:pStyle w:val="INNH2"/>
        <w:tabs>
          <w:tab w:val="left" w:pos="960"/>
          <w:tab w:val="right" w:leader="dot" w:pos="9061"/>
        </w:tabs>
        <w:rPr>
          <w:rFonts w:asciiTheme="minorHAnsi" w:eastAsiaTheme="minorEastAsia" w:hAnsiTheme="minorHAnsi" w:cstheme="minorBidi"/>
          <w:noProof/>
          <w:lang w:eastAsia="nb-NO"/>
        </w:rPr>
      </w:pPr>
      <w:hyperlink w:anchor="_Toc22188121" w:history="1">
        <w:r w:rsidRPr="00333735">
          <w:rPr>
            <w:rStyle w:val="Hyperkobling"/>
            <w:rFonts w:ascii="Calibri" w:hAnsi="Calibri"/>
            <w:noProof/>
            <w:lang w:val="en-GB"/>
          </w:rPr>
          <w:t>7.1.2</w:t>
        </w:r>
        <w:r>
          <w:rPr>
            <w:rFonts w:asciiTheme="minorHAnsi" w:eastAsiaTheme="minorEastAsia" w:hAnsiTheme="minorHAnsi" w:cstheme="minorBidi"/>
            <w:noProof/>
            <w:lang w:eastAsia="nb-NO"/>
          </w:rPr>
          <w:tab/>
        </w:r>
        <w:r w:rsidRPr="00333735">
          <w:rPr>
            <w:rStyle w:val="Hyperkobling"/>
            <w:rFonts w:ascii="Calibri" w:hAnsi="Calibri"/>
            <w:noProof/>
            <w:lang w:val="en-GB"/>
          </w:rPr>
          <w:t>Invoice address</w:t>
        </w:r>
        <w:r>
          <w:rPr>
            <w:noProof/>
            <w:webHidden/>
          </w:rPr>
          <w:tab/>
        </w:r>
        <w:r>
          <w:rPr>
            <w:noProof/>
            <w:webHidden/>
          </w:rPr>
          <w:fldChar w:fldCharType="begin"/>
        </w:r>
        <w:r>
          <w:rPr>
            <w:noProof/>
            <w:webHidden/>
          </w:rPr>
          <w:instrText xml:space="preserve"> PAGEREF _Toc22188121 \h </w:instrText>
        </w:r>
        <w:r>
          <w:rPr>
            <w:noProof/>
            <w:webHidden/>
          </w:rPr>
        </w:r>
        <w:r>
          <w:rPr>
            <w:noProof/>
            <w:webHidden/>
          </w:rPr>
          <w:fldChar w:fldCharType="separate"/>
        </w:r>
        <w:r>
          <w:rPr>
            <w:noProof/>
            <w:webHidden/>
          </w:rPr>
          <w:t>6</w:t>
        </w:r>
        <w:r>
          <w:rPr>
            <w:noProof/>
            <w:webHidden/>
          </w:rPr>
          <w:fldChar w:fldCharType="end"/>
        </w:r>
      </w:hyperlink>
    </w:p>
    <w:p w14:paraId="392DE8CC" w14:textId="438A070D" w:rsidR="001E4D5D" w:rsidRDefault="001E4D5D">
      <w:pPr>
        <w:pStyle w:val="INNH2"/>
        <w:tabs>
          <w:tab w:val="left" w:pos="960"/>
          <w:tab w:val="right" w:leader="dot" w:pos="9061"/>
        </w:tabs>
        <w:rPr>
          <w:rFonts w:asciiTheme="minorHAnsi" w:eastAsiaTheme="minorEastAsia" w:hAnsiTheme="minorHAnsi" w:cstheme="minorBidi"/>
          <w:noProof/>
          <w:lang w:eastAsia="nb-NO"/>
        </w:rPr>
      </w:pPr>
      <w:hyperlink w:anchor="_Toc22188122" w:history="1">
        <w:r w:rsidRPr="00333735">
          <w:rPr>
            <w:rStyle w:val="Hyperkobling"/>
            <w:rFonts w:ascii="Calibri" w:hAnsi="Calibri"/>
            <w:noProof/>
            <w:lang w:val="en-GB"/>
          </w:rPr>
          <w:t>7.1.3</w:t>
        </w:r>
        <w:r>
          <w:rPr>
            <w:rFonts w:asciiTheme="minorHAnsi" w:eastAsiaTheme="minorEastAsia" w:hAnsiTheme="minorHAnsi" w:cstheme="minorBidi"/>
            <w:noProof/>
            <w:lang w:eastAsia="nb-NO"/>
          </w:rPr>
          <w:tab/>
        </w:r>
        <w:r w:rsidRPr="00333735">
          <w:rPr>
            <w:rStyle w:val="Hyperkobling"/>
            <w:rFonts w:ascii="Calibri" w:hAnsi="Calibri"/>
            <w:noProof/>
            <w:lang w:val="en-GB"/>
          </w:rPr>
          <w:t>Labelling the invoice</w:t>
        </w:r>
        <w:r>
          <w:rPr>
            <w:noProof/>
            <w:webHidden/>
          </w:rPr>
          <w:tab/>
        </w:r>
        <w:r>
          <w:rPr>
            <w:noProof/>
            <w:webHidden/>
          </w:rPr>
          <w:fldChar w:fldCharType="begin"/>
        </w:r>
        <w:r>
          <w:rPr>
            <w:noProof/>
            <w:webHidden/>
          </w:rPr>
          <w:instrText xml:space="preserve"> PAGEREF _Toc22188122 \h </w:instrText>
        </w:r>
        <w:r>
          <w:rPr>
            <w:noProof/>
            <w:webHidden/>
          </w:rPr>
        </w:r>
        <w:r>
          <w:rPr>
            <w:noProof/>
            <w:webHidden/>
          </w:rPr>
          <w:fldChar w:fldCharType="separate"/>
        </w:r>
        <w:r>
          <w:rPr>
            <w:noProof/>
            <w:webHidden/>
          </w:rPr>
          <w:t>6</w:t>
        </w:r>
        <w:r>
          <w:rPr>
            <w:noProof/>
            <w:webHidden/>
          </w:rPr>
          <w:fldChar w:fldCharType="end"/>
        </w:r>
      </w:hyperlink>
    </w:p>
    <w:p w14:paraId="3148AEA1" w14:textId="145ECEF6" w:rsidR="001E4D5D" w:rsidRDefault="001E4D5D">
      <w:pPr>
        <w:pStyle w:val="INNH2"/>
        <w:tabs>
          <w:tab w:val="left" w:pos="960"/>
          <w:tab w:val="right" w:leader="dot" w:pos="9061"/>
        </w:tabs>
        <w:rPr>
          <w:rFonts w:asciiTheme="minorHAnsi" w:eastAsiaTheme="minorEastAsia" w:hAnsiTheme="minorHAnsi" w:cstheme="minorBidi"/>
          <w:noProof/>
          <w:lang w:eastAsia="nb-NO"/>
        </w:rPr>
      </w:pPr>
      <w:hyperlink w:anchor="_Toc22188123" w:history="1">
        <w:r w:rsidRPr="00333735">
          <w:rPr>
            <w:rStyle w:val="Hyperkobling"/>
            <w:rFonts w:ascii="Calibri" w:hAnsi="Calibri"/>
            <w:noProof/>
            <w:lang w:val="en-GB" w:eastAsia="nb-NO"/>
          </w:rPr>
          <w:t>7.1.4</w:t>
        </w:r>
        <w:r>
          <w:rPr>
            <w:rFonts w:asciiTheme="minorHAnsi" w:eastAsiaTheme="minorEastAsia" w:hAnsiTheme="minorHAnsi" w:cstheme="minorBidi"/>
            <w:noProof/>
            <w:lang w:eastAsia="nb-NO"/>
          </w:rPr>
          <w:tab/>
        </w:r>
        <w:r w:rsidRPr="00333735">
          <w:rPr>
            <w:rStyle w:val="Hyperkobling"/>
            <w:rFonts w:ascii="Calibri" w:hAnsi="Calibri"/>
            <w:noProof/>
            <w:lang w:val="en-GB" w:eastAsia="nb-NO"/>
          </w:rPr>
          <w:t>Expenses and disbursements</w:t>
        </w:r>
        <w:r>
          <w:rPr>
            <w:noProof/>
            <w:webHidden/>
          </w:rPr>
          <w:tab/>
        </w:r>
        <w:r>
          <w:rPr>
            <w:noProof/>
            <w:webHidden/>
          </w:rPr>
          <w:fldChar w:fldCharType="begin"/>
        </w:r>
        <w:r>
          <w:rPr>
            <w:noProof/>
            <w:webHidden/>
          </w:rPr>
          <w:instrText xml:space="preserve"> PAGEREF _Toc22188123 \h </w:instrText>
        </w:r>
        <w:r>
          <w:rPr>
            <w:noProof/>
            <w:webHidden/>
          </w:rPr>
        </w:r>
        <w:r>
          <w:rPr>
            <w:noProof/>
            <w:webHidden/>
          </w:rPr>
          <w:fldChar w:fldCharType="separate"/>
        </w:r>
        <w:r>
          <w:rPr>
            <w:noProof/>
            <w:webHidden/>
          </w:rPr>
          <w:t>7</w:t>
        </w:r>
        <w:r>
          <w:rPr>
            <w:noProof/>
            <w:webHidden/>
          </w:rPr>
          <w:fldChar w:fldCharType="end"/>
        </w:r>
      </w:hyperlink>
    </w:p>
    <w:p w14:paraId="4C602C22" w14:textId="329762E0" w:rsidR="001E4D5D" w:rsidRDefault="001E4D5D">
      <w:pPr>
        <w:pStyle w:val="INNH2"/>
        <w:tabs>
          <w:tab w:val="left" w:pos="960"/>
          <w:tab w:val="right" w:leader="dot" w:pos="9061"/>
        </w:tabs>
        <w:rPr>
          <w:rFonts w:asciiTheme="minorHAnsi" w:eastAsiaTheme="minorEastAsia" w:hAnsiTheme="minorHAnsi" w:cstheme="minorBidi"/>
          <w:noProof/>
          <w:lang w:eastAsia="nb-NO"/>
        </w:rPr>
      </w:pPr>
      <w:hyperlink w:anchor="_Toc22188124" w:history="1">
        <w:r w:rsidRPr="00333735">
          <w:rPr>
            <w:rStyle w:val="Hyperkobling"/>
            <w:rFonts w:ascii="Calibri" w:hAnsi="Calibri"/>
            <w:noProof/>
            <w:lang w:val="en-GB" w:eastAsia="nb-NO"/>
          </w:rPr>
          <w:t>7.1.5</w:t>
        </w:r>
        <w:r>
          <w:rPr>
            <w:rFonts w:asciiTheme="minorHAnsi" w:eastAsiaTheme="minorEastAsia" w:hAnsiTheme="minorHAnsi" w:cstheme="minorBidi"/>
            <w:noProof/>
            <w:lang w:eastAsia="nb-NO"/>
          </w:rPr>
          <w:tab/>
        </w:r>
        <w:r w:rsidRPr="00333735">
          <w:rPr>
            <w:rStyle w:val="Hyperkobling"/>
            <w:rFonts w:ascii="Calibri" w:hAnsi="Calibri"/>
            <w:noProof/>
            <w:lang w:val="en-GB" w:eastAsia="nb-NO"/>
          </w:rPr>
          <w:t>Invoicing dates</w:t>
        </w:r>
        <w:r>
          <w:rPr>
            <w:noProof/>
            <w:webHidden/>
          </w:rPr>
          <w:tab/>
        </w:r>
        <w:r>
          <w:rPr>
            <w:noProof/>
            <w:webHidden/>
          </w:rPr>
          <w:fldChar w:fldCharType="begin"/>
        </w:r>
        <w:r>
          <w:rPr>
            <w:noProof/>
            <w:webHidden/>
          </w:rPr>
          <w:instrText xml:space="preserve"> PAGEREF _Toc22188124 \h </w:instrText>
        </w:r>
        <w:r>
          <w:rPr>
            <w:noProof/>
            <w:webHidden/>
          </w:rPr>
        </w:r>
        <w:r>
          <w:rPr>
            <w:noProof/>
            <w:webHidden/>
          </w:rPr>
          <w:fldChar w:fldCharType="separate"/>
        </w:r>
        <w:r>
          <w:rPr>
            <w:noProof/>
            <w:webHidden/>
          </w:rPr>
          <w:t>7</w:t>
        </w:r>
        <w:r>
          <w:rPr>
            <w:noProof/>
            <w:webHidden/>
          </w:rPr>
          <w:fldChar w:fldCharType="end"/>
        </w:r>
      </w:hyperlink>
    </w:p>
    <w:p w14:paraId="2089DF6F" w14:textId="5B3EC5FA" w:rsidR="001E4D5D" w:rsidRDefault="001E4D5D">
      <w:pPr>
        <w:pStyle w:val="INNH2"/>
        <w:tabs>
          <w:tab w:val="left" w:pos="1200"/>
          <w:tab w:val="right" w:leader="dot" w:pos="9061"/>
        </w:tabs>
        <w:rPr>
          <w:rFonts w:asciiTheme="minorHAnsi" w:eastAsiaTheme="minorEastAsia" w:hAnsiTheme="minorHAnsi" w:cstheme="minorBidi"/>
          <w:noProof/>
          <w:lang w:eastAsia="nb-NO"/>
        </w:rPr>
      </w:pPr>
      <w:hyperlink w:anchor="_Toc22188125" w:history="1">
        <w:r w:rsidRPr="00333735">
          <w:rPr>
            <w:rStyle w:val="Hyperkobling"/>
            <w:rFonts w:ascii="Calibri" w:hAnsi="Calibri"/>
            <w:noProof/>
            <w:lang w:val="en-GB" w:eastAsia="nb-NO"/>
          </w:rPr>
          <w:t>7.1.5.1</w:t>
        </w:r>
        <w:r>
          <w:rPr>
            <w:rFonts w:asciiTheme="minorHAnsi" w:eastAsiaTheme="minorEastAsia" w:hAnsiTheme="minorHAnsi" w:cstheme="minorBidi"/>
            <w:noProof/>
            <w:lang w:eastAsia="nb-NO"/>
          </w:rPr>
          <w:tab/>
        </w:r>
        <w:r w:rsidRPr="00333735">
          <w:rPr>
            <w:rStyle w:val="Hyperkobling"/>
            <w:rFonts w:ascii="Calibri" w:hAnsi="Calibri"/>
            <w:noProof/>
            <w:lang w:val="en-GB" w:eastAsia="nb-NO"/>
          </w:rPr>
          <w:t>Fixed maintenance fee</w:t>
        </w:r>
        <w:r>
          <w:rPr>
            <w:noProof/>
            <w:webHidden/>
          </w:rPr>
          <w:tab/>
        </w:r>
        <w:r>
          <w:rPr>
            <w:noProof/>
            <w:webHidden/>
          </w:rPr>
          <w:fldChar w:fldCharType="begin"/>
        </w:r>
        <w:r>
          <w:rPr>
            <w:noProof/>
            <w:webHidden/>
          </w:rPr>
          <w:instrText xml:space="preserve"> PAGEREF _Toc22188125 \h </w:instrText>
        </w:r>
        <w:r>
          <w:rPr>
            <w:noProof/>
            <w:webHidden/>
          </w:rPr>
        </w:r>
        <w:r>
          <w:rPr>
            <w:noProof/>
            <w:webHidden/>
          </w:rPr>
          <w:fldChar w:fldCharType="separate"/>
        </w:r>
        <w:r>
          <w:rPr>
            <w:noProof/>
            <w:webHidden/>
          </w:rPr>
          <w:t>7</w:t>
        </w:r>
        <w:r>
          <w:rPr>
            <w:noProof/>
            <w:webHidden/>
          </w:rPr>
          <w:fldChar w:fldCharType="end"/>
        </w:r>
      </w:hyperlink>
    </w:p>
    <w:p w14:paraId="644D58F3" w14:textId="673B916B" w:rsidR="001E4D5D" w:rsidRDefault="001E4D5D">
      <w:pPr>
        <w:pStyle w:val="INNH2"/>
        <w:tabs>
          <w:tab w:val="left" w:pos="1200"/>
          <w:tab w:val="right" w:leader="dot" w:pos="9061"/>
        </w:tabs>
        <w:rPr>
          <w:rFonts w:asciiTheme="minorHAnsi" w:eastAsiaTheme="minorEastAsia" w:hAnsiTheme="minorHAnsi" w:cstheme="minorBidi"/>
          <w:noProof/>
          <w:lang w:eastAsia="nb-NO"/>
        </w:rPr>
      </w:pPr>
      <w:hyperlink w:anchor="_Toc22188126" w:history="1">
        <w:r w:rsidRPr="00333735">
          <w:rPr>
            <w:rStyle w:val="Hyperkobling"/>
            <w:rFonts w:ascii="Calibri" w:hAnsi="Calibri"/>
            <w:noProof/>
            <w:lang w:val="en-GB" w:eastAsia="nb-NO"/>
          </w:rPr>
          <w:t>7.1.5.2</w:t>
        </w:r>
        <w:r>
          <w:rPr>
            <w:rFonts w:asciiTheme="minorHAnsi" w:eastAsiaTheme="minorEastAsia" w:hAnsiTheme="minorHAnsi" w:cstheme="minorBidi"/>
            <w:noProof/>
            <w:lang w:eastAsia="nb-NO"/>
          </w:rPr>
          <w:tab/>
        </w:r>
        <w:r w:rsidRPr="00333735">
          <w:rPr>
            <w:rStyle w:val="Hyperkobling"/>
            <w:rFonts w:ascii="Calibri" w:hAnsi="Calibri"/>
            <w:noProof/>
            <w:lang w:val="en-GB" w:eastAsia="nb-NO"/>
          </w:rPr>
          <w:t>Deliverables provided as time and material, incl. supplementary purchases</w:t>
        </w:r>
        <w:r>
          <w:rPr>
            <w:noProof/>
            <w:webHidden/>
          </w:rPr>
          <w:tab/>
        </w:r>
        <w:r>
          <w:rPr>
            <w:noProof/>
            <w:webHidden/>
          </w:rPr>
          <w:fldChar w:fldCharType="begin"/>
        </w:r>
        <w:r>
          <w:rPr>
            <w:noProof/>
            <w:webHidden/>
          </w:rPr>
          <w:instrText xml:space="preserve"> PAGEREF _Toc22188126 \h </w:instrText>
        </w:r>
        <w:r>
          <w:rPr>
            <w:noProof/>
            <w:webHidden/>
          </w:rPr>
        </w:r>
        <w:r>
          <w:rPr>
            <w:noProof/>
            <w:webHidden/>
          </w:rPr>
          <w:fldChar w:fldCharType="separate"/>
        </w:r>
        <w:r>
          <w:rPr>
            <w:noProof/>
            <w:webHidden/>
          </w:rPr>
          <w:t>7</w:t>
        </w:r>
        <w:r>
          <w:rPr>
            <w:noProof/>
            <w:webHidden/>
          </w:rPr>
          <w:fldChar w:fldCharType="end"/>
        </w:r>
      </w:hyperlink>
    </w:p>
    <w:p w14:paraId="065A41E4" w14:textId="10A801B3" w:rsidR="001E4D5D" w:rsidRDefault="001E4D5D">
      <w:pPr>
        <w:pStyle w:val="INNH2"/>
        <w:tabs>
          <w:tab w:val="left" w:pos="960"/>
          <w:tab w:val="right" w:leader="dot" w:pos="9061"/>
        </w:tabs>
        <w:rPr>
          <w:rFonts w:asciiTheme="minorHAnsi" w:eastAsiaTheme="minorEastAsia" w:hAnsiTheme="minorHAnsi" w:cstheme="minorBidi"/>
          <w:noProof/>
          <w:lang w:eastAsia="nb-NO"/>
        </w:rPr>
      </w:pPr>
      <w:hyperlink w:anchor="_Toc22188127" w:history="1">
        <w:r w:rsidRPr="00333735">
          <w:rPr>
            <w:rStyle w:val="Hyperkobling"/>
            <w:rFonts w:ascii="Calibri" w:hAnsi="Calibri"/>
            <w:noProof/>
            <w:lang w:val="en-GB" w:eastAsia="nb-NO"/>
          </w:rPr>
          <w:t>7.1.6</w:t>
        </w:r>
        <w:r>
          <w:rPr>
            <w:rFonts w:asciiTheme="minorHAnsi" w:eastAsiaTheme="minorEastAsia" w:hAnsiTheme="minorHAnsi" w:cstheme="minorBidi"/>
            <w:noProof/>
            <w:lang w:eastAsia="nb-NO"/>
          </w:rPr>
          <w:tab/>
        </w:r>
        <w:r w:rsidRPr="00333735">
          <w:rPr>
            <w:rStyle w:val="Hyperkobling"/>
            <w:rFonts w:ascii="Calibri" w:hAnsi="Calibri"/>
            <w:noProof/>
            <w:lang w:val="en-GB" w:eastAsia="nb-NO"/>
          </w:rPr>
          <w:t>Approval of invoices and price reductions</w:t>
        </w:r>
        <w:r>
          <w:rPr>
            <w:noProof/>
            <w:webHidden/>
          </w:rPr>
          <w:tab/>
        </w:r>
        <w:r>
          <w:rPr>
            <w:noProof/>
            <w:webHidden/>
          </w:rPr>
          <w:fldChar w:fldCharType="begin"/>
        </w:r>
        <w:r>
          <w:rPr>
            <w:noProof/>
            <w:webHidden/>
          </w:rPr>
          <w:instrText xml:space="preserve"> PAGEREF _Toc22188127 \h </w:instrText>
        </w:r>
        <w:r>
          <w:rPr>
            <w:noProof/>
            <w:webHidden/>
          </w:rPr>
        </w:r>
        <w:r>
          <w:rPr>
            <w:noProof/>
            <w:webHidden/>
          </w:rPr>
          <w:fldChar w:fldCharType="separate"/>
        </w:r>
        <w:r>
          <w:rPr>
            <w:noProof/>
            <w:webHidden/>
          </w:rPr>
          <w:t>7</w:t>
        </w:r>
        <w:r>
          <w:rPr>
            <w:noProof/>
            <w:webHidden/>
          </w:rPr>
          <w:fldChar w:fldCharType="end"/>
        </w:r>
      </w:hyperlink>
    </w:p>
    <w:p w14:paraId="4F9E729D" w14:textId="5A9D90CB" w:rsidR="001E4D5D" w:rsidRDefault="001E4D5D">
      <w:pPr>
        <w:pStyle w:val="INNH2"/>
        <w:tabs>
          <w:tab w:val="left" w:pos="720"/>
          <w:tab w:val="right" w:leader="dot" w:pos="9061"/>
        </w:tabs>
        <w:rPr>
          <w:rFonts w:asciiTheme="minorHAnsi" w:eastAsiaTheme="minorEastAsia" w:hAnsiTheme="minorHAnsi" w:cstheme="minorBidi"/>
          <w:noProof/>
          <w:lang w:eastAsia="nb-NO"/>
        </w:rPr>
      </w:pPr>
      <w:hyperlink w:anchor="_Toc22188128" w:history="1">
        <w:r w:rsidRPr="00333735">
          <w:rPr>
            <w:rStyle w:val="Hyperkobling"/>
            <w:noProof/>
            <w:lang w:val="en-GB"/>
          </w:rPr>
          <w:t>8</w:t>
        </w:r>
        <w:r>
          <w:rPr>
            <w:rFonts w:asciiTheme="minorHAnsi" w:eastAsiaTheme="minorEastAsia" w:hAnsiTheme="minorHAnsi" w:cstheme="minorBidi"/>
            <w:noProof/>
            <w:lang w:eastAsia="nb-NO"/>
          </w:rPr>
          <w:tab/>
        </w:r>
        <w:r w:rsidRPr="00333735">
          <w:rPr>
            <w:rStyle w:val="Hyperkobling"/>
            <w:noProof/>
            <w:lang w:val="en-GB"/>
          </w:rPr>
          <w:t>Price adjustment</w:t>
        </w:r>
        <w:r>
          <w:rPr>
            <w:noProof/>
            <w:webHidden/>
          </w:rPr>
          <w:tab/>
        </w:r>
        <w:r>
          <w:rPr>
            <w:noProof/>
            <w:webHidden/>
          </w:rPr>
          <w:fldChar w:fldCharType="begin"/>
        </w:r>
        <w:r>
          <w:rPr>
            <w:noProof/>
            <w:webHidden/>
          </w:rPr>
          <w:instrText xml:space="preserve"> PAGEREF _Toc22188128 \h </w:instrText>
        </w:r>
        <w:r>
          <w:rPr>
            <w:noProof/>
            <w:webHidden/>
          </w:rPr>
        </w:r>
        <w:r>
          <w:rPr>
            <w:noProof/>
            <w:webHidden/>
          </w:rPr>
          <w:fldChar w:fldCharType="separate"/>
        </w:r>
        <w:r>
          <w:rPr>
            <w:noProof/>
            <w:webHidden/>
          </w:rPr>
          <w:t>8</w:t>
        </w:r>
        <w:r>
          <w:rPr>
            <w:noProof/>
            <w:webHidden/>
          </w:rPr>
          <w:fldChar w:fldCharType="end"/>
        </w:r>
      </w:hyperlink>
    </w:p>
    <w:p w14:paraId="0C9FC003" w14:textId="2307271E" w:rsidR="001E4D5D" w:rsidRDefault="001E4D5D">
      <w:pPr>
        <w:pStyle w:val="INNH2"/>
        <w:tabs>
          <w:tab w:val="left" w:pos="960"/>
          <w:tab w:val="right" w:leader="dot" w:pos="9061"/>
        </w:tabs>
        <w:rPr>
          <w:rFonts w:asciiTheme="minorHAnsi" w:eastAsiaTheme="minorEastAsia" w:hAnsiTheme="minorHAnsi" w:cstheme="minorBidi"/>
          <w:noProof/>
          <w:lang w:eastAsia="nb-NO"/>
        </w:rPr>
      </w:pPr>
      <w:hyperlink w:anchor="_Toc22188129" w:history="1">
        <w:r w:rsidRPr="00333735">
          <w:rPr>
            <w:rStyle w:val="Hyperkobling"/>
            <w:noProof/>
            <w:lang w:val="en-GB" w:eastAsia="nb-NO"/>
          </w:rPr>
          <w:t>8.1.1</w:t>
        </w:r>
        <w:r>
          <w:rPr>
            <w:rFonts w:asciiTheme="minorHAnsi" w:eastAsiaTheme="minorEastAsia" w:hAnsiTheme="minorHAnsi" w:cstheme="minorBidi"/>
            <w:noProof/>
            <w:lang w:eastAsia="nb-NO"/>
          </w:rPr>
          <w:tab/>
        </w:r>
        <w:r w:rsidRPr="00333735">
          <w:rPr>
            <w:rStyle w:val="Hyperkobling"/>
            <w:noProof/>
            <w:lang w:val="en-GB" w:eastAsia="nb-NO"/>
          </w:rPr>
          <w:t>Adjustment according to the Agreement</w:t>
        </w:r>
        <w:r>
          <w:rPr>
            <w:noProof/>
            <w:webHidden/>
          </w:rPr>
          <w:tab/>
        </w:r>
        <w:r>
          <w:rPr>
            <w:noProof/>
            <w:webHidden/>
          </w:rPr>
          <w:fldChar w:fldCharType="begin"/>
        </w:r>
        <w:r>
          <w:rPr>
            <w:noProof/>
            <w:webHidden/>
          </w:rPr>
          <w:instrText xml:space="preserve"> PAGEREF _Toc22188129 \h </w:instrText>
        </w:r>
        <w:r>
          <w:rPr>
            <w:noProof/>
            <w:webHidden/>
          </w:rPr>
        </w:r>
        <w:r>
          <w:rPr>
            <w:noProof/>
            <w:webHidden/>
          </w:rPr>
          <w:fldChar w:fldCharType="separate"/>
        </w:r>
        <w:r>
          <w:rPr>
            <w:noProof/>
            <w:webHidden/>
          </w:rPr>
          <w:t>8</w:t>
        </w:r>
        <w:r>
          <w:rPr>
            <w:noProof/>
            <w:webHidden/>
          </w:rPr>
          <w:fldChar w:fldCharType="end"/>
        </w:r>
      </w:hyperlink>
    </w:p>
    <w:p w14:paraId="6795F7CC" w14:textId="73CD8C86" w:rsidR="001E4D5D" w:rsidRDefault="001E4D5D">
      <w:pPr>
        <w:pStyle w:val="INNH2"/>
        <w:tabs>
          <w:tab w:val="left" w:pos="720"/>
          <w:tab w:val="right" w:leader="dot" w:pos="9061"/>
        </w:tabs>
        <w:rPr>
          <w:rFonts w:asciiTheme="minorHAnsi" w:eastAsiaTheme="minorEastAsia" w:hAnsiTheme="minorHAnsi" w:cstheme="minorBidi"/>
          <w:noProof/>
          <w:lang w:eastAsia="nb-NO"/>
        </w:rPr>
      </w:pPr>
      <w:hyperlink w:anchor="_Toc22188130" w:history="1">
        <w:r w:rsidRPr="00333735">
          <w:rPr>
            <w:rStyle w:val="Hyperkobling"/>
            <w:noProof/>
            <w:lang w:val="en-GB"/>
          </w:rPr>
          <w:t>9</w:t>
        </w:r>
        <w:r>
          <w:rPr>
            <w:rFonts w:asciiTheme="minorHAnsi" w:eastAsiaTheme="minorEastAsia" w:hAnsiTheme="minorHAnsi" w:cstheme="minorBidi"/>
            <w:noProof/>
            <w:lang w:eastAsia="nb-NO"/>
          </w:rPr>
          <w:tab/>
        </w:r>
        <w:r w:rsidRPr="00333735">
          <w:rPr>
            <w:rStyle w:val="Hyperkobling"/>
            <w:noProof/>
            <w:lang w:val="en-GB"/>
          </w:rPr>
          <w:t>List of Annexes to Appendix 7</w:t>
        </w:r>
        <w:r>
          <w:rPr>
            <w:noProof/>
            <w:webHidden/>
          </w:rPr>
          <w:tab/>
        </w:r>
        <w:r>
          <w:rPr>
            <w:noProof/>
            <w:webHidden/>
          </w:rPr>
          <w:fldChar w:fldCharType="begin"/>
        </w:r>
        <w:r>
          <w:rPr>
            <w:noProof/>
            <w:webHidden/>
          </w:rPr>
          <w:instrText xml:space="preserve"> PAGEREF _Toc22188130 \h </w:instrText>
        </w:r>
        <w:r>
          <w:rPr>
            <w:noProof/>
            <w:webHidden/>
          </w:rPr>
        </w:r>
        <w:r>
          <w:rPr>
            <w:noProof/>
            <w:webHidden/>
          </w:rPr>
          <w:fldChar w:fldCharType="separate"/>
        </w:r>
        <w:r>
          <w:rPr>
            <w:noProof/>
            <w:webHidden/>
          </w:rPr>
          <w:t>8</w:t>
        </w:r>
        <w:r>
          <w:rPr>
            <w:noProof/>
            <w:webHidden/>
          </w:rPr>
          <w:fldChar w:fldCharType="end"/>
        </w:r>
      </w:hyperlink>
    </w:p>
    <w:p w14:paraId="613C06BD" w14:textId="2D0762BB" w:rsidR="00A714E7" w:rsidRPr="0040798D" w:rsidRDefault="007173DE" w:rsidP="00180400">
      <w:pPr>
        <w:rPr>
          <w:rFonts w:asciiTheme="minorHAnsi" w:hAnsiTheme="minorHAnsi"/>
          <w:lang w:val="en-GB"/>
        </w:rPr>
      </w:pPr>
      <w:r w:rsidRPr="0040798D">
        <w:rPr>
          <w:rFonts w:asciiTheme="minorHAnsi" w:hAnsiTheme="minorHAnsi"/>
          <w:lang w:val="en-GB"/>
        </w:rPr>
        <w:fldChar w:fldCharType="end"/>
      </w:r>
    </w:p>
    <w:p w14:paraId="613C06BE" w14:textId="77777777" w:rsidR="00A714E7" w:rsidRPr="0040798D" w:rsidRDefault="00A714E7">
      <w:pPr>
        <w:rPr>
          <w:rFonts w:asciiTheme="minorHAnsi" w:hAnsiTheme="minorHAnsi"/>
          <w:lang w:val="en-GB"/>
        </w:rPr>
      </w:pPr>
      <w:r w:rsidRPr="0040798D">
        <w:rPr>
          <w:rFonts w:asciiTheme="minorHAnsi" w:hAnsiTheme="minorHAnsi"/>
          <w:lang w:val="en-GB"/>
        </w:rPr>
        <w:br w:type="page"/>
      </w:r>
    </w:p>
    <w:p w14:paraId="613C06BF" w14:textId="77777777" w:rsidR="00512CB5" w:rsidRPr="0040798D" w:rsidRDefault="007B4F15" w:rsidP="0058180C">
      <w:pPr>
        <w:pStyle w:val="Overskrift2"/>
        <w:numPr>
          <w:ilvl w:val="0"/>
          <w:numId w:val="2"/>
        </w:numPr>
        <w:rPr>
          <w:rFonts w:asciiTheme="minorHAnsi" w:hAnsiTheme="minorHAnsi" w:cs="Times New Roman"/>
          <w:lang w:val="en-GB"/>
        </w:rPr>
      </w:pPr>
      <w:bookmarkStart w:id="1" w:name="_Toc22188108"/>
      <w:r w:rsidRPr="0040798D">
        <w:rPr>
          <w:rFonts w:asciiTheme="minorHAnsi" w:hAnsiTheme="minorHAnsi" w:cs="Times New Roman"/>
          <w:lang w:val="en-GB"/>
        </w:rPr>
        <w:lastRenderedPageBreak/>
        <w:t>Introduction</w:t>
      </w:r>
      <w:bookmarkEnd w:id="1"/>
    </w:p>
    <w:p w14:paraId="613C06C0" w14:textId="77777777" w:rsidR="00513F53" w:rsidRPr="0040798D" w:rsidRDefault="00513F53" w:rsidP="00513F53">
      <w:pPr>
        <w:jc w:val="both"/>
        <w:rPr>
          <w:rFonts w:asciiTheme="minorHAnsi" w:hAnsiTheme="minorHAnsi"/>
          <w:lang w:val="en-GB"/>
        </w:rPr>
      </w:pPr>
      <w:r w:rsidRPr="009F3558">
        <w:rPr>
          <w:rFonts w:asciiTheme="minorHAnsi" w:hAnsiTheme="minorHAnsi"/>
          <w:lang w:val="en-GB"/>
        </w:rPr>
        <w:t>This appendix</w:t>
      </w:r>
      <w:r w:rsidR="009F3558">
        <w:rPr>
          <w:rFonts w:asciiTheme="minorHAnsi" w:hAnsiTheme="minorHAnsi"/>
          <w:lang w:val="en-GB"/>
        </w:rPr>
        <w:t xml:space="preserve"> and Annex 1</w:t>
      </w:r>
      <w:r w:rsidRPr="009F3558">
        <w:rPr>
          <w:rFonts w:asciiTheme="minorHAnsi" w:hAnsiTheme="minorHAnsi"/>
          <w:lang w:val="en-GB"/>
        </w:rPr>
        <w:t xml:space="preserve"> </w:t>
      </w:r>
      <w:r w:rsidR="00CD5799" w:rsidRPr="009F3558">
        <w:rPr>
          <w:rFonts w:asciiTheme="minorHAnsi" w:hAnsiTheme="minorHAnsi"/>
          <w:lang w:val="en-GB"/>
        </w:rPr>
        <w:t>specif</w:t>
      </w:r>
      <w:r w:rsidR="00CD5799">
        <w:rPr>
          <w:rFonts w:asciiTheme="minorHAnsi" w:hAnsiTheme="minorHAnsi"/>
          <w:lang w:val="en-GB"/>
        </w:rPr>
        <w:t>y</w:t>
      </w:r>
      <w:r w:rsidR="00CD5799" w:rsidRPr="009F3558">
        <w:rPr>
          <w:rFonts w:asciiTheme="minorHAnsi" w:hAnsiTheme="minorHAnsi"/>
          <w:lang w:val="en-GB"/>
        </w:rPr>
        <w:t xml:space="preserve"> </w:t>
      </w:r>
      <w:r w:rsidRPr="009F3558">
        <w:rPr>
          <w:rFonts w:asciiTheme="minorHAnsi" w:hAnsiTheme="minorHAnsi"/>
          <w:lang w:val="en-GB"/>
        </w:rPr>
        <w:t>the monthly fixed maintenance fee</w:t>
      </w:r>
      <w:r w:rsidR="002E58E9" w:rsidRPr="009F3558">
        <w:rPr>
          <w:rFonts w:asciiTheme="minorHAnsi" w:hAnsiTheme="minorHAnsi"/>
          <w:lang w:val="en-GB"/>
        </w:rPr>
        <w:t>s</w:t>
      </w:r>
      <w:r w:rsidRPr="009F3558">
        <w:rPr>
          <w:rFonts w:asciiTheme="minorHAnsi" w:hAnsiTheme="minorHAnsi"/>
          <w:lang w:val="en-GB"/>
        </w:rPr>
        <w:t xml:space="preserve">, and other prices that apply to the delivery of the </w:t>
      </w:r>
      <w:r w:rsidR="00E11699" w:rsidRPr="009F3558">
        <w:rPr>
          <w:rFonts w:asciiTheme="minorHAnsi" w:hAnsiTheme="minorHAnsi"/>
          <w:lang w:val="en-GB"/>
        </w:rPr>
        <w:t>service and maintenance</w:t>
      </w:r>
      <w:r w:rsidR="009F3558">
        <w:rPr>
          <w:rFonts w:asciiTheme="minorHAnsi" w:hAnsiTheme="minorHAnsi"/>
          <w:lang w:val="en-GB"/>
        </w:rPr>
        <w:t xml:space="preserve"> </w:t>
      </w:r>
      <w:r w:rsidRPr="0040798D">
        <w:rPr>
          <w:rFonts w:asciiTheme="minorHAnsi" w:hAnsiTheme="minorHAnsi"/>
          <w:lang w:val="en-GB"/>
        </w:rPr>
        <w:t>This appendix</w:t>
      </w:r>
      <w:r w:rsidR="009F3558">
        <w:rPr>
          <w:rFonts w:asciiTheme="minorHAnsi" w:hAnsiTheme="minorHAnsi"/>
          <w:lang w:val="en-GB"/>
        </w:rPr>
        <w:t xml:space="preserve"> and Annex 1</w:t>
      </w:r>
      <w:r w:rsidRPr="0040798D">
        <w:rPr>
          <w:rFonts w:asciiTheme="minorHAnsi" w:hAnsiTheme="minorHAnsi"/>
          <w:lang w:val="en-GB"/>
        </w:rPr>
        <w:t xml:space="preserve"> also set out the rates for the purchase of </w:t>
      </w:r>
      <w:r w:rsidR="00AB32A9">
        <w:rPr>
          <w:rFonts w:asciiTheme="minorHAnsi" w:hAnsiTheme="minorHAnsi"/>
          <w:lang w:val="en-GB"/>
        </w:rPr>
        <w:t>option</w:t>
      </w:r>
      <w:r w:rsidR="00A9568E">
        <w:rPr>
          <w:rFonts w:asciiTheme="minorHAnsi" w:hAnsiTheme="minorHAnsi"/>
          <w:lang w:val="en-GB"/>
        </w:rPr>
        <w:t>al deliverable</w:t>
      </w:r>
      <w:r w:rsidR="00AB32A9">
        <w:rPr>
          <w:rFonts w:asciiTheme="minorHAnsi" w:hAnsiTheme="minorHAnsi"/>
          <w:lang w:val="en-GB"/>
        </w:rPr>
        <w:t>s</w:t>
      </w:r>
      <w:r w:rsidRPr="0040798D">
        <w:rPr>
          <w:rFonts w:asciiTheme="minorHAnsi" w:hAnsiTheme="minorHAnsi"/>
          <w:lang w:val="en-GB"/>
        </w:rPr>
        <w:t xml:space="preserve"> and </w:t>
      </w:r>
      <w:r w:rsidR="00A9568E">
        <w:rPr>
          <w:rFonts w:asciiTheme="minorHAnsi" w:hAnsiTheme="minorHAnsi"/>
          <w:lang w:val="en-GB"/>
        </w:rPr>
        <w:t>other additional/</w:t>
      </w:r>
      <w:r w:rsidRPr="0040798D">
        <w:rPr>
          <w:rFonts w:asciiTheme="minorHAnsi" w:hAnsiTheme="minorHAnsi"/>
          <w:lang w:val="en-GB"/>
        </w:rPr>
        <w:t>supplementary purchases.</w:t>
      </w:r>
    </w:p>
    <w:p w14:paraId="613C06C1" w14:textId="77777777" w:rsidR="00667D8B" w:rsidRPr="0040798D" w:rsidRDefault="00667D8B" w:rsidP="001A6C0E">
      <w:pPr>
        <w:rPr>
          <w:rFonts w:asciiTheme="minorHAnsi" w:hAnsiTheme="minorHAnsi"/>
          <w:lang w:val="en-US"/>
        </w:rPr>
      </w:pPr>
    </w:p>
    <w:p w14:paraId="613C06C2" w14:textId="77777777" w:rsidR="00BE1B72" w:rsidRPr="0040798D" w:rsidRDefault="001A6C0E" w:rsidP="009E06F5">
      <w:pPr>
        <w:rPr>
          <w:rFonts w:asciiTheme="minorHAnsi" w:hAnsiTheme="minorHAnsi"/>
          <w:i/>
          <w:color w:val="0070C0"/>
          <w:lang w:val="en-GB"/>
        </w:rPr>
      </w:pPr>
      <w:r w:rsidRPr="0040798D">
        <w:rPr>
          <w:rFonts w:asciiTheme="minorHAnsi" w:hAnsiTheme="minorHAnsi"/>
          <w:b/>
          <w:i/>
          <w:color w:val="0070C0"/>
          <w:u w:val="single"/>
          <w:lang w:val="en-GB"/>
        </w:rPr>
        <w:t xml:space="preserve">Instruction to Bidder: </w:t>
      </w:r>
      <w:r w:rsidRPr="0040798D">
        <w:rPr>
          <w:rFonts w:asciiTheme="minorHAnsi" w:hAnsiTheme="minorHAnsi"/>
          <w:i/>
          <w:color w:val="0070C0"/>
          <w:lang w:val="en-GB"/>
        </w:rPr>
        <w:t>Text in (blue) &lt; italic &gt; contains instructions to Bidder as to how this document shall be filled out and completed by the Bidder. The Bidder’s response shall be made in the colour blue. Any mark-ups beyond the requested response shall be made in Appendix 8.</w:t>
      </w:r>
      <w:r w:rsidR="001B31B2">
        <w:rPr>
          <w:rFonts w:asciiTheme="minorHAnsi" w:hAnsiTheme="minorHAnsi"/>
          <w:i/>
          <w:color w:val="0070C0"/>
          <w:lang w:val="en-GB"/>
        </w:rPr>
        <w:t xml:space="preserve"> Note that all instructions shall be kept.</w:t>
      </w:r>
    </w:p>
    <w:p w14:paraId="613C06C3" w14:textId="77777777" w:rsidR="00BE1B72" w:rsidRPr="0040798D" w:rsidRDefault="00BE1B72" w:rsidP="00BE1B72">
      <w:pPr>
        <w:pStyle w:val="Overskrift2"/>
        <w:numPr>
          <w:ilvl w:val="0"/>
          <w:numId w:val="2"/>
        </w:numPr>
        <w:rPr>
          <w:rFonts w:asciiTheme="minorHAnsi" w:hAnsiTheme="minorHAnsi" w:cs="Times New Roman"/>
          <w:lang w:val="en-GB"/>
        </w:rPr>
      </w:pPr>
      <w:bookmarkStart w:id="2" w:name="_Toc22188109"/>
      <w:r w:rsidRPr="0040798D">
        <w:rPr>
          <w:rFonts w:asciiTheme="minorHAnsi" w:hAnsiTheme="minorHAnsi" w:cs="Times New Roman"/>
          <w:lang w:val="en-GB"/>
        </w:rPr>
        <w:t>General</w:t>
      </w:r>
      <w:bookmarkEnd w:id="2"/>
    </w:p>
    <w:p w14:paraId="613C06C4" w14:textId="77777777" w:rsidR="00BE1B72" w:rsidRPr="0040798D" w:rsidRDefault="00BE1B72" w:rsidP="00BE1B72">
      <w:pPr>
        <w:jc w:val="both"/>
        <w:rPr>
          <w:rFonts w:asciiTheme="minorHAnsi" w:hAnsiTheme="minorHAnsi"/>
          <w:lang w:val="en-GB"/>
        </w:rPr>
      </w:pPr>
      <w:r w:rsidRPr="0040798D">
        <w:rPr>
          <w:rFonts w:asciiTheme="minorHAnsi" w:hAnsiTheme="minorHAnsi"/>
          <w:lang w:val="en-GB"/>
        </w:rPr>
        <w:t xml:space="preserve">The </w:t>
      </w:r>
      <w:r w:rsidR="001A6C0E" w:rsidRPr="0040798D">
        <w:rPr>
          <w:rFonts w:asciiTheme="minorHAnsi" w:hAnsiTheme="minorHAnsi"/>
          <w:lang w:val="en-GB"/>
        </w:rPr>
        <w:t>fixed maintenance fee</w:t>
      </w:r>
      <w:r w:rsidR="00513F53" w:rsidRPr="0040798D">
        <w:rPr>
          <w:rFonts w:asciiTheme="minorHAnsi" w:hAnsiTheme="minorHAnsi"/>
          <w:lang w:val="en-GB"/>
        </w:rPr>
        <w:t xml:space="preserve"> </w:t>
      </w:r>
      <w:r w:rsidR="001A6C0E" w:rsidRPr="0040798D">
        <w:rPr>
          <w:rFonts w:asciiTheme="minorHAnsi" w:hAnsiTheme="minorHAnsi"/>
          <w:lang w:val="en-GB"/>
        </w:rPr>
        <w:t>includes</w:t>
      </w:r>
      <w:r w:rsidRPr="0040798D">
        <w:rPr>
          <w:rFonts w:asciiTheme="minorHAnsi" w:hAnsiTheme="minorHAnsi"/>
          <w:lang w:val="en-GB"/>
        </w:rPr>
        <w:t xml:space="preserve"> all </w:t>
      </w:r>
      <w:r w:rsidR="001B0B03" w:rsidRPr="0040798D">
        <w:rPr>
          <w:rFonts w:asciiTheme="minorHAnsi" w:hAnsiTheme="minorHAnsi"/>
          <w:lang w:val="en-GB"/>
        </w:rPr>
        <w:t xml:space="preserve">services </w:t>
      </w:r>
      <w:r w:rsidR="00633C1E">
        <w:rPr>
          <w:rFonts w:asciiTheme="minorHAnsi" w:hAnsiTheme="minorHAnsi"/>
          <w:lang w:val="en-GB"/>
        </w:rPr>
        <w:t>which</w:t>
      </w:r>
      <w:r w:rsidR="00633C1E" w:rsidRPr="0040798D">
        <w:rPr>
          <w:rFonts w:asciiTheme="minorHAnsi" w:hAnsiTheme="minorHAnsi"/>
          <w:lang w:val="en-GB"/>
        </w:rPr>
        <w:t xml:space="preserve"> </w:t>
      </w:r>
      <w:r w:rsidRPr="0040798D">
        <w:rPr>
          <w:rFonts w:asciiTheme="minorHAnsi" w:hAnsiTheme="minorHAnsi"/>
          <w:lang w:val="en-GB"/>
        </w:rPr>
        <w:t xml:space="preserve">are necessary in order for </w:t>
      </w:r>
      <w:r w:rsidR="00840524">
        <w:rPr>
          <w:rFonts w:asciiTheme="minorHAnsi" w:hAnsiTheme="minorHAnsi"/>
          <w:lang w:val="en-GB"/>
        </w:rPr>
        <w:t>service and maintenance</w:t>
      </w:r>
      <w:r w:rsidRPr="0040798D">
        <w:rPr>
          <w:rFonts w:asciiTheme="minorHAnsi" w:hAnsiTheme="minorHAnsi"/>
          <w:lang w:val="en-GB"/>
        </w:rPr>
        <w:t xml:space="preserve"> to </w:t>
      </w:r>
      <w:r w:rsidR="001B0B03" w:rsidRPr="0040798D">
        <w:rPr>
          <w:rFonts w:asciiTheme="minorHAnsi" w:hAnsiTheme="minorHAnsi"/>
          <w:lang w:val="en-GB"/>
        </w:rPr>
        <w:t xml:space="preserve">meet </w:t>
      </w:r>
      <w:r w:rsidRPr="0040798D">
        <w:rPr>
          <w:rFonts w:asciiTheme="minorHAnsi" w:hAnsiTheme="minorHAnsi"/>
          <w:lang w:val="en-GB"/>
        </w:rPr>
        <w:t xml:space="preserve">the specifications in Appendix </w:t>
      </w:r>
      <w:r w:rsidR="001A6C0E" w:rsidRPr="0040798D">
        <w:rPr>
          <w:rFonts w:asciiTheme="minorHAnsi" w:hAnsiTheme="minorHAnsi"/>
          <w:lang w:val="en-GB"/>
        </w:rPr>
        <w:t>1</w:t>
      </w:r>
      <w:r w:rsidR="00A07C38">
        <w:rPr>
          <w:rFonts w:asciiTheme="minorHAnsi" w:hAnsiTheme="minorHAnsi"/>
          <w:lang w:val="en-GB"/>
        </w:rPr>
        <w:t xml:space="preserve"> and </w:t>
      </w:r>
      <w:r w:rsidRPr="0040798D">
        <w:rPr>
          <w:rFonts w:asciiTheme="minorHAnsi" w:hAnsiTheme="minorHAnsi"/>
          <w:lang w:val="en-GB"/>
        </w:rPr>
        <w:t xml:space="preserve">2. All </w:t>
      </w:r>
      <w:r w:rsidR="001B0B03" w:rsidRPr="0040798D">
        <w:rPr>
          <w:rFonts w:asciiTheme="minorHAnsi" w:hAnsiTheme="minorHAnsi"/>
          <w:lang w:val="en-GB"/>
        </w:rPr>
        <w:t xml:space="preserve">services necessary to meet the specifications are, to the extent </w:t>
      </w:r>
      <w:r w:rsidR="001A4659" w:rsidRPr="0040798D">
        <w:rPr>
          <w:rFonts w:asciiTheme="minorHAnsi" w:hAnsiTheme="minorHAnsi"/>
          <w:lang w:val="en-GB"/>
        </w:rPr>
        <w:t xml:space="preserve">that they are </w:t>
      </w:r>
      <w:r w:rsidRPr="0040798D">
        <w:rPr>
          <w:rFonts w:asciiTheme="minorHAnsi" w:hAnsiTheme="minorHAnsi"/>
          <w:lang w:val="en-GB"/>
        </w:rPr>
        <w:t xml:space="preserve">not explicitly excluded from the Contractor’s </w:t>
      </w:r>
      <w:r w:rsidR="002E58E9">
        <w:rPr>
          <w:rFonts w:asciiTheme="minorHAnsi" w:hAnsiTheme="minorHAnsi"/>
          <w:lang w:val="en-GB"/>
        </w:rPr>
        <w:t xml:space="preserve">fixed </w:t>
      </w:r>
      <w:r w:rsidR="00A9568E">
        <w:rPr>
          <w:rFonts w:asciiTheme="minorHAnsi" w:hAnsiTheme="minorHAnsi"/>
          <w:lang w:val="en-GB"/>
        </w:rPr>
        <w:t>maintenance fee</w:t>
      </w:r>
      <w:r w:rsidR="001B0B03" w:rsidRPr="0040798D">
        <w:rPr>
          <w:rFonts w:asciiTheme="minorHAnsi" w:hAnsiTheme="minorHAnsi"/>
          <w:lang w:val="en-GB"/>
        </w:rPr>
        <w:t>,</w:t>
      </w:r>
      <w:r w:rsidRPr="0040798D">
        <w:rPr>
          <w:rFonts w:asciiTheme="minorHAnsi" w:hAnsiTheme="minorHAnsi"/>
          <w:lang w:val="en-GB"/>
        </w:rPr>
        <w:t xml:space="preserve"> considered to be included in the agreed </w:t>
      </w:r>
      <w:r w:rsidR="002E58E9">
        <w:rPr>
          <w:rFonts w:asciiTheme="minorHAnsi" w:hAnsiTheme="minorHAnsi"/>
          <w:lang w:val="en-GB"/>
        </w:rPr>
        <w:t xml:space="preserve">fixed </w:t>
      </w:r>
      <w:r w:rsidR="00A9568E">
        <w:rPr>
          <w:rFonts w:asciiTheme="minorHAnsi" w:hAnsiTheme="minorHAnsi"/>
          <w:lang w:val="en-GB"/>
        </w:rPr>
        <w:t>maintenance fee</w:t>
      </w:r>
      <w:r w:rsidRPr="0040798D">
        <w:rPr>
          <w:rFonts w:asciiTheme="minorHAnsi" w:hAnsiTheme="minorHAnsi"/>
          <w:lang w:val="en-GB"/>
        </w:rPr>
        <w:t xml:space="preserve">. </w:t>
      </w:r>
    </w:p>
    <w:p w14:paraId="613C06C5" w14:textId="77777777" w:rsidR="00BE1B72" w:rsidRPr="0040798D" w:rsidRDefault="00BE1B72" w:rsidP="00BE1B72">
      <w:pPr>
        <w:jc w:val="both"/>
        <w:rPr>
          <w:rFonts w:asciiTheme="minorHAnsi" w:hAnsiTheme="minorHAnsi"/>
          <w:lang w:val="en-GB"/>
        </w:rPr>
      </w:pPr>
    </w:p>
    <w:p w14:paraId="613C06C6" w14:textId="77777777" w:rsidR="00BE1B72" w:rsidRPr="0040798D" w:rsidRDefault="00A9568E" w:rsidP="00BE1B72">
      <w:pPr>
        <w:jc w:val="both"/>
        <w:rPr>
          <w:rFonts w:asciiTheme="minorHAnsi" w:hAnsiTheme="minorHAnsi"/>
          <w:lang w:val="en-GB"/>
        </w:rPr>
      </w:pPr>
      <w:r>
        <w:rPr>
          <w:rFonts w:asciiTheme="minorHAnsi" w:hAnsiTheme="minorHAnsi"/>
          <w:lang w:val="en-GB"/>
        </w:rPr>
        <w:t>All</w:t>
      </w:r>
      <w:r w:rsidRPr="0040798D">
        <w:rPr>
          <w:rFonts w:asciiTheme="minorHAnsi" w:hAnsiTheme="minorHAnsi"/>
          <w:lang w:val="en-GB"/>
        </w:rPr>
        <w:t xml:space="preserve"> </w:t>
      </w:r>
      <w:r w:rsidR="002E581B" w:rsidRPr="0040798D">
        <w:rPr>
          <w:rFonts w:asciiTheme="minorHAnsi" w:hAnsiTheme="minorHAnsi"/>
          <w:lang w:val="en-GB"/>
        </w:rPr>
        <w:t>p</w:t>
      </w:r>
      <w:r w:rsidR="00BE1B72" w:rsidRPr="0040798D">
        <w:rPr>
          <w:rFonts w:asciiTheme="minorHAnsi" w:hAnsiTheme="minorHAnsi"/>
          <w:lang w:val="en-GB"/>
        </w:rPr>
        <w:t>rices</w:t>
      </w:r>
      <w:r w:rsidR="005547B4">
        <w:rPr>
          <w:rFonts w:asciiTheme="minorHAnsi" w:hAnsiTheme="minorHAnsi"/>
          <w:lang w:val="en-GB"/>
        </w:rPr>
        <w:t>/fees</w:t>
      </w:r>
      <w:r w:rsidR="00BE1B72" w:rsidRPr="0040798D">
        <w:rPr>
          <w:rFonts w:asciiTheme="minorHAnsi" w:hAnsiTheme="minorHAnsi"/>
          <w:lang w:val="en-GB"/>
        </w:rPr>
        <w:t xml:space="preserve"> are in Norwegian kroner, excluding VAT. The Contractor is responsible for ensuring that all priced </w:t>
      </w:r>
      <w:r w:rsidR="001A6C0E" w:rsidRPr="0040798D">
        <w:rPr>
          <w:rFonts w:asciiTheme="minorHAnsi" w:hAnsiTheme="minorHAnsi"/>
          <w:lang w:val="en-GB"/>
        </w:rPr>
        <w:t>services</w:t>
      </w:r>
      <w:r w:rsidR="00BE1B72" w:rsidRPr="0040798D">
        <w:rPr>
          <w:rFonts w:asciiTheme="minorHAnsi" w:hAnsiTheme="minorHAnsi"/>
          <w:lang w:val="en-GB"/>
        </w:rPr>
        <w:t xml:space="preserve"> and other priced items are correct and complete.</w:t>
      </w:r>
      <w:r w:rsidR="00256ED3" w:rsidRPr="0040798D" w:rsidDel="00256ED3">
        <w:rPr>
          <w:rFonts w:asciiTheme="minorHAnsi" w:hAnsiTheme="minorHAnsi"/>
          <w:lang w:val="en-GB"/>
        </w:rPr>
        <w:t xml:space="preserve"> </w:t>
      </w:r>
    </w:p>
    <w:p w14:paraId="613C06C7" w14:textId="77777777" w:rsidR="00BE1B72" w:rsidRPr="0040798D" w:rsidRDefault="00BE1B72" w:rsidP="00BE1B72">
      <w:pPr>
        <w:jc w:val="both"/>
        <w:rPr>
          <w:rFonts w:asciiTheme="minorHAnsi" w:hAnsiTheme="minorHAnsi"/>
          <w:lang w:val="en-GB"/>
        </w:rPr>
      </w:pPr>
    </w:p>
    <w:p w14:paraId="613C06C8" w14:textId="77777777" w:rsidR="00BE1B72" w:rsidRPr="0040798D" w:rsidRDefault="00BE1B72" w:rsidP="00BE1B72">
      <w:pPr>
        <w:jc w:val="both"/>
        <w:rPr>
          <w:rFonts w:asciiTheme="minorHAnsi" w:hAnsiTheme="minorHAnsi"/>
          <w:lang w:val="en-GB"/>
        </w:rPr>
      </w:pPr>
      <w:r w:rsidRPr="0040798D">
        <w:rPr>
          <w:rFonts w:asciiTheme="minorHAnsi" w:hAnsiTheme="minorHAnsi"/>
          <w:lang w:val="en-GB"/>
        </w:rPr>
        <w:t>Even if there are services</w:t>
      </w:r>
      <w:r w:rsidR="005547B4">
        <w:rPr>
          <w:rFonts w:asciiTheme="minorHAnsi" w:hAnsiTheme="minorHAnsi"/>
          <w:lang w:val="en-GB"/>
        </w:rPr>
        <w:t xml:space="preserve"> or</w:t>
      </w:r>
      <w:r w:rsidRPr="0040798D">
        <w:rPr>
          <w:rFonts w:asciiTheme="minorHAnsi" w:hAnsiTheme="minorHAnsi"/>
          <w:lang w:val="en-GB"/>
        </w:rPr>
        <w:t xml:space="preserve"> other pricing elements that have been left out of this appendix</w:t>
      </w:r>
      <w:r w:rsidR="005E06AA">
        <w:rPr>
          <w:rFonts w:asciiTheme="minorHAnsi" w:hAnsiTheme="minorHAnsi"/>
          <w:lang w:val="en-GB"/>
        </w:rPr>
        <w:t xml:space="preserve"> and Annex 1</w:t>
      </w:r>
      <w:r w:rsidRPr="0040798D">
        <w:rPr>
          <w:rFonts w:asciiTheme="minorHAnsi" w:hAnsiTheme="minorHAnsi"/>
          <w:lang w:val="en-GB"/>
        </w:rPr>
        <w:t xml:space="preserve"> the Contractor is responsible </w:t>
      </w:r>
      <w:proofErr w:type="gramStart"/>
      <w:r w:rsidRPr="0040798D">
        <w:rPr>
          <w:rFonts w:asciiTheme="minorHAnsi" w:hAnsiTheme="minorHAnsi"/>
          <w:lang w:val="en-GB"/>
        </w:rPr>
        <w:t>for</w:t>
      </w:r>
      <w:r w:rsidR="00037322" w:rsidRPr="0040798D">
        <w:rPr>
          <w:rFonts w:asciiTheme="minorHAnsi" w:hAnsiTheme="minorHAnsi"/>
          <w:lang w:val="en-GB"/>
        </w:rPr>
        <w:t>,</w:t>
      </w:r>
      <w:r w:rsidRPr="0040798D">
        <w:rPr>
          <w:rFonts w:asciiTheme="minorHAnsi" w:hAnsiTheme="minorHAnsi"/>
          <w:lang w:val="en-GB"/>
        </w:rPr>
        <w:t xml:space="preserve"> and</w:t>
      </w:r>
      <w:proofErr w:type="gramEnd"/>
      <w:r w:rsidRPr="0040798D">
        <w:rPr>
          <w:rFonts w:asciiTheme="minorHAnsi" w:hAnsiTheme="minorHAnsi"/>
          <w:lang w:val="en-GB"/>
        </w:rPr>
        <w:t xml:space="preserve"> is not exempt from providing complete </w:t>
      </w:r>
      <w:r w:rsidR="001A6C0E" w:rsidRPr="0040798D">
        <w:rPr>
          <w:rFonts w:asciiTheme="minorHAnsi" w:hAnsiTheme="minorHAnsi"/>
          <w:lang w:val="en-GB"/>
        </w:rPr>
        <w:t>services</w:t>
      </w:r>
      <w:r w:rsidRPr="0040798D">
        <w:rPr>
          <w:rFonts w:asciiTheme="minorHAnsi" w:hAnsiTheme="minorHAnsi"/>
          <w:lang w:val="en-GB"/>
        </w:rPr>
        <w:t xml:space="preserve"> according to the terms and conditions of the Agreement, without increasing the price</w:t>
      </w:r>
      <w:r w:rsidR="005547B4">
        <w:rPr>
          <w:rFonts w:asciiTheme="minorHAnsi" w:hAnsiTheme="minorHAnsi"/>
          <w:lang w:val="en-GB"/>
        </w:rPr>
        <w:t>/fees</w:t>
      </w:r>
      <w:r w:rsidRPr="0040798D">
        <w:rPr>
          <w:rFonts w:asciiTheme="minorHAnsi" w:hAnsiTheme="minorHAnsi"/>
          <w:lang w:val="en-GB"/>
        </w:rPr>
        <w:t>.</w:t>
      </w:r>
      <w:r w:rsidR="00667D8B" w:rsidRPr="0040798D">
        <w:rPr>
          <w:rFonts w:asciiTheme="minorHAnsi" w:hAnsiTheme="minorHAnsi"/>
          <w:lang w:val="en-GB"/>
        </w:rPr>
        <w:t xml:space="preserve"> Any input cell</w:t>
      </w:r>
      <w:r w:rsidR="005547B4">
        <w:rPr>
          <w:rFonts w:asciiTheme="minorHAnsi" w:hAnsiTheme="minorHAnsi"/>
          <w:lang w:val="en-GB"/>
        </w:rPr>
        <w:t>s</w:t>
      </w:r>
      <w:r w:rsidR="00667D8B" w:rsidRPr="0040798D">
        <w:rPr>
          <w:rFonts w:asciiTheme="minorHAnsi" w:hAnsiTheme="minorHAnsi"/>
          <w:lang w:val="en-GB"/>
        </w:rPr>
        <w:t xml:space="preserve"> for price entry left blank will be interpreted as an item being offered at price zero.</w:t>
      </w:r>
    </w:p>
    <w:p w14:paraId="613C06C9" w14:textId="77777777" w:rsidR="001A6C0E" w:rsidRPr="0040798D" w:rsidRDefault="001A6C0E" w:rsidP="00BE1B72">
      <w:pPr>
        <w:jc w:val="both"/>
        <w:rPr>
          <w:rFonts w:asciiTheme="minorHAnsi" w:hAnsiTheme="minorHAnsi"/>
          <w:lang w:val="en-GB"/>
        </w:rPr>
      </w:pPr>
    </w:p>
    <w:p w14:paraId="613C06CA" w14:textId="77777777" w:rsidR="001A6C0E" w:rsidRPr="0040798D" w:rsidRDefault="001A6C0E" w:rsidP="001A6C0E">
      <w:pPr>
        <w:pStyle w:val="NormalWeb"/>
        <w:spacing w:after="240"/>
        <w:rPr>
          <w:rFonts w:asciiTheme="minorHAnsi" w:eastAsia="Times New Roman" w:hAnsiTheme="minorHAnsi" w:cs="Arial"/>
          <w:sz w:val="22"/>
          <w:szCs w:val="20"/>
          <w:lang w:val="en-GB"/>
        </w:rPr>
      </w:pPr>
      <w:r w:rsidRPr="0040798D">
        <w:rPr>
          <w:rFonts w:asciiTheme="minorHAnsi" w:eastAsia="Times New Roman" w:hAnsiTheme="minorHAnsi" w:cs="Arial"/>
          <w:sz w:val="22"/>
          <w:szCs w:val="20"/>
          <w:lang w:val="en-GB"/>
        </w:rPr>
        <w:t>If the Contractor’s rates are based on discounts and/or premiums the Contractor is responsible for that the prices stated in this Appendix</w:t>
      </w:r>
      <w:r w:rsidR="00A9568E">
        <w:rPr>
          <w:rFonts w:asciiTheme="minorHAnsi" w:eastAsia="Times New Roman" w:hAnsiTheme="minorHAnsi" w:cs="Arial"/>
          <w:sz w:val="22"/>
          <w:szCs w:val="20"/>
          <w:lang w:val="en-GB"/>
        </w:rPr>
        <w:t xml:space="preserve"> and Annex 1</w:t>
      </w:r>
      <w:r w:rsidRPr="0040798D">
        <w:rPr>
          <w:rFonts w:asciiTheme="minorHAnsi" w:eastAsia="Times New Roman" w:hAnsiTheme="minorHAnsi" w:cs="Arial"/>
          <w:sz w:val="22"/>
          <w:szCs w:val="20"/>
          <w:lang w:val="en-GB"/>
        </w:rPr>
        <w:t xml:space="preserve"> are correct and converted into net prices.</w:t>
      </w:r>
    </w:p>
    <w:p w14:paraId="613C06CB" w14:textId="77777777" w:rsidR="00BE1B72" w:rsidRPr="0040798D" w:rsidRDefault="00BE1B72" w:rsidP="0040798D">
      <w:pPr>
        <w:jc w:val="both"/>
        <w:rPr>
          <w:rFonts w:asciiTheme="minorHAnsi" w:hAnsiTheme="minorHAnsi"/>
          <w:lang w:val="en-GB"/>
        </w:rPr>
      </w:pPr>
      <w:bookmarkStart w:id="3" w:name="_Toc337551332"/>
      <w:r w:rsidRPr="0040798D">
        <w:rPr>
          <w:rFonts w:asciiTheme="minorHAnsi" w:hAnsiTheme="minorHAnsi"/>
          <w:lang w:val="en-GB"/>
        </w:rPr>
        <w:t xml:space="preserve">To the extent potential vagueness </w:t>
      </w:r>
      <w:r w:rsidR="001B0B03" w:rsidRPr="0040798D">
        <w:rPr>
          <w:rFonts w:asciiTheme="minorHAnsi" w:hAnsiTheme="minorHAnsi"/>
          <w:lang w:val="en-GB"/>
        </w:rPr>
        <w:t xml:space="preserve">or errors </w:t>
      </w:r>
      <w:r w:rsidRPr="0040798D">
        <w:rPr>
          <w:rFonts w:asciiTheme="minorHAnsi" w:hAnsiTheme="minorHAnsi"/>
          <w:lang w:val="en-GB"/>
        </w:rPr>
        <w:t>in the pricing still</w:t>
      </w:r>
      <w:r w:rsidR="00037322" w:rsidRPr="0040798D">
        <w:rPr>
          <w:rFonts w:asciiTheme="minorHAnsi" w:hAnsiTheme="minorHAnsi"/>
          <w:lang w:val="en-GB"/>
        </w:rPr>
        <w:t xml:space="preserve"> apply</w:t>
      </w:r>
      <w:r w:rsidR="00DE7A64" w:rsidRPr="0040798D">
        <w:rPr>
          <w:rFonts w:asciiTheme="minorHAnsi" w:hAnsiTheme="minorHAnsi"/>
          <w:lang w:val="en-GB"/>
        </w:rPr>
        <w:t xml:space="preserve"> after having taken these</w:t>
      </w:r>
      <w:r w:rsidRPr="0040798D">
        <w:rPr>
          <w:rFonts w:asciiTheme="minorHAnsi" w:hAnsiTheme="minorHAnsi"/>
          <w:lang w:val="en-GB"/>
        </w:rPr>
        <w:t xml:space="preserve"> general provisions and other specifications of the prices in the Agreement into consideration, such vagueness </w:t>
      </w:r>
      <w:r w:rsidR="001B0B03" w:rsidRPr="0040798D">
        <w:rPr>
          <w:rFonts w:asciiTheme="minorHAnsi" w:hAnsiTheme="minorHAnsi"/>
          <w:lang w:val="en-GB"/>
        </w:rPr>
        <w:t xml:space="preserve">and/or errors </w:t>
      </w:r>
      <w:r w:rsidRPr="0040798D">
        <w:rPr>
          <w:rFonts w:asciiTheme="minorHAnsi" w:hAnsiTheme="minorHAnsi"/>
          <w:lang w:val="en-GB"/>
        </w:rPr>
        <w:t xml:space="preserve">should be interpreted in the Customer's </w:t>
      </w:r>
      <w:r w:rsidR="00F57E8B" w:rsidRPr="0040798D">
        <w:rPr>
          <w:rFonts w:asciiTheme="minorHAnsi" w:hAnsiTheme="minorHAnsi"/>
          <w:lang w:val="en-GB"/>
        </w:rPr>
        <w:t>favour</w:t>
      </w:r>
      <w:r w:rsidRPr="0040798D">
        <w:rPr>
          <w:rFonts w:asciiTheme="minorHAnsi" w:hAnsiTheme="minorHAnsi"/>
          <w:lang w:val="en-GB"/>
        </w:rPr>
        <w:t>.</w:t>
      </w:r>
      <w:bookmarkEnd w:id="3"/>
    </w:p>
    <w:p w14:paraId="613C06CC" w14:textId="77777777" w:rsidR="00E67C6A" w:rsidRPr="00AE0F9F" w:rsidRDefault="00667D8B" w:rsidP="008A7339">
      <w:pPr>
        <w:pStyle w:val="Overskrift2"/>
        <w:numPr>
          <w:ilvl w:val="0"/>
          <w:numId w:val="2"/>
        </w:numPr>
        <w:rPr>
          <w:rFonts w:asciiTheme="minorHAnsi" w:hAnsiTheme="minorHAnsi" w:cs="Times New Roman"/>
          <w:lang w:val="en-GB"/>
        </w:rPr>
      </w:pPr>
      <w:bookmarkStart w:id="4" w:name="_Toc22188110"/>
      <w:r w:rsidRPr="00A9568E">
        <w:rPr>
          <w:rFonts w:asciiTheme="minorHAnsi" w:hAnsiTheme="minorHAnsi" w:cs="Times New Roman"/>
          <w:lang w:val="en-GB"/>
        </w:rPr>
        <w:t xml:space="preserve">Agree prices for </w:t>
      </w:r>
      <w:r w:rsidR="00C1140E" w:rsidRPr="00A9568E">
        <w:rPr>
          <w:rFonts w:asciiTheme="minorHAnsi" w:hAnsiTheme="minorHAnsi" w:cs="Times New Roman"/>
          <w:lang w:val="en-GB"/>
        </w:rPr>
        <w:t>service and maintenance</w:t>
      </w:r>
      <w:bookmarkEnd w:id="4"/>
    </w:p>
    <w:p w14:paraId="613C06CD" w14:textId="77777777" w:rsidR="00057075" w:rsidRPr="0040798D" w:rsidRDefault="00057075" w:rsidP="00057075">
      <w:pPr>
        <w:pStyle w:val="Overskrift2"/>
        <w:numPr>
          <w:ilvl w:val="1"/>
          <w:numId w:val="2"/>
        </w:numPr>
        <w:rPr>
          <w:rFonts w:asciiTheme="minorHAnsi" w:hAnsiTheme="minorHAnsi" w:cs="Times New Roman"/>
          <w:lang w:val="en-GB"/>
        </w:rPr>
      </w:pPr>
      <w:r w:rsidRPr="0040798D">
        <w:rPr>
          <w:rFonts w:asciiTheme="minorHAnsi" w:hAnsiTheme="minorHAnsi" w:cs="Times New Roman"/>
          <w:lang w:val="en-GB"/>
        </w:rPr>
        <w:t xml:space="preserve"> </w:t>
      </w:r>
      <w:bookmarkStart w:id="5" w:name="_Toc22188111"/>
      <w:r w:rsidRPr="0040798D">
        <w:rPr>
          <w:rFonts w:asciiTheme="minorHAnsi" w:hAnsiTheme="minorHAnsi" w:cs="Times New Roman"/>
          <w:lang w:val="en-GB"/>
        </w:rPr>
        <w:t xml:space="preserve">Fixed </w:t>
      </w:r>
      <w:r w:rsidR="0040798D">
        <w:rPr>
          <w:rFonts w:asciiTheme="minorHAnsi" w:hAnsiTheme="minorHAnsi" w:cs="Times New Roman"/>
          <w:lang w:val="en-GB"/>
        </w:rPr>
        <w:t>m</w:t>
      </w:r>
      <w:r w:rsidRPr="0040798D">
        <w:rPr>
          <w:rFonts w:asciiTheme="minorHAnsi" w:hAnsiTheme="minorHAnsi" w:cs="Times New Roman"/>
          <w:lang w:val="en-GB"/>
        </w:rPr>
        <w:t>aintenance fees</w:t>
      </w:r>
      <w:bookmarkEnd w:id="5"/>
    </w:p>
    <w:p w14:paraId="613C06CE" w14:textId="77777777" w:rsidR="002E0D8E" w:rsidRPr="0040798D" w:rsidRDefault="002E0D8E" w:rsidP="00057075">
      <w:pPr>
        <w:rPr>
          <w:rFonts w:asciiTheme="minorHAnsi" w:hAnsiTheme="minorHAnsi"/>
          <w:i/>
          <w:color w:val="0070C0"/>
          <w:lang w:val="en-GB"/>
        </w:rPr>
      </w:pPr>
    </w:p>
    <w:p w14:paraId="613C06CF" w14:textId="77777777" w:rsidR="00EC5ECB" w:rsidRDefault="006F10CE" w:rsidP="006F10CE">
      <w:pPr>
        <w:rPr>
          <w:rFonts w:asciiTheme="minorHAnsi" w:hAnsiTheme="minorHAnsi"/>
          <w:lang w:val="en-GB"/>
        </w:rPr>
      </w:pPr>
      <w:r>
        <w:rPr>
          <w:rFonts w:asciiTheme="minorHAnsi" w:hAnsiTheme="minorHAnsi"/>
          <w:lang w:val="en-GB"/>
        </w:rPr>
        <w:t>The fixed monthly fee per charging point is specified in Annex 1 Bills of Quantities.</w:t>
      </w:r>
    </w:p>
    <w:p w14:paraId="613C06D0" w14:textId="77777777" w:rsidR="00EC5ECB" w:rsidRDefault="00EC5ECB">
      <w:pPr>
        <w:rPr>
          <w:rFonts w:asciiTheme="minorHAnsi" w:hAnsiTheme="minorHAnsi"/>
          <w:lang w:val="en-GB"/>
        </w:rPr>
      </w:pPr>
      <w:r>
        <w:rPr>
          <w:rFonts w:asciiTheme="minorHAnsi" w:hAnsiTheme="minorHAnsi"/>
          <w:lang w:val="en-GB"/>
        </w:rPr>
        <w:br w:type="page"/>
      </w:r>
    </w:p>
    <w:p w14:paraId="613C06D1" w14:textId="77777777" w:rsidR="0040798D" w:rsidRPr="0040798D" w:rsidRDefault="0040798D" w:rsidP="006F10CE">
      <w:pPr>
        <w:rPr>
          <w:lang w:val="en-GB"/>
        </w:rPr>
      </w:pPr>
    </w:p>
    <w:p w14:paraId="613C06D2" w14:textId="77777777" w:rsidR="00621637" w:rsidRPr="0040798D" w:rsidRDefault="00CA2DBD" w:rsidP="00667449">
      <w:pPr>
        <w:pStyle w:val="Overskrift2"/>
        <w:numPr>
          <w:ilvl w:val="0"/>
          <w:numId w:val="2"/>
        </w:numPr>
        <w:tabs>
          <w:tab w:val="left" w:pos="3828"/>
        </w:tabs>
        <w:rPr>
          <w:rFonts w:asciiTheme="minorHAnsi" w:hAnsiTheme="minorHAnsi" w:cs="Times New Roman"/>
          <w:lang w:val="en-GB"/>
        </w:rPr>
      </w:pPr>
      <w:bookmarkStart w:id="6" w:name="_Toc22188112"/>
      <w:r w:rsidRPr="0040798D">
        <w:rPr>
          <w:rFonts w:asciiTheme="minorHAnsi" w:hAnsiTheme="minorHAnsi" w:cs="Times New Roman"/>
          <w:lang w:val="en-GB"/>
        </w:rPr>
        <w:t xml:space="preserve">Prices for </w:t>
      </w:r>
      <w:r w:rsidR="00F35E5E">
        <w:rPr>
          <w:rFonts w:asciiTheme="minorHAnsi" w:hAnsiTheme="minorHAnsi" w:cs="Times New Roman"/>
          <w:lang w:val="en-GB"/>
        </w:rPr>
        <w:t>enhancements</w:t>
      </w:r>
      <w:r w:rsidRPr="0040798D">
        <w:rPr>
          <w:rFonts w:asciiTheme="minorHAnsi" w:hAnsiTheme="minorHAnsi" w:cs="Times New Roman"/>
          <w:lang w:val="en-GB"/>
        </w:rPr>
        <w:t>, c</w:t>
      </w:r>
      <w:r w:rsidR="00621637" w:rsidRPr="0040798D">
        <w:rPr>
          <w:rFonts w:asciiTheme="minorHAnsi" w:hAnsiTheme="minorHAnsi" w:cs="Times New Roman"/>
          <w:lang w:val="en-GB"/>
        </w:rPr>
        <w:t>hange order</w:t>
      </w:r>
      <w:r w:rsidRPr="0040798D">
        <w:rPr>
          <w:rFonts w:asciiTheme="minorHAnsi" w:hAnsiTheme="minorHAnsi" w:cs="Times New Roman"/>
          <w:lang w:val="en-GB"/>
        </w:rPr>
        <w:t>s, supplementary purchases</w:t>
      </w:r>
      <w:r w:rsidR="00F35E5E">
        <w:rPr>
          <w:rFonts w:asciiTheme="minorHAnsi" w:hAnsiTheme="minorHAnsi" w:cs="Times New Roman"/>
          <w:lang w:val="en-GB"/>
        </w:rPr>
        <w:t>/options</w:t>
      </w:r>
      <w:r w:rsidRPr="0040798D">
        <w:rPr>
          <w:rFonts w:asciiTheme="minorHAnsi" w:hAnsiTheme="minorHAnsi" w:cs="Times New Roman"/>
          <w:lang w:val="en-GB"/>
        </w:rPr>
        <w:t xml:space="preserve"> and additional services</w:t>
      </w:r>
      <w:bookmarkEnd w:id="6"/>
    </w:p>
    <w:p w14:paraId="613C06D3" w14:textId="77777777" w:rsidR="00CA2DBD" w:rsidRPr="0040798D" w:rsidRDefault="0023362D" w:rsidP="00CA2DBD">
      <w:pPr>
        <w:pStyle w:val="Overskrift2"/>
        <w:numPr>
          <w:ilvl w:val="1"/>
          <w:numId w:val="2"/>
        </w:numPr>
        <w:rPr>
          <w:rFonts w:asciiTheme="minorHAnsi" w:hAnsiTheme="minorHAnsi" w:cs="Times New Roman"/>
          <w:lang w:val="en-GB"/>
        </w:rPr>
      </w:pPr>
      <w:bookmarkStart w:id="7" w:name="_Toc417037761"/>
      <w:bookmarkStart w:id="8" w:name="_Toc484615902"/>
      <w:bookmarkStart w:id="9" w:name="_Toc484774347"/>
      <w:bookmarkStart w:id="10" w:name="_Toc22188113"/>
      <w:r w:rsidRPr="0040798D">
        <w:rPr>
          <w:rFonts w:asciiTheme="minorHAnsi" w:hAnsiTheme="minorHAnsi" w:cs="Times New Roman"/>
          <w:lang w:val="en-GB"/>
        </w:rPr>
        <w:t xml:space="preserve">Pricing </w:t>
      </w:r>
      <w:r w:rsidR="00CA2DBD" w:rsidRPr="0040798D">
        <w:rPr>
          <w:rFonts w:asciiTheme="minorHAnsi" w:hAnsiTheme="minorHAnsi" w:cs="Times New Roman"/>
          <w:lang w:val="en-GB"/>
        </w:rPr>
        <w:t>models</w:t>
      </w:r>
      <w:bookmarkEnd w:id="7"/>
      <w:bookmarkEnd w:id="8"/>
      <w:bookmarkEnd w:id="9"/>
      <w:bookmarkEnd w:id="10"/>
    </w:p>
    <w:p w14:paraId="613C06D4" w14:textId="77777777" w:rsidR="00CA2DBD" w:rsidRPr="0040798D" w:rsidRDefault="00CA2DBD" w:rsidP="00CA2DBD">
      <w:pPr>
        <w:rPr>
          <w:rFonts w:asciiTheme="minorHAnsi" w:hAnsiTheme="minorHAnsi"/>
          <w:lang w:val="en-GB"/>
        </w:rPr>
      </w:pPr>
      <w:r w:rsidRPr="0040798D">
        <w:rPr>
          <w:rFonts w:asciiTheme="minorHAnsi" w:hAnsiTheme="minorHAnsi"/>
          <w:lang w:val="en-GB"/>
        </w:rPr>
        <w:t>The following alternative models, or a combination of these, may be used as the basis for pricing</w:t>
      </w:r>
      <w:r w:rsidR="00573B09" w:rsidRPr="0040798D">
        <w:rPr>
          <w:rFonts w:asciiTheme="minorHAnsi" w:hAnsiTheme="minorHAnsi"/>
          <w:lang w:val="en-GB"/>
        </w:rPr>
        <w:t xml:space="preserve"> of</w:t>
      </w:r>
      <w:r w:rsidRPr="0040798D">
        <w:rPr>
          <w:rFonts w:asciiTheme="minorHAnsi" w:hAnsiTheme="minorHAnsi"/>
          <w:lang w:val="en-GB"/>
        </w:rPr>
        <w:t xml:space="preserve"> </w:t>
      </w:r>
      <w:r w:rsidR="00F35E5E">
        <w:rPr>
          <w:rFonts w:asciiTheme="minorHAnsi" w:hAnsiTheme="minorHAnsi"/>
          <w:lang w:val="en-GB"/>
        </w:rPr>
        <w:t>enhancements</w:t>
      </w:r>
      <w:r w:rsidR="00573B09" w:rsidRPr="0040798D">
        <w:rPr>
          <w:rFonts w:asciiTheme="minorHAnsi" w:hAnsiTheme="minorHAnsi"/>
          <w:lang w:val="en-GB"/>
        </w:rPr>
        <w:t>, supplementary purchases</w:t>
      </w:r>
      <w:r w:rsidR="00F35E5E">
        <w:rPr>
          <w:rFonts w:asciiTheme="minorHAnsi" w:hAnsiTheme="minorHAnsi"/>
          <w:lang w:val="en-GB"/>
        </w:rPr>
        <w:t>/options</w:t>
      </w:r>
      <w:r w:rsidRPr="0040798D">
        <w:rPr>
          <w:rFonts w:asciiTheme="minorHAnsi" w:hAnsiTheme="minorHAnsi"/>
          <w:lang w:val="en-GB"/>
        </w:rPr>
        <w:t xml:space="preserve"> and additional services, including change orders etc:</w:t>
      </w:r>
    </w:p>
    <w:p w14:paraId="613C06D5" w14:textId="77777777" w:rsidR="0024538E" w:rsidRPr="0040798D" w:rsidRDefault="0024538E" w:rsidP="00CA2DBD">
      <w:pPr>
        <w:rPr>
          <w:rFonts w:asciiTheme="minorHAnsi" w:hAnsiTheme="minorHAnsi"/>
          <w:lang w:val="en-GB"/>
        </w:rPr>
      </w:pPr>
    </w:p>
    <w:p w14:paraId="613C06D6" w14:textId="77777777" w:rsidR="00CA2DBD" w:rsidRPr="00CB2C27" w:rsidRDefault="00CA2DBD" w:rsidP="00513F53">
      <w:pPr>
        <w:pStyle w:val="Punktliste"/>
        <w:numPr>
          <w:ilvl w:val="0"/>
          <w:numId w:val="16"/>
        </w:numPr>
        <w:rPr>
          <w:color w:val="auto"/>
        </w:rPr>
      </w:pPr>
      <w:r w:rsidRPr="00CB2C27">
        <w:rPr>
          <w:color w:val="auto"/>
        </w:rPr>
        <w:t xml:space="preserve">Fixed price/unit price </w:t>
      </w:r>
    </w:p>
    <w:p w14:paraId="613C06D7" w14:textId="77777777" w:rsidR="0040798D" w:rsidRPr="00CB2C27" w:rsidRDefault="00CA2DBD" w:rsidP="00513F53">
      <w:pPr>
        <w:pStyle w:val="Punktliste"/>
        <w:numPr>
          <w:ilvl w:val="0"/>
          <w:numId w:val="16"/>
        </w:numPr>
        <w:rPr>
          <w:color w:val="auto"/>
        </w:rPr>
      </w:pPr>
      <w:r w:rsidRPr="00CB2C27">
        <w:rPr>
          <w:color w:val="auto"/>
        </w:rPr>
        <w:t xml:space="preserve">Fixed hourly rates provided </w:t>
      </w:r>
      <w:r w:rsidR="003E58FE" w:rsidRPr="00CB2C27">
        <w:rPr>
          <w:color w:val="auto"/>
        </w:rPr>
        <w:t xml:space="preserve">based </w:t>
      </w:r>
      <w:r w:rsidRPr="00CB2C27">
        <w:rPr>
          <w:color w:val="auto"/>
        </w:rPr>
        <w:t xml:space="preserve">on time and material  </w:t>
      </w:r>
    </w:p>
    <w:p w14:paraId="613C06D8" w14:textId="77777777" w:rsidR="00CA2DBD" w:rsidRPr="0040798D" w:rsidRDefault="00CA2DBD" w:rsidP="0023362D">
      <w:pPr>
        <w:pStyle w:val="Overskrift2"/>
        <w:numPr>
          <w:ilvl w:val="2"/>
          <w:numId w:val="2"/>
        </w:numPr>
        <w:rPr>
          <w:rFonts w:asciiTheme="minorHAnsi" w:hAnsiTheme="minorHAnsi" w:cs="Times New Roman"/>
          <w:lang w:val="en-GB"/>
        </w:rPr>
      </w:pPr>
      <w:bookmarkStart w:id="11" w:name="_Toc417037763"/>
      <w:bookmarkStart w:id="12" w:name="_Toc484615904"/>
      <w:bookmarkStart w:id="13" w:name="_Toc484774349"/>
      <w:bookmarkStart w:id="14" w:name="_Toc22188114"/>
      <w:r w:rsidRPr="0040798D">
        <w:rPr>
          <w:rFonts w:asciiTheme="minorHAnsi" w:hAnsiTheme="minorHAnsi" w:cs="Times New Roman"/>
          <w:lang w:val="en-GB"/>
        </w:rPr>
        <w:t>Fixed price</w:t>
      </w:r>
      <w:bookmarkEnd w:id="11"/>
      <w:bookmarkEnd w:id="12"/>
      <w:bookmarkEnd w:id="13"/>
      <w:bookmarkEnd w:id="14"/>
    </w:p>
    <w:p w14:paraId="613C06D9" w14:textId="77777777" w:rsidR="00CA2DBD" w:rsidRPr="0040798D" w:rsidRDefault="00CA2DBD" w:rsidP="00CA2DBD">
      <w:pPr>
        <w:jc w:val="both"/>
        <w:rPr>
          <w:rFonts w:asciiTheme="minorHAnsi" w:hAnsiTheme="minorHAnsi"/>
          <w:lang w:val="en-GB"/>
        </w:rPr>
      </w:pPr>
      <w:r w:rsidRPr="0040798D">
        <w:rPr>
          <w:rFonts w:asciiTheme="minorHAnsi" w:hAnsiTheme="minorHAnsi"/>
          <w:lang w:val="en-GB"/>
        </w:rPr>
        <w:t xml:space="preserve">Fixed prices/unit prices are agreed </w:t>
      </w:r>
      <w:r w:rsidR="0023362D" w:rsidRPr="0040798D">
        <w:rPr>
          <w:rFonts w:asciiTheme="minorHAnsi" w:hAnsiTheme="minorHAnsi"/>
          <w:lang w:val="en-GB"/>
        </w:rPr>
        <w:t>for supplementary purchases</w:t>
      </w:r>
      <w:r w:rsidR="00915E98">
        <w:rPr>
          <w:rFonts w:asciiTheme="minorHAnsi" w:hAnsiTheme="minorHAnsi"/>
          <w:lang w:val="en-GB"/>
        </w:rPr>
        <w:t xml:space="preserve"> and depend on the number of units which have been </w:t>
      </w:r>
      <w:r w:rsidR="00915E98" w:rsidRPr="006A7737">
        <w:rPr>
          <w:rFonts w:asciiTheme="minorHAnsi" w:hAnsiTheme="minorHAnsi"/>
          <w:lang w:val="en-GB"/>
        </w:rPr>
        <w:t>provided in accordance with agreed scope, quality and time</w:t>
      </w:r>
      <w:r w:rsidRPr="0040798D">
        <w:rPr>
          <w:rFonts w:asciiTheme="minorHAnsi" w:hAnsiTheme="minorHAnsi"/>
          <w:lang w:val="en-GB"/>
        </w:rPr>
        <w:t xml:space="preserve">. </w:t>
      </w:r>
    </w:p>
    <w:p w14:paraId="613C06DA" w14:textId="77777777" w:rsidR="00CA2DBD" w:rsidRPr="0040798D" w:rsidRDefault="00CA2DBD" w:rsidP="00CA2DBD">
      <w:pPr>
        <w:rPr>
          <w:rFonts w:asciiTheme="minorHAnsi" w:hAnsiTheme="minorHAnsi"/>
          <w:lang w:val="en-GB"/>
        </w:rPr>
      </w:pPr>
    </w:p>
    <w:p w14:paraId="613C06DB" w14:textId="77777777" w:rsidR="0023362D" w:rsidRPr="0040798D" w:rsidRDefault="0042739A" w:rsidP="00CA2DBD">
      <w:pPr>
        <w:rPr>
          <w:rFonts w:asciiTheme="minorHAnsi" w:hAnsiTheme="minorHAnsi"/>
          <w:lang w:val="en-GB"/>
        </w:rPr>
      </w:pPr>
      <w:r w:rsidRPr="006A7737">
        <w:rPr>
          <w:rFonts w:asciiTheme="minorHAnsi" w:hAnsiTheme="minorHAnsi"/>
          <w:lang w:val="en-GB"/>
        </w:rPr>
        <w:t xml:space="preserve">The Customer shall pay </w:t>
      </w:r>
      <w:r>
        <w:rPr>
          <w:rFonts w:asciiTheme="minorHAnsi" w:hAnsiTheme="minorHAnsi"/>
          <w:lang w:val="en-GB"/>
        </w:rPr>
        <w:t>for such deliverables in accordance with the agreed payment plan.</w:t>
      </w:r>
      <w:r w:rsidRPr="006A7737">
        <w:rPr>
          <w:rFonts w:asciiTheme="minorHAnsi" w:hAnsiTheme="minorHAnsi"/>
          <w:lang w:val="en-GB"/>
        </w:rPr>
        <w:t xml:space="preserve"> </w:t>
      </w:r>
      <w:r w:rsidR="00CA2DBD" w:rsidRPr="0040798D">
        <w:rPr>
          <w:rFonts w:asciiTheme="minorHAnsi" w:hAnsiTheme="minorHAnsi"/>
          <w:lang w:val="en-GB"/>
        </w:rPr>
        <w:t xml:space="preserve"> </w:t>
      </w:r>
    </w:p>
    <w:p w14:paraId="613C06DC" w14:textId="77777777" w:rsidR="00CA2DBD" w:rsidRPr="00FC1CD0" w:rsidRDefault="00CA2DBD" w:rsidP="0023362D">
      <w:pPr>
        <w:pStyle w:val="Overskrift2"/>
        <w:numPr>
          <w:ilvl w:val="2"/>
          <w:numId w:val="2"/>
        </w:numPr>
        <w:rPr>
          <w:rFonts w:asciiTheme="minorHAnsi" w:hAnsiTheme="minorHAnsi"/>
          <w:lang w:val="en-GB"/>
        </w:rPr>
      </w:pPr>
      <w:bookmarkStart w:id="15" w:name="_Toc417037764"/>
      <w:bookmarkStart w:id="16" w:name="_Toc484615905"/>
      <w:bookmarkStart w:id="17" w:name="_Toc484774350"/>
      <w:bookmarkStart w:id="18" w:name="_Toc22188115"/>
      <w:r w:rsidRPr="00FC1CD0">
        <w:rPr>
          <w:rFonts w:asciiTheme="minorHAnsi" w:hAnsiTheme="minorHAnsi" w:cs="Times New Roman"/>
          <w:lang w:val="en-GB"/>
        </w:rPr>
        <w:t>Deliverables based on fixed hourly rates</w:t>
      </w:r>
      <w:r w:rsidR="00DF2B7A" w:rsidRPr="00FC1CD0">
        <w:rPr>
          <w:rFonts w:asciiTheme="minorHAnsi" w:hAnsiTheme="minorHAnsi" w:cs="Times New Roman"/>
          <w:lang w:val="en-GB"/>
        </w:rPr>
        <w:t>/</w:t>
      </w:r>
      <w:r w:rsidRPr="00FC1CD0">
        <w:rPr>
          <w:rFonts w:asciiTheme="minorHAnsi" w:hAnsiTheme="minorHAnsi" w:cs="Times New Roman"/>
          <w:lang w:val="en-GB"/>
        </w:rPr>
        <w:t>time and material</w:t>
      </w:r>
      <w:bookmarkEnd w:id="15"/>
      <w:bookmarkEnd w:id="16"/>
      <w:bookmarkEnd w:id="17"/>
      <w:bookmarkEnd w:id="18"/>
      <w:r w:rsidRPr="00FC1CD0" w:rsidDel="003669B8">
        <w:rPr>
          <w:rFonts w:asciiTheme="minorHAnsi" w:hAnsiTheme="minorHAnsi" w:cs="Times New Roman"/>
          <w:lang w:val="en-GB"/>
        </w:rPr>
        <w:t xml:space="preserve"> </w:t>
      </w:r>
    </w:p>
    <w:p w14:paraId="613C06DD" w14:textId="77777777" w:rsidR="00CA2DBD" w:rsidRPr="0040798D" w:rsidRDefault="00CA2DBD" w:rsidP="00CA2DBD">
      <w:pPr>
        <w:spacing w:after="240"/>
        <w:rPr>
          <w:rFonts w:asciiTheme="minorHAnsi" w:hAnsiTheme="minorHAnsi"/>
          <w:lang w:val="en-GB"/>
        </w:rPr>
      </w:pPr>
      <w:r w:rsidRPr="0040798D">
        <w:rPr>
          <w:rFonts w:asciiTheme="minorHAnsi" w:hAnsiTheme="minorHAnsi"/>
          <w:lang w:val="en-GB"/>
        </w:rPr>
        <w:t xml:space="preserve">Deliverables that are priced according to time and material </w:t>
      </w:r>
      <w:r w:rsidR="0023362D" w:rsidRPr="0040798D">
        <w:rPr>
          <w:rFonts w:asciiTheme="minorHAnsi" w:hAnsiTheme="minorHAnsi"/>
          <w:lang w:val="en-GB"/>
        </w:rPr>
        <w:t>may be</w:t>
      </w:r>
      <w:r w:rsidRPr="0040798D">
        <w:rPr>
          <w:rFonts w:asciiTheme="minorHAnsi" w:hAnsiTheme="minorHAnsi"/>
          <w:lang w:val="en-GB"/>
        </w:rPr>
        <w:t xml:space="preserve"> </w:t>
      </w:r>
      <w:r w:rsidR="0023362D" w:rsidRPr="0040798D">
        <w:rPr>
          <w:rFonts w:asciiTheme="minorHAnsi" w:hAnsiTheme="minorHAnsi"/>
          <w:lang w:val="en-GB"/>
        </w:rPr>
        <w:t>additional purchases/change orders</w:t>
      </w:r>
      <w:r w:rsidR="00664451" w:rsidRPr="0040798D">
        <w:rPr>
          <w:rFonts w:asciiTheme="minorHAnsi" w:hAnsiTheme="minorHAnsi"/>
          <w:lang w:val="en-GB"/>
        </w:rPr>
        <w:t xml:space="preserve"> etc</w:t>
      </w:r>
      <w:r w:rsidR="0023362D" w:rsidRPr="0040798D">
        <w:rPr>
          <w:rFonts w:asciiTheme="minorHAnsi" w:hAnsiTheme="minorHAnsi"/>
          <w:lang w:val="en-GB"/>
        </w:rPr>
        <w:t>.</w:t>
      </w:r>
    </w:p>
    <w:p w14:paraId="613C06DE" w14:textId="77777777" w:rsidR="00CA2DBD" w:rsidRPr="0040798D" w:rsidRDefault="00CA2DBD" w:rsidP="00CA2DBD">
      <w:pPr>
        <w:spacing w:after="240"/>
        <w:rPr>
          <w:rFonts w:asciiTheme="minorHAnsi" w:hAnsiTheme="minorHAnsi"/>
          <w:lang w:val="en-GB"/>
        </w:rPr>
      </w:pPr>
      <w:r w:rsidRPr="0040798D">
        <w:rPr>
          <w:rFonts w:asciiTheme="minorHAnsi" w:hAnsiTheme="minorHAnsi"/>
          <w:lang w:val="en-GB"/>
        </w:rPr>
        <w:t>The Customer shall pay 100% of the used time and material, provided that the deliverables are provided according to agreed scope and quality, and provided that the hours worked by each consultant are within the limitations with respect to working hours according to applicable law and tariff agreements in the relevant jurisdiction, in addition to any agreement applicable to the individual consultant’s employment</w:t>
      </w:r>
      <w:r w:rsidR="0048501E">
        <w:rPr>
          <w:rFonts w:asciiTheme="minorHAnsi" w:hAnsiTheme="minorHAnsi"/>
          <w:lang w:val="en-GB"/>
        </w:rPr>
        <w:t>. The Contractor is not entitled to charge for rest time ("</w:t>
      </w:r>
      <w:proofErr w:type="spellStart"/>
      <w:r w:rsidR="0048501E">
        <w:rPr>
          <w:rFonts w:asciiTheme="minorHAnsi" w:hAnsiTheme="minorHAnsi"/>
          <w:lang w:val="en-GB"/>
        </w:rPr>
        <w:t>hviletid</w:t>
      </w:r>
      <w:proofErr w:type="spellEnd"/>
      <w:r w:rsidR="0048501E">
        <w:rPr>
          <w:rFonts w:asciiTheme="minorHAnsi" w:hAnsiTheme="minorHAnsi"/>
          <w:lang w:val="en-GB"/>
        </w:rPr>
        <w:t>").</w:t>
      </w:r>
      <w:r w:rsidRPr="0040798D">
        <w:rPr>
          <w:rFonts w:asciiTheme="minorHAnsi" w:hAnsiTheme="minorHAnsi"/>
          <w:lang w:val="en-GB"/>
        </w:rPr>
        <w:t xml:space="preserve"> </w:t>
      </w:r>
    </w:p>
    <w:p w14:paraId="613C06DF" w14:textId="77777777" w:rsidR="00CA2DBD" w:rsidRPr="0040798D" w:rsidRDefault="0023362D" w:rsidP="00A07C38">
      <w:pPr>
        <w:pStyle w:val="Overskrift2"/>
        <w:numPr>
          <w:ilvl w:val="1"/>
          <w:numId w:val="2"/>
        </w:numPr>
        <w:rPr>
          <w:rFonts w:asciiTheme="minorHAnsi" w:hAnsiTheme="minorHAnsi" w:cs="Times New Roman"/>
          <w:lang w:val="en-GB"/>
        </w:rPr>
      </w:pPr>
      <w:bookmarkStart w:id="19" w:name="_Toc22188116"/>
      <w:r w:rsidRPr="0040798D">
        <w:rPr>
          <w:rFonts w:asciiTheme="minorHAnsi" w:hAnsiTheme="minorHAnsi" w:cs="Times New Roman"/>
          <w:lang w:val="en-GB"/>
        </w:rPr>
        <w:t>Agreed pri</w:t>
      </w:r>
      <w:r w:rsidR="003E58FE" w:rsidRPr="0040798D">
        <w:rPr>
          <w:rFonts w:asciiTheme="minorHAnsi" w:hAnsiTheme="minorHAnsi" w:cs="Times New Roman"/>
          <w:lang w:val="en-GB"/>
        </w:rPr>
        <w:t>c</w:t>
      </w:r>
      <w:r w:rsidRPr="0040798D">
        <w:rPr>
          <w:rFonts w:asciiTheme="minorHAnsi" w:hAnsiTheme="minorHAnsi" w:cs="Times New Roman"/>
          <w:lang w:val="en-GB"/>
        </w:rPr>
        <w:t>es</w:t>
      </w:r>
      <w:r w:rsidR="00A07C38">
        <w:rPr>
          <w:rFonts w:asciiTheme="minorHAnsi" w:hAnsiTheme="minorHAnsi" w:cs="Times New Roman"/>
          <w:lang w:val="en-GB"/>
        </w:rPr>
        <w:t xml:space="preserve"> for </w:t>
      </w:r>
      <w:r w:rsidR="00A07C38">
        <w:rPr>
          <w:rFonts w:asciiTheme="minorHAnsi" w:hAnsiTheme="minorHAnsi"/>
          <w:lang w:val="en-GB"/>
        </w:rPr>
        <w:t>additional/supplementary/optional purchases</w:t>
      </w:r>
      <w:bookmarkEnd w:id="19"/>
    </w:p>
    <w:p w14:paraId="613C06E0" w14:textId="77777777" w:rsidR="00787624" w:rsidRPr="00C22A0D" w:rsidRDefault="00787624" w:rsidP="00C22A0D">
      <w:pPr>
        <w:rPr>
          <w:lang w:val="en-GB"/>
        </w:rPr>
      </w:pPr>
    </w:p>
    <w:p w14:paraId="613C06E1" w14:textId="77777777" w:rsidR="00787624" w:rsidRDefault="002E312E" w:rsidP="002E312E">
      <w:pPr>
        <w:rPr>
          <w:rFonts w:asciiTheme="minorHAnsi" w:hAnsiTheme="minorHAnsi"/>
          <w:lang w:val="en-GB"/>
        </w:rPr>
      </w:pPr>
      <w:bookmarkStart w:id="20" w:name="_Toc417037782"/>
      <w:bookmarkStart w:id="21" w:name="_Toc417047106"/>
      <w:r w:rsidRPr="00281200">
        <w:rPr>
          <w:rFonts w:asciiTheme="minorHAnsi" w:hAnsiTheme="minorHAnsi"/>
          <w:lang w:val="en-GB"/>
        </w:rPr>
        <w:t xml:space="preserve">The agreed </w:t>
      </w:r>
      <w:r>
        <w:rPr>
          <w:rFonts w:asciiTheme="minorHAnsi" w:hAnsiTheme="minorHAnsi"/>
          <w:lang w:val="en-GB"/>
        </w:rPr>
        <w:t>unit prices</w:t>
      </w:r>
      <w:r w:rsidR="00A07C38">
        <w:rPr>
          <w:rFonts w:asciiTheme="minorHAnsi" w:hAnsiTheme="minorHAnsi"/>
          <w:lang w:val="en-GB"/>
        </w:rPr>
        <w:t>, hourly-rates</w:t>
      </w:r>
      <w:r>
        <w:rPr>
          <w:rFonts w:asciiTheme="minorHAnsi" w:hAnsiTheme="minorHAnsi"/>
          <w:lang w:val="en-GB"/>
        </w:rPr>
        <w:t xml:space="preserve"> and</w:t>
      </w:r>
      <w:r w:rsidR="00A07C38">
        <w:rPr>
          <w:rFonts w:asciiTheme="minorHAnsi" w:hAnsiTheme="minorHAnsi"/>
          <w:lang w:val="en-GB"/>
        </w:rPr>
        <w:t>/or</w:t>
      </w:r>
      <w:r>
        <w:rPr>
          <w:rFonts w:asciiTheme="minorHAnsi" w:hAnsiTheme="minorHAnsi"/>
          <w:lang w:val="en-GB"/>
        </w:rPr>
        <w:t xml:space="preserve"> total prices</w:t>
      </w:r>
      <w:r w:rsidRPr="00281200">
        <w:rPr>
          <w:rFonts w:asciiTheme="minorHAnsi" w:hAnsiTheme="minorHAnsi"/>
          <w:lang w:val="en-GB"/>
        </w:rPr>
        <w:t xml:space="preserve"> for </w:t>
      </w:r>
      <w:r w:rsidR="00A07C38">
        <w:rPr>
          <w:rFonts w:asciiTheme="minorHAnsi" w:hAnsiTheme="minorHAnsi"/>
          <w:lang w:val="en-GB"/>
        </w:rPr>
        <w:t>additional/supplementary/optional purchases</w:t>
      </w:r>
      <w:r w:rsidRPr="00281200">
        <w:rPr>
          <w:rFonts w:asciiTheme="minorHAnsi" w:hAnsiTheme="minorHAnsi"/>
          <w:lang w:val="en-GB"/>
        </w:rPr>
        <w:t xml:space="preserve"> are specified in Annex 1 Bill of Quantities.</w:t>
      </w:r>
    </w:p>
    <w:p w14:paraId="613C06E2" w14:textId="77777777" w:rsidR="00FE6B41" w:rsidRPr="007263A9" w:rsidRDefault="00AE0F9F" w:rsidP="00FE6B41">
      <w:pPr>
        <w:pStyle w:val="Overskrift2"/>
        <w:numPr>
          <w:ilvl w:val="0"/>
          <w:numId w:val="2"/>
        </w:numPr>
        <w:tabs>
          <w:tab w:val="left" w:pos="3828"/>
        </w:tabs>
        <w:rPr>
          <w:rFonts w:ascii="Calibri" w:hAnsi="Calibri" w:cs="Times New Roman"/>
          <w:sz w:val="22"/>
          <w:szCs w:val="22"/>
          <w:lang w:val="en-GB"/>
        </w:rPr>
      </w:pPr>
      <w:bookmarkStart w:id="22" w:name="_Toc411604369"/>
      <w:bookmarkStart w:id="23" w:name="_Toc22188117"/>
      <w:bookmarkEnd w:id="22"/>
      <w:r>
        <w:rPr>
          <w:rFonts w:ascii="Calibri" w:hAnsi="Calibri" w:cs="Times New Roman"/>
          <w:sz w:val="22"/>
          <w:szCs w:val="22"/>
          <w:lang w:val="en-GB"/>
        </w:rPr>
        <w:t xml:space="preserve">Fees </w:t>
      </w:r>
      <w:r w:rsidR="00FE6B41">
        <w:rPr>
          <w:rFonts w:ascii="Calibri" w:hAnsi="Calibri" w:cs="Times New Roman"/>
          <w:sz w:val="22"/>
          <w:szCs w:val="22"/>
          <w:lang w:val="en-GB"/>
        </w:rPr>
        <w:t>for replacement</w:t>
      </w:r>
      <w:r w:rsidR="00494697">
        <w:rPr>
          <w:rFonts w:ascii="Calibri" w:hAnsi="Calibri" w:cs="Times New Roman"/>
          <w:sz w:val="22"/>
          <w:szCs w:val="22"/>
          <w:lang w:val="en-GB"/>
        </w:rPr>
        <w:t>/repair</w:t>
      </w:r>
      <w:r w:rsidR="00FE6B41">
        <w:rPr>
          <w:rFonts w:ascii="Calibri" w:hAnsi="Calibri" w:cs="Times New Roman"/>
          <w:sz w:val="22"/>
          <w:szCs w:val="22"/>
          <w:lang w:val="en-GB"/>
        </w:rPr>
        <w:t xml:space="preserve"> </w:t>
      </w:r>
      <w:r>
        <w:rPr>
          <w:rFonts w:ascii="Calibri" w:hAnsi="Calibri" w:cs="Times New Roman"/>
          <w:sz w:val="22"/>
          <w:szCs w:val="22"/>
          <w:lang w:val="en-GB"/>
        </w:rPr>
        <w:t xml:space="preserve">of </w:t>
      </w:r>
      <w:r w:rsidR="00FE6B41">
        <w:rPr>
          <w:rFonts w:ascii="Calibri" w:hAnsi="Calibri" w:cs="Times New Roman"/>
          <w:sz w:val="22"/>
          <w:szCs w:val="22"/>
          <w:lang w:val="en-GB"/>
        </w:rPr>
        <w:t>equipment</w:t>
      </w:r>
      <w:bookmarkEnd w:id="23"/>
    </w:p>
    <w:p w14:paraId="613C06E3" w14:textId="77777777" w:rsidR="00FE6B41" w:rsidRDefault="00FE6B41" w:rsidP="00FE6B41">
      <w:pPr>
        <w:spacing w:after="240"/>
        <w:rPr>
          <w:rFonts w:ascii="Calibri" w:hAnsi="Calibri"/>
          <w:lang w:val="en-GB" w:eastAsia="nb-NO"/>
        </w:rPr>
      </w:pPr>
      <w:proofErr w:type="gramStart"/>
      <w:r>
        <w:rPr>
          <w:rFonts w:ascii="Calibri" w:hAnsi="Calibri"/>
          <w:lang w:val="en-GB" w:eastAsia="nb-NO"/>
        </w:rPr>
        <w:t>As long as</w:t>
      </w:r>
      <w:proofErr w:type="gramEnd"/>
      <w:r>
        <w:rPr>
          <w:rFonts w:ascii="Calibri" w:hAnsi="Calibri"/>
          <w:lang w:val="en-GB" w:eastAsia="nb-NO"/>
        </w:rPr>
        <w:t xml:space="preserve"> the deliverables are covered by warranty, the Contractor shall cover all costs related to </w:t>
      </w:r>
      <w:r w:rsidR="00494697">
        <w:rPr>
          <w:rFonts w:ascii="Calibri" w:hAnsi="Calibri"/>
          <w:lang w:val="en-GB" w:eastAsia="nb-NO"/>
        </w:rPr>
        <w:t xml:space="preserve">repairs, </w:t>
      </w:r>
      <w:r>
        <w:rPr>
          <w:rFonts w:ascii="Calibri" w:hAnsi="Calibri"/>
          <w:lang w:val="en-GB" w:eastAsia="nb-NO"/>
        </w:rPr>
        <w:t>upgrade and replacement of equipment, including all costs related to installation, travel, road closure etc.</w:t>
      </w:r>
    </w:p>
    <w:p w14:paraId="613C06E4" w14:textId="77777777" w:rsidR="004C034B" w:rsidRDefault="004C034B" w:rsidP="00FE6B41">
      <w:pPr>
        <w:spacing w:after="240"/>
        <w:rPr>
          <w:rFonts w:ascii="Calibri" w:hAnsi="Calibri"/>
          <w:lang w:val="en-GB" w:eastAsia="nb-NO"/>
        </w:rPr>
      </w:pPr>
      <w:r w:rsidRPr="004C034B">
        <w:rPr>
          <w:rFonts w:ascii="Calibri" w:hAnsi="Calibri"/>
          <w:lang w:val="en-GB" w:eastAsia="nb-NO"/>
        </w:rPr>
        <w:t xml:space="preserve">For equipment where parts or components are replaced in accordance with the warranty obligations, </w:t>
      </w:r>
      <w:r>
        <w:rPr>
          <w:rFonts w:ascii="Calibri" w:hAnsi="Calibri"/>
          <w:lang w:val="en-GB" w:eastAsia="nb-NO"/>
        </w:rPr>
        <w:t>a</w:t>
      </w:r>
      <w:r w:rsidRPr="004C034B">
        <w:rPr>
          <w:rFonts w:ascii="Calibri" w:hAnsi="Calibri"/>
          <w:lang w:val="en-GB" w:eastAsia="nb-NO"/>
        </w:rPr>
        <w:t xml:space="preserve"> new warranty period of length </w:t>
      </w:r>
      <w:r>
        <w:rPr>
          <w:rFonts w:ascii="Calibri" w:hAnsi="Calibri"/>
          <w:lang w:val="en-GB" w:eastAsia="nb-NO"/>
        </w:rPr>
        <w:t xml:space="preserve">equal to the original warranty period </w:t>
      </w:r>
      <w:r w:rsidRPr="004C034B">
        <w:rPr>
          <w:rFonts w:ascii="Calibri" w:hAnsi="Calibri"/>
          <w:lang w:val="en-GB" w:eastAsia="nb-NO"/>
        </w:rPr>
        <w:t>shall apply.</w:t>
      </w:r>
    </w:p>
    <w:p w14:paraId="613C06E5" w14:textId="77777777" w:rsidR="00AE0F9F" w:rsidRDefault="00AE0F9F" w:rsidP="00FE6B41">
      <w:pPr>
        <w:spacing w:after="240"/>
        <w:rPr>
          <w:rFonts w:ascii="Calibri" w:hAnsi="Calibri"/>
          <w:lang w:val="en-GB" w:eastAsia="nb-NO"/>
        </w:rPr>
      </w:pPr>
      <w:r>
        <w:rPr>
          <w:rFonts w:ascii="Calibri" w:hAnsi="Calibri"/>
          <w:lang w:val="en-GB" w:eastAsia="nb-NO"/>
        </w:rPr>
        <w:t>When warranty has expired, the Cus</w:t>
      </w:r>
      <w:r w:rsidR="00494697">
        <w:rPr>
          <w:rFonts w:ascii="Calibri" w:hAnsi="Calibri"/>
          <w:lang w:val="en-GB" w:eastAsia="nb-NO"/>
        </w:rPr>
        <w:t>tomer shall cover costs for repair</w:t>
      </w:r>
      <w:r w:rsidR="00A47966">
        <w:rPr>
          <w:rFonts w:ascii="Calibri" w:hAnsi="Calibri"/>
          <w:lang w:val="en-GB" w:eastAsia="nb-NO"/>
        </w:rPr>
        <w:t>/</w:t>
      </w:r>
      <w:r>
        <w:rPr>
          <w:rFonts w:ascii="Calibri" w:hAnsi="Calibri"/>
          <w:lang w:val="en-GB" w:eastAsia="nb-NO"/>
        </w:rPr>
        <w:t>equipment</w:t>
      </w:r>
      <w:r w:rsidR="00494697">
        <w:rPr>
          <w:rFonts w:ascii="Calibri" w:hAnsi="Calibri"/>
          <w:lang w:val="en-GB" w:eastAsia="nb-NO"/>
        </w:rPr>
        <w:t xml:space="preserve"> </w:t>
      </w:r>
      <w:r w:rsidR="00A47966">
        <w:rPr>
          <w:rFonts w:ascii="Calibri" w:hAnsi="Calibri"/>
          <w:lang w:val="en-GB" w:eastAsia="nb-NO"/>
        </w:rPr>
        <w:t xml:space="preserve">cost </w:t>
      </w:r>
      <w:r w:rsidR="00494697">
        <w:rPr>
          <w:rFonts w:ascii="Calibri" w:hAnsi="Calibri"/>
          <w:lang w:val="en-GB" w:eastAsia="nb-NO"/>
        </w:rPr>
        <w:t>and road closure</w:t>
      </w:r>
      <w:r>
        <w:rPr>
          <w:rFonts w:ascii="Calibri" w:hAnsi="Calibri"/>
          <w:lang w:val="en-GB" w:eastAsia="nb-NO"/>
        </w:rPr>
        <w:t xml:space="preserve">, but not </w:t>
      </w:r>
      <w:r w:rsidR="00494697">
        <w:rPr>
          <w:rFonts w:ascii="Calibri" w:hAnsi="Calibri"/>
          <w:lang w:val="en-GB" w:eastAsia="nb-NO"/>
        </w:rPr>
        <w:t xml:space="preserve">any other </w:t>
      </w:r>
      <w:r>
        <w:rPr>
          <w:rFonts w:ascii="Calibri" w:hAnsi="Calibri"/>
          <w:lang w:val="en-GB" w:eastAsia="nb-NO"/>
        </w:rPr>
        <w:t>costs related to upgrade and replacement of equipment</w:t>
      </w:r>
      <w:r w:rsidR="00494697">
        <w:rPr>
          <w:rFonts w:ascii="Calibri" w:hAnsi="Calibri"/>
          <w:lang w:val="en-GB" w:eastAsia="nb-NO"/>
        </w:rPr>
        <w:t xml:space="preserve">. In case of defects, the Contractor shall assess whether repair or replacement is the most </w:t>
      </w:r>
      <w:r w:rsidR="00263DDC">
        <w:rPr>
          <w:rFonts w:ascii="Calibri" w:hAnsi="Calibri"/>
          <w:lang w:val="en-GB" w:eastAsia="nb-NO"/>
        </w:rPr>
        <w:t>favourable</w:t>
      </w:r>
      <w:r w:rsidR="00494697">
        <w:rPr>
          <w:rFonts w:ascii="Calibri" w:hAnsi="Calibri"/>
          <w:lang w:val="en-GB" w:eastAsia="nb-NO"/>
        </w:rPr>
        <w:t xml:space="preserve"> solution for the Customer.</w:t>
      </w:r>
    </w:p>
    <w:p w14:paraId="613C06E6" w14:textId="77777777" w:rsidR="00494697" w:rsidRDefault="00494697" w:rsidP="00494697">
      <w:pPr>
        <w:pStyle w:val="Overskrift2"/>
        <w:numPr>
          <w:ilvl w:val="0"/>
          <w:numId w:val="2"/>
        </w:numPr>
        <w:tabs>
          <w:tab w:val="left" w:pos="3828"/>
        </w:tabs>
        <w:rPr>
          <w:rFonts w:ascii="Calibri" w:hAnsi="Calibri" w:cs="Times New Roman"/>
          <w:sz w:val="22"/>
          <w:szCs w:val="22"/>
          <w:lang w:val="en-GB"/>
        </w:rPr>
      </w:pPr>
      <w:bookmarkStart w:id="24" w:name="_Toc22188118"/>
      <w:r>
        <w:rPr>
          <w:rFonts w:ascii="Calibri" w:hAnsi="Calibri" w:cs="Times New Roman"/>
          <w:sz w:val="22"/>
          <w:szCs w:val="22"/>
          <w:lang w:val="en-GB"/>
        </w:rPr>
        <w:t>Costs in case of damages caused by third parties</w:t>
      </w:r>
      <w:bookmarkEnd w:id="24"/>
    </w:p>
    <w:p w14:paraId="613C06E7" w14:textId="77777777" w:rsidR="00BB4C37" w:rsidRDefault="00BB4C37" w:rsidP="00A72F6C">
      <w:pPr>
        <w:rPr>
          <w:lang w:val="en-GB"/>
        </w:rPr>
      </w:pPr>
    </w:p>
    <w:p w14:paraId="613C06E8" w14:textId="77777777" w:rsidR="00BB4C37" w:rsidRPr="00A72F6C" w:rsidRDefault="00100F83" w:rsidP="00A72F6C">
      <w:pPr>
        <w:rPr>
          <w:rFonts w:ascii="Calibri" w:hAnsi="Calibri"/>
          <w:lang w:val="en-GB" w:eastAsia="nb-NO"/>
        </w:rPr>
      </w:pPr>
      <w:r>
        <w:rPr>
          <w:rFonts w:ascii="Calibri" w:hAnsi="Calibri"/>
          <w:lang w:val="en-GB" w:eastAsia="nb-NO"/>
        </w:rPr>
        <w:lastRenderedPageBreak/>
        <w:t>After the risk for the CPE has passed to the Customer pursuant to SSA-T</w:t>
      </w:r>
      <w:r w:rsidR="00BB4C37">
        <w:rPr>
          <w:rFonts w:ascii="Calibri" w:hAnsi="Calibri"/>
          <w:lang w:val="en-GB" w:eastAsia="nb-NO"/>
        </w:rPr>
        <w:t>, c</w:t>
      </w:r>
      <w:r w:rsidR="00BB4C37" w:rsidRPr="00A72F6C">
        <w:rPr>
          <w:rFonts w:ascii="Calibri" w:hAnsi="Calibri"/>
          <w:lang w:val="en-GB" w:eastAsia="nb-NO"/>
        </w:rPr>
        <w:t xml:space="preserve">osts related to damages </w:t>
      </w:r>
      <w:r w:rsidR="00BB4C37">
        <w:rPr>
          <w:rFonts w:ascii="Calibri" w:hAnsi="Calibri"/>
          <w:lang w:val="en-GB" w:eastAsia="nb-NO"/>
        </w:rPr>
        <w:t xml:space="preserve">on CP </w:t>
      </w:r>
      <w:r w:rsidR="00BB4C37" w:rsidRPr="00A72F6C">
        <w:rPr>
          <w:rFonts w:ascii="Calibri" w:hAnsi="Calibri"/>
          <w:lang w:val="en-GB" w:eastAsia="nb-NO"/>
        </w:rPr>
        <w:t>caused by third parties</w:t>
      </w:r>
      <w:r w:rsidR="00BB4C37">
        <w:rPr>
          <w:rFonts w:ascii="Calibri" w:hAnsi="Calibri"/>
          <w:lang w:val="en-GB" w:eastAsia="nb-NO"/>
        </w:rPr>
        <w:t xml:space="preserve"> shall be covered by the Customer.</w:t>
      </w:r>
    </w:p>
    <w:p w14:paraId="613C06E9" w14:textId="77777777" w:rsidR="00494697" w:rsidRDefault="00494697" w:rsidP="00494697">
      <w:pPr>
        <w:spacing w:after="240"/>
        <w:rPr>
          <w:rFonts w:asciiTheme="minorHAnsi" w:hAnsiTheme="minorHAnsi"/>
          <w:lang w:val="en-GB"/>
        </w:rPr>
      </w:pPr>
    </w:p>
    <w:p w14:paraId="613C06EA" w14:textId="77777777" w:rsidR="00494697" w:rsidRPr="00006149" w:rsidRDefault="00494697" w:rsidP="00FE6B41">
      <w:pPr>
        <w:spacing w:after="240"/>
        <w:rPr>
          <w:rFonts w:asciiTheme="minorHAnsi" w:hAnsiTheme="minorHAnsi"/>
          <w:lang w:val="en-GB"/>
        </w:rPr>
      </w:pPr>
    </w:p>
    <w:p w14:paraId="613C06EB" w14:textId="77777777" w:rsidR="001F3EEB" w:rsidRPr="007263A9" w:rsidRDefault="001F3EEB" w:rsidP="0023362D">
      <w:pPr>
        <w:pStyle w:val="Overskrift2"/>
        <w:numPr>
          <w:ilvl w:val="0"/>
          <w:numId w:val="2"/>
        </w:numPr>
        <w:tabs>
          <w:tab w:val="left" w:pos="3828"/>
        </w:tabs>
        <w:rPr>
          <w:rFonts w:ascii="Calibri" w:hAnsi="Calibri" w:cs="Times New Roman"/>
          <w:sz w:val="22"/>
          <w:szCs w:val="22"/>
          <w:lang w:val="en-GB"/>
        </w:rPr>
      </w:pPr>
      <w:bookmarkStart w:id="25" w:name="_Toc22188119"/>
      <w:r w:rsidRPr="007263A9">
        <w:rPr>
          <w:rFonts w:ascii="Calibri" w:hAnsi="Calibri" w:cs="Times New Roman"/>
          <w:sz w:val="22"/>
          <w:szCs w:val="22"/>
          <w:lang w:val="en-GB"/>
        </w:rPr>
        <w:t>Invoicing</w:t>
      </w:r>
      <w:bookmarkEnd w:id="20"/>
      <w:bookmarkEnd w:id="21"/>
      <w:bookmarkEnd w:id="25"/>
    </w:p>
    <w:p w14:paraId="613C06EC" w14:textId="77777777" w:rsidR="00714487" w:rsidRPr="007263A9" w:rsidRDefault="00714487" w:rsidP="00D46301">
      <w:pPr>
        <w:pStyle w:val="Overskrift2"/>
        <w:numPr>
          <w:ilvl w:val="2"/>
          <w:numId w:val="2"/>
        </w:numPr>
        <w:rPr>
          <w:rFonts w:ascii="Calibri" w:hAnsi="Calibri" w:cs="Times New Roman"/>
          <w:sz w:val="22"/>
          <w:szCs w:val="22"/>
          <w:lang w:val="en-GB"/>
        </w:rPr>
      </w:pPr>
      <w:bookmarkStart w:id="26" w:name="_Toc22188120"/>
      <w:r w:rsidRPr="007263A9">
        <w:rPr>
          <w:rFonts w:ascii="Calibri" w:hAnsi="Calibri" w:cs="Times New Roman"/>
          <w:sz w:val="22"/>
          <w:szCs w:val="22"/>
          <w:lang w:val="en-GB"/>
        </w:rPr>
        <w:t>Invoicing and terms of payment</w:t>
      </w:r>
      <w:bookmarkEnd w:id="26"/>
    </w:p>
    <w:p w14:paraId="613C06ED" w14:textId="77777777" w:rsidR="001F3EEB" w:rsidRPr="007263A9" w:rsidRDefault="001F3EEB" w:rsidP="001F3EEB">
      <w:pPr>
        <w:spacing w:before="60"/>
        <w:rPr>
          <w:rFonts w:ascii="Calibri" w:hAnsi="Calibri"/>
          <w:lang w:val="en-GB" w:eastAsia="nb-NO"/>
        </w:rPr>
      </w:pPr>
      <w:r w:rsidRPr="007263A9">
        <w:rPr>
          <w:rFonts w:ascii="Calibri" w:hAnsi="Calibri"/>
          <w:lang w:val="en-GB" w:eastAsia="nb-NO"/>
        </w:rPr>
        <w:t xml:space="preserve">Unless otherwise agreed, </w:t>
      </w:r>
      <w:r w:rsidR="00A9568E">
        <w:rPr>
          <w:rFonts w:ascii="Calibri" w:hAnsi="Calibri"/>
          <w:lang w:val="en-GB" w:eastAsia="nb-NO"/>
        </w:rPr>
        <w:t>all fees/</w:t>
      </w:r>
      <w:r w:rsidRPr="007263A9">
        <w:rPr>
          <w:rFonts w:ascii="Calibri" w:hAnsi="Calibri"/>
          <w:lang w:val="en-GB" w:eastAsia="nb-NO"/>
        </w:rPr>
        <w:t xml:space="preserve">prices are quoted exclusive of VAT but inclusive of all </w:t>
      </w:r>
      <w:r w:rsidR="00A9568E">
        <w:rPr>
          <w:rFonts w:ascii="Calibri" w:hAnsi="Calibri"/>
          <w:lang w:val="en-GB" w:eastAsia="nb-NO"/>
        </w:rPr>
        <w:t xml:space="preserve">other </w:t>
      </w:r>
      <w:r w:rsidRPr="007263A9">
        <w:rPr>
          <w:rFonts w:ascii="Calibri" w:hAnsi="Calibri"/>
          <w:lang w:val="en-GB" w:eastAsia="nb-NO"/>
        </w:rPr>
        <w:t>government charges and special taxes. Any VAT is calculated and set out as a separate post on the Contractor’s invoice. At the Customer’s request the Contractor shall submit a declaration from the Contractor’s auditor regarding correct fulfilment of the Contractor's fiscal obligations.</w:t>
      </w:r>
    </w:p>
    <w:p w14:paraId="613C06EE" w14:textId="77777777" w:rsidR="001F3EEB" w:rsidRDefault="001F3EEB" w:rsidP="001F3EEB">
      <w:pPr>
        <w:spacing w:before="60"/>
        <w:rPr>
          <w:rFonts w:ascii="Calibri" w:hAnsi="Calibri"/>
          <w:lang w:val="en-GB" w:eastAsia="nb-NO"/>
        </w:rPr>
      </w:pPr>
    </w:p>
    <w:p w14:paraId="613C06EF" w14:textId="77777777" w:rsidR="00A12C95" w:rsidRPr="00C22A0D" w:rsidRDefault="00A12C95" w:rsidP="00A12C95">
      <w:pPr>
        <w:rPr>
          <w:rFonts w:asciiTheme="minorHAnsi" w:hAnsiTheme="minorHAnsi"/>
          <w:i/>
          <w:color w:val="0070C0"/>
          <w:lang w:val="en-GB"/>
        </w:rPr>
      </w:pPr>
      <w:r>
        <w:rPr>
          <w:rFonts w:asciiTheme="minorHAnsi" w:hAnsiTheme="minorHAnsi"/>
          <w:i/>
          <w:color w:val="0070C0"/>
          <w:lang w:val="en-GB"/>
        </w:rPr>
        <w:t>&lt;</w:t>
      </w:r>
      <w:r w:rsidRPr="00C22A0D">
        <w:rPr>
          <w:rFonts w:asciiTheme="minorHAnsi" w:hAnsiTheme="minorHAnsi"/>
          <w:i/>
          <w:color w:val="0070C0"/>
          <w:lang w:val="en-GB"/>
        </w:rPr>
        <w:t xml:space="preserve">If the Bidder is a non-residence company with registered business address outside of Norway, this shall be stated by the Bidder here. In such situations </w:t>
      </w:r>
      <w:r w:rsidR="00F93844">
        <w:rPr>
          <w:rFonts w:asciiTheme="minorHAnsi" w:hAnsiTheme="minorHAnsi"/>
          <w:i/>
          <w:color w:val="0070C0"/>
          <w:lang w:val="en-GB"/>
        </w:rPr>
        <w:t>Customer</w:t>
      </w:r>
      <w:r w:rsidRPr="00C22A0D">
        <w:rPr>
          <w:rFonts w:asciiTheme="minorHAnsi" w:hAnsiTheme="minorHAnsi"/>
          <w:i/>
          <w:color w:val="0070C0"/>
          <w:lang w:val="en-GB"/>
        </w:rPr>
        <w:t xml:space="preserve"> will pay applicable VAT directly to relevant authorities itself</w:t>
      </w:r>
      <w:r>
        <w:rPr>
          <w:rFonts w:asciiTheme="minorHAnsi" w:hAnsiTheme="minorHAnsi"/>
          <w:i/>
          <w:color w:val="0070C0"/>
          <w:lang w:val="en-GB"/>
        </w:rPr>
        <w:t>.&gt;</w:t>
      </w:r>
    </w:p>
    <w:p w14:paraId="613C06F0" w14:textId="77777777" w:rsidR="00A12C95" w:rsidRPr="007263A9" w:rsidRDefault="00A12C95" w:rsidP="001F3EEB">
      <w:pPr>
        <w:spacing w:before="60"/>
        <w:rPr>
          <w:rFonts w:ascii="Calibri" w:hAnsi="Calibri"/>
          <w:lang w:val="en-GB" w:eastAsia="nb-NO"/>
        </w:rPr>
      </w:pPr>
    </w:p>
    <w:p w14:paraId="613C06F1" w14:textId="77777777" w:rsidR="001F3EEB" w:rsidRPr="007263A9" w:rsidRDefault="001F3EEB" w:rsidP="001F3EEB">
      <w:pPr>
        <w:spacing w:before="60"/>
        <w:rPr>
          <w:rFonts w:ascii="Calibri" w:hAnsi="Calibri"/>
          <w:lang w:val="en-GB" w:eastAsia="nb-NO"/>
        </w:rPr>
      </w:pPr>
      <w:r w:rsidRPr="007263A9">
        <w:rPr>
          <w:rFonts w:ascii="Calibri" w:hAnsi="Calibri"/>
          <w:lang w:val="en-GB" w:eastAsia="nb-NO"/>
        </w:rPr>
        <w:t xml:space="preserve">The Contractor shall not charge the Customer any invoicing fees of any kind and the prices shall include packing and all documents, certificates etc. relating to the deliverables.  </w:t>
      </w:r>
    </w:p>
    <w:p w14:paraId="613C06F2" w14:textId="77777777" w:rsidR="00D37E3B" w:rsidRPr="007263A9" w:rsidRDefault="00D37E3B" w:rsidP="00D37E3B">
      <w:pPr>
        <w:pStyle w:val="Overskrift2"/>
        <w:numPr>
          <w:ilvl w:val="2"/>
          <w:numId w:val="2"/>
        </w:numPr>
        <w:rPr>
          <w:rFonts w:ascii="Calibri" w:hAnsi="Calibri" w:cs="Times New Roman"/>
          <w:sz w:val="22"/>
          <w:szCs w:val="22"/>
          <w:lang w:val="en-GB"/>
        </w:rPr>
      </w:pPr>
      <w:bookmarkStart w:id="27" w:name="_Toc484774367"/>
      <w:bookmarkStart w:id="28" w:name="_Toc22188121"/>
      <w:r w:rsidRPr="007263A9">
        <w:rPr>
          <w:rFonts w:ascii="Calibri" w:hAnsi="Calibri" w:cs="Times New Roman"/>
          <w:sz w:val="22"/>
          <w:szCs w:val="22"/>
          <w:lang w:val="en-GB"/>
        </w:rPr>
        <w:t>Invoice address</w:t>
      </w:r>
      <w:bookmarkEnd w:id="27"/>
      <w:bookmarkEnd w:id="28"/>
      <w:r w:rsidRPr="007263A9">
        <w:rPr>
          <w:rFonts w:ascii="Calibri" w:hAnsi="Calibri" w:cs="Times New Roman"/>
          <w:sz w:val="22"/>
          <w:szCs w:val="22"/>
          <w:lang w:val="en-GB"/>
        </w:rPr>
        <w:t xml:space="preserve"> </w:t>
      </w:r>
    </w:p>
    <w:p w14:paraId="613C06F3" w14:textId="77777777" w:rsidR="00D37E3B" w:rsidRPr="007263A9" w:rsidRDefault="00D37E3B" w:rsidP="00D37E3B">
      <w:pPr>
        <w:rPr>
          <w:rFonts w:ascii="Calibri" w:hAnsi="Calibri" w:cs="Arial"/>
          <w:lang w:val="en-GB"/>
        </w:rPr>
      </w:pPr>
      <w:r w:rsidRPr="007263A9">
        <w:rPr>
          <w:rFonts w:ascii="Calibri" w:hAnsi="Calibri" w:cs="Arial"/>
          <w:lang w:val="en-GB"/>
        </w:rPr>
        <w:t xml:space="preserve">Invoices shall primarily be sent as electronic invoices in the standard EHF format via the PEPPOL infrastructure. </w:t>
      </w:r>
    </w:p>
    <w:p w14:paraId="613C06F4" w14:textId="77777777" w:rsidR="00D37E3B" w:rsidRPr="007263A9" w:rsidRDefault="00D37E3B" w:rsidP="00D37E3B">
      <w:pPr>
        <w:rPr>
          <w:rFonts w:ascii="Calibri" w:hAnsi="Calibri" w:cs="Arial"/>
          <w:lang w:val="en-GB"/>
        </w:rPr>
      </w:pPr>
    </w:p>
    <w:p w14:paraId="613C06F5" w14:textId="77777777" w:rsidR="00D37E3B" w:rsidRPr="001E4D5D" w:rsidRDefault="00D37E3B" w:rsidP="00D37E3B">
      <w:pPr>
        <w:rPr>
          <w:rFonts w:ascii="Calibri" w:hAnsi="Calibri" w:cs="Arial"/>
        </w:rPr>
      </w:pPr>
      <w:r w:rsidRPr="007263A9">
        <w:rPr>
          <w:rFonts w:ascii="Calibri" w:hAnsi="Calibri" w:cs="Arial"/>
          <w:lang w:val="en-GB"/>
        </w:rPr>
        <w:t xml:space="preserve">Conditions for the implementation of the EHF format: The delivery of electronic invoices shall be by means of the communication method chosen by the Agency for Financial Management (DFØ) at any given time. If the communication method is changed, the Contractor will be notified six months prior to when the necessary change takes place. </w:t>
      </w:r>
      <w:proofErr w:type="spellStart"/>
      <w:r w:rsidRPr="007263A9">
        <w:rPr>
          <w:rFonts w:ascii="Calibri" w:hAnsi="Calibri" w:cs="Arial"/>
        </w:rPr>
        <w:t>Invoice</w:t>
      </w:r>
      <w:proofErr w:type="spellEnd"/>
      <w:r w:rsidRPr="007263A9">
        <w:rPr>
          <w:rFonts w:ascii="Calibri" w:hAnsi="Calibri" w:cs="Arial"/>
        </w:rPr>
        <w:t xml:space="preserve"> </w:t>
      </w:r>
      <w:proofErr w:type="spellStart"/>
      <w:r w:rsidRPr="007263A9">
        <w:rPr>
          <w:rFonts w:ascii="Calibri" w:hAnsi="Calibri" w:cs="Arial"/>
        </w:rPr>
        <w:t>address</w:t>
      </w:r>
      <w:proofErr w:type="spellEnd"/>
      <w:r w:rsidRPr="007263A9">
        <w:rPr>
          <w:rFonts w:ascii="Calibri" w:hAnsi="Calibri" w:cs="Arial"/>
        </w:rPr>
        <w:t xml:space="preserve">: </w:t>
      </w:r>
    </w:p>
    <w:p w14:paraId="613C06F6" w14:textId="77777777" w:rsidR="00213729" w:rsidRDefault="00213729" w:rsidP="00213729">
      <w:pPr>
        <w:pStyle w:val="Default"/>
        <w:rPr>
          <w:rFonts w:asciiTheme="minorHAnsi" w:hAnsiTheme="minorHAnsi" w:cstheme="minorHAnsi"/>
          <w:sz w:val="22"/>
          <w:szCs w:val="22"/>
          <w:highlight w:val="yellow"/>
        </w:rPr>
      </w:pPr>
      <w:bookmarkStart w:id="29" w:name="_Toc484774368"/>
    </w:p>
    <w:p w14:paraId="613C06F7" w14:textId="7D4B3988" w:rsidR="00213729" w:rsidRDefault="006E4350" w:rsidP="00213729">
      <w:pPr>
        <w:pStyle w:val="Default"/>
        <w:rPr>
          <w:rFonts w:asciiTheme="minorHAnsi" w:hAnsiTheme="minorHAnsi" w:cstheme="minorHAnsi"/>
          <w:sz w:val="22"/>
          <w:szCs w:val="22"/>
        </w:rPr>
      </w:pPr>
      <w:r>
        <w:rPr>
          <w:rFonts w:asciiTheme="minorHAnsi" w:hAnsiTheme="minorHAnsi" w:cstheme="minorHAnsi"/>
          <w:sz w:val="22"/>
          <w:szCs w:val="22"/>
        </w:rPr>
        <w:t>Vegfinans</w:t>
      </w:r>
      <w:r w:rsidR="00DD5BA8">
        <w:rPr>
          <w:rFonts w:asciiTheme="minorHAnsi" w:hAnsiTheme="minorHAnsi" w:cstheme="minorHAnsi"/>
          <w:sz w:val="22"/>
          <w:szCs w:val="22"/>
        </w:rPr>
        <w:t xml:space="preserve"> Rv3 og Rv25 Hamar-Elverum</w:t>
      </w:r>
      <w:r>
        <w:rPr>
          <w:rFonts w:asciiTheme="minorHAnsi" w:hAnsiTheme="minorHAnsi" w:cstheme="minorHAnsi"/>
          <w:sz w:val="22"/>
          <w:szCs w:val="22"/>
        </w:rPr>
        <w:t xml:space="preserve"> AS</w:t>
      </w:r>
    </w:p>
    <w:p w14:paraId="4BC4FB2A" w14:textId="0217FF9E" w:rsidR="00BA260C" w:rsidRDefault="00A7500F" w:rsidP="00213729">
      <w:pPr>
        <w:pStyle w:val="Default"/>
        <w:rPr>
          <w:rFonts w:asciiTheme="minorHAnsi" w:hAnsiTheme="minorHAnsi" w:cstheme="minorHAnsi"/>
          <w:sz w:val="22"/>
          <w:szCs w:val="22"/>
        </w:rPr>
      </w:pPr>
      <w:r>
        <w:rPr>
          <w:rFonts w:asciiTheme="minorHAnsi" w:hAnsiTheme="minorHAnsi" w:cstheme="minorHAnsi"/>
          <w:sz w:val="22"/>
          <w:szCs w:val="22"/>
        </w:rPr>
        <w:t>Ingen</w:t>
      </w:r>
      <w:r w:rsidR="009054FF">
        <w:rPr>
          <w:rFonts w:asciiTheme="minorHAnsi" w:hAnsiTheme="minorHAnsi" w:cstheme="minorHAnsi"/>
          <w:sz w:val="22"/>
          <w:szCs w:val="22"/>
        </w:rPr>
        <w:t>iør Rybergs gate 99</w:t>
      </w:r>
    </w:p>
    <w:p w14:paraId="6DB5F051" w14:textId="239C463A" w:rsidR="009054FF" w:rsidRPr="00984C98" w:rsidRDefault="009054FF" w:rsidP="00213729">
      <w:pPr>
        <w:pStyle w:val="Default"/>
        <w:rPr>
          <w:rFonts w:asciiTheme="minorHAnsi" w:hAnsiTheme="minorHAnsi" w:cstheme="minorHAnsi"/>
          <w:bCs/>
          <w:sz w:val="22"/>
          <w:szCs w:val="22"/>
        </w:rPr>
      </w:pPr>
      <w:r>
        <w:rPr>
          <w:rFonts w:asciiTheme="minorHAnsi" w:hAnsiTheme="minorHAnsi" w:cstheme="minorHAnsi"/>
          <w:sz w:val="22"/>
          <w:szCs w:val="22"/>
        </w:rPr>
        <w:t>3027 Drammen</w:t>
      </w:r>
    </w:p>
    <w:p w14:paraId="613C06F8" w14:textId="77777777" w:rsidR="00D37E3B" w:rsidRPr="007263A9" w:rsidRDefault="00D37E3B" w:rsidP="00D37E3B">
      <w:pPr>
        <w:pStyle w:val="Overskrift2"/>
        <w:numPr>
          <w:ilvl w:val="2"/>
          <w:numId w:val="2"/>
        </w:numPr>
        <w:rPr>
          <w:rFonts w:ascii="Calibri" w:hAnsi="Calibri" w:cstheme="minorHAnsi"/>
          <w:bCs w:val="0"/>
          <w:sz w:val="22"/>
          <w:szCs w:val="22"/>
          <w:lang w:val="en-GB"/>
        </w:rPr>
      </w:pPr>
      <w:bookmarkStart w:id="30" w:name="_Toc22188122"/>
      <w:r w:rsidRPr="007263A9">
        <w:rPr>
          <w:rFonts w:ascii="Calibri" w:hAnsi="Calibri" w:cs="Times New Roman"/>
          <w:sz w:val="22"/>
          <w:szCs w:val="22"/>
          <w:lang w:val="en-GB"/>
        </w:rPr>
        <w:t>Labelling the invoice</w:t>
      </w:r>
      <w:bookmarkEnd w:id="29"/>
      <w:bookmarkEnd w:id="30"/>
      <w:r w:rsidRPr="007263A9">
        <w:rPr>
          <w:rFonts w:ascii="Calibri" w:hAnsi="Calibri" w:cstheme="minorHAnsi"/>
          <w:sz w:val="22"/>
          <w:szCs w:val="22"/>
          <w:lang w:val="en-GB"/>
        </w:rPr>
        <w:t xml:space="preserve"> </w:t>
      </w:r>
    </w:p>
    <w:p w14:paraId="613C06FB" w14:textId="0606D506" w:rsidR="00D37E3B" w:rsidRPr="000D056A" w:rsidRDefault="00D37E3B" w:rsidP="00D37E3B">
      <w:pPr>
        <w:pStyle w:val="Listeavsnitt"/>
        <w:numPr>
          <w:ilvl w:val="0"/>
          <w:numId w:val="24"/>
        </w:numPr>
        <w:autoSpaceDE w:val="0"/>
        <w:autoSpaceDN w:val="0"/>
        <w:adjustRightInd w:val="0"/>
        <w:rPr>
          <w:rFonts w:ascii="Calibri" w:hAnsi="Calibri" w:cstheme="minorHAnsi"/>
          <w:color w:val="000000"/>
          <w:sz w:val="22"/>
          <w:szCs w:val="22"/>
          <w:lang w:eastAsia="en-US"/>
        </w:rPr>
      </w:pPr>
      <w:r w:rsidRPr="000D056A">
        <w:rPr>
          <w:rFonts w:ascii="Calibri" w:hAnsi="Calibri" w:cstheme="minorHAnsi"/>
          <w:color w:val="000000"/>
          <w:sz w:val="22"/>
          <w:szCs w:val="22"/>
          <w:lang w:eastAsia="en-US"/>
        </w:rPr>
        <w:t>Project:</w:t>
      </w:r>
      <w:r w:rsidR="009054FF" w:rsidRPr="000D056A">
        <w:rPr>
          <w:rFonts w:ascii="Calibri" w:hAnsi="Calibri" w:cstheme="minorHAnsi"/>
          <w:color w:val="000000"/>
          <w:sz w:val="22"/>
          <w:szCs w:val="22"/>
          <w:lang w:eastAsia="en-US"/>
        </w:rPr>
        <w:t xml:space="preserve"> </w:t>
      </w:r>
      <w:r w:rsidR="000D056A" w:rsidRPr="000D056A">
        <w:rPr>
          <w:rFonts w:ascii="Calibri" w:hAnsi="Calibri" w:cstheme="minorHAnsi"/>
          <w:color w:val="000000"/>
          <w:sz w:val="22"/>
          <w:szCs w:val="22"/>
          <w:lang w:eastAsia="en-US"/>
        </w:rPr>
        <w:t>Rv3 og Rv25</w:t>
      </w:r>
      <w:r w:rsidR="000D056A">
        <w:rPr>
          <w:rFonts w:ascii="Calibri" w:hAnsi="Calibri" w:cstheme="minorHAnsi"/>
          <w:color w:val="000000"/>
          <w:sz w:val="22"/>
          <w:szCs w:val="22"/>
          <w:lang w:eastAsia="en-US"/>
        </w:rPr>
        <w:t xml:space="preserve"> Løten-Elverum</w:t>
      </w:r>
      <w:r w:rsidRPr="000D056A">
        <w:rPr>
          <w:rFonts w:ascii="Calibri" w:hAnsi="Calibri" w:cstheme="minorHAnsi"/>
          <w:color w:val="000000"/>
          <w:sz w:val="22"/>
          <w:szCs w:val="22"/>
          <w:lang w:eastAsia="en-US"/>
        </w:rPr>
        <w:t xml:space="preserve"> </w:t>
      </w:r>
    </w:p>
    <w:p w14:paraId="613C06FC" w14:textId="77777777" w:rsidR="00D37E3B" w:rsidRPr="007263A9" w:rsidRDefault="00D37E3B" w:rsidP="00A30850">
      <w:pPr>
        <w:autoSpaceDE w:val="0"/>
        <w:autoSpaceDN w:val="0"/>
        <w:adjustRightInd w:val="0"/>
        <w:spacing w:before="240" w:after="240"/>
        <w:rPr>
          <w:rFonts w:ascii="Calibri" w:hAnsi="Calibri" w:cstheme="minorHAnsi"/>
          <w:color w:val="000000"/>
          <w:lang w:val="en-GB"/>
        </w:rPr>
      </w:pPr>
      <w:r w:rsidRPr="007263A9">
        <w:rPr>
          <w:rFonts w:ascii="Calibri" w:hAnsi="Calibri" w:cstheme="minorHAnsi"/>
          <w:color w:val="000000"/>
          <w:lang w:val="en-GB"/>
        </w:rPr>
        <w:t xml:space="preserve">Invoices sent to the Customer without this information will be returned. A new payment deadline will then be determined based on the receipt of a correctly labelled invoice. </w:t>
      </w:r>
    </w:p>
    <w:p w14:paraId="613C06FD" w14:textId="77777777" w:rsidR="00D37E3B" w:rsidRPr="007263A9" w:rsidRDefault="00D37E3B" w:rsidP="00D37E3B">
      <w:pPr>
        <w:autoSpaceDE w:val="0"/>
        <w:autoSpaceDN w:val="0"/>
        <w:adjustRightInd w:val="0"/>
        <w:spacing w:after="240"/>
        <w:rPr>
          <w:rFonts w:ascii="Calibri" w:hAnsi="Calibri" w:cstheme="minorHAnsi"/>
          <w:color w:val="000000"/>
          <w:lang w:val="en-GB"/>
        </w:rPr>
      </w:pPr>
      <w:r w:rsidRPr="007263A9">
        <w:rPr>
          <w:rFonts w:ascii="Calibri" w:hAnsi="Calibri" w:cstheme="minorHAnsi"/>
          <w:color w:val="000000"/>
          <w:lang w:val="en-GB"/>
        </w:rPr>
        <w:t xml:space="preserve">All invoices to the Customer shall be sent to the </w:t>
      </w:r>
      <w:proofErr w:type="gramStart"/>
      <w:r w:rsidRPr="007263A9">
        <w:rPr>
          <w:rFonts w:ascii="Calibri" w:hAnsi="Calibri" w:cstheme="minorHAnsi"/>
          <w:color w:val="000000"/>
          <w:lang w:val="en-GB"/>
        </w:rPr>
        <w:t>aforementioned address</w:t>
      </w:r>
      <w:proofErr w:type="gramEnd"/>
      <w:r w:rsidRPr="007263A9">
        <w:rPr>
          <w:rFonts w:ascii="Calibri" w:hAnsi="Calibri" w:cstheme="minorHAnsi"/>
          <w:color w:val="000000"/>
          <w:lang w:val="en-GB"/>
        </w:rPr>
        <w:t xml:space="preserve">. Do not forget to make a distinction between the invoice address and delivery address when dealing with us. </w:t>
      </w:r>
      <w:r w:rsidRPr="007263A9">
        <w:rPr>
          <w:rFonts w:ascii="Calibri" w:hAnsi="Calibri" w:cstheme="minorHAnsi"/>
          <w:lang w:val="en-GB"/>
        </w:rPr>
        <w:t>The Contractor shall ensure that the invoice contains a brief description of the deliverables (maintenance fee</w:t>
      </w:r>
      <w:r w:rsidR="00FC744C">
        <w:rPr>
          <w:rFonts w:ascii="Calibri" w:hAnsi="Calibri" w:cstheme="minorHAnsi"/>
          <w:lang w:val="en-GB"/>
        </w:rPr>
        <w:t xml:space="preserve"> etc</w:t>
      </w:r>
      <w:r w:rsidRPr="007263A9">
        <w:rPr>
          <w:rFonts w:ascii="Calibri" w:hAnsi="Calibri" w:cstheme="minorHAnsi"/>
          <w:lang w:val="en-GB"/>
        </w:rPr>
        <w:t xml:space="preserve">), quantity if applicable, terms of payment, terms of delivery and price as well as any other information required pursuant to the Agreement. The Customer has the right to return invoices that do not contain the correct information. Incorrect invoices will be returned without undue delay.  </w:t>
      </w:r>
    </w:p>
    <w:p w14:paraId="613C06FE" w14:textId="77777777" w:rsidR="00D37E3B" w:rsidRPr="007263A9" w:rsidRDefault="00D37E3B" w:rsidP="00D37E3B">
      <w:pPr>
        <w:pStyle w:val="Merknadstekst"/>
        <w:spacing w:after="240"/>
        <w:rPr>
          <w:rFonts w:ascii="Calibri" w:hAnsi="Calibri" w:cs="Arial"/>
          <w:b/>
          <w:sz w:val="22"/>
          <w:szCs w:val="22"/>
          <w:lang w:val="en-GB"/>
        </w:rPr>
      </w:pPr>
      <w:r w:rsidRPr="007263A9">
        <w:rPr>
          <w:rFonts w:ascii="Calibri" w:hAnsi="Calibri" w:cstheme="minorHAnsi"/>
          <w:color w:val="000000"/>
          <w:sz w:val="22"/>
          <w:szCs w:val="22"/>
          <w:lang w:val="en-GB" w:eastAsia="nb-NO"/>
        </w:rPr>
        <w:t xml:space="preserve">The </w:t>
      </w:r>
      <w:r w:rsidRPr="007263A9">
        <w:rPr>
          <w:rFonts w:ascii="Calibri" w:hAnsi="Calibri" w:cstheme="minorHAnsi"/>
          <w:color w:val="000000"/>
          <w:sz w:val="22"/>
          <w:szCs w:val="22"/>
          <w:lang w:val="en-GB"/>
        </w:rPr>
        <w:t xml:space="preserve">Customer </w:t>
      </w:r>
      <w:r w:rsidRPr="007263A9">
        <w:rPr>
          <w:rFonts w:ascii="Calibri" w:hAnsi="Calibri" w:cstheme="minorHAnsi"/>
          <w:color w:val="000000"/>
          <w:sz w:val="22"/>
          <w:szCs w:val="22"/>
          <w:lang w:val="en-GB" w:eastAsia="nb-NO"/>
        </w:rPr>
        <w:t>payment terms are 30 days after receipt of a correct invoice.</w:t>
      </w:r>
    </w:p>
    <w:p w14:paraId="613C06FF" w14:textId="77777777" w:rsidR="001F3EEB" w:rsidRPr="007263A9" w:rsidRDefault="001F3EEB" w:rsidP="001F3EEB">
      <w:pPr>
        <w:spacing w:before="60"/>
        <w:jc w:val="both"/>
        <w:rPr>
          <w:rFonts w:ascii="Calibri" w:hAnsi="Calibri"/>
          <w:lang w:val="en-GB" w:eastAsia="nb-NO"/>
        </w:rPr>
      </w:pPr>
      <w:r w:rsidRPr="007263A9">
        <w:rPr>
          <w:rFonts w:ascii="Calibri" w:hAnsi="Calibri"/>
          <w:lang w:val="en-GB" w:eastAsia="nb-NO"/>
        </w:rPr>
        <w:t>Payment of one or more invoices shall not be deemed to constitute approval of the invoices and shall not deprive the Customer of the right to claim that invoices are not in compliance with the Agreement.</w:t>
      </w:r>
    </w:p>
    <w:p w14:paraId="613C0700" w14:textId="77777777" w:rsidR="00D46301" w:rsidRPr="007263A9" w:rsidRDefault="00D46301" w:rsidP="00D46301">
      <w:pPr>
        <w:pStyle w:val="Overskrift2"/>
        <w:numPr>
          <w:ilvl w:val="2"/>
          <w:numId w:val="2"/>
        </w:numPr>
        <w:rPr>
          <w:rFonts w:ascii="Calibri" w:hAnsi="Calibri" w:cs="Times New Roman"/>
          <w:sz w:val="22"/>
          <w:szCs w:val="22"/>
          <w:lang w:val="en-GB" w:eastAsia="nb-NO"/>
        </w:rPr>
      </w:pPr>
      <w:bookmarkStart w:id="31" w:name="_Toc22188123"/>
      <w:r w:rsidRPr="007263A9">
        <w:rPr>
          <w:rFonts w:ascii="Calibri" w:hAnsi="Calibri" w:cs="Times New Roman"/>
          <w:sz w:val="22"/>
          <w:szCs w:val="22"/>
          <w:lang w:val="en-GB" w:eastAsia="nb-NO"/>
        </w:rPr>
        <w:lastRenderedPageBreak/>
        <w:t>Expenses and disbursements</w:t>
      </w:r>
      <w:bookmarkEnd w:id="31"/>
    </w:p>
    <w:p w14:paraId="613C0701" w14:textId="77777777" w:rsidR="00973F56" w:rsidRPr="00973F56" w:rsidRDefault="00973F56" w:rsidP="00973F56">
      <w:pPr>
        <w:autoSpaceDE w:val="0"/>
        <w:autoSpaceDN w:val="0"/>
        <w:adjustRightInd w:val="0"/>
        <w:spacing w:after="240"/>
        <w:rPr>
          <w:rFonts w:asciiTheme="minorHAnsi" w:hAnsiTheme="minorHAnsi" w:cstheme="minorHAnsi"/>
          <w:color w:val="000000"/>
          <w:lang w:val="en-GB"/>
        </w:rPr>
      </w:pPr>
      <w:r w:rsidRPr="00973F56">
        <w:rPr>
          <w:rFonts w:asciiTheme="minorHAnsi" w:hAnsiTheme="minorHAnsi" w:cstheme="minorHAnsi"/>
          <w:color w:val="000000"/>
          <w:lang w:val="en-GB"/>
        </w:rPr>
        <w:t>The Customer's approval shall be requested for disbursements and expenses before they occur. Unapproved disbursements will not be covered. All such approved customer-related disbursements and expenses which are not included in the total prices/unit prices/hourly rates will be covered without any mark-up.</w:t>
      </w:r>
    </w:p>
    <w:p w14:paraId="613C0702" w14:textId="77777777" w:rsidR="001F3EEB" w:rsidRPr="00973F56" w:rsidRDefault="00973F56" w:rsidP="00973F56">
      <w:pPr>
        <w:autoSpaceDE w:val="0"/>
        <w:autoSpaceDN w:val="0"/>
        <w:adjustRightInd w:val="0"/>
        <w:spacing w:before="240" w:after="240"/>
        <w:rPr>
          <w:rFonts w:ascii="Calibri" w:hAnsi="Calibri" w:cstheme="minorHAnsi"/>
          <w:color w:val="000000"/>
          <w:lang w:val="en-GB"/>
        </w:rPr>
      </w:pPr>
      <w:r w:rsidRPr="00973F56">
        <w:rPr>
          <w:rFonts w:asciiTheme="minorHAnsi" w:hAnsiTheme="minorHAnsi" w:cstheme="minorHAnsi"/>
          <w:color w:val="000000"/>
          <w:lang w:val="en-GB"/>
        </w:rPr>
        <w:t>The Contractor shall document disbursements for the Customer by presenting a copy of the Contractor's original vouchers for the disbursement and attach these to the Contractor's invoice.</w:t>
      </w:r>
      <w:r w:rsidR="00C54874" w:rsidRPr="00973F56">
        <w:rPr>
          <w:rFonts w:ascii="Calibri" w:hAnsi="Calibri" w:cstheme="minorHAnsi"/>
          <w:color w:val="000000"/>
          <w:lang w:val="en-GB"/>
        </w:rPr>
        <w:t xml:space="preserve"> </w:t>
      </w:r>
    </w:p>
    <w:p w14:paraId="613C0703" w14:textId="77777777" w:rsidR="001F3EEB" w:rsidRPr="007263A9" w:rsidRDefault="001F3EEB" w:rsidP="007343DF">
      <w:pPr>
        <w:pStyle w:val="Overskrift2"/>
        <w:numPr>
          <w:ilvl w:val="2"/>
          <w:numId w:val="2"/>
        </w:numPr>
        <w:rPr>
          <w:rFonts w:ascii="Calibri" w:hAnsi="Calibri" w:cs="Times New Roman"/>
          <w:sz w:val="22"/>
          <w:szCs w:val="22"/>
          <w:lang w:val="en-GB" w:eastAsia="nb-NO"/>
        </w:rPr>
      </w:pPr>
      <w:bookmarkStart w:id="32" w:name="_Toc417037787"/>
      <w:bookmarkStart w:id="33" w:name="_Toc417047111"/>
      <w:bookmarkStart w:id="34" w:name="_Toc336950220"/>
      <w:bookmarkStart w:id="35" w:name="_Toc337553945"/>
      <w:bookmarkStart w:id="36" w:name="_Toc342328015"/>
      <w:bookmarkStart w:id="37" w:name="_Toc342906133"/>
      <w:bookmarkStart w:id="38" w:name="_Toc22188124"/>
      <w:r w:rsidRPr="007263A9">
        <w:rPr>
          <w:rFonts w:ascii="Calibri" w:hAnsi="Calibri" w:cs="Times New Roman"/>
          <w:sz w:val="22"/>
          <w:szCs w:val="22"/>
          <w:lang w:val="en-GB" w:eastAsia="nb-NO"/>
        </w:rPr>
        <w:t>Invoicing dates</w:t>
      </w:r>
      <w:bookmarkEnd w:id="32"/>
      <w:bookmarkEnd w:id="33"/>
      <w:bookmarkEnd w:id="38"/>
    </w:p>
    <w:p w14:paraId="613C0704" w14:textId="77777777" w:rsidR="00C56E11" w:rsidRPr="007263A9" w:rsidRDefault="00567867" w:rsidP="00C56E11">
      <w:pPr>
        <w:pStyle w:val="Overskrift2"/>
        <w:numPr>
          <w:ilvl w:val="3"/>
          <w:numId w:val="2"/>
        </w:numPr>
        <w:rPr>
          <w:rFonts w:ascii="Calibri" w:hAnsi="Calibri" w:cs="Times New Roman"/>
          <w:sz w:val="22"/>
          <w:szCs w:val="22"/>
          <w:lang w:val="en-GB" w:eastAsia="nb-NO"/>
        </w:rPr>
      </w:pPr>
      <w:bookmarkStart w:id="39" w:name="_Toc417037788"/>
      <w:bookmarkStart w:id="40" w:name="_Toc417047112"/>
      <w:bookmarkStart w:id="41" w:name="_Toc22188125"/>
      <w:r>
        <w:rPr>
          <w:rFonts w:ascii="Calibri" w:hAnsi="Calibri" w:cs="Times New Roman"/>
          <w:sz w:val="22"/>
          <w:szCs w:val="22"/>
          <w:lang w:val="en-GB" w:eastAsia="nb-NO"/>
        </w:rPr>
        <w:t>F</w:t>
      </w:r>
      <w:r w:rsidR="00A21582">
        <w:rPr>
          <w:rFonts w:ascii="Calibri" w:hAnsi="Calibri" w:cs="Times New Roman"/>
          <w:sz w:val="22"/>
          <w:szCs w:val="22"/>
          <w:lang w:val="en-GB" w:eastAsia="nb-NO"/>
        </w:rPr>
        <w:t>ixed</w:t>
      </w:r>
      <w:r w:rsidR="00C56E11" w:rsidRPr="007263A9">
        <w:rPr>
          <w:rFonts w:ascii="Calibri" w:hAnsi="Calibri" w:cs="Times New Roman"/>
          <w:sz w:val="22"/>
          <w:szCs w:val="22"/>
          <w:lang w:val="en-GB" w:eastAsia="nb-NO"/>
        </w:rPr>
        <w:t xml:space="preserve"> maintenance</w:t>
      </w:r>
      <w:r w:rsidR="008C31F1" w:rsidRPr="007263A9">
        <w:rPr>
          <w:rFonts w:ascii="Calibri" w:hAnsi="Calibri" w:cs="Times New Roman"/>
          <w:sz w:val="22"/>
          <w:szCs w:val="22"/>
          <w:lang w:val="en-GB" w:eastAsia="nb-NO"/>
        </w:rPr>
        <w:t xml:space="preserve"> </w:t>
      </w:r>
      <w:r w:rsidR="00C56E11" w:rsidRPr="007263A9">
        <w:rPr>
          <w:rFonts w:ascii="Calibri" w:hAnsi="Calibri" w:cs="Times New Roman"/>
          <w:sz w:val="22"/>
          <w:szCs w:val="22"/>
          <w:lang w:val="en-GB" w:eastAsia="nb-NO"/>
        </w:rPr>
        <w:t>fee</w:t>
      </w:r>
      <w:bookmarkEnd w:id="41"/>
      <w:r w:rsidR="00C56E11" w:rsidRPr="007263A9">
        <w:rPr>
          <w:rFonts w:ascii="Calibri" w:hAnsi="Calibri" w:cs="Times New Roman"/>
          <w:sz w:val="22"/>
          <w:szCs w:val="22"/>
          <w:lang w:val="en-GB" w:eastAsia="nb-NO"/>
        </w:rPr>
        <w:t xml:space="preserve"> </w:t>
      </w:r>
    </w:p>
    <w:p w14:paraId="613C0705" w14:textId="77777777" w:rsidR="00C56E11" w:rsidRPr="007263A9" w:rsidRDefault="00C56E11" w:rsidP="00C56E11">
      <w:pPr>
        <w:rPr>
          <w:rFonts w:ascii="Calibri" w:hAnsi="Calibri"/>
          <w:lang w:val="en-GB" w:eastAsia="nb-NO"/>
        </w:rPr>
      </w:pPr>
      <w:r w:rsidRPr="007263A9">
        <w:rPr>
          <w:rFonts w:ascii="Calibri" w:hAnsi="Calibri"/>
          <w:lang w:val="en-GB" w:eastAsia="nb-NO"/>
        </w:rPr>
        <w:t xml:space="preserve">The </w:t>
      </w:r>
      <w:r w:rsidR="00A21582">
        <w:rPr>
          <w:rFonts w:ascii="Calibri" w:hAnsi="Calibri"/>
          <w:lang w:val="en-GB" w:eastAsia="nb-NO"/>
        </w:rPr>
        <w:t xml:space="preserve">fixed </w:t>
      </w:r>
      <w:r w:rsidRPr="007263A9">
        <w:rPr>
          <w:rFonts w:ascii="Calibri" w:hAnsi="Calibri"/>
          <w:lang w:val="en-GB" w:eastAsia="nb-NO"/>
        </w:rPr>
        <w:t xml:space="preserve">maintenance fee shall be invoiced quarterly in </w:t>
      </w:r>
      <w:r w:rsidR="00467000">
        <w:rPr>
          <w:rFonts w:ascii="Calibri" w:hAnsi="Calibri"/>
          <w:lang w:val="en-GB" w:eastAsia="nb-NO"/>
        </w:rPr>
        <w:t>arrears at the end</w:t>
      </w:r>
      <w:r w:rsidRPr="007263A9">
        <w:rPr>
          <w:rFonts w:ascii="Calibri" w:hAnsi="Calibri"/>
          <w:lang w:val="en-GB" w:eastAsia="nb-NO"/>
        </w:rPr>
        <w:t xml:space="preserve"> of each </w:t>
      </w:r>
      <w:r w:rsidR="00467000">
        <w:rPr>
          <w:rFonts w:ascii="Calibri" w:hAnsi="Calibri"/>
          <w:lang w:val="en-GB" w:eastAsia="nb-NO"/>
        </w:rPr>
        <w:t xml:space="preserve">calendar </w:t>
      </w:r>
      <w:r w:rsidRPr="007263A9">
        <w:rPr>
          <w:rFonts w:ascii="Calibri" w:hAnsi="Calibri"/>
          <w:lang w:val="en-GB" w:eastAsia="nb-NO"/>
        </w:rPr>
        <w:t>quarter.</w:t>
      </w:r>
    </w:p>
    <w:p w14:paraId="613C0706" w14:textId="77777777" w:rsidR="001F3EEB" w:rsidRPr="007263A9" w:rsidRDefault="001F3EEB" w:rsidP="007343DF">
      <w:pPr>
        <w:pStyle w:val="Overskrift2"/>
        <w:numPr>
          <w:ilvl w:val="3"/>
          <w:numId w:val="2"/>
        </w:numPr>
        <w:rPr>
          <w:rFonts w:ascii="Calibri" w:hAnsi="Calibri" w:cs="Times New Roman"/>
          <w:sz w:val="22"/>
          <w:szCs w:val="22"/>
          <w:lang w:val="en-GB" w:eastAsia="nb-NO"/>
        </w:rPr>
      </w:pPr>
      <w:bookmarkStart w:id="42" w:name="_Toc22188126"/>
      <w:r w:rsidRPr="007263A9">
        <w:rPr>
          <w:rFonts w:ascii="Calibri" w:hAnsi="Calibri" w:cs="Times New Roman"/>
          <w:sz w:val="22"/>
          <w:szCs w:val="22"/>
          <w:lang w:val="en-GB" w:eastAsia="nb-NO"/>
        </w:rPr>
        <w:t>Deliverables provided a</w:t>
      </w:r>
      <w:r w:rsidR="00A07C38">
        <w:rPr>
          <w:rFonts w:ascii="Calibri" w:hAnsi="Calibri" w:cs="Times New Roman"/>
          <w:sz w:val="22"/>
          <w:szCs w:val="22"/>
          <w:lang w:val="en-GB" w:eastAsia="nb-NO"/>
        </w:rPr>
        <w:t>s</w:t>
      </w:r>
      <w:r w:rsidRPr="007263A9">
        <w:rPr>
          <w:rFonts w:ascii="Calibri" w:hAnsi="Calibri" w:cs="Times New Roman"/>
          <w:sz w:val="22"/>
          <w:szCs w:val="22"/>
          <w:lang w:val="en-GB" w:eastAsia="nb-NO"/>
        </w:rPr>
        <w:t xml:space="preserve"> time and material</w:t>
      </w:r>
      <w:bookmarkEnd w:id="34"/>
      <w:bookmarkEnd w:id="35"/>
      <w:bookmarkEnd w:id="36"/>
      <w:bookmarkEnd w:id="37"/>
      <w:bookmarkEnd w:id="39"/>
      <w:bookmarkEnd w:id="40"/>
      <w:r w:rsidR="000B4B97">
        <w:rPr>
          <w:rFonts w:ascii="Calibri" w:hAnsi="Calibri" w:cs="Times New Roman"/>
          <w:sz w:val="22"/>
          <w:szCs w:val="22"/>
          <w:lang w:val="en-GB" w:eastAsia="nb-NO"/>
        </w:rPr>
        <w:t>, incl.</w:t>
      </w:r>
      <w:r w:rsidR="00567867">
        <w:rPr>
          <w:rFonts w:ascii="Calibri" w:hAnsi="Calibri" w:cs="Times New Roman"/>
          <w:sz w:val="22"/>
          <w:szCs w:val="22"/>
          <w:lang w:val="en-GB" w:eastAsia="nb-NO"/>
        </w:rPr>
        <w:t xml:space="preserve"> supplementary purchases</w:t>
      </w:r>
      <w:bookmarkEnd w:id="42"/>
    </w:p>
    <w:p w14:paraId="613C0707" w14:textId="77777777" w:rsidR="001F3EEB" w:rsidRPr="00A30850" w:rsidRDefault="001F3EEB" w:rsidP="00A30850">
      <w:pPr>
        <w:pStyle w:val="Merknadstekst"/>
        <w:spacing w:after="240"/>
        <w:rPr>
          <w:rFonts w:ascii="Calibri" w:hAnsi="Calibri" w:cstheme="minorHAnsi"/>
          <w:color w:val="000000"/>
          <w:lang w:val="en-GB" w:eastAsia="nb-NO"/>
        </w:rPr>
      </w:pPr>
      <w:proofErr w:type="gramStart"/>
      <w:r w:rsidRPr="00A30850">
        <w:rPr>
          <w:rFonts w:ascii="Calibri" w:hAnsi="Calibri" w:cstheme="minorHAnsi"/>
          <w:color w:val="000000"/>
          <w:sz w:val="22"/>
          <w:szCs w:val="22"/>
          <w:lang w:val="en-GB" w:eastAsia="nb-NO"/>
        </w:rPr>
        <w:t>”Used</w:t>
      </w:r>
      <w:proofErr w:type="gramEnd"/>
      <w:r w:rsidRPr="00A30850">
        <w:rPr>
          <w:rFonts w:ascii="Calibri" w:hAnsi="Calibri" w:cstheme="minorHAnsi"/>
          <w:color w:val="000000"/>
          <w:sz w:val="22"/>
          <w:szCs w:val="22"/>
          <w:lang w:val="en-GB" w:eastAsia="nb-NO"/>
        </w:rPr>
        <w:t xml:space="preserve"> time” shall be invoiced according to time sheets, one time sheet per week per </w:t>
      </w:r>
      <w:r w:rsidR="008D0AAB">
        <w:rPr>
          <w:rFonts w:ascii="Calibri" w:hAnsi="Calibri" w:cstheme="minorHAnsi"/>
          <w:color w:val="000000"/>
          <w:sz w:val="22"/>
          <w:szCs w:val="22"/>
          <w:lang w:val="en-GB" w:eastAsia="nb-NO"/>
        </w:rPr>
        <w:t>worker</w:t>
      </w:r>
      <w:r w:rsidRPr="00A30850">
        <w:rPr>
          <w:rFonts w:ascii="Calibri" w:hAnsi="Calibri" w:cstheme="minorHAnsi"/>
          <w:color w:val="000000"/>
          <w:sz w:val="22"/>
          <w:szCs w:val="22"/>
          <w:lang w:val="en-GB" w:eastAsia="nb-NO"/>
        </w:rPr>
        <w:t>, registered by the Contractor</w:t>
      </w:r>
      <w:r w:rsidR="008D0AAB">
        <w:rPr>
          <w:rFonts w:ascii="Calibri" w:hAnsi="Calibri" w:cstheme="minorHAnsi"/>
          <w:color w:val="000000"/>
          <w:sz w:val="22"/>
          <w:szCs w:val="22"/>
          <w:lang w:val="en-GB" w:eastAsia="nb-NO"/>
        </w:rPr>
        <w:t>/subcontractor</w:t>
      </w:r>
      <w:r w:rsidRPr="00A30850">
        <w:rPr>
          <w:rFonts w:ascii="Calibri" w:hAnsi="Calibri" w:cstheme="minorHAnsi"/>
          <w:color w:val="000000"/>
          <w:sz w:val="22"/>
          <w:szCs w:val="22"/>
          <w:lang w:val="en-GB" w:eastAsia="nb-NO"/>
        </w:rPr>
        <w:t xml:space="preserve"> and subject to attestation by the representative for the Customer. </w:t>
      </w:r>
    </w:p>
    <w:p w14:paraId="613C0708" w14:textId="77777777" w:rsidR="001F3EEB" w:rsidRPr="00A30850" w:rsidRDefault="001F3EEB" w:rsidP="00A30850">
      <w:pPr>
        <w:pStyle w:val="Merknadstekst"/>
        <w:spacing w:after="240"/>
        <w:rPr>
          <w:rFonts w:ascii="Calibri" w:hAnsi="Calibri" w:cstheme="minorHAnsi"/>
          <w:color w:val="000000"/>
          <w:lang w:val="en-GB" w:eastAsia="nb-NO"/>
        </w:rPr>
      </w:pPr>
      <w:r w:rsidRPr="00A30850">
        <w:rPr>
          <w:rFonts w:ascii="Calibri" w:hAnsi="Calibri" w:cstheme="minorHAnsi"/>
          <w:color w:val="000000"/>
          <w:sz w:val="22"/>
          <w:szCs w:val="22"/>
          <w:lang w:val="en-GB" w:eastAsia="nb-NO"/>
        </w:rPr>
        <w:t xml:space="preserve">A copy of the attested time sheets shall be disclosed to the Contractor’s invoice. </w:t>
      </w:r>
    </w:p>
    <w:p w14:paraId="613C0709" w14:textId="77777777" w:rsidR="001F3EEB" w:rsidRDefault="001F3EEB" w:rsidP="00A30850">
      <w:pPr>
        <w:pStyle w:val="Merknadstekst"/>
        <w:spacing w:after="240"/>
        <w:rPr>
          <w:rFonts w:ascii="Calibri" w:hAnsi="Calibri" w:cstheme="minorHAnsi"/>
          <w:color w:val="000000"/>
          <w:sz w:val="22"/>
          <w:szCs w:val="22"/>
          <w:lang w:val="en-GB" w:eastAsia="nb-NO"/>
        </w:rPr>
      </w:pPr>
      <w:proofErr w:type="gramStart"/>
      <w:r w:rsidRPr="00A30850">
        <w:rPr>
          <w:rFonts w:ascii="Calibri" w:hAnsi="Calibri" w:cstheme="minorHAnsi"/>
          <w:color w:val="000000"/>
          <w:sz w:val="22"/>
          <w:szCs w:val="22"/>
          <w:lang w:val="en-GB" w:eastAsia="nb-NO"/>
        </w:rPr>
        <w:t>”Used</w:t>
      </w:r>
      <w:proofErr w:type="gramEnd"/>
      <w:r w:rsidRPr="00A30850">
        <w:rPr>
          <w:rFonts w:ascii="Calibri" w:hAnsi="Calibri" w:cstheme="minorHAnsi"/>
          <w:color w:val="000000"/>
          <w:sz w:val="22"/>
          <w:szCs w:val="22"/>
          <w:lang w:val="en-GB" w:eastAsia="nb-NO"/>
        </w:rPr>
        <w:t xml:space="preserve"> Material” shall be invoiced in accordance with separate lists of disbursements and shall be broken down per week and a copy of the Customer’s approval</w:t>
      </w:r>
      <w:r w:rsidR="009F3743" w:rsidRPr="00A30850">
        <w:rPr>
          <w:rFonts w:ascii="Calibri" w:hAnsi="Calibri" w:cstheme="minorHAnsi"/>
          <w:color w:val="000000"/>
          <w:sz w:val="22"/>
          <w:szCs w:val="22"/>
          <w:lang w:val="en-GB" w:eastAsia="nb-NO"/>
        </w:rPr>
        <w:t xml:space="preserve"> attached</w:t>
      </w:r>
      <w:r w:rsidRPr="00A30850">
        <w:rPr>
          <w:rFonts w:ascii="Calibri" w:hAnsi="Calibri" w:cstheme="minorHAnsi"/>
          <w:color w:val="000000"/>
          <w:sz w:val="22"/>
          <w:szCs w:val="22"/>
          <w:lang w:val="en-GB" w:eastAsia="nb-NO"/>
        </w:rPr>
        <w:t xml:space="preserve">, registered by the Contractor and attested by the Customer. </w:t>
      </w:r>
      <w:r w:rsidR="00B60388">
        <w:rPr>
          <w:rFonts w:ascii="Calibri" w:hAnsi="Calibri" w:cstheme="minorHAnsi"/>
          <w:color w:val="000000"/>
          <w:sz w:val="22"/>
          <w:szCs w:val="22"/>
          <w:lang w:val="en-GB" w:eastAsia="nb-NO"/>
        </w:rPr>
        <w:t>The Contractor shall clearly identify any mark-ups</w:t>
      </w:r>
      <w:r w:rsidR="00192668">
        <w:rPr>
          <w:rFonts w:ascii="Calibri" w:hAnsi="Calibri" w:cstheme="minorHAnsi"/>
          <w:color w:val="000000"/>
          <w:sz w:val="22"/>
          <w:szCs w:val="22"/>
          <w:lang w:val="en-GB" w:eastAsia="nb-NO"/>
        </w:rPr>
        <w:t xml:space="preserve"> on agreed material</w:t>
      </w:r>
      <w:r w:rsidR="0023640C">
        <w:rPr>
          <w:rFonts w:ascii="Calibri" w:hAnsi="Calibri" w:cstheme="minorHAnsi"/>
          <w:color w:val="000000"/>
          <w:sz w:val="22"/>
          <w:szCs w:val="22"/>
          <w:lang w:val="en-GB" w:eastAsia="nb-NO"/>
        </w:rPr>
        <w:t xml:space="preserve"> or contracts which the Contractor has transferred from the Customer</w:t>
      </w:r>
      <w:r w:rsidR="00B60388">
        <w:rPr>
          <w:rFonts w:ascii="Calibri" w:hAnsi="Calibri" w:cstheme="minorHAnsi"/>
          <w:color w:val="000000"/>
          <w:sz w:val="22"/>
          <w:szCs w:val="22"/>
          <w:lang w:val="en-GB" w:eastAsia="nb-NO"/>
        </w:rPr>
        <w:t>, which shall not be higher than 10 %.</w:t>
      </w:r>
    </w:p>
    <w:p w14:paraId="613C070A" w14:textId="77777777" w:rsidR="00A80282" w:rsidRPr="00A30850" w:rsidRDefault="00A80282" w:rsidP="00A30850">
      <w:pPr>
        <w:pStyle w:val="Merknadstekst"/>
        <w:spacing w:after="240"/>
        <w:rPr>
          <w:rFonts w:ascii="Calibri" w:hAnsi="Calibri" w:cstheme="minorHAnsi"/>
          <w:color w:val="000000"/>
          <w:lang w:val="en-GB" w:eastAsia="nb-NO"/>
        </w:rPr>
      </w:pPr>
      <w:r>
        <w:rPr>
          <w:rFonts w:ascii="Calibri" w:hAnsi="Calibri" w:cstheme="minorHAnsi"/>
          <w:color w:val="000000"/>
          <w:sz w:val="22"/>
          <w:szCs w:val="22"/>
          <w:lang w:val="en-GB" w:eastAsia="nb-NO"/>
        </w:rPr>
        <w:t xml:space="preserve">Supplementary purchases </w:t>
      </w:r>
      <w:r w:rsidRPr="00A30850">
        <w:rPr>
          <w:rFonts w:ascii="Calibri" w:hAnsi="Calibri" w:cstheme="minorHAnsi"/>
          <w:color w:val="000000"/>
          <w:sz w:val="22"/>
          <w:szCs w:val="22"/>
          <w:lang w:val="en-GB" w:eastAsia="nb-NO"/>
        </w:rPr>
        <w:t xml:space="preserve">shall be invoiced </w:t>
      </w:r>
      <w:r>
        <w:rPr>
          <w:rFonts w:ascii="Calibri" w:hAnsi="Calibri" w:cstheme="minorHAnsi"/>
          <w:color w:val="000000"/>
          <w:sz w:val="22"/>
          <w:szCs w:val="22"/>
          <w:lang w:val="en-GB" w:eastAsia="nb-NO"/>
        </w:rPr>
        <w:t xml:space="preserve">upon delivery of the agreed deliverables to the Customer, </w:t>
      </w:r>
      <w:r w:rsidR="005C7A5B">
        <w:rPr>
          <w:rFonts w:ascii="Calibri" w:hAnsi="Calibri" w:cstheme="minorHAnsi"/>
          <w:color w:val="000000"/>
          <w:sz w:val="22"/>
          <w:szCs w:val="22"/>
          <w:lang w:val="en-GB" w:eastAsia="nb-NO"/>
        </w:rPr>
        <w:t>or</w:t>
      </w:r>
      <w:r>
        <w:rPr>
          <w:rFonts w:ascii="Calibri" w:hAnsi="Calibri" w:cstheme="minorHAnsi"/>
          <w:color w:val="000000"/>
          <w:sz w:val="22"/>
          <w:szCs w:val="22"/>
          <w:lang w:val="en-GB" w:eastAsia="nb-NO"/>
        </w:rPr>
        <w:t xml:space="preserve">, if </w:t>
      </w:r>
      <w:r w:rsidR="00585B15">
        <w:rPr>
          <w:rFonts w:ascii="Calibri" w:hAnsi="Calibri" w:cstheme="minorHAnsi"/>
          <w:color w:val="000000"/>
          <w:sz w:val="22"/>
          <w:szCs w:val="22"/>
          <w:lang w:val="en-GB" w:eastAsia="nb-NO"/>
        </w:rPr>
        <w:t xml:space="preserve">separate verification and approval is </w:t>
      </w:r>
      <w:r>
        <w:rPr>
          <w:rFonts w:ascii="Calibri" w:hAnsi="Calibri" w:cstheme="minorHAnsi"/>
          <w:color w:val="000000"/>
          <w:sz w:val="22"/>
          <w:szCs w:val="22"/>
          <w:lang w:val="en-GB" w:eastAsia="nb-NO"/>
        </w:rPr>
        <w:t>agreed, upon the Customer's verification and approval of the deliverables.</w:t>
      </w:r>
    </w:p>
    <w:p w14:paraId="613C070B" w14:textId="77777777" w:rsidR="009F15AE" w:rsidRDefault="001F3EEB" w:rsidP="00A30850">
      <w:pPr>
        <w:pStyle w:val="Merknadstekst"/>
        <w:spacing w:after="240"/>
        <w:rPr>
          <w:rFonts w:ascii="Calibri" w:hAnsi="Calibri" w:cstheme="minorHAnsi"/>
          <w:color w:val="000000"/>
          <w:sz w:val="22"/>
          <w:szCs w:val="22"/>
          <w:lang w:val="en-GB" w:eastAsia="nb-NO"/>
        </w:rPr>
      </w:pPr>
      <w:r w:rsidRPr="00A30850">
        <w:rPr>
          <w:rFonts w:ascii="Calibri" w:hAnsi="Calibri" w:cstheme="minorHAnsi"/>
          <w:color w:val="000000"/>
          <w:sz w:val="22"/>
          <w:szCs w:val="22"/>
          <w:lang w:val="en-GB" w:eastAsia="nb-NO"/>
        </w:rPr>
        <w:t xml:space="preserve">Copies of attested expenditures and the Customer’s approval shall be </w:t>
      </w:r>
      <w:r w:rsidR="009F3743" w:rsidRPr="00A30850">
        <w:rPr>
          <w:rFonts w:ascii="Calibri" w:hAnsi="Calibri" w:cstheme="minorHAnsi"/>
          <w:color w:val="000000"/>
          <w:sz w:val="22"/>
          <w:szCs w:val="22"/>
          <w:lang w:val="en-GB" w:eastAsia="nb-NO"/>
        </w:rPr>
        <w:t>attached</w:t>
      </w:r>
      <w:r w:rsidRPr="00A30850">
        <w:rPr>
          <w:rFonts w:ascii="Calibri" w:hAnsi="Calibri" w:cstheme="minorHAnsi"/>
          <w:color w:val="000000"/>
          <w:sz w:val="22"/>
          <w:szCs w:val="22"/>
          <w:lang w:val="en-GB" w:eastAsia="nb-NO"/>
        </w:rPr>
        <w:t xml:space="preserve"> to the Contractor’s invoice. Invoicing takes place in arrear per month</w:t>
      </w:r>
      <w:r w:rsidR="00DB39E4">
        <w:rPr>
          <w:rFonts w:ascii="Calibri" w:hAnsi="Calibri" w:cstheme="minorHAnsi"/>
          <w:color w:val="000000"/>
          <w:sz w:val="22"/>
          <w:szCs w:val="22"/>
          <w:lang w:val="en-GB" w:eastAsia="nb-NO"/>
        </w:rPr>
        <w:t xml:space="preserve"> after the deliverables has been put in operations</w:t>
      </w:r>
      <w:r w:rsidR="00425E60">
        <w:rPr>
          <w:rFonts w:ascii="Calibri" w:hAnsi="Calibri" w:cstheme="minorHAnsi"/>
          <w:color w:val="000000"/>
          <w:sz w:val="22"/>
          <w:szCs w:val="22"/>
          <w:lang w:val="en-GB" w:eastAsia="nb-NO"/>
        </w:rPr>
        <w:t xml:space="preserve"> (or, for pure time-based work, after work has been performed)</w:t>
      </w:r>
      <w:r w:rsidRPr="00A30850">
        <w:rPr>
          <w:rFonts w:ascii="Calibri" w:hAnsi="Calibri" w:cstheme="minorHAnsi"/>
          <w:color w:val="000000"/>
          <w:sz w:val="22"/>
          <w:szCs w:val="22"/>
          <w:lang w:val="en-GB" w:eastAsia="nb-NO"/>
        </w:rPr>
        <w:t>.</w:t>
      </w:r>
    </w:p>
    <w:p w14:paraId="613C070C" w14:textId="77777777" w:rsidR="008D0AAB" w:rsidRDefault="008D0AAB" w:rsidP="00A30850">
      <w:pPr>
        <w:pStyle w:val="Merknadstekst"/>
        <w:spacing w:after="240"/>
        <w:rPr>
          <w:rFonts w:ascii="Calibri" w:hAnsi="Calibri" w:cstheme="minorHAnsi"/>
          <w:color w:val="000000"/>
          <w:sz w:val="22"/>
          <w:szCs w:val="22"/>
          <w:lang w:val="en-GB" w:eastAsia="nb-NO"/>
        </w:rPr>
      </w:pPr>
      <w:r>
        <w:rPr>
          <w:rFonts w:ascii="Calibri" w:hAnsi="Calibri" w:cstheme="minorHAnsi"/>
          <w:color w:val="000000"/>
          <w:sz w:val="22"/>
          <w:szCs w:val="22"/>
          <w:lang w:val="en-GB" w:eastAsia="nb-NO"/>
        </w:rPr>
        <w:t>Apart from time and materials used, the invoice documentation shall provide a detailed specification of activities, spare parts etc. All documentation from subcontractors shall also be attached.</w:t>
      </w:r>
    </w:p>
    <w:p w14:paraId="613C070D" w14:textId="77777777" w:rsidR="008D0AAB" w:rsidRDefault="008D0AAB" w:rsidP="00A30850">
      <w:pPr>
        <w:pStyle w:val="Merknadstekst"/>
        <w:spacing w:after="240"/>
        <w:rPr>
          <w:rFonts w:ascii="Calibri" w:hAnsi="Calibri" w:cstheme="minorHAnsi"/>
          <w:color w:val="000000"/>
          <w:sz w:val="22"/>
          <w:szCs w:val="22"/>
          <w:lang w:val="en-GB" w:eastAsia="nb-NO"/>
        </w:rPr>
      </w:pPr>
      <w:r>
        <w:rPr>
          <w:rFonts w:ascii="Calibri" w:hAnsi="Calibri" w:cstheme="minorHAnsi"/>
          <w:color w:val="000000"/>
          <w:sz w:val="22"/>
          <w:szCs w:val="22"/>
          <w:lang w:val="en-GB" w:eastAsia="nb-NO"/>
        </w:rPr>
        <w:t xml:space="preserve">The </w:t>
      </w:r>
      <w:r w:rsidRPr="008D0AAB">
        <w:rPr>
          <w:rFonts w:ascii="Calibri" w:hAnsi="Calibri" w:cstheme="minorHAnsi"/>
          <w:color w:val="000000"/>
          <w:sz w:val="22"/>
          <w:szCs w:val="22"/>
          <w:lang w:val="en-GB" w:eastAsia="nb-NO"/>
        </w:rPr>
        <w:t>fee shall be invoiced quarterly in arrears at the end of each calendar quarter</w:t>
      </w:r>
      <w:r>
        <w:rPr>
          <w:rFonts w:ascii="Calibri" w:hAnsi="Calibri" w:cstheme="minorHAnsi"/>
          <w:color w:val="000000"/>
          <w:sz w:val="22"/>
          <w:szCs w:val="22"/>
          <w:lang w:val="en-GB" w:eastAsia="nb-NO"/>
        </w:rPr>
        <w:t>. For change orders, the parties may agree on varying terms of invo</w:t>
      </w:r>
      <w:r w:rsidR="00192668">
        <w:rPr>
          <w:rFonts w:ascii="Calibri" w:hAnsi="Calibri" w:cstheme="minorHAnsi"/>
          <w:color w:val="000000"/>
          <w:sz w:val="22"/>
          <w:szCs w:val="22"/>
          <w:lang w:val="en-GB" w:eastAsia="nb-NO"/>
        </w:rPr>
        <w:t>i</w:t>
      </w:r>
      <w:r>
        <w:rPr>
          <w:rFonts w:ascii="Calibri" w:hAnsi="Calibri" w:cstheme="minorHAnsi"/>
          <w:color w:val="000000"/>
          <w:sz w:val="22"/>
          <w:szCs w:val="22"/>
          <w:lang w:val="en-GB" w:eastAsia="nb-NO"/>
        </w:rPr>
        <w:t>cing.</w:t>
      </w:r>
    </w:p>
    <w:p w14:paraId="613C070E" w14:textId="77777777" w:rsidR="008D0AAB" w:rsidRDefault="008D0AAB" w:rsidP="008D0AAB">
      <w:pPr>
        <w:pStyle w:val="Overskrift2"/>
        <w:numPr>
          <w:ilvl w:val="2"/>
          <w:numId w:val="2"/>
        </w:numPr>
        <w:rPr>
          <w:rFonts w:ascii="Calibri" w:hAnsi="Calibri" w:cs="Times New Roman"/>
          <w:sz w:val="22"/>
          <w:szCs w:val="22"/>
          <w:lang w:val="en-GB" w:eastAsia="nb-NO"/>
        </w:rPr>
      </w:pPr>
      <w:bookmarkStart w:id="43" w:name="_Toc22188127"/>
      <w:r>
        <w:rPr>
          <w:rFonts w:ascii="Calibri" w:hAnsi="Calibri" w:cs="Times New Roman"/>
          <w:sz w:val="22"/>
          <w:szCs w:val="22"/>
          <w:lang w:val="en-GB" w:eastAsia="nb-NO"/>
        </w:rPr>
        <w:t>Approval of invoices and price reductions</w:t>
      </w:r>
      <w:bookmarkEnd w:id="43"/>
    </w:p>
    <w:p w14:paraId="613C070F" w14:textId="77777777" w:rsidR="008D0AAB" w:rsidRDefault="008D0AAB" w:rsidP="008D0AAB">
      <w:pPr>
        <w:rPr>
          <w:rFonts w:ascii="Calibri" w:hAnsi="Calibri" w:cstheme="minorHAnsi"/>
          <w:color w:val="000000"/>
          <w:lang w:val="en-GB" w:eastAsia="nb-NO"/>
        </w:rPr>
      </w:pPr>
      <w:r w:rsidRPr="008D0AAB">
        <w:rPr>
          <w:rFonts w:ascii="Calibri" w:hAnsi="Calibri" w:cstheme="minorHAnsi"/>
          <w:color w:val="000000"/>
          <w:lang w:val="en-GB" w:eastAsia="nb-NO"/>
        </w:rPr>
        <w:t>Invoices</w:t>
      </w:r>
      <w:r>
        <w:rPr>
          <w:rFonts w:ascii="Calibri" w:hAnsi="Calibri" w:cstheme="minorHAnsi"/>
          <w:color w:val="000000"/>
          <w:lang w:val="en-GB" w:eastAsia="nb-NO"/>
        </w:rPr>
        <w:t xml:space="preserve"> and price reductions shall be reviewed and approved on </w:t>
      </w:r>
      <w:r>
        <w:rPr>
          <w:rFonts w:asciiTheme="minorHAnsi" w:hAnsiTheme="minorHAnsi"/>
          <w:lang w:val="en-GB"/>
        </w:rPr>
        <w:t>quarterly periodical review meetings.</w:t>
      </w:r>
    </w:p>
    <w:p w14:paraId="613C0710" w14:textId="77777777" w:rsidR="00A51834" w:rsidRDefault="00A51834">
      <w:pPr>
        <w:rPr>
          <w:rFonts w:ascii="Calibri" w:hAnsi="Calibri" w:cstheme="minorHAnsi"/>
          <w:color w:val="000000"/>
          <w:lang w:val="en-GB" w:eastAsia="nb-NO"/>
        </w:rPr>
      </w:pPr>
      <w:r>
        <w:rPr>
          <w:rFonts w:ascii="Calibri" w:hAnsi="Calibri" w:cstheme="minorHAnsi"/>
          <w:color w:val="000000"/>
          <w:lang w:val="en-GB" w:eastAsia="nb-NO"/>
        </w:rPr>
        <w:br w:type="page"/>
      </w:r>
    </w:p>
    <w:p w14:paraId="613C0711" w14:textId="77777777" w:rsidR="00727D2E" w:rsidRPr="007263A9" w:rsidRDefault="007343DF" w:rsidP="007834CB">
      <w:pPr>
        <w:pStyle w:val="Overskrift2"/>
        <w:numPr>
          <w:ilvl w:val="0"/>
          <w:numId w:val="2"/>
        </w:numPr>
        <w:tabs>
          <w:tab w:val="left" w:pos="3828"/>
        </w:tabs>
        <w:rPr>
          <w:rFonts w:asciiTheme="minorHAnsi" w:hAnsiTheme="minorHAnsi" w:cs="Times New Roman"/>
          <w:sz w:val="22"/>
          <w:szCs w:val="22"/>
          <w:lang w:val="en-GB"/>
        </w:rPr>
      </w:pPr>
      <w:bookmarkStart w:id="44" w:name="_Toc22188128"/>
      <w:r w:rsidRPr="007263A9">
        <w:rPr>
          <w:rFonts w:asciiTheme="minorHAnsi" w:hAnsiTheme="minorHAnsi" w:cs="Times New Roman"/>
          <w:sz w:val="22"/>
          <w:szCs w:val="22"/>
          <w:lang w:val="en-GB"/>
        </w:rPr>
        <w:lastRenderedPageBreak/>
        <w:t>Price adjustment</w:t>
      </w:r>
      <w:bookmarkEnd w:id="44"/>
    </w:p>
    <w:p w14:paraId="613C0712" w14:textId="77777777" w:rsidR="00727D2E" w:rsidRPr="007263A9" w:rsidRDefault="00727D2E" w:rsidP="007834CB">
      <w:pPr>
        <w:pStyle w:val="Overskrift2"/>
        <w:numPr>
          <w:ilvl w:val="2"/>
          <w:numId w:val="2"/>
        </w:numPr>
        <w:rPr>
          <w:rFonts w:asciiTheme="minorHAnsi" w:hAnsiTheme="minorHAnsi"/>
          <w:sz w:val="22"/>
          <w:szCs w:val="22"/>
          <w:lang w:val="en-GB" w:eastAsia="nb-NO"/>
        </w:rPr>
      </w:pPr>
      <w:bookmarkStart w:id="45" w:name="_Toc22188129"/>
      <w:r w:rsidRPr="007263A9">
        <w:rPr>
          <w:rFonts w:asciiTheme="minorHAnsi" w:hAnsiTheme="minorHAnsi" w:cs="Times New Roman"/>
          <w:sz w:val="22"/>
          <w:szCs w:val="22"/>
          <w:lang w:val="en-GB" w:eastAsia="nb-NO"/>
        </w:rPr>
        <w:t xml:space="preserve">Adjustment </w:t>
      </w:r>
      <w:r w:rsidR="0092091F">
        <w:rPr>
          <w:rFonts w:asciiTheme="minorHAnsi" w:hAnsiTheme="minorHAnsi" w:cs="Times New Roman"/>
          <w:sz w:val="22"/>
          <w:szCs w:val="22"/>
          <w:lang w:val="en-GB" w:eastAsia="nb-NO"/>
        </w:rPr>
        <w:t>according to the Agreement</w:t>
      </w:r>
      <w:bookmarkEnd w:id="45"/>
    </w:p>
    <w:p w14:paraId="613C0713" w14:textId="6A61DDB5" w:rsidR="00457845" w:rsidRPr="007263A9" w:rsidRDefault="00457845" w:rsidP="007834CB">
      <w:pPr>
        <w:rPr>
          <w:rFonts w:asciiTheme="minorHAnsi" w:hAnsiTheme="minorHAnsi"/>
          <w:lang w:val="en-GB" w:eastAsia="nb-NO"/>
        </w:rPr>
      </w:pPr>
      <w:r w:rsidRPr="007263A9">
        <w:rPr>
          <w:rFonts w:asciiTheme="minorHAnsi" w:hAnsiTheme="minorHAnsi"/>
          <w:lang w:val="en-GB" w:eastAsia="nb-NO"/>
        </w:rPr>
        <w:t xml:space="preserve">Price </w:t>
      </w:r>
      <w:proofErr w:type="gramStart"/>
      <w:r w:rsidRPr="007263A9">
        <w:rPr>
          <w:rFonts w:asciiTheme="minorHAnsi" w:hAnsiTheme="minorHAnsi"/>
          <w:lang w:val="en-GB" w:eastAsia="nb-NO"/>
        </w:rPr>
        <w:t xml:space="preserve">adjustment </w:t>
      </w:r>
      <w:r w:rsidR="001A0671">
        <w:rPr>
          <w:rFonts w:asciiTheme="minorHAnsi" w:hAnsiTheme="minorHAnsi"/>
          <w:lang w:val="en-GB" w:eastAsia="nb-NO"/>
        </w:rPr>
        <w:t xml:space="preserve"> according</w:t>
      </w:r>
      <w:proofErr w:type="gramEnd"/>
      <w:r w:rsidR="001A0671">
        <w:rPr>
          <w:rFonts w:asciiTheme="minorHAnsi" w:hAnsiTheme="minorHAnsi"/>
          <w:lang w:val="en-GB" w:eastAsia="nb-NO"/>
        </w:rPr>
        <w:t xml:space="preserve"> to the Agreement section 8.5 </w:t>
      </w:r>
      <w:r w:rsidRPr="007263A9">
        <w:rPr>
          <w:rFonts w:asciiTheme="minorHAnsi" w:hAnsiTheme="minorHAnsi"/>
          <w:lang w:val="en-GB" w:eastAsia="nb-NO"/>
        </w:rPr>
        <w:t>may first take place 1. Januar</w:t>
      </w:r>
      <w:r w:rsidRPr="00452207">
        <w:rPr>
          <w:rFonts w:asciiTheme="minorHAnsi" w:hAnsiTheme="minorHAnsi"/>
          <w:lang w:val="en-GB" w:eastAsia="nb-NO"/>
        </w:rPr>
        <w:t xml:space="preserve">y </w:t>
      </w:r>
      <w:r w:rsidR="00D404E5" w:rsidRPr="00452207">
        <w:rPr>
          <w:rFonts w:asciiTheme="minorHAnsi" w:hAnsiTheme="minorHAnsi"/>
          <w:lang w:val="en-GB" w:eastAsia="nb-NO"/>
        </w:rPr>
        <w:t>202</w:t>
      </w:r>
      <w:r w:rsidR="00452207" w:rsidRPr="00452207">
        <w:rPr>
          <w:rFonts w:asciiTheme="minorHAnsi" w:hAnsiTheme="minorHAnsi"/>
          <w:lang w:val="en-GB" w:eastAsia="nb-NO"/>
        </w:rPr>
        <w:t>1</w:t>
      </w:r>
      <w:r w:rsidRPr="007263A9">
        <w:rPr>
          <w:rFonts w:asciiTheme="minorHAnsi" w:hAnsiTheme="minorHAnsi"/>
          <w:lang w:val="en-GB" w:eastAsia="nb-NO"/>
        </w:rPr>
        <w:t>.</w:t>
      </w:r>
    </w:p>
    <w:p w14:paraId="613C0714" w14:textId="77777777" w:rsidR="00457845" w:rsidRPr="0040798D" w:rsidRDefault="00457845" w:rsidP="007834CB">
      <w:pPr>
        <w:rPr>
          <w:rFonts w:asciiTheme="minorHAnsi" w:hAnsiTheme="minorHAnsi"/>
          <w:lang w:val="en-GB" w:eastAsia="nb-NO"/>
        </w:rPr>
      </w:pPr>
    </w:p>
    <w:p w14:paraId="613C0715" w14:textId="77777777" w:rsidR="005E06AA" w:rsidRPr="006A7737" w:rsidRDefault="005E06AA" w:rsidP="00D76EA1">
      <w:pPr>
        <w:pStyle w:val="Overskrift2"/>
        <w:numPr>
          <w:ilvl w:val="0"/>
          <w:numId w:val="2"/>
        </w:numPr>
        <w:tabs>
          <w:tab w:val="left" w:pos="3828"/>
        </w:tabs>
        <w:rPr>
          <w:rFonts w:asciiTheme="minorHAnsi" w:hAnsiTheme="minorHAnsi"/>
          <w:lang w:val="en-GB"/>
        </w:rPr>
      </w:pPr>
      <w:bookmarkStart w:id="46" w:name="_Toc417037792"/>
      <w:bookmarkStart w:id="47" w:name="_Toc484615930"/>
      <w:bookmarkStart w:id="48" w:name="_Toc486535311"/>
      <w:bookmarkStart w:id="49" w:name="_Toc22188130"/>
      <w:r w:rsidRPr="006A7737">
        <w:rPr>
          <w:rFonts w:asciiTheme="minorHAnsi" w:hAnsiTheme="minorHAnsi"/>
          <w:lang w:val="en-GB"/>
        </w:rPr>
        <w:t xml:space="preserve">List of </w:t>
      </w:r>
      <w:bookmarkEnd w:id="46"/>
      <w:r>
        <w:rPr>
          <w:rFonts w:asciiTheme="minorHAnsi" w:hAnsiTheme="minorHAnsi"/>
          <w:lang w:val="en-GB"/>
        </w:rPr>
        <w:t>Annexes</w:t>
      </w:r>
      <w:r w:rsidRPr="006A7737">
        <w:rPr>
          <w:rFonts w:asciiTheme="minorHAnsi" w:hAnsiTheme="minorHAnsi"/>
          <w:lang w:val="en-GB"/>
        </w:rPr>
        <w:t xml:space="preserve"> to Appendix 7</w:t>
      </w:r>
      <w:bookmarkEnd w:id="47"/>
      <w:bookmarkEnd w:id="48"/>
      <w:bookmarkEnd w:id="49"/>
    </w:p>
    <w:p w14:paraId="613C0716" w14:textId="77777777" w:rsidR="005E06AA" w:rsidRPr="006A7737" w:rsidRDefault="005E06AA" w:rsidP="005E06AA">
      <w:pPr>
        <w:rPr>
          <w:rFonts w:asciiTheme="minorHAnsi" w:hAnsiTheme="minorHAnsi"/>
          <w:lang w:val="en-GB" w:eastAsia="x-none"/>
        </w:rPr>
      </w:pPr>
    </w:p>
    <w:p w14:paraId="613C0717" w14:textId="77777777" w:rsidR="005E06AA" w:rsidRPr="006A7737" w:rsidRDefault="005E06AA" w:rsidP="005E06AA">
      <w:pPr>
        <w:rPr>
          <w:rFonts w:asciiTheme="minorHAnsi" w:hAnsiTheme="minorHAnsi"/>
          <w:lang w:val="en-GB"/>
        </w:rPr>
      </w:pPr>
      <w:r w:rsidRPr="006A7737">
        <w:rPr>
          <w:rFonts w:asciiTheme="minorHAnsi" w:hAnsiTheme="minorHAnsi"/>
          <w:lang w:val="en-GB"/>
        </w:rPr>
        <w:t xml:space="preserve">The list </w:t>
      </w:r>
      <w:r>
        <w:rPr>
          <w:rFonts w:asciiTheme="minorHAnsi" w:hAnsiTheme="minorHAnsi"/>
          <w:lang w:val="en-GB"/>
        </w:rPr>
        <w:t xml:space="preserve">of Annexes </w:t>
      </w:r>
      <w:r w:rsidRPr="006A7737">
        <w:rPr>
          <w:rFonts w:asciiTheme="minorHAnsi" w:hAnsiTheme="minorHAnsi"/>
          <w:lang w:val="en-GB"/>
        </w:rPr>
        <w:t>to Appendix 7 can be found in</w:t>
      </w:r>
      <w:r>
        <w:rPr>
          <w:rFonts w:asciiTheme="minorHAnsi" w:hAnsiTheme="minorHAnsi"/>
          <w:lang w:val="en-GB"/>
        </w:rPr>
        <w:t xml:space="preserve"> the table b</w:t>
      </w:r>
      <w:r w:rsidRPr="006A7737">
        <w:rPr>
          <w:rFonts w:asciiTheme="minorHAnsi" w:hAnsiTheme="minorHAnsi"/>
          <w:lang w:val="en-GB"/>
        </w:rPr>
        <w:t>elow.</w:t>
      </w:r>
    </w:p>
    <w:tbl>
      <w:tblPr>
        <w:tblStyle w:val="Tabellrutenett"/>
        <w:tblW w:w="0" w:type="auto"/>
        <w:tblInd w:w="108" w:type="dxa"/>
        <w:tblLook w:val="04A0" w:firstRow="1" w:lastRow="0" w:firstColumn="1" w:lastColumn="0" w:noHBand="0" w:noVBand="1"/>
      </w:tblPr>
      <w:tblGrid>
        <w:gridCol w:w="6984"/>
        <w:gridCol w:w="1900"/>
      </w:tblGrid>
      <w:tr w:rsidR="005E06AA" w:rsidRPr="00CB7891" w14:paraId="613C071A" w14:textId="77777777" w:rsidTr="00DE78A9">
        <w:trPr>
          <w:trHeight w:val="71"/>
        </w:trPr>
        <w:tc>
          <w:tcPr>
            <w:tcW w:w="6984" w:type="dxa"/>
            <w:shd w:val="clear" w:color="auto" w:fill="DBE5F1" w:themeFill="accent1" w:themeFillTint="33"/>
          </w:tcPr>
          <w:p w14:paraId="613C0718" w14:textId="77777777" w:rsidR="005E06AA" w:rsidRPr="00CB7891" w:rsidRDefault="005E06AA" w:rsidP="00DE78A9">
            <w:pPr>
              <w:rPr>
                <w:rFonts w:asciiTheme="minorHAnsi" w:hAnsiTheme="minorHAnsi"/>
                <w:b/>
                <w:sz w:val="20"/>
                <w:lang w:val="en-GB"/>
              </w:rPr>
            </w:pPr>
            <w:r w:rsidRPr="00CB7891">
              <w:rPr>
                <w:rFonts w:asciiTheme="minorHAnsi" w:hAnsiTheme="minorHAnsi"/>
                <w:b/>
                <w:sz w:val="20"/>
                <w:lang w:val="en-GB"/>
              </w:rPr>
              <w:t>Annexes</w:t>
            </w:r>
          </w:p>
        </w:tc>
        <w:tc>
          <w:tcPr>
            <w:tcW w:w="1900" w:type="dxa"/>
            <w:shd w:val="clear" w:color="auto" w:fill="DBE5F1" w:themeFill="accent1" w:themeFillTint="33"/>
          </w:tcPr>
          <w:p w14:paraId="613C0719" w14:textId="77777777" w:rsidR="005E06AA" w:rsidRPr="00CB7891" w:rsidRDefault="005E06AA" w:rsidP="00DE78A9">
            <w:pPr>
              <w:rPr>
                <w:rFonts w:asciiTheme="minorHAnsi" w:hAnsiTheme="minorHAnsi"/>
                <w:b/>
                <w:sz w:val="20"/>
                <w:lang w:val="en-GB"/>
              </w:rPr>
            </w:pPr>
            <w:r w:rsidRPr="00CB7891">
              <w:rPr>
                <w:rFonts w:asciiTheme="minorHAnsi" w:hAnsiTheme="minorHAnsi"/>
                <w:b/>
                <w:sz w:val="20"/>
                <w:lang w:val="en-GB"/>
              </w:rPr>
              <w:t>Annex</w:t>
            </w:r>
          </w:p>
        </w:tc>
      </w:tr>
      <w:tr w:rsidR="005E06AA" w:rsidRPr="00CB7891" w14:paraId="613C071D" w14:textId="77777777" w:rsidTr="00DE78A9">
        <w:trPr>
          <w:trHeight w:val="184"/>
        </w:trPr>
        <w:tc>
          <w:tcPr>
            <w:tcW w:w="6984" w:type="dxa"/>
          </w:tcPr>
          <w:p w14:paraId="613C071B" w14:textId="77777777" w:rsidR="005E06AA" w:rsidRPr="00CB7891" w:rsidRDefault="005E06AA" w:rsidP="00A24CC3">
            <w:pPr>
              <w:rPr>
                <w:rFonts w:asciiTheme="minorHAnsi" w:hAnsiTheme="minorHAnsi"/>
                <w:sz w:val="20"/>
                <w:lang w:val="en-GB"/>
              </w:rPr>
            </w:pPr>
            <w:r>
              <w:rPr>
                <w:rFonts w:asciiTheme="minorHAnsi" w:hAnsiTheme="minorHAnsi"/>
                <w:sz w:val="20"/>
                <w:lang w:val="en-GB"/>
              </w:rPr>
              <w:t>SSA-V</w:t>
            </w:r>
            <w:r w:rsidRPr="00CB7891">
              <w:rPr>
                <w:rFonts w:asciiTheme="minorHAnsi" w:hAnsiTheme="minorHAnsi"/>
                <w:sz w:val="20"/>
                <w:lang w:val="en-GB"/>
              </w:rPr>
              <w:t xml:space="preserve"> Appendix 7 Annex 1</w:t>
            </w:r>
            <w:r w:rsidR="00A24CC3">
              <w:rPr>
                <w:rFonts w:asciiTheme="minorHAnsi" w:hAnsiTheme="minorHAnsi"/>
                <w:sz w:val="20"/>
                <w:lang w:val="en-GB"/>
              </w:rPr>
              <w:t>,</w:t>
            </w:r>
            <w:r w:rsidRPr="00CB7891">
              <w:rPr>
                <w:rFonts w:asciiTheme="minorHAnsi" w:hAnsiTheme="minorHAnsi"/>
                <w:sz w:val="20"/>
                <w:lang w:val="en-GB"/>
              </w:rPr>
              <w:t xml:space="preserve"> </w:t>
            </w:r>
            <w:r w:rsidR="00F70CB6">
              <w:rPr>
                <w:rFonts w:asciiTheme="minorHAnsi" w:hAnsiTheme="minorHAnsi"/>
                <w:sz w:val="20"/>
                <w:lang w:val="en-GB"/>
              </w:rPr>
              <w:t>Bills of Quantities</w:t>
            </w:r>
          </w:p>
        </w:tc>
        <w:tc>
          <w:tcPr>
            <w:tcW w:w="1900" w:type="dxa"/>
          </w:tcPr>
          <w:p w14:paraId="613C071C" w14:textId="77777777" w:rsidR="005E06AA" w:rsidRPr="00CB7891" w:rsidRDefault="005E06AA" w:rsidP="00DE78A9">
            <w:pPr>
              <w:jc w:val="center"/>
              <w:rPr>
                <w:rFonts w:asciiTheme="minorHAnsi" w:hAnsiTheme="minorHAnsi"/>
                <w:sz w:val="20"/>
                <w:lang w:val="en-GB"/>
              </w:rPr>
            </w:pPr>
            <w:r w:rsidRPr="00CB7891">
              <w:rPr>
                <w:rFonts w:asciiTheme="minorHAnsi" w:hAnsiTheme="minorHAnsi"/>
                <w:sz w:val="20"/>
                <w:lang w:val="en-GB"/>
              </w:rPr>
              <w:t>X</w:t>
            </w:r>
          </w:p>
        </w:tc>
      </w:tr>
    </w:tbl>
    <w:p w14:paraId="613C071E" w14:textId="77777777" w:rsidR="005E06AA" w:rsidRPr="007834CB" w:rsidRDefault="005E06AA" w:rsidP="007834CB">
      <w:pPr>
        <w:rPr>
          <w:rFonts w:asciiTheme="minorHAnsi" w:hAnsiTheme="minorHAnsi"/>
          <w:color w:val="365F91" w:themeColor="accent1" w:themeShade="BF"/>
          <w:lang w:val="en-GB"/>
        </w:rPr>
      </w:pPr>
    </w:p>
    <w:sectPr w:rsidR="005E06AA" w:rsidRPr="007834CB" w:rsidSect="004F0B87">
      <w:headerReference w:type="default" r:id="rId12"/>
      <w:footerReference w:type="default" r:id="rId13"/>
      <w:pgSz w:w="11907" w:h="16840"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E6B3" w14:textId="77777777" w:rsidR="000D5118" w:rsidRDefault="000D5118">
      <w:r>
        <w:separator/>
      </w:r>
    </w:p>
  </w:endnote>
  <w:endnote w:type="continuationSeparator" w:id="0">
    <w:p w14:paraId="13135A19" w14:textId="77777777" w:rsidR="000D5118" w:rsidRDefault="000D5118">
      <w:r>
        <w:continuationSeparator/>
      </w:r>
    </w:p>
  </w:endnote>
  <w:endnote w:type="continuationNotice" w:id="1">
    <w:p w14:paraId="4BA8483D" w14:textId="77777777" w:rsidR="000D5118" w:rsidRDefault="000D5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P????">
    <w:altName w:val="MS Minch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396912"/>
      <w:docPartObj>
        <w:docPartGallery w:val="Page Numbers (Bottom of Page)"/>
        <w:docPartUnique/>
      </w:docPartObj>
    </w:sdtPr>
    <w:sdtEndPr/>
    <w:sdtContent>
      <w:p w14:paraId="4710EFB2" w14:textId="77777777" w:rsidR="005C7186" w:rsidRPr="00E13A9A" w:rsidRDefault="005C7186" w:rsidP="005C7186">
        <w:pPr>
          <w:pStyle w:val="Bunntekst"/>
          <w:rPr>
            <w:rStyle w:val="Sidetall"/>
            <w:rFonts w:ascii="Arial" w:hAnsi="Arial" w:cs="Arial"/>
            <w:smallCaps/>
            <w:sz w:val="18"/>
            <w:szCs w:val="18"/>
            <w:lang w:val="en-GB"/>
          </w:rPr>
        </w:pPr>
        <w:r w:rsidRPr="00613237">
          <w:rPr>
            <w:smallCaps/>
            <w:sz w:val="18"/>
            <w:szCs w:val="18"/>
            <w:lang w:val="en-US"/>
          </w:rPr>
          <w:tab/>
          <w:t>&lt;Contractor name&gt;</w:t>
        </w:r>
        <w:r w:rsidRPr="00613237">
          <w:rPr>
            <w:smallCaps/>
            <w:sz w:val="18"/>
            <w:szCs w:val="18"/>
            <w:lang w:val="en-US"/>
          </w:rPr>
          <w:tab/>
          <w:t xml:space="preserve"> </w:t>
        </w:r>
        <w:r w:rsidRPr="005A4BCB">
          <w:rPr>
            <w:smallCaps/>
            <w:sz w:val="18"/>
            <w:szCs w:val="18"/>
            <w:lang w:val="en-US"/>
          </w:rPr>
          <w:t xml:space="preserve">Page </w:t>
        </w:r>
        <w:r w:rsidRPr="005A4BCB">
          <w:rPr>
            <w:smallCaps/>
            <w:sz w:val="18"/>
            <w:szCs w:val="18"/>
          </w:rPr>
          <w:fldChar w:fldCharType="begin"/>
        </w:r>
        <w:r w:rsidRPr="005A4BCB">
          <w:rPr>
            <w:smallCaps/>
            <w:sz w:val="18"/>
            <w:szCs w:val="18"/>
            <w:lang w:val="en-US"/>
          </w:rPr>
          <w:instrText xml:space="preserve"> PAGE </w:instrText>
        </w:r>
        <w:r w:rsidRPr="005A4BCB">
          <w:rPr>
            <w:smallCaps/>
            <w:sz w:val="18"/>
            <w:szCs w:val="18"/>
          </w:rPr>
          <w:fldChar w:fldCharType="separate"/>
        </w:r>
        <w:r w:rsidRPr="005C7186">
          <w:rPr>
            <w:smallCaps/>
            <w:sz w:val="18"/>
            <w:szCs w:val="18"/>
            <w:lang w:val="en-GB"/>
          </w:rPr>
          <w:t>2</w:t>
        </w:r>
        <w:r w:rsidRPr="005A4BCB">
          <w:rPr>
            <w:smallCaps/>
            <w:sz w:val="18"/>
            <w:szCs w:val="18"/>
          </w:rPr>
          <w:fldChar w:fldCharType="end"/>
        </w:r>
        <w:r w:rsidRPr="005A4BCB">
          <w:rPr>
            <w:smallCaps/>
            <w:sz w:val="18"/>
            <w:szCs w:val="18"/>
            <w:lang w:val="en-US"/>
          </w:rPr>
          <w:t xml:space="preserve"> of </w:t>
        </w:r>
        <w:r w:rsidRPr="005A4BCB">
          <w:rPr>
            <w:rStyle w:val="Sidetall"/>
            <w:rFonts w:ascii="Arial" w:hAnsi="Arial" w:cs="Arial"/>
            <w:smallCaps/>
            <w:sz w:val="18"/>
            <w:szCs w:val="18"/>
          </w:rPr>
          <w:fldChar w:fldCharType="begin"/>
        </w:r>
        <w:r w:rsidRPr="005A4BCB">
          <w:rPr>
            <w:rStyle w:val="Sidetall"/>
            <w:rFonts w:ascii="Arial" w:hAnsi="Arial" w:cs="Arial"/>
            <w:smallCaps/>
            <w:sz w:val="18"/>
            <w:szCs w:val="18"/>
            <w:lang w:val="en-US"/>
          </w:rPr>
          <w:instrText xml:space="preserve"> NUMPAGES </w:instrText>
        </w:r>
        <w:r w:rsidRPr="005A4BCB">
          <w:rPr>
            <w:rStyle w:val="Sidetall"/>
            <w:rFonts w:ascii="Arial" w:hAnsi="Arial" w:cs="Arial"/>
            <w:smallCaps/>
            <w:sz w:val="18"/>
            <w:szCs w:val="18"/>
          </w:rPr>
          <w:fldChar w:fldCharType="separate"/>
        </w:r>
        <w:r w:rsidRPr="005C7186">
          <w:rPr>
            <w:rStyle w:val="Sidetall"/>
            <w:rFonts w:cs="Arial"/>
            <w:smallCaps/>
            <w:sz w:val="18"/>
            <w:szCs w:val="18"/>
            <w:lang w:val="en-GB"/>
          </w:rPr>
          <w:t>46</w:t>
        </w:r>
        <w:r w:rsidRPr="005A4BCB">
          <w:rPr>
            <w:rStyle w:val="Sidetall"/>
            <w:rFonts w:ascii="Arial" w:hAnsi="Arial" w:cs="Arial"/>
            <w:smallCaps/>
            <w:sz w:val="18"/>
            <w:szCs w:val="18"/>
          </w:rPr>
          <w:fldChar w:fldCharType="end"/>
        </w:r>
      </w:p>
      <w:p w14:paraId="6FC86BA2" w14:textId="77777777" w:rsidR="005C7186" w:rsidRPr="00E13A9A" w:rsidRDefault="005C7186" w:rsidP="005C7186">
        <w:pPr>
          <w:pStyle w:val="Bunntekst"/>
          <w:jc w:val="center"/>
          <w:rPr>
            <w:rStyle w:val="Sidetall"/>
            <w:rFonts w:ascii="Arial" w:hAnsi="Arial" w:cs="Arial"/>
            <w:smallCaps/>
            <w:sz w:val="18"/>
            <w:szCs w:val="18"/>
            <w:lang w:val="en-GB"/>
          </w:rPr>
        </w:pPr>
      </w:p>
      <w:p w14:paraId="76D61C3C" w14:textId="626F4676" w:rsidR="005C7186" w:rsidRPr="001E4D5D" w:rsidRDefault="00DD5BA8" w:rsidP="005C7186">
        <w:pPr>
          <w:pStyle w:val="Bunntekst"/>
          <w:jc w:val="center"/>
          <w:rPr>
            <w:rStyle w:val="Sidetall"/>
            <w:rFonts w:ascii="Arial" w:hAnsi="Arial" w:cs="Arial"/>
            <w:smallCaps/>
            <w:sz w:val="18"/>
            <w:szCs w:val="18"/>
            <w:lang w:val="en-GB"/>
          </w:rPr>
        </w:pPr>
        <w:r w:rsidRPr="001E4D5D">
          <w:rPr>
            <w:rStyle w:val="Sidetall"/>
            <w:rFonts w:ascii="Arial" w:hAnsi="Arial" w:cs="Arial"/>
            <w:smallCaps/>
            <w:sz w:val="18"/>
            <w:szCs w:val="18"/>
            <w:lang w:val="en-GB"/>
          </w:rPr>
          <w:t>Rv3 og Rv25 Hamar-Elverum</w:t>
        </w:r>
      </w:p>
      <w:p w14:paraId="48C52A6D" w14:textId="1A7D76AF" w:rsidR="005C7186" w:rsidRPr="00DD5BA8" w:rsidRDefault="005C7186">
        <w:pPr>
          <w:pStyle w:val="Bunntekst"/>
          <w:rPr>
            <w:smallCaps/>
            <w:sz w:val="18"/>
            <w:szCs w:val="18"/>
            <w:lang w:val="en-GB"/>
          </w:rPr>
        </w:pPr>
        <w:r w:rsidRPr="00613237">
          <w:rPr>
            <w:rStyle w:val="Sidetall"/>
            <w:rFonts w:ascii="Arial" w:hAnsi="Arial" w:cs="Arial"/>
            <w:smallCaps/>
            <w:sz w:val="18"/>
            <w:szCs w:val="18"/>
            <w:lang w:val="en-US"/>
          </w:rPr>
          <w:t xml:space="preserve">Sign. </w:t>
        </w:r>
        <w:r w:rsidRPr="00DD5BA8">
          <w:rPr>
            <w:rStyle w:val="Sidetall"/>
            <w:rFonts w:ascii="Arial" w:hAnsi="Arial" w:cs="Arial"/>
            <w:smallCaps/>
            <w:sz w:val="18"/>
            <w:szCs w:val="18"/>
            <w:lang w:val="en-GB"/>
          </w:rPr>
          <w:t>Customer</w:t>
        </w:r>
        <w:r w:rsidRPr="00DD5BA8">
          <w:rPr>
            <w:rStyle w:val="Sidetall"/>
            <w:rFonts w:ascii="Arial" w:hAnsi="Arial" w:cs="Arial"/>
            <w:smallCaps/>
            <w:sz w:val="18"/>
            <w:szCs w:val="18"/>
            <w:lang w:val="en-GB"/>
          </w:rPr>
          <w:tab/>
        </w:r>
        <w:r w:rsidRPr="00DD5BA8">
          <w:rPr>
            <w:rStyle w:val="Sidetall"/>
            <w:rFonts w:ascii="Arial" w:hAnsi="Arial" w:cs="Arial"/>
            <w:smallCaps/>
            <w:sz w:val="18"/>
            <w:szCs w:val="18"/>
            <w:lang w:val="en-GB"/>
          </w:rPr>
          <w:tab/>
          <w:t>Sign. Contractor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E1C20" w14:textId="77777777" w:rsidR="000D5118" w:rsidRDefault="000D5118">
      <w:r>
        <w:separator/>
      </w:r>
    </w:p>
  </w:footnote>
  <w:footnote w:type="continuationSeparator" w:id="0">
    <w:p w14:paraId="59B38147" w14:textId="77777777" w:rsidR="000D5118" w:rsidRDefault="000D5118">
      <w:r>
        <w:continuationSeparator/>
      </w:r>
    </w:p>
  </w:footnote>
  <w:footnote w:type="continuationNotice" w:id="1">
    <w:p w14:paraId="25656820" w14:textId="77777777" w:rsidR="000D5118" w:rsidRDefault="000D5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0727" w14:textId="77777777" w:rsidR="00A07C38" w:rsidRDefault="00A07C38">
    <w:pPr>
      <w:pStyle w:val="Topptekst"/>
    </w:pPr>
    <w:proofErr w:type="spellStart"/>
    <w:r>
      <w:t>AutoPASS</w:t>
    </w:r>
    <w:proofErr w:type="spellEnd"/>
    <w:r>
      <w:t xml:space="preserve"> CPE SSA-V </w:t>
    </w:r>
    <w:proofErr w:type="spellStart"/>
    <w:r>
      <w:t>Appendix</w:t>
    </w:r>
    <w:proofErr w:type="spellEnd"/>
    <w:r>
      <w:t xml:space="preserve"> 7</w:t>
    </w:r>
  </w:p>
  <w:p w14:paraId="613C0728" w14:textId="77777777" w:rsidR="00A07C38" w:rsidRDefault="00A07C38">
    <w:pPr>
      <w:pStyle w:val="Topptekst"/>
      <w:tabs>
        <w:tab w:val="clear" w:pos="4153"/>
        <w:tab w:val="clear" w:pos="8306"/>
        <w:tab w:val="center" w:pos="3969"/>
        <w:tab w:val="left" w:pos="4253"/>
        <w:tab w:val="right" w:pos="808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948135A"/>
    <w:lvl w:ilvl="0">
      <w:start w:val="1"/>
      <w:numFmt w:val="decimal"/>
      <w:pStyle w:val="StilOverskrift2Hyre-0cm"/>
      <w:lvlText w:val="%1."/>
      <w:lvlJc w:val="left"/>
      <w:pPr>
        <w:tabs>
          <w:tab w:val="num" w:pos="360"/>
        </w:tabs>
        <w:ind w:left="360" w:hanging="360"/>
      </w:pPr>
      <w:rPr>
        <w:rFonts w:cs="Times New Roman"/>
      </w:rPr>
    </w:lvl>
  </w:abstractNum>
  <w:abstractNum w:abstractNumId="1" w15:restartNumberingAfterBreak="0">
    <w:nsid w:val="FFFFFF89"/>
    <w:multiLevelType w:val="singleLevel"/>
    <w:tmpl w:val="18C6B4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02D83E38"/>
    <w:multiLevelType w:val="hybridMultilevel"/>
    <w:tmpl w:val="68F4BE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32F467B"/>
    <w:multiLevelType w:val="hybridMultilevel"/>
    <w:tmpl w:val="5164F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F43BC2"/>
    <w:multiLevelType w:val="hybridMultilevel"/>
    <w:tmpl w:val="74B843C6"/>
    <w:name w:val="WW8Num21"/>
    <w:lvl w:ilvl="0" w:tplc="FFFFFFFF">
      <w:start w:val="1"/>
      <w:numFmt w:val="lowerLetter"/>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6" w15:restartNumberingAfterBreak="0">
    <w:nsid w:val="21B14DE8"/>
    <w:multiLevelType w:val="hybridMultilevel"/>
    <w:tmpl w:val="C3AAC1F2"/>
    <w:name w:val="WW8Num2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ascii="Times New Roman" w:hAnsi="Times New Roman" w:cs="Times New Roman" w:hint="default"/>
      </w:rPr>
    </w:lvl>
    <w:lvl w:ilvl="2" w:tplc="FFFFFFFF">
      <w:start w:val="1"/>
      <w:numFmt w:val="lowerRoman"/>
      <w:lvlText w:val="%3."/>
      <w:lvlJc w:val="right"/>
      <w:pPr>
        <w:tabs>
          <w:tab w:val="num" w:pos="1800"/>
        </w:tabs>
        <w:ind w:left="1800" w:hanging="180"/>
      </w:pPr>
      <w:rPr>
        <w:rFonts w:ascii="Times New Roman" w:hAnsi="Times New Roman" w:cs="Times New Roman"/>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rPr>
        <w:rFonts w:cs="Times New Roman"/>
      </w:rPr>
    </w:lvl>
    <w:lvl w:ilvl="1" w:tplc="E8C43988">
      <w:start w:val="1"/>
      <w:numFmt w:val="lowerLetter"/>
      <w:pStyle w:val="Bokstavliste2"/>
      <w:lvlText w:val="%2."/>
      <w:lvlJc w:val="left"/>
      <w:pPr>
        <w:tabs>
          <w:tab w:val="num" w:pos="1080"/>
        </w:tabs>
        <w:ind w:left="1080" w:hanging="360"/>
      </w:pPr>
      <w:rPr>
        <w:rFonts w:cs="Times New Roman" w:hint="default"/>
      </w:rPr>
    </w:lvl>
    <w:lvl w:ilvl="2" w:tplc="0414001B">
      <w:start w:val="1"/>
      <w:numFmt w:val="lowerRoman"/>
      <w:lvlText w:val="%3."/>
      <w:lvlJc w:val="right"/>
      <w:pPr>
        <w:tabs>
          <w:tab w:val="num" w:pos="1800"/>
        </w:tabs>
        <w:ind w:left="1800" w:hanging="180"/>
      </w:pPr>
      <w:rPr>
        <w:rFonts w:cs="Times New Roman"/>
      </w:rPr>
    </w:lvl>
    <w:lvl w:ilvl="3" w:tplc="0414000F">
      <w:start w:val="1"/>
      <w:numFmt w:val="decimal"/>
      <w:lvlText w:val="%4."/>
      <w:lvlJc w:val="left"/>
      <w:pPr>
        <w:tabs>
          <w:tab w:val="num" w:pos="2520"/>
        </w:tabs>
        <w:ind w:left="2520" w:hanging="360"/>
      </w:pPr>
      <w:rPr>
        <w:rFonts w:cs="Times New Roman"/>
      </w:rPr>
    </w:lvl>
    <w:lvl w:ilvl="4" w:tplc="04140019">
      <w:start w:val="1"/>
      <w:numFmt w:val="lowerLetter"/>
      <w:lvlText w:val="%5."/>
      <w:lvlJc w:val="left"/>
      <w:pPr>
        <w:tabs>
          <w:tab w:val="num" w:pos="3240"/>
        </w:tabs>
        <w:ind w:left="3240" w:hanging="360"/>
      </w:pPr>
      <w:rPr>
        <w:rFonts w:cs="Times New Roman"/>
      </w:rPr>
    </w:lvl>
    <w:lvl w:ilvl="5" w:tplc="0414001B">
      <w:start w:val="1"/>
      <w:numFmt w:val="lowerRoman"/>
      <w:lvlText w:val="%6."/>
      <w:lvlJc w:val="right"/>
      <w:pPr>
        <w:tabs>
          <w:tab w:val="num" w:pos="3960"/>
        </w:tabs>
        <w:ind w:left="3960" w:hanging="180"/>
      </w:pPr>
      <w:rPr>
        <w:rFonts w:cs="Times New Roman"/>
      </w:rPr>
    </w:lvl>
    <w:lvl w:ilvl="6" w:tplc="0414000F">
      <w:start w:val="1"/>
      <w:numFmt w:val="decimal"/>
      <w:lvlText w:val="%7."/>
      <w:lvlJc w:val="left"/>
      <w:pPr>
        <w:tabs>
          <w:tab w:val="num" w:pos="4680"/>
        </w:tabs>
        <w:ind w:left="4680" w:hanging="360"/>
      </w:pPr>
      <w:rPr>
        <w:rFonts w:cs="Times New Roman"/>
      </w:rPr>
    </w:lvl>
    <w:lvl w:ilvl="7" w:tplc="04140019">
      <w:start w:val="1"/>
      <w:numFmt w:val="lowerLetter"/>
      <w:lvlText w:val="%8."/>
      <w:lvlJc w:val="left"/>
      <w:pPr>
        <w:tabs>
          <w:tab w:val="num" w:pos="5400"/>
        </w:tabs>
        <w:ind w:left="5400" w:hanging="360"/>
      </w:pPr>
      <w:rPr>
        <w:rFonts w:cs="Times New Roman"/>
      </w:rPr>
    </w:lvl>
    <w:lvl w:ilvl="8" w:tplc="0414001B">
      <w:start w:val="1"/>
      <w:numFmt w:val="lowerRoman"/>
      <w:lvlText w:val="%9."/>
      <w:lvlJc w:val="right"/>
      <w:pPr>
        <w:tabs>
          <w:tab w:val="num" w:pos="6120"/>
        </w:tabs>
        <w:ind w:left="6120" w:hanging="180"/>
      </w:pPr>
      <w:rPr>
        <w:rFonts w:cs="Times New Roman"/>
      </w:rPr>
    </w:lvl>
  </w:abstractNum>
  <w:abstractNum w:abstractNumId="8"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cs="Times New Roman" w:hint="default"/>
      </w:rPr>
    </w:lvl>
  </w:abstractNum>
  <w:abstractNum w:abstractNumId="9" w15:restartNumberingAfterBreak="0">
    <w:nsid w:val="319B3BCB"/>
    <w:multiLevelType w:val="multilevel"/>
    <w:tmpl w:val="BBBE14C4"/>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48"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97C773B"/>
    <w:multiLevelType w:val="hybridMultilevel"/>
    <w:tmpl w:val="0D3E49A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7F1E5F"/>
    <w:multiLevelType w:val="hybridMultilevel"/>
    <w:tmpl w:val="D5DACC8C"/>
    <w:name w:val="WW8Num25"/>
    <w:lvl w:ilvl="0" w:tplc="FFFFFFFF">
      <w:start w:val="1"/>
      <w:numFmt w:val="lowerLetter"/>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15" w15:restartNumberingAfterBreak="0">
    <w:nsid w:val="43F83F47"/>
    <w:multiLevelType w:val="hybridMultilevel"/>
    <w:tmpl w:val="6F3A894C"/>
    <w:name w:val="WW8Num26"/>
    <w:lvl w:ilvl="0" w:tplc="FFFFFFFF">
      <w:start w:val="1"/>
      <w:numFmt w:val="lowerLetter"/>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16" w15:restartNumberingAfterBreak="0">
    <w:nsid w:val="4619743D"/>
    <w:multiLevelType w:val="hybridMultilevel"/>
    <w:tmpl w:val="D334F99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54EF20D7"/>
    <w:multiLevelType w:val="multilevel"/>
    <w:tmpl w:val="7B04D9D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b/>
        <w:sz w:val="22"/>
        <w:szCs w:val="22"/>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9" w15:restartNumberingAfterBreak="0">
    <w:nsid w:val="65913B4B"/>
    <w:multiLevelType w:val="hybridMultilevel"/>
    <w:tmpl w:val="A09C0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1" w15:restartNumberingAfterBreak="0">
    <w:nsid w:val="685A02F5"/>
    <w:multiLevelType w:val="hybridMultilevel"/>
    <w:tmpl w:val="37422B5A"/>
    <w:name w:val="WW8Num31"/>
    <w:lvl w:ilvl="0" w:tplc="FFFFFFFF">
      <w:start w:val="1"/>
      <w:numFmt w:val="lowerLetter"/>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22" w15:restartNumberingAfterBreak="0">
    <w:nsid w:val="6A8C4510"/>
    <w:multiLevelType w:val="hybridMultilevel"/>
    <w:tmpl w:val="041030B4"/>
    <w:lvl w:ilvl="0" w:tplc="1A4AD856">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696610"/>
    <w:multiLevelType w:val="hybridMultilevel"/>
    <w:tmpl w:val="679A1E18"/>
    <w:lvl w:ilvl="0" w:tplc="8D522B8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8"/>
  </w:num>
  <w:num w:numId="4">
    <w:abstractNumId w:val="7"/>
  </w:num>
  <w:num w:numId="5">
    <w:abstractNumId w:val="18"/>
  </w:num>
  <w:num w:numId="6">
    <w:abstractNumId w:val="11"/>
  </w:num>
  <w:num w:numId="7">
    <w:abstractNumId w:val="20"/>
  </w:num>
  <w:num w:numId="8">
    <w:abstractNumId w:val="13"/>
  </w:num>
  <w:num w:numId="9">
    <w:abstractNumId w:val="12"/>
  </w:num>
  <w:num w:numId="10">
    <w:abstractNumId w:val="3"/>
  </w:num>
  <w:num w:numId="11">
    <w:abstractNumId w:val="23"/>
  </w:num>
  <w:num w:numId="12">
    <w:abstractNumId w:val="19"/>
  </w:num>
  <w:num w:numId="13">
    <w:abstractNumId w:val="0"/>
  </w:num>
  <w:num w:numId="14">
    <w:abstractNumId w:val="0"/>
  </w:num>
  <w:num w:numId="15">
    <w:abstractNumId w:val="0"/>
  </w:num>
  <w:num w:numId="16">
    <w:abstractNumId w:val="1"/>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22"/>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4"/>
  </w:num>
  <w:num w:numId="34">
    <w:abstractNumId w:val="0"/>
  </w:num>
  <w:num w:numId="35">
    <w:abstractNumId w:val="0"/>
  </w:num>
  <w:num w:numId="36">
    <w:abstractNumId w:val="10"/>
  </w:num>
  <w:num w:numId="37">
    <w:abstractNumId w:val="0"/>
  </w:num>
  <w:num w:numId="38">
    <w:abstractNumId w:val="0"/>
  </w:num>
  <w:num w:numId="39">
    <w:abstractNumId w:val="0"/>
  </w:num>
  <w:num w:numId="40">
    <w:abstractNumId w:val="9"/>
  </w:num>
  <w:num w:numId="41">
    <w:abstractNumId w:val="0"/>
  </w:num>
  <w:num w:numId="42">
    <w:abstractNumId w:val="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339"/>
    <w:rsid w:val="0000118F"/>
    <w:rsid w:val="00006149"/>
    <w:rsid w:val="000115F9"/>
    <w:rsid w:val="00011AFB"/>
    <w:rsid w:val="000132B6"/>
    <w:rsid w:val="0001332F"/>
    <w:rsid w:val="00014950"/>
    <w:rsid w:val="00020B39"/>
    <w:rsid w:val="00022988"/>
    <w:rsid w:val="00022D47"/>
    <w:rsid w:val="0002649F"/>
    <w:rsid w:val="000271D8"/>
    <w:rsid w:val="000272D3"/>
    <w:rsid w:val="00033D78"/>
    <w:rsid w:val="000354B1"/>
    <w:rsid w:val="00037322"/>
    <w:rsid w:val="00040CFD"/>
    <w:rsid w:val="00040DFA"/>
    <w:rsid w:val="000436D2"/>
    <w:rsid w:val="000463BE"/>
    <w:rsid w:val="00047C92"/>
    <w:rsid w:val="000507D2"/>
    <w:rsid w:val="0005092B"/>
    <w:rsid w:val="0005265E"/>
    <w:rsid w:val="00057075"/>
    <w:rsid w:val="00071784"/>
    <w:rsid w:val="00075A2C"/>
    <w:rsid w:val="000765DA"/>
    <w:rsid w:val="00077283"/>
    <w:rsid w:val="00086121"/>
    <w:rsid w:val="00091629"/>
    <w:rsid w:val="000920B5"/>
    <w:rsid w:val="000926F7"/>
    <w:rsid w:val="00092B2A"/>
    <w:rsid w:val="00096698"/>
    <w:rsid w:val="000B027A"/>
    <w:rsid w:val="000B299F"/>
    <w:rsid w:val="000B4B97"/>
    <w:rsid w:val="000B5CAF"/>
    <w:rsid w:val="000B7072"/>
    <w:rsid w:val="000C0A07"/>
    <w:rsid w:val="000C10BC"/>
    <w:rsid w:val="000C1B00"/>
    <w:rsid w:val="000C55B1"/>
    <w:rsid w:val="000C78A8"/>
    <w:rsid w:val="000C7F76"/>
    <w:rsid w:val="000D056A"/>
    <w:rsid w:val="000D0628"/>
    <w:rsid w:val="000D0DAF"/>
    <w:rsid w:val="000D3F9E"/>
    <w:rsid w:val="000D4FF8"/>
    <w:rsid w:val="000D5118"/>
    <w:rsid w:val="000D7B6B"/>
    <w:rsid w:val="000D7C2E"/>
    <w:rsid w:val="000E020F"/>
    <w:rsid w:val="000E19A2"/>
    <w:rsid w:val="000E274F"/>
    <w:rsid w:val="000E32EE"/>
    <w:rsid w:val="000E4BF8"/>
    <w:rsid w:val="000E4E89"/>
    <w:rsid w:val="000F1FEB"/>
    <w:rsid w:val="000F24FE"/>
    <w:rsid w:val="000F25D4"/>
    <w:rsid w:val="000F26E0"/>
    <w:rsid w:val="000F652C"/>
    <w:rsid w:val="000F65E8"/>
    <w:rsid w:val="000F6FB9"/>
    <w:rsid w:val="00100F83"/>
    <w:rsid w:val="00103D31"/>
    <w:rsid w:val="001106BD"/>
    <w:rsid w:val="00110CF7"/>
    <w:rsid w:val="00111664"/>
    <w:rsid w:val="0012414B"/>
    <w:rsid w:val="00134BBF"/>
    <w:rsid w:val="0013605A"/>
    <w:rsid w:val="001361D3"/>
    <w:rsid w:val="00136CE3"/>
    <w:rsid w:val="00144776"/>
    <w:rsid w:val="001472CD"/>
    <w:rsid w:val="00147548"/>
    <w:rsid w:val="001505B0"/>
    <w:rsid w:val="00152069"/>
    <w:rsid w:val="001559DD"/>
    <w:rsid w:val="00160DBC"/>
    <w:rsid w:val="00163D5C"/>
    <w:rsid w:val="001645C9"/>
    <w:rsid w:val="00167FCB"/>
    <w:rsid w:val="001714B0"/>
    <w:rsid w:val="00174274"/>
    <w:rsid w:val="001762EC"/>
    <w:rsid w:val="001801E6"/>
    <w:rsid w:val="00180400"/>
    <w:rsid w:val="001819AD"/>
    <w:rsid w:val="00184307"/>
    <w:rsid w:val="00184807"/>
    <w:rsid w:val="00187AF9"/>
    <w:rsid w:val="00192668"/>
    <w:rsid w:val="00192A6E"/>
    <w:rsid w:val="00195A03"/>
    <w:rsid w:val="00195FBE"/>
    <w:rsid w:val="001965E8"/>
    <w:rsid w:val="001A0671"/>
    <w:rsid w:val="001A0BF6"/>
    <w:rsid w:val="001A0FBA"/>
    <w:rsid w:val="001A3339"/>
    <w:rsid w:val="001A3E63"/>
    <w:rsid w:val="001A3ECE"/>
    <w:rsid w:val="001A4659"/>
    <w:rsid w:val="001A5E0B"/>
    <w:rsid w:val="001A6C0E"/>
    <w:rsid w:val="001A7BD3"/>
    <w:rsid w:val="001B0B03"/>
    <w:rsid w:val="001B0FBB"/>
    <w:rsid w:val="001B2261"/>
    <w:rsid w:val="001B31B2"/>
    <w:rsid w:val="001B360B"/>
    <w:rsid w:val="001B37FB"/>
    <w:rsid w:val="001B4675"/>
    <w:rsid w:val="001B67ED"/>
    <w:rsid w:val="001B70BF"/>
    <w:rsid w:val="001C07C8"/>
    <w:rsid w:val="001C192D"/>
    <w:rsid w:val="001C31DC"/>
    <w:rsid w:val="001C73A1"/>
    <w:rsid w:val="001D4245"/>
    <w:rsid w:val="001D43C3"/>
    <w:rsid w:val="001D6AD0"/>
    <w:rsid w:val="001D6B5C"/>
    <w:rsid w:val="001E0D1A"/>
    <w:rsid w:val="001E212A"/>
    <w:rsid w:val="001E2C0D"/>
    <w:rsid w:val="001E4D5D"/>
    <w:rsid w:val="001E68D5"/>
    <w:rsid w:val="001E694F"/>
    <w:rsid w:val="001F16B9"/>
    <w:rsid w:val="001F3EEB"/>
    <w:rsid w:val="001F5929"/>
    <w:rsid w:val="001F634B"/>
    <w:rsid w:val="001F6836"/>
    <w:rsid w:val="001F6846"/>
    <w:rsid w:val="00201123"/>
    <w:rsid w:val="00206593"/>
    <w:rsid w:val="00206C93"/>
    <w:rsid w:val="00207AC4"/>
    <w:rsid w:val="00210DD8"/>
    <w:rsid w:val="002120A3"/>
    <w:rsid w:val="00212FA5"/>
    <w:rsid w:val="00213729"/>
    <w:rsid w:val="002148B0"/>
    <w:rsid w:val="00214BF5"/>
    <w:rsid w:val="002151F0"/>
    <w:rsid w:val="00217086"/>
    <w:rsid w:val="00220669"/>
    <w:rsid w:val="002213CA"/>
    <w:rsid w:val="00221848"/>
    <w:rsid w:val="002225A6"/>
    <w:rsid w:val="00223E31"/>
    <w:rsid w:val="0022500C"/>
    <w:rsid w:val="0022768B"/>
    <w:rsid w:val="00227D25"/>
    <w:rsid w:val="002304C3"/>
    <w:rsid w:val="00230CFE"/>
    <w:rsid w:val="0023362D"/>
    <w:rsid w:val="00234189"/>
    <w:rsid w:val="00234A40"/>
    <w:rsid w:val="0023509F"/>
    <w:rsid w:val="002350EB"/>
    <w:rsid w:val="002351C0"/>
    <w:rsid w:val="0023640C"/>
    <w:rsid w:val="0023640D"/>
    <w:rsid w:val="002418E9"/>
    <w:rsid w:val="002436AF"/>
    <w:rsid w:val="0024538E"/>
    <w:rsid w:val="002478F7"/>
    <w:rsid w:val="00250224"/>
    <w:rsid w:val="00252B8D"/>
    <w:rsid w:val="002542CD"/>
    <w:rsid w:val="00256ED3"/>
    <w:rsid w:val="0026065F"/>
    <w:rsid w:val="00261CD8"/>
    <w:rsid w:val="00263DDC"/>
    <w:rsid w:val="00265032"/>
    <w:rsid w:val="002718AB"/>
    <w:rsid w:val="00276CF7"/>
    <w:rsid w:val="002848A6"/>
    <w:rsid w:val="002902D3"/>
    <w:rsid w:val="00292679"/>
    <w:rsid w:val="002951FD"/>
    <w:rsid w:val="00295FA5"/>
    <w:rsid w:val="002A10C9"/>
    <w:rsid w:val="002A1B90"/>
    <w:rsid w:val="002B567D"/>
    <w:rsid w:val="002C03BB"/>
    <w:rsid w:val="002C307F"/>
    <w:rsid w:val="002C587B"/>
    <w:rsid w:val="002C6BD4"/>
    <w:rsid w:val="002C7827"/>
    <w:rsid w:val="002C7ECF"/>
    <w:rsid w:val="002D2C5C"/>
    <w:rsid w:val="002D2CA3"/>
    <w:rsid w:val="002D559C"/>
    <w:rsid w:val="002D7F97"/>
    <w:rsid w:val="002E0D8E"/>
    <w:rsid w:val="002E17DB"/>
    <w:rsid w:val="002E312E"/>
    <w:rsid w:val="002E581B"/>
    <w:rsid w:val="002E58E9"/>
    <w:rsid w:val="002F0089"/>
    <w:rsid w:val="002F052C"/>
    <w:rsid w:val="002F1F10"/>
    <w:rsid w:val="002F547F"/>
    <w:rsid w:val="002F618B"/>
    <w:rsid w:val="002F6E87"/>
    <w:rsid w:val="003035F1"/>
    <w:rsid w:val="00303B69"/>
    <w:rsid w:val="003048E5"/>
    <w:rsid w:val="00306ADC"/>
    <w:rsid w:val="00311D9B"/>
    <w:rsid w:val="00312CDB"/>
    <w:rsid w:val="00313C9F"/>
    <w:rsid w:val="00314A42"/>
    <w:rsid w:val="0031605B"/>
    <w:rsid w:val="0031745B"/>
    <w:rsid w:val="00322931"/>
    <w:rsid w:val="00322EF6"/>
    <w:rsid w:val="00325971"/>
    <w:rsid w:val="0033255F"/>
    <w:rsid w:val="003325D3"/>
    <w:rsid w:val="0033424C"/>
    <w:rsid w:val="00336850"/>
    <w:rsid w:val="00344A33"/>
    <w:rsid w:val="0034647C"/>
    <w:rsid w:val="0035124F"/>
    <w:rsid w:val="00351F7B"/>
    <w:rsid w:val="0035276D"/>
    <w:rsid w:val="00354521"/>
    <w:rsid w:val="003574FE"/>
    <w:rsid w:val="00360A6A"/>
    <w:rsid w:val="00362D89"/>
    <w:rsid w:val="00363508"/>
    <w:rsid w:val="00364305"/>
    <w:rsid w:val="00365A96"/>
    <w:rsid w:val="00367970"/>
    <w:rsid w:val="00367D6F"/>
    <w:rsid w:val="003747E2"/>
    <w:rsid w:val="00377F09"/>
    <w:rsid w:val="0038002E"/>
    <w:rsid w:val="00380F18"/>
    <w:rsid w:val="00381A51"/>
    <w:rsid w:val="00381A74"/>
    <w:rsid w:val="00382EBF"/>
    <w:rsid w:val="00385D69"/>
    <w:rsid w:val="0038674E"/>
    <w:rsid w:val="0039265F"/>
    <w:rsid w:val="00394E79"/>
    <w:rsid w:val="003954D8"/>
    <w:rsid w:val="003A10E9"/>
    <w:rsid w:val="003A33D2"/>
    <w:rsid w:val="003A5B4C"/>
    <w:rsid w:val="003A6779"/>
    <w:rsid w:val="003B4E4B"/>
    <w:rsid w:val="003C76EA"/>
    <w:rsid w:val="003D2470"/>
    <w:rsid w:val="003D4B78"/>
    <w:rsid w:val="003D5222"/>
    <w:rsid w:val="003D7624"/>
    <w:rsid w:val="003E073B"/>
    <w:rsid w:val="003E0F44"/>
    <w:rsid w:val="003E2557"/>
    <w:rsid w:val="003E2EEB"/>
    <w:rsid w:val="003E2F6D"/>
    <w:rsid w:val="003E58FE"/>
    <w:rsid w:val="003F0DBF"/>
    <w:rsid w:val="003F48B2"/>
    <w:rsid w:val="003F4D56"/>
    <w:rsid w:val="003F72F6"/>
    <w:rsid w:val="00403612"/>
    <w:rsid w:val="004048B0"/>
    <w:rsid w:val="0040798D"/>
    <w:rsid w:val="004120C1"/>
    <w:rsid w:val="00412E56"/>
    <w:rsid w:val="00414835"/>
    <w:rsid w:val="00414D52"/>
    <w:rsid w:val="00416D9C"/>
    <w:rsid w:val="0041732A"/>
    <w:rsid w:val="00417D45"/>
    <w:rsid w:val="00421289"/>
    <w:rsid w:val="00422AFA"/>
    <w:rsid w:val="00425E60"/>
    <w:rsid w:val="0042739A"/>
    <w:rsid w:val="004318FC"/>
    <w:rsid w:val="00431ACF"/>
    <w:rsid w:val="00434B8E"/>
    <w:rsid w:val="00435E8C"/>
    <w:rsid w:val="004375F3"/>
    <w:rsid w:val="00443E44"/>
    <w:rsid w:val="004447FE"/>
    <w:rsid w:val="00445CDE"/>
    <w:rsid w:val="004470E0"/>
    <w:rsid w:val="00451164"/>
    <w:rsid w:val="004511CD"/>
    <w:rsid w:val="00452207"/>
    <w:rsid w:val="004571B0"/>
    <w:rsid w:val="00457845"/>
    <w:rsid w:val="00460257"/>
    <w:rsid w:val="00460885"/>
    <w:rsid w:val="00461D6F"/>
    <w:rsid w:val="004638C1"/>
    <w:rsid w:val="00467000"/>
    <w:rsid w:val="00470AAC"/>
    <w:rsid w:val="0047582A"/>
    <w:rsid w:val="00480D2B"/>
    <w:rsid w:val="0048203C"/>
    <w:rsid w:val="00482DF2"/>
    <w:rsid w:val="00483C46"/>
    <w:rsid w:val="0048501E"/>
    <w:rsid w:val="0048590A"/>
    <w:rsid w:val="00485E91"/>
    <w:rsid w:val="00486550"/>
    <w:rsid w:val="00486592"/>
    <w:rsid w:val="00487109"/>
    <w:rsid w:val="00490385"/>
    <w:rsid w:val="00493788"/>
    <w:rsid w:val="00493996"/>
    <w:rsid w:val="00494697"/>
    <w:rsid w:val="0049525D"/>
    <w:rsid w:val="00497208"/>
    <w:rsid w:val="00497F36"/>
    <w:rsid w:val="004A1350"/>
    <w:rsid w:val="004A2842"/>
    <w:rsid w:val="004A4C9D"/>
    <w:rsid w:val="004A5989"/>
    <w:rsid w:val="004A5C7A"/>
    <w:rsid w:val="004A7B9C"/>
    <w:rsid w:val="004B0117"/>
    <w:rsid w:val="004B0B90"/>
    <w:rsid w:val="004B2892"/>
    <w:rsid w:val="004B2FEF"/>
    <w:rsid w:val="004C034B"/>
    <w:rsid w:val="004C0A52"/>
    <w:rsid w:val="004C1E95"/>
    <w:rsid w:val="004C56AF"/>
    <w:rsid w:val="004C5B3A"/>
    <w:rsid w:val="004C6975"/>
    <w:rsid w:val="004D3928"/>
    <w:rsid w:val="004E19BC"/>
    <w:rsid w:val="004E1FF3"/>
    <w:rsid w:val="004E27BA"/>
    <w:rsid w:val="004E4065"/>
    <w:rsid w:val="004E58EF"/>
    <w:rsid w:val="004F0B87"/>
    <w:rsid w:val="004F1C27"/>
    <w:rsid w:val="004F4AA6"/>
    <w:rsid w:val="004F503E"/>
    <w:rsid w:val="004F6194"/>
    <w:rsid w:val="004F70F7"/>
    <w:rsid w:val="005027D2"/>
    <w:rsid w:val="00503ADB"/>
    <w:rsid w:val="00503E96"/>
    <w:rsid w:val="005062A3"/>
    <w:rsid w:val="00506B88"/>
    <w:rsid w:val="005070C1"/>
    <w:rsid w:val="0051023D"/>
    <w:rsid w:val="00510ABC"/>
    <w:rsid w:val="00511F2A"/>
    <w:rsid w:val="00512CB5"/>
    <w:rsid w:val="00513F53"/>
    <w:rsid w:val="00517F78"/>
    <w:rsid w:val="0052192D"/>
    <w:rsid w:val="00521DAD"/>
    <w:rsid w:val="00527ADE"/>
    <w:rsid w:val="00530CA0"/>
    <w:rsid w:val="00531314"/>
    <w:rsid w:val="00531B12"/>
    <w:rsid w:val="0053220E"/>
    <w:rsid w:val="00533843"/>
    <w:rsid w:val="005348BC"/>
    <w:rsid w:val="005372D9"/>
    <w:rsid w:val="00540443"/>
    <w:rsid w:val="00540894"/>
    <w:rsid w:val="005423A6"/>
    <w:rsid w:val="0054379C"/>
    <w:rsid w:val="005547B4"/>
    <w:rsid w:val="00557881"/>
    <w:rsid w:val="00561F96"/>
    <w:rsid w:val="00563A76"/>
    <w:rsid w:val="005651A8"/>
    <w:rsid w:val="0056586A"/>
    <w:rsid w:val="00566AAE"/>
    <w:rsid w:val="00567867"/>
    <w:rsid w:val="00570586"/>
    <w:rsid w:val="00573B09"/>
    <w:rsid w:val="0057573E"/>
    <w:rsid w:val="00576BE2"/>
    <w:rsid w:val="00577CDA"/>
    <w:rsid w:val="0058180C"/>
    <w:rsid w:val="00582B69"/>
    <w:rsid w:val="0058443D"/>
    <w:rsid w:val="00585B15"/>
    <w:rsid w:val="00592447"/>
    <w:rsid w:val="00592C66"/>
    <w:rsid w:val="00593A63"/>
    <w:rsid w:val="005956FE"/>
    <w:rsid w:val="0059633D"/>
    <w:rsid w:val="00596BCD"/>
    <w:rsid w:val="005A0DBA"/>
    <w:rsid w:val="005A187A"/>
    <w:rsid w:val="005A187E"/>
    <w:rsid w:val="005A7D47"/>
    <w:rsid w:val="005B4090"/>
    <w:rsid w:val="005B4B8C"/>
    <w:rsid w:val="005B7BF4"/>
    <w:rsid w:val="005C38E1"/>
    <w:rsid w:val="005C7186"/>
    <w:rsid w:val="005C7A5B"/>
    <w:rsid w:val="005D0A19"/>
    <w:rsid w:val="005D45FF"/>
    <w:rsid w:val="005D56AF"/>
    <w:rsid w:val="005D5C71"/>
    <w:rsid w:val="005E06AA"/>
    <w:rsid w:val="005E1239"/>
    <w:rsid w:val="005E729D"/>
    <w:rsid w:val="005E7A37"/>
    <w:rsid w:val="005F092A"/>
    <w:rsid w:val="005F2BA3"/>
    <w:rsid w:val="005F4233"/>
    <w:rsid w:val="005F5D94"/>
    <w:rsid w:val="00603946"/>
    <w:rsid w:val="00606523"/>
    <w:rsid w:val="00606630"/>
    <w:rsid w:val="006110DC"/>
    <w:rsid w:val="00620473"/>
    <w:rsid w:val="00621637"/>
    <w:rsid w:val="006231DE"/>
    <w:rsid w:val="006234D8"/>
    <w:rsid w:val="006241B0"/>
    <w:rsid w:val="0062447A"/>
    <w:rsid w:val="00627C68"/>
    <w:rsid w:val="006306E1"/>
    <w:rsid w:val="00632CA5"/>
    <w:rsid w:val="00633C1E"/>
    <w:rsid w:val="00634B40"/>
    <w:rsid w:val="00636B09"/>
    <w:rsid w:val="00637F25"/>
    <w:rsid w:val="00640100"/>
    <w:rsid w:val="00640314"/>
    <w:rsid w:val="0064179C"/>
    <w:rsid w:val="0064330B"/>
    <w:rsid w:val="00644F7F"/>
    <w:rsid w:val="00653BAB"/>
    <w:rsid w:val="00654E98"/>
    <w:rsid w:val="006554DD"/>
    <w:rsid w:val="00657637"/>
    <w:rsid w:val="00664451"/>
    <w:rsid w:val="00664897"/>
    <w:rsid w:val="00666447"/>
    <w:rsid w:val="00667449"/>
    <w:rsid w:val="00667D8B"/>
    <w:rsid w:val="0067474A"/>
    <w:rsid w:val="00675531"/>
    <w:rsid w:val="00681282"/>
    <w:rsid w:val="0068178D"/>
    <w:rsid w:val="00684757"/>
    <w:rsid w:val="00690F1E"/>
    <w:rsid w:val="00691248"/>
    <w:rsid w:val="006A0193"/>
    <w:rsid w:val="006A0E14"/>
    <w:rsid w:val="006A4652"/>
    <w:rsid w:val="006A5CD1"/>
    <w:rsid w:val="006A5D58"/>
    <w:rsid w:val="006B0221"/>
    <w:rsid w:val="006B0F0E"/>
    <w:rsid w:val="006B1B8E"/>
    <w:rsid w:val="006B1D6A"/>
    <w:rsid w:val="006B277D"/>
    <w:rsid w:val="006B486B"/>
    <w:rsid w:val="006C28C3"/>
    <w:rsid w:val="006C2FD2"/>
    <w:rsid w:val="006C389A"/>
    <w:rsid w:val="006C46CF"/>
    <w:rsid w:val="006D0C20"/>
    <w:rsid w:val="006D2BCF"/>
    <w:rsid w:val="006D4D6B"/>
    <w:rsid w:val="006D521D"/>
    <w:rsid w:val="006D624A"/>
    <w:rsid w:val="006D64FE"/>
    <w:rsid w:val="006D74D2"/>
    <w:rsid w:val="006E2264"/>
    <w:rsid w:val="006E24EC"/>
    <w:rsid w:val="006E2B19"/>
    <w:rsid w:val="006E3300"/>
    <w:rsid w:val="006E3E21"/>
    <w:rsid w:val="006E4350"/>
    <w:rsid w:val="006E4FF8"/>
    <w:rsid w:val="006F0167"/>
    <w:rsid w:val="006F10CE"/>
    <w:rsid w:val="006F2476"/>
    <w:rsid w:val="006F44DD"/>
    <w:rsid w:val="006F69AD"/>
    <w:rsid w:val="006F7155"/>
    <w:rsid w:val="00703423"/>
    <w:rsid w:val="00703B00"/>
    <w:rsid w:val="0070424E"/>
    <w:rsid w:val="00704A47"/>
    <w:rsid w:val="007075F9"/>
    <w:rsid w:val="007113FA"/>
    <w:rsid w:val="00711F1E"/>
    <w:rsid w:val="007129F8"/>
    <w:rsid w:val="00714487"/>
    <w:rsid w:val="007173DE"/>
    <w:rsid w:val="007211A5"/>
    <w:rsid w:val="00722BAA"/>
    <w:rsid w:val="00724A63"/>
    <w:rsid w:val="00725439"/>
    <w:rsid w:val="00725513"/>
    <w:rsid w:val="007263A9"/>
    <w:rsid w:val="00727D2E"/>
    <w:rsid w:val="00732787"/>
    <w:rsid w:val="00732E10"/>
    <w:rsid w:val="007343DF"/>
    <w:rsid w:val="0073750D"/>
    <w:rsid w:val="007375A1"/>
    <w:rsid w:val="007376E3"/>
    <w:rsid w:val="00740993"/>
    <w:rsid w:val="0074363B"/>
    <w:rsid w:val="00744980"/>
    <w:rsid w:val="0074524A"/>
    <w:rsid w:val="0074541F"/>
    <w:rsid w:val="00745F3F"/>
    <w:rsid w:val="0074612B"/>
    <w:rsid w:val="00746440"/>
    <w:rsid w:val="00757EB7"/>
    <w:rsid w:val="00757F8C"/>
    <w:rsid w:val="00761B51"/>
    <w:rsid w:val="00761BDA"/>
    <w:rsid w:val="00763325"/>
    <w:rsid w:val="007673FB"/>
    <w:rsid w:val="007708DC"/>
    <w:rsid w:val="00777752"/>
    <w:rsid w:val="00777C3A"/>
    <w:rsid w:val="00780462"/>
    <w:rsid w:val="007817BD"/>
    <w:rsid w:val="007830F3"/>
    <w:rsid w:val="007834CB"/>
    <w:rsid w:val="00784A22"/>
    <w:rsid w:val="00784A8F"/>
    <w:rsid w:val="00785FA6"/>
    <w:rsid w:val="00786C68"/>
    <w:rsid w:val="00787624"/>
    <w:rsid w:val="00787FF9"/>
    <w:rsid w:val="00790CB6"/>
    <w:rsid w:val="00793802"/>
    <w:rsid w:val="007942AC"/>
    <w:rsid w:val="00795461"/>
    <w:rsid w:val="00796C7F"/>
    <w:rsid w:val="007A0E03"/>
    <w:rsid w:val="007A1CDA"/>
    <w:rsid w:val="007A2C99"/>
    <w:rsid w:val="007A39CC"/>
    <w:rsid w:val="007A509D"/>
    <w:rsid w:val="007A6D37"/>
    <w:rsid w:val="007B2D3F"/>
    <w:rsid w:val="007B31E1"/>
    <w:rsid w:val="007B4F15"/>
    <w:rsid w:val="007B5529"/>
    <w:rsid w:val="007B7517"/>
    <w:rsid w:val="007C3975"/>
    <w:rsid w:val="007C3BF8"/>
    <w:rsid w:val="007C53F8"/>
    <w:rsid w:val="007D0FC9"/>
    <w:rsid w:val="007D7822"/>
    <w:rsid w:val="007E49DC"/>
    <w:rsid w:val="007E6823"/>
    <w:rsid w:val="007F3650"/>
    <w:rsid w:val="00800203"/>
    <w:rsid w:val="00807F50"/>
    <w:rsid w:val="00810F4C"/>
    <w:rsid w:val="00811EF7"/>
    <w:rsid w:val="00812ADC"/>
    <w:rsid w:val="00815AD5"/>
    <w:rsid w:val="008165ED"/>
    <w:rsid w:val="00816684"/>
    <w:rsid w:val="008172F0"/>
    <w:rsid w:val="008203F8"/>
    <w:rsid w:val="00823AA5"/>
    <w:rsid w:val="00824DA7"/>
    <w:rsid w:val="00825B35"/>
    <w:rsid w:val="0082628E"/>
    <w:rsid w:val="008311B2"/>
    <w:rsid w:val="0083315A"/>
    <w:rsid w:val="008346AC"/>
    <w:rsid w:val="008355F7"/>
    <w:rsid w:val="00837C36"/>
    <w:rsid w:val="00837E1F"/>
    <w:rsid w:val="00840524"/>
    <w:rsid w:val="008423A9"/>
    <w:rsid w:val="00845B40"/>
    <w:rsid w:val="008462F4"/>
    <w:rsid w:val="00847AFD"/>
    <w:rsid w:val="00850C50"/>
    <w:rsid w:val="00851AD0"/>
    <w:rsid w:val="00852925"/>
    <w:rsid w:val="00853AF8"/>
    <w:rsid w:val="00853F27"/>
    <w:rsid w:val="008549F8"/>
    <w:rsid w:val="00855258"/>
    <w:rsid w:val="0085661F"/>
    <w:rsid w:val="00860398"/>
    <w:rsid w:val="00861E1D"/>
    <w:rsid w:val="00863E02"/>
    <w:rsid w:val="00876CF8"/>
    <w:rsid w:val="008817A7"/>
    <w:rsid w:val="008826C2"/>
    <w:rsid w:val="008845BB"/>
    <w:rsid w:val="00887CD5"/>
    <w:rsid w:val="00890E8E"/>
    <w:rsid w:val="00891B2E"/>
    <w:rsid w:val="00893A2F"/>
    <w:rsid w:val="00897712"/>
    <w:rsid w:val="008A1116"/>
    <w:rsid w:val="008A2EB9"/>
    <w:rsid w:val="008A3C9A"/>
    <w:rsid w:val="008A5563"/>
    <w:rsid w:val="008A5F05"/>
    <w:rsid w:val="008A6652"/>
    <w:rsid w:val="008A7339"/>
    <w:rsid w:val="008A77E8"/>
    <w:rsid w:val="008B1D36"/>
    <w:rsid w:val="008B45F8"/>
    <w:rsid w:val="008C0D52"/>
    <w:rsid w:val="008C1083"/>
    <w:rsid w:val="008C2E1A"/>
    <w:rsid w:val="008C31F1"/>
    <w:rsid w:val="008C5D81"/>
    <w:rsid w:val="008C5DB1"/>
    <w:rsid w:val="008C6DDF"/>
    <w:rsid w:val="008C7989"/>
    <w:rsid w:val="008C7A54"/>
    <w:rsid w:val="008D05CF"/>
    <w:rsid w:val="008D0AAB"/>
    <w:rsid w:val="008D2878"/>
    <w:rsid w:val="008D2B1B"/>
    <w:rsid w:val="008D62D5"/>
    <w:rsid w:val="008E1FD8"/>
    <w:rsid w:val="008E37AC"/>
    <w:rsid w:val="008E58F1"/>
    <w:rsid w:val="008E6DA8"/>
    <w:rsid w:val="008F0E5A"/>
    <w:rsid w:val="008F1A4C"/>
    <w:rsid w:val="008F35C9"/>
    <w:rsid w:val="008F5390"/>
    <w:rsid w:val="009014D8"/>
    <w:rsid w:val="0090302D"/>
    <w:rsid w:val="009054FF"/>
    <w:rsid w:val="00905AAA"/>
    <w:rsid w:val="00910129"/>
    <w:rsid w:val="0091381A"/>
    <w:rsid w:val="00914EEA"/>
    <w:rsid w:val="00915E98"/>
    <w:rsid w:val="0091686F"/>
    <w:rsid w:val="00916CF7"/>
    <w:rsid w:val="00917195"/>
    <w:rsid w:val="0092091F"/>
    <w:rsid w:val="00921BD8"/>
    <w:rsid w:val="00927AF0"/>
    <w:rsid w:val="00930E1E"/>
    <w:rsid w:val="00930E90"/>
    <w:rsid w:val="009330DA"/>
    <w:rsid w:val="00934045"/>
    <w:rsid w:val="00935379"/>
    <w:rsid w:val="009374D9"/>
    <w:rsid w:val="0093766C"/>
    <w:rsid w:val="009426FC"/>
    <w:rsid w:val="0094521F"/>
    <w:rsid w:val="009462CF"/>
    <w:rsid w:val="00950388"/>
    <w:rsid w:val="009511F4"/>
    <w:rsid w:val="00955214"/>
    <w:rsid w:val="00957B54"/>
    <w:rsid w:val="00962A26"/>
    <w:rsid w:val="00964C30"/>
    <w:rsid w:val="00965F93"/>
    <w:rsid w:val="009660CE"/>
    <w:rsid w:val="009664ED"/>
    <w:rsid w:val="00973F56"/>
    <w:rsid w:val="00975AFB"/>
    <w:rsid w:val="00981005"/>
    <w:rsid w:val="0098117F"/>
    <w:rsid w:val="0098519D"/>
    <w:rsid w:val="00986259"/>
    <w:rsid w:val="00990E24"/>
    <w:rsid w:val="00992128"/>
    <w:rsid w:val="00993610"/>
    <w:rsid w:val="00996447"/>
    <w:rsid w:val="009968ED"/>
    <w:rsid w:val="009968F0"/>
    <w:rsid w:val="009A38C2"/>
    <w:rsid w:val="009A4E6C"/>
    <w:rsid w:val="009A7ABD"/>
    <w:rsid w:val="009B1057"/>
    <w:rsid w:val="009B1CA2"/>
    <w:rsid w:val="009B28B2"/>
    <w:rsid w:val="009B596C"/>
    <w:rsid w:val="009B68C7"/>
    <w:rsid w:val="009C2B8F"/>
    <w:rsid w:val="009C59C3"/>
    <w:rsid w:val="009C6257"/>
    <w:rsid w:val="009C7F4C"/>
    <w:rsid w:val="009C7FC2"/>
    <w:rsid w:val="009D07EE"/>
    <w:rsid w:val="009D0F89"/>
    <w:rsid w:val="009D149E"/>
    <w:rsid w:val="009D3EE1"/>
    <w:rsid w:val="009D5BA6"/>
    <w:rsid w:val="009D62F1"/>
    <w:rsid w:val="009E06F5"/>
    <w:rsid w:val="009E0701"/>
    <w:rsid w:val="009E3789"/>
    <w:rsid w:val="009E4267"/>
    <w:rsid w:val="009E5CC9"/>
    <w:rsid w:val="009E6849"/>
    <w:rsid w:val="009E6D90"/>
    <w:rsid w:val="009E7B63"/>
    <w:rsid w:val="009E7E1C"/>
    <w:rsid w:val="009F10AA"/>
    <w:rsid w:val="009F15AE"/>
    <w:rsid w:val="009F1C58"/>
    <w:rsid w:val="009F3558"/>
    <w:rsid w:val="009F3743"/>
    <w:rsid w:val="009F4333"/>
    <w:rsid w:val="009F5315"/>
    <w:rsid w:val="009F667B"/>
    <w:rsid w:val="009F6DB7"/>
    <w:rsid w:val="00A01D79"/>
    <w:rsid w:val="00A037FE"/>
    <w:rsid w:val="00A04053"/>
    <w:rsid w:val="00A064FD"/>
    <w:rsid w:val="00A06A3A"/>
    <w:rsid w:val="00A076EE"/>
    <w:rsid w:val="00A07C38"/>
    <w:rsid w:val="00A12C95"/>
    <w:rsid w:val="00A13D03"/>
    <w:rsid w:val="00A15317"/>
    <w:rsid w:val="00A16ACA"/>
    <w:rsid w:val="00A21582"/>
    <w:rsid w:val="00A21DF3"/>
    <w:rsid w:val="00A226C2"/>
    <w:rsid w:val="00A22D7A"/>
    <w:rsid w:val="00A245B7"/>
    <w:rsid w:val="00A24CC3"/>
    <w:rsid w:val="00A30850"/>
    <w:rsid w:val="00A31A5B"/>
    <w:rsid w:val="00A32087"/>
    <w:rsid w:val="00A40DD4"/>
    <w:rsid w:val="00A42D12"/>
    <w:rsid w:val="00A42EFD"/>
    <w:rsid w:val="00A42F76"/>
    <w:rsid w:val="00A4428D"/>
    <w:rsid w:val="00A443DC"/>
    <w:rsid w:val="00A44B2E"/>
    <w:rsid w:val="00A45AEC"/>
    <w:rsid w:val="00A46E5D"/>
    <w:rsid w:val="00A47966"/>
    <w:rsid w:val="00A51834"/>
    <w:rsid w:val="00A52BF0"/>
    <w:rsid w:val="00A52E46"/>
    <w:rsid w:val="00A548EF"/>
    <w:rsid w:val="00A577D9"/>
    <w:rsid w:val="00A57A14"/>
    <w:rsid w:val="00A61328"/>
    <w:rsid w:val="00A613ED"/>
    <w:rsid w:val="00A631D3"/>
    <w:rsid w:val="00A666CA"/>
    <w:rsid w:val="00A7016E"/>
    <w:rsid w:val="00A701BF"/>
    <w:rsid w:val="00A7112D"/>
    <w:rsid w:val="00A714E7"/>
    <w:rsid w:val="00A718DF"/>
    <w:rsid w:val="00A7275C"/>
    <w:rsid w:val="00A72F6C"/>
    <w:rsid w:val="00A73C5C"/>
    <w:rsid w:val="00A73CC4"/>
    <w:rsid w:val="00A74F71"/>
    <w:rsid w:val="00A7500F"/>
    <w:rsid w:val="00A7569E"/>
    <w:rsid w:val="00A76ECA"/>
    <w:rsid w:val="00A77DDA"/>
    <w:rsid w:val="00A80282"/>
    <w:rsid w:val="00A81067"/>
    <w:rsid w:val="00A813B6"/>
    <w:rsid w:val="00A81E6C"/>
    <w:rsid w:val="00A82085"/>
    <w:rsid w:val="00A83A47"/>
    <w:rsid w:val="00A8455F"/>
    <w:rsid w:val="00A91550"/>
    <w:rsid w:val="00A92992"/>
    <w:rsid w:val="00A9568E"/>
    <w:rsid w:val="00A96698"/>
    <w:rsid w:val="00A97F13"/>
    <w:rsid w:val="00AA2CA0"/>
    <w:rsid w:val="00AA3B4B"/>
    <w:rsid w:val="00AA75BB"/>
    <w:rsid w:val="00AB32A9"/>
    <w:rsid w:val="00AB4A57"/>
    <w:rsid w:val="00AB6DF5"/>
    <w:rsid w:val="00AB7661"/>
    <w:rsid w:val="00AB78B6"/>
    <w:rsid w:val="00AC3335"/>
    <w:rsid w:val="00AC33C1"/>
    <w:rsid w:val="00AC48F5"/>
    <w:rsid w:val="00AC5D44"/>
    <w:rsid w:val="00AD076E"/>
    <w:rsid w:val="00AD0BB6"/>
    <w:rsid w:val="00AD6897"/>
    <w:rsid w:val="00AE0F9F"/>
    <w:rsid w:val="00AE4045"/>
    <w:rsid w:val="00AF1F6E"/>
    <w:rsid w:val="00AF50B7"/>
    <w:rsid w:val="00AF52F1"/>
    <w:rsid w:val="00B0452E"/>
    <w:rsid w:val="00B0762F"/>
    <w:rsid w:val="00B104AC"/>
    <w:rsid w:val="00B11C1C"/>
    <w:rsid w:val="00B12B59"/>
    <w:rsid w:val="00B12CD4"/>
    <w:rsid w:val="00B1760D"/>
    <w:rsid w:val="00B2485A"/>
    <w:rsid w:val="00B316E3"/>
    <w:rsid w:val="00B34AA1"/>
    <w:rsid w:val="00B3723E"/>
    <w:rsid w:val="00B40C18"/>
    <w:rsid w:val="00B41A2E"/>
    <w:rsid w:val="00B41B47"/>
    <w:rsid w:val="00B45015"/>
    <w:rsid w:val="00B46914"/>
    <w:rsid w:val="00B501C8"/>
    <w:rsid w:val="00B5086F"/>
    <w:rsid w:val="00B52995"/>
    <w:rsid w:val="00B5314A"/>
    <w:rsid w:val="00B60388"/>
    <w:rsid w:val="00B63830"/>
    <w:rsid w:val="00B63F37"/>
    <w:rsid w:val="00B646B7"/>
    <w:rsid w:val="00B6715D"/>
    <w:rsid w:val="00B70061"/>
    <w:rsid w:val="00B71CEB"/>
    <w:rsid w:val="00B72285"/>
    <w:rsid w:val="00B7292C"/>
    <w:rsid w:val="00B73EA8"/>
    <w:rsid w:val="00B76B84"/>
    <w:rsid w:val="00B83DC7"/>
    <w:rsid w:val="00B84DCE"/>
    <w:rsid w:val="00B85379"/>
    <w:rsid w:val="00B90857"/>
    <w:rsid w:val="00B91B7B"/>
    <w:rsid w:val="00B95020"/>
    <w:rsid w:val="00B960F0"/>
    <w:rsid w:val="00BA260C"/>
    <w:rsid w:val="00BA31D2"/>
    <w:rsid w:val="00BA5A5A"/>
    <w:rsid w:val="00BB0BF3"/>
    <w:rsid w:val="00BB0F8C"/>
    <w:rsid w:val="00BB1095"/>
    <w:rsid w:val="00BB15DB"/>
    <w:rsid w:val="00BB24F1"/>
    <w:rsid w:val="00BB3252"/>
    <w:rsid w:val="00BB4C37"/>
    <w:rsid w:val="00BB6BE8"/>
    <w:rsid w:val="00BC0345"/>
    <w:rsid w:val="00BC2185"/>
    <w:rsid w:val="00BC4BA5"/>
    <w:rsid w:val="00BD48F0"/>
    <w:rsid w:val="00BD49B3"/>
    <w:rsid w:val="00BE1B72"/>
    <w:rsid w:val="00BE7468"/>
    <w:rsid w:val="00BF06E1"/>
    <w:rsid w:val="00BF1670"/>
    <w:rsid w:val="00BF5BB6"/>
    <w:rsid w:val="00BF77D0"/>
    <w:rsid w:val="00C0198E"/>
    <w:rsid w:val="00C03437"/>
    <w:rsid w:val="00C0361B"/>
    <w:rsid w:val="00C0432A"/>
    <w:rsid w:val="00C066B7"/>
    <w:rsid w:val="00C1047C"/>
    <w:rsid w:val="00C10E85"/>
    <w:rsid w:val="00C1140E"/>
    <w:rsid w:val="00C11A2B"/>
    <w:rsid w:val="00C11B0B"/>
    <w:rsid w:val="00C1391E"/>
    <w:rsid w:val="00C15F99"/>
    <w:rsid w:val="00C1643A"/>
    <w:rsid w:val="00C166D1"/>
    <w:rsid w:val="00C20266"/>
    <w:rsid w:val="00C2243C"/>
    <w:rsid w:val="00C22A0D"/>
    <w:rsid w:val="00C332EB"/>
    <w:rsid w:val="00C361D3"/>
    <w:rsid w:val="00C36CA1"/>
    <w:rsid w:val="00C42D45"/>
    <w:rsid w:val="00C42EB2"/>
    <w:rsid w:val="00C44010"/>
    <w:rsid w:val="00C466A7"/>
    <w:rsid w:val="00C46763"/>
    <w:rsid w:val="00C46A76"/>
    <w:rsid w:val="00C54874"/>
    <w:rsid w:val="00C55025"/>
    <w:rsid w:val="00C56E11"/>
    <w:rsid w:val="00C6080F"/>
    <w:rsid w:val="00C62AD9"/>
    <w:rsid w:val="00C64051"/>
    <w:rsid w:val="00C86976"/>
    <w:rsid w:val="00C86E08"/>
    <w:rsid w:val="00C902ED"/>
    <w:rsid w:val="00C917E8"/>
    <w:rsid w:val="00C947A8"/>
    <w:rsid w:val="00C9480D"/>
    <w:rsid w:val="00CA09E6"/>
    <w:rsid w:val="00CA151B"/>
    <w:rsid w:val="00CA2DBD"/>
    <w:rsid w:val="00CA3DD7"/>
    <w:rsid w:val="00CA49DE"/>
    <w:rsid w:val="00CA5399"/>
    <w:rsid w:val="00CB2C27"/>
    <w:rsid w:val="00CB435F"/>
    <w:rsid w:val="00CC0F83"/>
    <w:rsid w:val="00CC1B6E"/>
    <w:rsid w:val="00CC60B2"/>
    <w:rsid w:val="00CC6658"/>
    <w:rsid w:val="00CD0D63"/>
    <w:rsid w:val="00CD554F"/>
    <w:rsid w:val="00CD5799"/>
    <w:rsid w:val="00CD7A57"/>
    <w:rsid w:val="00CE1278"/>
    <w:rsid w:val="00CE150E"/>
    <w:rsid w:val="00CE27C1"/>
    <w:rsid w:val="00CE6907"/>
    <w:rsid w:val="00CE6973"/>
    <w:rsid w:val="00CF44DD"/>
    <w:rsid w:val="00CF48D5"/>
    <w:rsid w:val="00CF48F5"/>
    <w:rsid w:val="00CF6D9C"/>
    <w:rsid w:val="00D05C23"/>
    <w:rsid w:val="00D06877"/>
    <w:rsid w:val="00D075B5"/>
    <w:rsid w:val="00D13156"/>
    <w:rsid w:val="00D14FB0"/>
    <w:rsid w:val="00D21527"/>
    <w:rsid w:val="00D21B9B"/>
    <w:rsid w:val="00D230AB"/>
    <w:rsid w:val="00D27FB1"/>
    <w:rsid w:val="00D30504"/>
    <w:rsid w:val="00D30586"/>
    <w:rsid w:val="00D311B1"/>
    <w:rsid w:val="00D34521"/>
    <w:rsid w:val="00D37E3B"/>
    <w:rsid w:val="00D404E5"/>
    <w:rsid w:val="00D41DD6"/>
    <w:rsid w:val="00D428CF"/>
    <w:rsid w:val="00D43A7C"/>
    <w:rsid w:val="00D45B25"/>
    <w:rsid w:val="00D46301"/>
    <w:rsid w:val="00D46304"/>
    <w:rsid w:val="00D47195"/>
    <w:rsid w:val="00D508B2"/>
    <w:rsid w:val="00D544FD"/>
    <w:rsid w:val="00D55D2A"/>
    <w:rsid w:val="00D623D3"/>
    <w:rsid w:val="00D66156"/>
    <w:rsid w:val="00D6656F"/>
    <w:rsid w:val="00D66A83"/>
    <w:rsid w:val="00D74A73"/>
    <w:rsid w:val="00D76EA1"/>
    <w:rsid w:val="00D7728A"/>
    <w:rsid w:val="00D83EBA"/>
    <w:rsid w:val="00D83EDB"/>
    <w:rsid w:val="00D867CE"/>
    <w:rsid w:val="00D87C16"/>
    <w:rsid w:val="00D90DAC"/>
    <w:rsid w:val="00D92951"/>
    <w:rsid w:val="00D93B79"/>
    <w:rsid w:val="00D94621"/>
    <w:rsid w:val="00DA73AA"/>
    <w:rsid w:val="00DA7F29"/>
    <w:rsid w:val="00DB041F"/>
    <w:rsid w:val="00DB0CE6"/>
    <w:rsid w:val="00DB2A5A"/>
    <w:rsid w:val="00DB39E4"/>
    <w:rsid w:val="00DB4940"/>
    <w:rsid w:val="00DB5CF8"/>
    <w:rsid w:val="00DC1444"/>
    <w:rsid w:val="00DC182E"/>
    <w:rsid w:val="00DC1957"/>
    <w:rsid w:val="00DC19D4"/>
    <w:rsid w:val="00DC1F3C"/>
    <w:rsid w:val="00DC6676"/>
    <w:rsid w:val="00DC6866"/>
    <w:rsid w:val="00DD35C3"/>
    <w:rsid w:val="00DD390A"/>
    <w:rsid w:val="00DD3A55"/>
    <w:rsid w:val="00DD54A9"/>
    <w:rsid w:val="00DD5BA8"/>
    <w:rsid w:val="00DD74EA"/>
    <w:rsid w:val="00DD7A4D"/>
    <w:rsid w:val="00DE162F"/>
    <w:rsid w:val="00DE3204"/>
    <w:rsid w:val="00DE78A9"/>
    <w:rsid w:val="00DE7A64"/>
    <w:rsid w:val="00DF014C"/>
    <w:rsid w:val="00DF11C1"/>
    <w:rsid w:val="00DF1DDD"/>
    <w:rsid w:val="00DF2B7A"/>
    <w:rsid w:val="00DF4D8D"/>
    <w:rsid w:val="00DF75DF"/>
    <w:rsid w:val="00E013EE"/>
    <w:rsid w:val="00E04D3E"/>
    <w:rsid w:val="00E04F69"/>
    <w:rsid w:val="00E06AAE"/>
    <w:rsid w:val="00E113A4"/>
    <w:rsid w:val="00E114D3"/>
    <w:rsid w:val="00E11699"/>
    <w:rsid w:val="00E11C89"/>
    <w:rsid w:val="00E2114B"/>
    <w:rsid w:val="00E24CB6"/>
    <w:rsid w:val="00E3061B"/>
    <w:rsid w:val="00E31673"/>
    <w:rsid w:val="00E41734"/>
    <w:rsid w:val="00E42EA8"/>
    <w:rsid w:val="00E4311E"/>
    <w:rsid w:val="00E4453D"/>
    <w:rsid w:val="00E4600C"/>
    <w:rsid w:val="00E47299"/>
    <w:rsid w:val="00E53911"/>
    <w:rsid w:val="00E57101"/>
    <w:rsid w:val="00E61C2B"/>
    <w:rsid w:val="00E67C6A"/>
    <w:rsid w:val="00E70AFB"/>
    <w:rsid w:val="00E70F9D"/>
    <w:rsid w:val="00E7131F"/>
    <w:rsid w:val="00E729AA"/>
    <w:rsid w:val="00E75A15"/>
    <w:rsid w:val="00E75CE5"/>
    <w:rsid w:val="00E76365"/>
    <w:rsid w:val="00E831AE"/>
    <w:rsid w:val="00E83E34"/>
    <w:rsid w:val="00E849A8"/>
    <w:rsid w:val="00E858D8"/>
    <w:rsid w:val="00E87238"/>
    <w:rsid w:val="00E902AA"/>
    <w:rsid w:val="00E913EA"/>
    <w:rsid w:val="00EA35AD"/>
    <w:rsid w:val="00EA5A8A"/>
    <w:rsid w:val="00EB2903"/>
    <w:rsid w:val="00EB4A25"/>
    <w:rsid w:val="00EB4F6C"/>
    <w:rsid w:val="00EB5D57"/>
    <w:rsid w:val="00EB5F48"/>
    <w:rsid w:val="00EC14F7"/>
    <w:rsid w:val="00EC5991"/>
    <w:rsid w:val="00EC5ECB"/>
    <w:rsid w:val="00EC6870"/>
    <w:rsid w:val="00EC6A09"/>
    <w:rsid w:val="00EC6E4B"/>
    <w:rsid w:val="00ED2A22"/>
    <w:rsid w:val="00ED2C69"/>
    <w:rsid w:val="00ED54E6"/>
    <w:rsid w:val="00ED5A6C"/>
    <w:rsid w:val="00EE095C"/>
    <w:rsid w:val="00EE0BE0"/>
    <w:rsid w:val="00EE0C2D"/>
    <w:rsid w:val="00EE204A"/>
    <w:rsid w:val="00EE236F"/>
    <w:rsid w:val="00EE4BE5"/>
    <w:rsid w:val="00EE525E"/>
    <w:rsid w:val="00EE64E5"/>
    <w:rsid w:val="00EE6694"/>
    <w:rsid w:val="00EF0E82"/>
    <w:rsid w:val="00EF4848"/>
    <w:rsid w:val="00EF65BD"/>
    <w:rsid w:val="00EF7127"/>
    <w:rsid w:val="00F040F1"/>
    <w:rsid w:val="00F049F4"/>
    <w:rsid w:val="00F0520A"/>
    <w:rsid w:val="00F06089"/>
    <w:rsid w:val="00F07634"/>
    <w:rsid w:val="00F11113"/>
    <w:rsid w:val="00F12A60"/>
    <w:rsid w:val="00F20AE6"/>
    <w:rsid w:val="00F227C3"/>
    <w:rsid w:val="00F22B57"/>
    <w:rsid w:val="00F23869"/>
    <w:rsid w:val="00F2396C"/>
    <w:rsid w:val="00F24333"/>
    <w:rsid w:val="00F26395"/>
    <w:rsid w:val="00F30170"/>
    <w:rsid w:val="00F30FFC"/>
    <w:rsid w:val="00F316A3"/>
    <w:rsid w:val="00F32ABE"/>
    <w:rsid w:val="00F35E5E"/>
    <w:rsid w:val="00F37996"/>
    <w:rsid w:val="00F40DED"/>
    <w:rsid w:val="00F43F62"/>
    <w:rsid w:val="00F4414E"/>
    <w:rsid w:val="00F506F5"/>
    <w:rsid w:val="00F50839"/>
    <w:rsid w:val="00F50EF6"/>
    <w:rsid w:val="00F51F4F"/>
    <w:rsid w:val="00F54E36"/>
    <w:rsid w:val="00F570EF"/>
    <w:rsid w:val="00F57E8B"/>
    <w:rsid w:val="00F6021D"/>
    <w:rsid w:val="00F63952"/>
    <w:rsid w:val="00F64D75"/>
    <w:rsid w:val="00F64E70"/>
    <w:rsid w:val="00F64F3A"/>
    <w:rsid w:val="00F70CB6"/>
    <w:rsid w:val="00F715C5"/>
    <w:rsid w:val="00F74D9C"/>
    <w:rsid w:val="00F75DCF"/>
    <w:rsid w:val="00F76491"/>
    <w:rsid w:val="00F775B9"/>
    <w:rsid w:val="00F877FB"/>
    <w:rsid w:val="00F87F1C"/>
    <w:rsid w:val="00F91D17"/>
    <w:rsid w:val="00F92E10"/>
    <w:rsid w:val="00F93844"/>
    <w:rsid w:val="00F94709"/>
    <w:rsid w:val="00F96495"/>
    <w:rsid w:val="00F96FA4"/>
    <w:rsid w:val="00FA2900"/>
    <w:rsid w:val="00FA6695"/>
    <w:rsid w:val="00FA7115"/>
    <w:rsid w:val="00FA7A27"/>
    <w:rsid w:val="00FB05EE"/>
    <w:rsid w:val="00FB2D81"/>
    <w:rsid w:val="00FC1CD0"/>
    <w:rsid w:val="00FC6CBB"/>
    <w:rsid w:val="00FC744C"/>
    <w:rsid w:val="00FC7735"/>
    <w:rsid w:val="00FC7C2F"/>
    <w:rsid w:val="00FD1589"/>
    <w:rsid w:val="00FD1E1B"/>
    <w:rsid w:val="00FD2AD3"/>
    <w:rsid w:val="00FD4A30"/>
    <w:rsid w:val="00FE10E1"/>
    <w:rsid w:val="00FE4BE5"/>
    <w:rsid w:val="00FE6B41"/>
    <w:rsid w:val="00FF4394"/>
    <w:rsid w:val="00FF4899"/>
    <w:rsid w:val="00FF61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3C0680"/>
  <w15:docId w15:val="{AE0EC434-75B7-472C-A9AD-5F269F55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5FA6"/>
    <w:rPr>
      <w:sz w:val="22"/>
      <w:szCs w:val="22"/>
      <w:lang w:eastAsia="en-US"/>
    </w:rPr>
  </w:style>
  <w:style w:type="paragraph" w:styleId="Overskrift1">
    <w:name w:val="heading 1"/>
    <w:aliases w:val="ICG-rapp m/nr-overskrifter nivå 1,Heading V,Heading V1,Heading V2"/>
    <w:basedOn w:val="Normal"/>
    <w:next w:val="Normal"/>
    <w:link w:val="Overskrift1Tegn1"/>
    <w:qFormat/>
    <w:rsid w:val="00380F18"/>
    <w:pPr>
      <w:keepNext/>
      <w:tabs>
        <w:tab w:val="num" w:pos="432"/>
      </w:tabs>
      <w:spacing w:before="240" w:after="60"/>
      <w:ind w:left="432" w:hanging="432"/>
      <w:outlineLvl w:val="0"/>
    </w:pPr>
    <w:rPr>
      <w:rFonts w:ascii="Arial" w:hAnsi="Arial" w:cs="Arial"/>
      <w:b/>
      <w:bCs/>
      <w:kern w:val="28"/>
      <w:sz w:val="28"/>
      <w:szCs w:val="28"/>
    </w:rPr>
  </w:style>
  <w:style w:type="paragraph" w:styleId="Overskrift2">
    <w:name w:val="heading 2"/>
    <w:aliases w:val="ICG-rapp m/nr-overskrift nivå 2"/>
    <w:basedOn w:val="Normal"/>
    <w:next w:val="Normal"/>
    <w:link w:val="Overskrift2Tegn"/>
    <w:qFormat/>
    <w:rsid w:val="00380F18"/>
    <w:pPr>
      <w:keepNext/>
      <w:numPr>
        <w:ilvl w:val="1"/>
        <w:numId w:val="1"/>
      </w:numPr>
      <w:spacing w:before="240" w:after="60"/>
      <w:outlineLvl w:val="1"/>
    </w:pPr>
    <w:rPr>
      <w:rFonts w:ascii="Arial" w:hAnsi="Arial" w:cs="Arial"/>
      <w:b/>
      <w:bCs/>
      <w:sz w:val="24"/>
      <w:szCs w:val="24"/>
    </w:rPr>
  </w:style>
  <w:style w:type="paragraph" w:styleId="Overskrift3">
    <w:name w:val="heading 3"/>
    <w:aliases w:val="ICG-rapp m/nr-overskrift nivå 3"/>
    <w:basedOn w:val="Normal"/>
    <w:next w:val="Normal"/>
    <w:link w:val="Overskrift3Tegn"/>
    <w:qFormat/>
    <w:rsid w:val="00380F18"/>
    <w:pPr>
      <w:keepNext/>
      <w:numPr>
        <w:ilvl w:val="2"/>
        <w:numId w:val="1"/>
      </w:numPr>
      <w:tabs>
        <w:tab w:val="clear" w:pos="360"/>
        <w:tab w:val="num" w:pos="720"/>
      </w:tabs>
      <w:spacing w:before="240" w:after="60"/>
      <w:ind w:left="720" w:hanging="720"/>
      <w:outlineLvl w:val="2"/>
    </w:pPr>
    <w:rPr>
      <w:rFonts w:ascii="Arial" w:hAnsi="Arial" w:cs="Arial"/>
      <w:b/>
      <w:bCs/>
    </w:rPr>
  </w:style>
  <w:style w:type="paragraph" w:styleId="Overskrift4">
    <w:name w:val="heading 4"/>
    <w:aliases w:val="ICG-rapp m/nr-overskrift nivå 4"/>
    <w:basedOn w:val="Normal"/>
    <w:next w:val="Normal"/>
    <w:link w:val="Overskrift4Tegn"/>
    <w:qFormat/>
    <w:rsid w:val="00380F18"/>
    <w:pPr>
      <w:keepNext/>
      <w:numPr>
        <w:ilvl w:val="3"/>
        <w:numId w:val="1"/>
      </w:numPr>
      <w:spacing w:before="240" w:after="60"/>
      <w:outlineLvl w:val="3"/>
    </w:pPr>
    <w:rPr>
      <w:rFonts w:ascii="Arial" w:hAnsi="Arial" w:cs="Arial"/>
      <w:b/>
      <w:bCs/>
    </w:rPr>
  </w:style>
  <w:style w:type="paragraph" w:styleId="Overskrift5">
    <w:name w:val="heading 5"/>
    <w:basedOn w:val="Normal"/>
    <w:next w:val="Normal"/>
    <w:link w:val="Overskrift5Tegn"/>
    <w:qFormat/>
    <w:rsid w:val="00380F18"/>
    <w:pPr>
      <w:numPr>
        <w:ilvl w:val="4"/>
        <w:numId w:val="1"/>
      </w:numPr>
      <w:tabs>
        <w:tab w:val="clear" w:pos="360"/>
        <w:tab w:val="num" w:pos="1008"/>
      </w:tabs>
      <w:spacing w:before="240" w:after="60"/>
      <w:ind w:left="1008" w:hanging="1008"/>
      <w:outlineLvl w:val="4"/>
    </w:pPr>
  </w:style>
  <w:style w:type="paragraph" w:styleId="Overskrift6">
    <w:name w:val="heading 6"/>
    <w:basedOn w:val="Normal"/>
    <w:next w:val="Normal"/>
    <w:link w:val="Overskrift6Tegn"/>
    <w:qFormat/>
    <w:rsid w:val="00380F18"/>
    <w:pPr>
      <w:numPr>
        <w:ilvl w:val="5"/>
        <w:numId w:val="1"/>
      </w:numPr>
      <w:tabs>
        <w:tab w:val="clear" w:pos="360"/>
        <w:tab w:val="num" w:pos="1152"/>
      </w:tabs>
      <w:spacing w:before="240" w:after="60"/>
      <w:ind w:left="1152" w:hanging="1152"/>
      <w:outlineLvl w:val="5"/>
    </w:pPr>
    <w:rPr>
      <w:i/>
      <w:iCs/>
    </w:rPr>
  </w:style>
  <w:style w:type="paragraph" w:styleId="Overskrift7">
    <w:name w:val="heading 7"/>
    <w:basedOn w:val="Normal"/>
    <w:next w:val="Normal"/>
    <w:link w:val="Overskrift7Tegn"/>
    <w:qFormat/>
    <w:rsid w:val="00380F18"/>
    <w:pPr>
      <w:numPr>
        <w:ilvl w:val="6"/>
        <w:numId w:val="1"/>
      </w:numPr>
      <w:tabs>
        <w:tab w:val="clear" w:pos="360"/>
        <w:tab w:val="num" w:pos="1296"/>
      </w:tabs>
      <w:spacing w:before="240" w:after="60"/>
      <w:ind w:left="1296" w:hanging="1296"/>
      <w:outlineLvl w:val="6"/>
    </w:pPr>
    <w:rPr>
      <w:rFonts w:ascii="Arial" w:hAnsi="Arial" w:cs="Arial"/>
    </w:rPr>
  </w:style>
  <w:style w:type="paragraph" w:styleId="Overskrift8">
    <w:name w:val="heading 8"/>
    <w:basedOn w:val="Normal"/>
    <w:next w:val="Normal"/>
    <w:link w:val="Overskrift8Tegn"/>
    <w:qFormat/>
    <w:rsid w:val="00380F18"/>
    <w:pPr>
      <w:numPr>
        <w:ilvl w:val="7"/>
        <w:numId w:val="1"/>
      </w:numPr>
      <w:tabs>
        <w:tab w:val="clear" w:pos="360"/>
        <w:tab w:val="num" w:pos="1440"/>
      </w:tabs>
      <w:spacing w:before="240" w:after="60"/>
      <w:ind w:left="1440" w:hanging="1440"/>
      <w:outlineLvl w:val="7"/>
    </w:pPr>
    <w:rPr>
      <w:rFonts w:ascii="Arial" w:hAnsi="Arial" w:cs="Arial"/>
      <w:i/>
      <w:iCs/>
    </w:rPr>
  </w:style>
  <w:style w:type="paragraph" w:styleId="Overskrift9">
    <w:name w:val="heading 9"/>
    <w:basedOn w:val="Normal"/>
    <w:next w:val="Normal"/>
    <w:link w:val="Overskrift9Tegn"/>
    <w:qFormat/>
    <w:rsid w:val="00380F18"/>
    <w:pPr>
      <w:numPr>
        <w:ilvl w:val="8"/>
        <w:numId w:val="1"/>
      </w:numPr>
      <w:tabs>
        <w:tab w:val="clear" w:pos="360"/>
        <w:tab w:val="num" w:pos="1584"/>
      </w:tabs>
      <w:spacing w:before="240" w:after="60"/>
      <w:ind w:left="1584" w:hanging="1584"/>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1">
    <w:name w:val="Overskrift 1 Tegn1"/>
    <w:aliases w:val="ICG-rapp m/nr-overskrifter nivå 1 Tegn,Heading V Tegn,Heading V1 Tegn,Heading V2 Tegn"/>
    <w:link w:val="Overskrift1"/>
    <w:locked/>
    <w:rsid w:val="00E113A4"/>
    <w:rPr>
      <w:rFonts w:ascii="Arial" w:hAnsi="Arial" w:cs="Arial"/>
      <w:b/>
      <w:bCs/>
      <w:kern w:val="28"/>
      <w:sz w:val="28"/>
      <w:szCs w:val="28"/>
      <w:lang w:eastAsia="en-US"/>
    </w:rPr>
  </w:style>
  <w:style w:type="character" w:customStyle="1" w:styleId="Overskrift2Tegn">
    <w:name w:val="Overskrift 2 Tegn"/>
    <w:aliases w:val="ICG-rapp m/nr-overskrift nivå 2 Tegn"/>
    <w:link w:val="Overskrift2"/>
    <w:locked/>
    <w:rsid w:val="00E113A4"/>
    <w:rPr>
      <w:rFonts w:ascii="Arial" w:hAnsi="Arial" w:cs="Arial"/>
      <w:b/>
      <w:bCs/>
      <w:sz w:val="24"/>
      <w:szCs w:val="24"/>
      <w:lang w:eastAsia="en-US"/>
    </w:rPr>
  </w:style>
  <w:style w:type="character" w:customStyle="1" w:styleId="Overskrift3Tegn">
    <w:name w:val="Overskrift 3 Tegn"/>
    <w:aliases w:val="ICG-rapp m/nr-overskrift nivå 3 Tegn"/>
    <w:link w:val="Overskrift3"/>
    <w:locked/>
    <w:rsid w:val="00E113A4"/>
    <w:rPr>
      <w:rFonts w:ascii="Arial" w:hAnsi="Arial" w:cs="Arial"/>
      <w:b/>
      <w:bCs/>
      <w:sz w:val="22"/>
      <w:szCs w:val="22"/>
      <w:lang w:eastAsia="en-US"/>
    </w:rPr>
  </w:style>
  <w:style w:type="character" w:customStyle="1" w:styleId="Overskrift4Tegn">
    <w:name w:val="Overskrift 4 Tegn"/>
    <w:aliases w:val="ICG-rapp m/nr-overskrift nivå 4 Tegn"/>
    <w:link w:val="Overskrift4"/>
    <w:locked/>
    <w:rsid w:val="00E113A4"/>
    <w:rPr>
      <w:rFonts w:ascii="Arial" w:hAnsi="Arial" w:cs="Arial"/>
      <w:b/>
      <w:bCs/>
      <w:sz w:val="22"/>
      <w:szCs w:val="22"/>
      <w:lang w:eastAsia="en-US"/>
    </w:rPr>
  </w:style>
  <w:style w:type="character" w:customStyle="1" w:styleId="Overskrift5Tegn">
    <w:name w:val="Overskrift 5 Tegn"/>
    <w:link w:val="Overskrift5"/>
    <w:locked/>
    <w:rsid w:val="00E113A4"/>
    <w:rPr>
      <w:sz w:val="22"/>
      <w:szCs w:val="22"/>
      <w:lang w:eastAsia="en-US"/>
    </w:rPr>
  </w:style>
  <w:style w:type="character" w:customStyle="1" w:styleId="Overskrift6Tegn">
    <w:name w:val="Overskrift 6 Tegn"/>
    <w:link w:val="Overskrift6"/>
    <w:locked/>
    <w:rsid w:val="00E113A4"/>
    <w:rPr>
      <w:i/>
      <w:iCs/>
      <w:sz w:val="22"/>
      <w:szCs w:val="22"/>
      <w:lang w:eastAsia="en-US"/>
    </w:rPr>
  </w:style>
  <w:style w:type="character" w:customStyle="1" w:styleId="Overskrift7Tegn">
    <w:name w:val="Overskrift 7 Tegn"/>
    <w:link w:val="Overskrift7"/>
    <w:locked/>
    <w:rsid w:val="00E113A4"/>
    <w:rPr>
      <w:rFonts w:ascii="Arial" w:hAnsi="Arial" w:cs="Arial"/>
      <w:sz w:val="22"/>
      <w:szCs w:val="22"/>
      <w:lang w:eastAsia="en-US"/>
    </w:rPr>
  </w:style>
  <w:style w:type="character" w:customStyle="1" w:styleId="Overskrift8Tegn">
    <w:name w:val="Overskrift 8 Tegn"/>
    <w:link w:val="Overskrift8"/>
    <w:locked/>
    <w:rsid w:val="00E113A4"/>
    <w:rPr>
      <w:rFonts w:ascii="Arial" w:hAnsi="Arial" w:cs="Arial"/>
      <w:i/>
      <w:iCs/>
      <w:sz w:val="22"/>
      <w:szCs w:val="22"/>
      <w:lang w:eastAsia="en-US"/>
    </w:rPr>
  </w:style>
  <w:style w:type="character" w:customStyle="1" w:styleId="Overskrift9Tegn">
    <w:name w:val="Overskrift 9 Tegn"/>
    <w:link w:val="Overskrift9"/>
    <w:locked/>
    <w:rsid w:val="00E113A4"/>
    <w:rPr>
      <w:rFonts w:ascii="Arial" w:hAnsi="Arial" w:cs="Arial"/>
      <w:b/>
      <w:bCs/>
      <w:i/>
      <w:iCs/>
      <w:sz w:val="18"/>
      <w:szCs w:val="18"/>
      <w:lang w:eastAsia="en-US"/>
    </w:rPr>
  </w:style>
  <w:style w:type="character" w:customStyle="1" w:styleId="Heading1Char1">
    <w:name w:val="Heading 1 Char1"/>
    <w:locked/>
    <w:rsid w:val="00684757"/>
    <w:rPr>
      <w:rFonts w:ascii="Arial" w:hAnsi="Arial" w:cs="Arial"/>
      <w:b/>
      <w:bCs/>
      <w:kern w:val="28"/>
      <w:sz w:val="28"/>
      <w:szCs w:val="28"/>
      <w:lang w:val="nb-NO" w:eastAsia="en-US"/>
    </w:rPr>
  </w:style>
  <w:style w:type="character" w:customStyle="1" w:styleId="Heading2Char1">
    <w:name w:val="Heading 2 Char1"/>
    <w:semiHidden/>
    <w:locked/>
    <w:rsid w:val="00684757"/>
    <w:rPr>
      <w:rFonts w:ascii="Arial" w:hAnsi="Arial" w:cs="Arial"/>
      <w:b/>
      <w:bCs/>
      <w:sz w:val="24"/>
      <w:szCs w:val="24"/>
      <w:lang w:val="nb-NO" w:eastAsia="en-US"/>
    </w:rPr>
  </w:style>
  <w:style w:type="character" w:customStyle="1" w:styleId="Heading3Char1">
    <w:name w:val="Heading 3 Char1"/>
    <w:semiHidden/>
    <w:locked/>
    <w:rsid w:val="00684757"/>
    <w:rPr>
      <w:rFonts w:ascii="Arial" w:hAnsi="Arial" w:cs="Arial"/>
      <w:b/>
      <w:bCs/>
      <w:sz w:val="22"/>
      <w:szCs w:val="22"/>
      <w:lang w:val="nb-NO" w:eastAsia="en-US"/>
    </w:rPr>
  </w:style>
  <w:style w:type="character" w:customStyle="1" w:styleId="Heading4Char1">
    <w:name w:val="Heading 4 Char1"/>
    <w:semiHidden/>
    <w:locked/>
    <w:rsid w:val="00684757"/>
    <w:rPr>
      <w:rFonts w:ascii="Arial" w:hAnsi="Arial" w:cs="Arial"/>
      <w:b/>
      <w:bCs/>
      <w:sz w:val="22"/>
      <w:szCs w:val="22"/>
      <w:lang w:val="nb-NO" w:eastAsia="en-US"/>
    </w:rPr>
  </w:style>
  <w:style w:type="character" w:customStyle="1" w:styleId="Heading5Char1">
    <w:name w:val="Heading 5 Char1"/>
    <w:semiHidden/>
    <w:locked/>
    <w:rsid w:val="00684757"/>
    <w:rPr>
      <w:rFonts w:cs="Times New Roman"/>
      <w:sz w:val="22"/>
      <w:szCs w:val="22"/>
      <w:lang w:val="nb-NO" w:eastAsia="en-US"/>
    </w:rPr>
  </w:style>
  <w:style w:type="character" w:customStyle="1" w:styleId="Heading6Char1">
    <w:name w:val="Heading 6 Char1"/>
    <w:semiHidden/>
    <w:locked/>
    <w:rsid w:val="00684757"/>
    <w:rPr>
      <w:rFonts w:cs="Times New Roman"/>
      <w:i/>
      <w:iCs/>
      <w:sz w:val="22"/>
      <w:szCs w:val="22"/>
      <w:lang w:val="nb-NO" w:eastAsia="en-US"/>
    </w:rPr>
  </w:style>
  <w:style w:type="character" w:customStyle="1" w:styleId="Heading7Char1">
    <w:name w:val="Heading 7 Char1"/>
    <w:semiHidden/>
    <w:locked/>
    <w:rsid w:val="00684757"/>
    <w:rPr>
      <w:rFonts w:ascii="Arial" w:hAnsi="Arial" w:cs="Arial"/>
      <w:sz w:val="22"/>
      <w:szCs w:val="22"/>
      <w:lang w:val="nb-NO" w:eastAsia="en-US"/>
    </w:rPr>
  </w:style>
  <w:style w:type="character" w:customStyle="1" w:styleId="Heading8Char1">
    <w:name w:val="Heading 8 Char1"/>
    <w:semiHidden/>
    <w:locked/>
    <w:rsid w:val="00684757"/>
    <w:rPr>
      <w:rFonts w:ascii="Arial" w:hAnsi="Arial" w:cs="Arial"/>
      <w:i/>
      <w:iCs/>
      <w:sz w:val="22"/>
      <w:szCs w:val="22"/>
      <w:lang w:val="nb-NO" w:eastAsia="en-US"/>
    </w:rPr>
  </w:style>
  <w:style w:type="character" w:customStyle="1" w:styleId="Heading9Char1">
    <w:name w:val="Heading 9 Char1"/>
    <w:semiHidden/>
    <w:locked/>
    <w:rsid w:val="00684757"/>
    <w:rPr>
      <w:rFonts w:ascii="Arial" w:hAnsi="Arial" w:cs="Arial"/>
      <w:b/>
      <w:bCs/>
      <w:i/>
      <w:iCs/>
      <w:sz w:val="18"/>
      <w:szCs w:val="18"/>
      <w:lang w:val="nb-NO" w:eastAsia="en-US"/>
    </w:rPr>
  </w:style>
  <w:style w:type="paragraph" w:styleId="Topptekst">
    <w:name w:val="header"/>
    <w:basedOn w:val="Normal"/>
    <w:link w:val="TopptekstTegn"/>
    <w:uiPriority w:val="99"/>
    <w:rsid w:val="00380F18"/>
    <w:pPr>
      <w:tabs>
        <w:tab w:val="center" w:pos="4153"/>
        <w:tab w:val="right" w:pos="8306"/>
      </w:tabs>
    </w:pPr>
  </w:style>
  <w:style w:type="character" w:customStyle="1" w:styleId="TopptekstTegn">
    <w:name w:val="Topptekst Tegn"/>
    <w:link w:val="Topptekst"/>
    <w:uiPriority w:val="99"/>
    <w:locked/>
    <w:rsid w:val="00E113A4"/>
    <w:rPr>
      <w:rFonts w:ascii="Times New Roman" w:hAnsi="Times New Roman" w:cs="Times New Roman"/>
      <w:sz w:val="22"/>
      <w:szCs w:val="22"/>
    </w:rPr>
  </w:style>
  <w:style w:type="character" w:customStyle="1" w:styleId="HeaderChar1">
    <w:name w:val="Header Char1"/>
    <w:semiHidden/>
    <w:locked/>
    <w:rsid w:val="00684757"/>
    <w:rPr>
      <w:rFonts w:cs="Times New Roman"/>
      <w:lang w:val="x-none" w:eastAsia="en-US"/>
    </w:rPr>
  </w:style>
  <w:style w:type="paragraph" w:styleId="Bunntekst">
    <w:name w:val="footer"/>
    <w:basedOn w:val="Normal"/>
    <w:link w:val="BunntekstTegn1"/>
    <w:qFormat/>
    <w:rsid w:val="00380F18"/>
    <w:pPr>
      <w:tabs>
        <w:tab w:val="center" w:pos="4153"/>
        <w:tab w:val="right" w:pos="8306"/>
      </w:tabs>
    </w:pPr>
  </w:style>
  <w:style w:type="character" w:customStyle="1" w:styleId="BunntekstTegn1">
    <w:name w:val="Bunntekst Tegn1"/>
    <w:link w:val="Bunntekst"/>
    <w:locked/>
    <w:rsid w:val="00E113A4"/>
    <w:rPr>
      <w:rFonts w:ascii="Times New Roman" w:hAnsi="Times New Roman" w:cs="Times New Roman"/>
      <w:sz w:val="22"/>
      <w:szCs w:val="22"/>
    </w:rPr>
  </w:style>
  <w:style w:type="character" w:customStyle="1" w:styleId="FooterChar1">
    <w:name w:val="Footer Char1"/>
    <w:semiHidden/>
    <w:locked/>
    <w:rsid w:val="00684757"/>
    <w:rPr>
      <w:rFonts w:cs="Times New Roman"/>
      <w:lang w:val="x-none" w:eastAsia="en-US"/>
    </w:rPr>
  </w:style>
  <w:style w:type="character" w:styleId="Sidetall">
    <w:name w:val="page number"/>
    <w:rsid w:val="00380F18"/>
    <w:rPr>
      <w:rFonts w:cs="Times New Roman"/>
    </w:rPr>
  </w:style>
  <w:style w:type="character" w:styleId="Hyperkobling">
    <w:name w:val="Hyperlink"/>
    <w:uiPriority w:val="99"/>
    <w:rsid w:val="00380F18"/>
    <w:rPr>
      <w:rFonts w:cs="Times New Roman"/>
      <w:color w:val="0000FF"/>
      <w:u w:val="single"/>
    </w:rPr>
  </w:style>
  <w:style w:type="character" w:styleId="Merknadsreferanse">
    <w:name w:val="annotation reference"/>
    <w:uiPriority w:val="99"/>
    <w:semiHidden/>
    <w:rsid w:val="001A3339"/>
    <w:rPr>
      <w:rFonts w:cs="Times New Roman"/>
      <w:sz w:val="16"/>
      <w:szCs w:val="16"/>
    </w:rPr>
  </w:style>
  <w:style w:type="paragraph" w:styleId="Merknadstekst">
    <w:name w:val="annotation text"/>
    <w:basedOn w:val="Normal"/>
    <w:link w:val="MerknadstekstTegn1"/>
    <w:rsid w:val="001A3339"/>
    <w:rPr>
      <w:sz w:val="20"/>
      <w:szCs w:val="20"/>
    </w:rPr>
  </w:style>
  <w:style w:type="character" w:customStyle="1" w:styleId="MerknadstekstTegn1">
    <w:name w:val="Merknadstekst Tegn1"/>
    <w:link w:val="Merknadstekst"/>
    <w:locked/>
    <w:rsid w:val="00E113A4"/>
    <w:rPr>
      <w:rFonts w:ascii="Times New Roman" w:hAnsi="Times New Roman" w:cs="Times New Roman"/>
    </w:rPr>
  </w:style>
  <w:style w:type="character" w:customStyle="1" w:styleId="CommentTextChar1">
    <w:name w:val="Comment Text Char1"/>
    <w:semiHidden/>
    <w:locked/>
    <w:rsid w:val="00684757"/>
    <w:rPr>
      <w:rFonts w:cs="Times New Roman"/>
      <w:sz w:val="20"/>
      <w:szCs w:val="20"/>
      <w:lang w:val="x-none" w:eastAsia="en-US"/>
    </w:rPr>
  </w:style>
  <w:style w:type="paragraph" w:styleId="Kommentaremne">
    <w:name w:val="annotation subject"/>
    <w:basedOn w:val="Merknadstekst"/>
    <w:next w:val="Merknadstekst"/>
    <w:link w:val="KommentaremneTegn1"/>
    <w:semiHidden/>
    <w:rsid w:val="001A3339"/>
    <w:rPr>
      <w:b/>
      <w:bCs/>
    </w:rPr>
  </w:style>
  <w:style w:type="character" w:customStyle="1" w:styleId="CommentSubjectChar">
    <w:name w:val="Comment Subject Char"/>
    <w:locked/>
    <w:rsid w:val="00E113A4"/>
    <w:rPr>
      <w:rFonts w:ascii="Times New Roman" w:hAnsi="Times New Roman" w:cs="Times New Roman"/>
      <w:b/>
      <w:bCs/>
      <w:sz w:val="20"/>
      <w:szCs w:val="20"/>
    </w:rPr>
  </w:style>
  <w:style w:type="character" w:customStyle="1" w:styleId="KommentaremneTegn1">
    <w:name w:val="Kommentaremne Tegn1"/>
    <w:link w:val="Kommentaremne"/>
    <w:semiHidden/>
    <w:locked/>
    <w:rsid w:val="00684757"/>
    <w:rPr>
      <w:rFonts w:cs="Times New Roman"/>
      <w:b/>
      <w:bCs/>
      <w:sz w:val="20"/>
      <w:szCs w:val="20"/>
      <w:lang w:val="x-none" w:eastAsia="en-US"/>
    </w:rPr>
  </w:style>
  <w:style w:type="paragraph" w:styleId="Bobletekst">
    <w:name w:val="Balloon Text"/>
    <w:basedOn w:val="Normal"/>
    <w:link w:val="BobletekstTegn1"/>
    <w:semiHidden/>
    <w:rsid w:val="001A3339"/>
    <w:rPr>
      <w:rFonts w:ascii="Tahoma" w:hAnsi="Tahoma" w:cs="Tahoma"/>
      <w:sz w:val="16"/>
      <w:szCs w:val="16"/>
    </w:rPr>
  </w:style>
  <w:style w:type="character" w:customStyle="1" w:styleId="BobletekstTegn1">
    <w:name w:val="Bobletekst Tegn1"/>
    <w:link w:val="Bobletekst"/>
    <w:locked/>
    <w:rsid w:val="00E113A4"/>
    <w:rPr>
      <w:rFonts w:ascii="Times New Roman" w:hAnsi="Times New Roman" w:cs="Times New Roman"/>
      <w:sz w:val="2"/>
      <w:szCs w:val="2"/>
    </w:rPr>
  </w:style>
  <w:style w:type="character" w:customStyle="1" w:styleId="BalloonTextChar1">
    <w:name w:val="Balloon Text Char1"/>
    <w:semiHidden/>
    <w:locked/>
    <w:rsid w:val="00684757"/>
    <w:rPr>
      <w:rFonts w:cs="Times New Roman"/>
      <w:sz w:val="2"/>
      <w:szCs w:val="2"/>
      <w:lang w:val="x-none" w:eastAsia="en-US"/>
    </w:rPr>
  </w:style>
  <w:style w:type="paragraph" w:styleId="Brdtekst">
    <w:name w:val="Body Text"/>
    <w:basedOn w:val="Normal"/>
    <w:link w:val="BrdtekstTegn"/>
    <w:rsid w:val="00E41734"/>
    <w:pPr>
      <w:spacing w:after="120"/>
    </w:pPr>
    <w:rPr>
      <w:rFonts w:ascii="Book Antiqua" w:hAnsi="Book Antiqua" w:cs="Book Antiqua"/>
      <w:lang w:val="en-US"/>
    </w:rPr>
  </w:style>
  <w:style w:type="character" w:customStyle="1" w:styleId="BrdtekstTegn">
    <w:name w:val="Brødtekst Tegn"/>
    <w:link w:val="Brdtekst"/>
    <w:locked/>
    <w:rsid w:val="00E113A4"/>
    <w:rPr>
      <w:rFonts w:ascii="Times New Roman" w:hAnsi="Times New Roman" w:cs="Times New Roman"/>
      <w:sz w:val="22"/>
      <w:szCs w:val="22"/>
    </w:rPr>
  </w:style>
  <w:style w:type="character" w:customStyle="1" w:styleId="BodyTextChar1">
    <w:name w:val="Body Text Char1"/>
    <w:semiHidden/>
    <w:locked/>
    <w:rsid w:val="00684757"/>
    <w:rPr>
      <w:rFonts w:cs="Times New Roman"/>
      <w:lang w:val="x-none" w:eastAsia="en-US"/>
    </w:rPr>
  </w:style>
  <w:style w:type="table" w:styleId="Tabellrutenett">
    <w:name w:val="Table Grid"/>
    <w:basedOn w:val="Vanligtabell"/>
    <w:uiPriority w:val="59"/>
    <w:rsid w:val="00F316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vsnitt">
    <w:name w:val="List Paragraph"/>
    <w:basedOn w:val="Normal"/>
    <w:uiPriority w:val="34"/>
    <w:qFormat/>
    <w:rsid w:val="00506B88"/>
    <w:pPr>
      <w:ind w:left="720"/>
    </w:pPr>
    <w:rPr>
      <w:sz w:val="24"/>
      <w:szCs w:val="24"/>
      <w:lang w:eastAsia="nb-NO"/>
    </w:rPr>
  </w:style>
  <w:style w:type="paragraph" w:styleId="INNH1">
    <w:name w:val="toc 1"/>
    <w:basedOn w:val="Normal"/>
    <w:next w:val="Normal"/>
    <w:autoRedefine/>
    <w:rsid w:val="00180400"/>
  </w:style>
  <w:style w:type="paragraph" w:styleId="INNH2">
    <w:name w:val="toc 2"/>
    <w:basedOn w:val="Normal"/>
    <w:next w:val="Normal"/>
    <w:autoRedefine/>
    <w:uiPriority w:val="39"/>
    <w:rsid w:val="00180400"/>
    <w:pPr>
      <w:ind w:left="220"/>
    </w:pPr>
  </w:style>
  <w:style w:type="paragraph" w:styleId="INNH3">
    <w:name w:val="toc 3"/>
    <w:basedOn w:val="Normal"/>
    <w:next w:val="Normal"/>
    <w:autoRedefine/>
    <w:uiPriority w:val="39"/>
    <w:rsid w:val="00180400"/>
    <w:pPr>
      <w:ind w:left="440"/>
    </w:pPr>
  </w:style>
  <w:style w:type="paragraph" w:styleId="Tittel">
    <w:name w:val="Title"/>
    <w:basedOn w:val="Normal"/>
    <w:link w:val="TittelTegn"/>
    <w:qFormat/>
    <w:rsid w:val="00E113A4"/>
    <w:pPr>
      <w:suppressAutoHyphens/>
      <w:jc w:val="center"/>
    </w:pPr>
    <w:rPr>
      <w:rFonts w:ascii="Arial" w:hAnsi="Arial" w:cs="Arial"/>
      <w:b/>
      <w:bCs/>
      <w:sz w:val="28"/>
      <w:szCs w:val="28"/>
      <w:lang w:val="en-US" w:eastAsia="nb-NO"/>
    </w:rPr>
  </w:style>
  <w:style w:type="character" w:customStyle="1" w:styleId="TittelTegn">
    <w:name w:val="Tittel Tegn"/>
    <w:link w:val="Tittel"/>
    <w:locked/>
    <w:rsid w:val="00E113A4"/>
    <w:rPr>
      <w:rFonts w:ascii="Cambria" w:hAnsi="Cambria" w:cs="Cambria"/>
      <w:b/>
      <w:bCs/>
      <w:kern w:val="1"/>
      <w:sz w:val="32"/>
      <w:szCs w:val="32"/>
    </w:rPr>
  </w:style>
  <w:style w:type="paragraph" w:styleId="INNH4">
    <w:name w:val="toc 4"/>
    <w:basedOn w:val="Normal"/>
    <w:next w:val="Normal"/>
    <w:autoRedefine/>
    <w:semiHidden/>
    <w:rsid w:val="00E113A4"/>
    <w:pPr>
      <w:keepLines/>
      <w:widowControl w:val="0"/>
      <w:ind w:left="720"/>
    </w:pPr>
    <w:rPr>
      <w:lang w:eastAsia="nb-NO"/>
    </w:rPr>
  </w:style>
  <w:style w:type="paragraph" w:styleId="INNH5">
    <w:name w:val="toc 5"/>
    <w:basedOn w:val="Normal"/>
    <w:next w:val="Normal"/>
    <w:autoRedefine/>
    <w:semiHidden/>
    <w:rsid w:val="00E113A4"/>
    <w:pPr>
      <w:keepLines/>
      <w:widowControl w:val="0"/>
      <w:ind w:left="960"/>
    </w:pPr>
    <w:rPr>
      <w:lang w:eastAsia="nb-NO"/>
    </w:rPr>
  </w:style>
  <w:style w:type="paragraph" w:styleId="INNH6">
    <w:name w:val="toc 6"/>
    <w:basedOn w:val="Normal"/>
    <w:next w:val="Normal"/>
    <w:autoRedefine/>
    <w:semiHidden/>
    <w:rsid w:val="00E113A4"/>
    <w:pPr>
      <w:keepLines/>
      <w:widowControl w:val="0"/>
      <w:ind w:left="1200"/>
    </w:pPr>
    <w:rPr>
      <w:lang w:eastAsia="nb-NO"/>
    </w:rPr>
  </w:style>
  <w:style w:type="paragraph" w:styleId="INNH7">
    <w:name w:val="toc 7"/>
    <w:basedOn w:val="Normal"/>
    <w:next w:val="Normal"/>
    <w:autoRedefine/>
    <w:semiHidden/>
    <w:rsid w:val="00E113A4"/>
    <w:pPr>
      <w:keepLines/>
      <w:widowControl w:val="0"/>
      <w:ind w:left="1440"/>
    </w:pPr>
    <w:rPr>
      <w:lang w:eastAsia="nb-NO"/>
    </w:rPr>
  </w:style>
  <w:style w:type="paragraph" w:styleId="INNH8">
    <w:name w:val="toc 8"/>
    <w:basedOn w:val="Normal"/>
    <w:next w:val="Normal"/>
    <w:autoRedefine/>
    <w:semiHidden/>
    <w:rsid w:val="00E113A4"/>
    <w:pPr>
      <w:keepLines/>
      <w:widowControl w:val="0"/>
      <w:ind w:left="1680"/>
    </w:pPr>
    <w:rPr>
      <w:lang w:eastAsia="nb-NO"/>
    </w:rPr>
  </w:style>
  <w:style w:type="paragraph" w:styleId="INNH9">
    <w:name w:val="toc 9"/>
    <w:basedOn w:val="Normal"/>
    <w:next w:val="Normal"/>
    <w:autoRedefine/>
    <w:semiHidden/>
    <w:rsid w:val="00E113A4"/>
    <w:pPr>
      <w:keepLines/>
      <w:widowControl w:val="0"/>
      <w:ind w:left="1920"/>
    </w:pPr>
    <w:rPr>
      <w:lang w:eastAsia="nb-NO"/>
    </w:rPr>
  </w:style>
  <w:style w:type="paragraph" w:customStyle="1" w:styleId="StilOverskrift2Hyre-0cm">
    <w:name w:val="Stil Overskrift 2 + Høyre:  -0 cm"/>
    <w:basedOn w:val="Overskrift2"/>
    <w:rsid w:val="00E113A4"/>
    <w:pPr>
      <w:keepLines/>
      <w:spacing w:before="120" w:after="240"/>
      <w:ind w:left="0" w:firstLine="0"/>
    </w:pPr>
    <w:rPr>
      <w:rFonts w:ascii="Times New Roman" w:hAnsi="Times New Roman" w:cs="Times New Roman"/>
      <w:smallCaps/>
      <w:sz w:val="22"/>
      <w:szCs w:val="22"/>
      <w:lang w:eastAsia="nb-NO"/>
    </w:rPr>
  </w:style>
  <w:style w:type="paragraph" w:styleId="Fotnotetekst">
    <w:name w:val="footnote text"/>
    <w:basedOn w:val="Normal"/>
    <w:link w:val="FotnotetekstTegn"/>
    <w:semiHidden/>
    <w:locked/>
    <w:rsid w:val="00E113A4"/>
    <w:pPr>
      <w:keepLines/>
      <w:widowControl w:val="0"/>
      <w:spacing w:after="120"/>
    </w:pPr>
    <w:rPr>
      <w:sz w:val="18"/>
      <w:szCs w:val="18"/>
      <w:lang w:eastAsia="nb-NO"/>
    </w:rPr>
  </w:style>
  <w:style w:type="character" w:customStyle="1" w:styleId="FotnotetekstTegn">
    <w:name w:val="Fotnotetekst Tegn"/>
    <w:link w:val="Fotnotetekst"/>
    <w:locked/>
    <w:rsid w:val="00E113A4"/>
    <w:rPr>
      <w:rFonts w:ascii="Times New Roman" w:hAnsi="Times New Roman" w:cs="Times New Roman"/>
    </w:rPr>
  </w:style>
  <w:style w:type="paragraph" w:customStyle="1" w:styleId="Bobletekst1">
    <w:name w:val="Bobletekst1"/>
    <w:basedOn w:val="Normal"/>
    <w:rsid w:val="00E113A4"/>
    <w:pPr>
      <w:keepLines/>
      <w:widowControl w:val="0"/>
    </w:pPr>
    <w:rPr>
      <w:rFonts w:ascii="Tahoma" w:hAnsi="Tahoma" w:cs="Tahoma"/>
      <w:sz w:val="16"/>
      <w:szCs w:val="16"/>
      <w:lang w:eastAsia="nb-NO"/>
    </w:rPr>
  </w:style>
  <w:style w:type="character" w:customStyle="1" w:styleId="Overskrift1Tegn">
    <w:name w:val="Overskrift 1 Tegn"/>
    <w:rsid w:val="00E113A4"/>
    <w:rPr>
      <w:rFonts w:ascii="Arial" w:hAnsi="Arial" w:cs="Arial"/>
      <w:b/>
      <w:bCs/>
      <w:caps/>
      <w:kern w:val="28"/>
      <w:sz w:val="28"/>
      <w:szCs w:val="28"/>
      <w:lang w:val="nb-NO" w:eastAsia="nb-NO"/>
    </w:rPr>
  </w:style>
  <w:style w:type="paragraph" w:styleId="Brdtekstinnrykk">
    <w:name w:val="Body Text Indent"/>
    <w:basedOn w:val="Normal"/>
    <w:link w:val="BrdtekstinnrykkTegn"/>
    <w:semiHidden/>
    <w:locked/>
    <w:rsid w:val="00E113A4"/>
    <w:pPr>
      <w:widowControl w:val="0"/>
      <w:outlineLvl w:val="0"/>
    </w:pPr>
    <w:rPr>
      <w:b/>
      <w:bCs/>
      <w:sz w:val="28"/>
      <w:szCs w:val="28"/>
      <w:lang w:eastAsia="nb-NO"/>
    </w:rPr>
  </w:style>
  <w:style w:type="character" w:customStyle="1" w:styleId="BrdtekstinnrykkTegn">
    <w:name w:val="Brødtekstinnrykk Tegn"/>
    <w:link w:val="Brdtekstinnrykk"/>
    <w:locked/>
    <w:rsid w:val="00E113A4"/>
    <w:rPr>
      <w:rFonts w:ascii="Times New Roman" w:hAnsi="Times New Roman" w:cs="Times New Roman"/>
      <w:sz w:val="22"/>
      <w:szCs w:val="22"/>
    </w:rPr>
  </w:style>
  <w:style w:type="paragraph" w:styleId="Rentekst">
    <w:name w:val="Plain Text"/>
    <w:basedOn w:val="Normal"/>
    <w:link w:val="RentekstTegn"/>
    <w:semiHidden/>
    <w:locked/>
    <w:rsid w:val="00E113A4"/>
    <w:pPr>
      <w:keepLines/>
      <w:widowControl w:val="0"/>
    </w:pPr>
    <w:rPr>
      <w:rFonts w:ascii="Courier New" w:hAnsi="Courier New" w:cs="Courier New"/>
      <w:lang w:eastAsia="nb-NO"/>
    </w:rPr>
  </w:style>
  <w:style w:type="character" w:customStyle="1" w:styleId="RentekstTegn">
    <w:name w:val="Ren tekst Tegn"/>
    <w:link w:val="Rentekst"/>
    <w:locked/>
    <w:rsid w:val="00E113A4"/>
    <w:rPr>
      <w:rFonts w:ascii="Courier New" w:hAnsi="Courier New" w:cs="Courier New"/>
    </w:rPr>
  </w:style>
  <w:style w:type="paragraph" w:styleId="Dato">
    <w:name w:val="Date"/>
    <w:basedOn w:val="Normal"/>
    <w:next w:val="Normal"/>
    <w:link w:val="DatoTegn"/>
    <w:semiHidden/>
    <w:locked/>
    <w:rsid w:val="00E113A4"/>
    <w:pPr>
      <w:keepLines/>
      <w:widowControl w:val="0"/>
    </w:pPr>
    <w:rPr>
      <w:sz w:val="24"/>
      <w:szCs w:val="24"/>
      <w:lang w:eastAsia="nb-NO"/>
    </w:rPr>
  </w:style>
  <w:style w:type="character" w:customStyle="1" w:styleId="DatoTegn">
    <w:name w:val="Dato Tegn"/>
    <w:link w:val="Dato"/>
    <w:locked/>
    <w:rsid w:val="00E113A4"/>
    <w:rPr>
      <w:rFonts w:ascii="Times New Roman" w:hAnsi="Times New Roman" w:cs="Times New Roman"/>
      <w:sz w:val="22"/>
      <w:szCs w:val="22"/>
    </w:rPr>
  </w:style>
  <w:style w:type="paragraph" w:styleId="NormalWeb">
    <w:name w:val="Normal (Web)"/>
    <w:basedOn w:val="Normal"/>
    <w:uiPriority w:val="99"/>
    <w:locked/>
    <w:rsid w:val="00E113A4"/>
    <w:pPr>
      <w:spacing w:before="90" w:after="90"/>
    </w:pPr>
    <w:rPr>
      <w:rFonts w:ascii="Arial Unicode MS" w:eastAsia="Arial Unicode MS" w:hAnsi="Arial Unicode MS" w:cs="Arial Unicode MS"/>
      <w:color w:val="000000"/>
      <w:sz w:val="24"/>
      <w:szCs w:val="24"/>
      <w:lang w:eastAsia="nb-NO"/>
    </w:rPr>
  </w:style>
  <w:style w:type="paragraph" w:customStyle="1" w:styleId="Overskrift">
    <w:name w:val="Overskrift"/>
    <w:basedOn w:val="Overskrift1"/>
    <w:rsid w:val="00E113A4"/>
    <w:pPr>
      <w:keepLines/>
      <w:tabs>
        <w:tab w:val="clear" w:pos="432"/>
      </w:tabs>
      <w:spacing w:before="200" w:after="240"/>
      <w:ind w:left="0" w:firstLine="0"/>
    </w:pPr>
    <w:rPr>
      <w:caps/>
      <w:sz w:val="26"/>
      <w:szCs w:val="26"/>
      <w:lang w:eastAsia="nb-NO"/>
    </w:rPr>
  </w:style>
  <w:style w:type="paragraph" w:customStyle="1" w:styleId="Fetskrift11p">
    <w:name w:val="Fet skrift 11p"/>
    <w:basedOn w:val="Normal"/>
    <w:rsid w:val="00E113A4"/>
    <w:pPr>
      <w:keepLines/>
      <w:widowControl w:val="0"/>
    </w:pPr>
    <w:rPr>
      <w:b/>
      <w:bCs/>
      <w:lang w:eastAsia="nb-NO"/>
    </w:rPr>
  </w:style>
  <w:style w:type="paragraph" w:customStyle="1" w:styleId="Forsidetittel">
    <w:name w:val="Forsidetittel"/>
    <w:basedOn w:val="Normal"/>
    <w:rsid w:val="00E113A4"/>
    <w:pPr>
      <w:widowControl w:val="0"/>
      <w:autoSpaceDE w:val="0"/>
      <w:autoSpaceDN w:val="0"/>
      <w:adjustRightInd w:val="0"/>
    </w:pPr>
    <w:rPr>
      <w:rFonts w:eastAsia="MS P????"/>
      <w:color w:val="061844"/>
      <w:sz w:val="80"/>
      <w:szCs w:val="80"/>
      <w:lang w:eastAsia="nb-NO"/>
    </w:rPr>
  </w:style>
  <w:style w:type="paragraph" w:customStyle="1" w:styleId="Forsidetopp">
    <w:name w:val="Forsidetopp"/>
    <w:basedOn w:val="Normal"/>
    <w:rsid w:val="00E113A4"/>
    <w:pPr>
      <w:widowControl w:val="0"/>
      <w:autoSpaceDE w:val="0"/>
      <w:autoSpaceDN w:val="0"/>
      <w:adjustRightInd w:val="0"/>
    </w:pPr>
    <w:rPr>
      <w:rFonts w:eastAsia="MS P????"/>
      <w:color w:val="061844"/>
      <w:sz w:val="40"/>
      <w:szCs w:val="40"/>
      <w:lang w:eastAsia="nb-NO"/>
    </w:rPr>
  </w:style>
  <w:style w:type="paragraph" w:customStyle="1" w:styleId="Forsidetittel2">
    <w:name w:val="Forsidetittel 2"/>
    <w:basedOn w:val="Brdtekstinnrykk"/>
    <w:rsid w:val="00E113A4"/>
    <w:rPr>
      <w:rFonts w:eastAsia="MS P????"/>
      <w:b w:val="0"/>
      <w:bCs w:val="0"/>
      <w:color w:val="061844"/>
    </w:rPr>
  </w:style>
  <w:style w:type="paragraph" w:customStyle="1" w:styleId="nummerertliste1">
    <w:name w:val="nummerert liste 1"/>
    <w:basedOn w:val="Normal"/>
    <w:rsid w:val="00E113A4"/>
    <w:pPr>
      <w:numPr>
        <w:numId w:val="4"/>
      </w:numPr>
      <w:spacing w:after="180"/>
    </w:pPr>
    <w:rPr>
      <w:lang w:eastAsia="nb-NO"/>
    </w:rPr>
  </w:style>
  <w:style w:type="paragraph" w:customStyle="1" w:styleId="Nummerertlisteinnrykk">
    <w:name w:val="Nummerert liste innrykk"/>
    <w:basedOn w:val="Normal"/>
    <w:rsid w:val="00E113A4"/>
    <w:pPr>
      <w:keepLines/>
      <w:widowControl w:val="0"/>
      <w:numPr>
        <w:numId w:val="6"/>
      </w:numPr>
    </w:pPr>
    <w:rPr>
      <w:lang w:eastAsia="nb-NO"/>
    </w:rPr>
  </w:style>
  <w:style w:type="paragraph" w:customStyle="1" w:styleId="Tabellnavn">
    <w:name w:val="Tabellnavn"/>
    <w:basedOn w:val="Normal"/>
    <w:rsid w:val="00E113A4"/>
    <w:pPr>
      <w:keepLines/>
      <w:widowControl w:val="0"/>
    </w:pPr>
    <w:rPr>
      <w:i/>
      <w:iCs/>
      <w:lang w:eastAsia="nb-NO"/>
    </w:rPr>
  </w:style>
  <w:style w:type="paragraph" w:customStyle="1" w:styleId="Bokstavliste">
    <w:name w:val="Bokstavliste"/>
    <w:basedOn w:val="Normal"/>
    <w:rsid w:val="00E113A4"/>
    <w:pPr>
      <w:keepLines/>
      <w:widowControl w:val="0"/>
      <w:numPr>
        <w:numId w:val="5"/>
      </w:numPr>
      <w:spacing w:after="120"/>
    </w:pPr>
    <w:rPr>
      <w:lang w:eastAsia="nb-NO"/>
    </w:rPr>
  </w:style>
  <w:style w:type="paragraph" w:customStyle="1" w:styleId="Nummerliste2">
    <w:name w:val="Nummerliste 2"/>
    <w:basedOn w:val="Normal"/>
    <w:rsid w:val="00E113A4"/>
    <w:pPr>
      <w:keepLines/>
      <w:widowControl w:val="0"/>
      <w:numPr>
        <w:numId w:val="3"/>
      </w:numPr>
      <w:spacing w:after="120"/>
      <w:outlineLvl w:val="0"/>
    </w:pPr>
    <w:rPr>
      <w:lang w:eastAsia="nb-NO"/>
    </w:rPr>
  </w:style>
  <w:style w:type="paragraph" w:customStyle="1" w:styleId="Bokstavliste2">
    <w:name w:val="Bokstavliste 2"/>
    <w:basedOn w:val="Normal"/>
    <w:rsid w:val="00E113A4"/>
    <w:pPr>
      <w:keepLines/>
      <w:widowControl w:val="0"/>
      <w:numPr>
        <w:ilvl w:val="1"/>
        <w:numId w:val="4"/>
      </w:numPr>
      <w:spacing w:after="60"/>
    </w:pPr>
    <w:rPr>
      <w:lang w:eastAsia="nb-NO"/>
    </w:rPr>
  </w:style>
  <w:style w:type="paragraph" w:customStyle="1" w:styleId="bokstavliste3">
    <w:name w:val="bokstavliste 3"/>
    <w:basedOn w:val="Normal"/>
    <w:rsid w:val="00E113A4"/>
    <w:pPr>
      <w:keepLines/>
      <w:widowControl w:val="0"/>
      <w:numPr>
        <w:numId w:val="7"/>
      </w:numPr>
    </w:pPr>
    <w:rPr>
      <w:lang w:eastAsia="nb-NO"/>
    </w:rPr>
  </w:style>
  <w:style w:type="paragraph" w:customStyle="1" w:styleId="liste">
    <w:name w:val="liste"/>
    <w:basedOn w:val="Normal"/>
    <w:rsid w:val="00E113A4"/>
    <w:pPr>
      <w:widowControl w:val="0"/>
      <w:numPr>
        <w:numId w:val="8"/>
      </w:numPr>
      <w:autoSpaceDE w:val="0"/>
      <w:autoSpaceDN w:val="0"/>
      <w:adjustRightInd w:val="0"/>
      <w:spacing w:after="60"/>
    </w:pPr>
    <w:rPr>
      <w:lang w:eastAsia="nb-NO"/>
    </w:rPr>
  </w:style>
  <w:style w:type="paragraph" w:customStyle="1" w:styleId="kule1">
    <w:name w:val="kule 1"/>
    <w:basedOn w:val="liste"/>
    <w:rsid w:val="00E113A4"/>
    <w:pPr>
      <w:numPr>
        <w:numId w:val="9"/>
      </w:numPr>
      <w:tabs>
        <w:tab w:val="clear" w:pos="360"/>
      </w:tabs>
      <w:ind w:left="720"/>
    </w:pPr>
  </w:style>
  <w:style w:type="paragraph" w:customStyle="1" w:styleId="definisjoner">
    <w:name w:val="definisjoner"/>
    <w:basedOn w:val="Normal"/>
    <w:rsid w:val="00E113A4"/>
    <w:pPr>
      <w:widowControl w:val="0"/>
      <w:autoSpaceDE w:val="0"/>
      <w:autoSpaceDN w:val="0"/>
      <w:adjustRightInd w:val="0"/>
      <w:spacing w:after="120"/>
    </w:pPr>
    <w:rPr>
      <w:lang w:eastAsia="nb-NO"/>
    </w:rPr>
  </w:style>
  <w:style w:type="paragraph" w:customStyle="1" w:styleId="forord">
    <w:name w:val="forord"/>
    <w:basedOn w:val="Normal"/>
    <w:rsid w:val="00E113A4"/>
    <w:pPr>
      <w:widowControl w:val="0"/>
      <w:autoSpaceDE w:val="0"/>
      <w:autoSpaceDN w:val="0"/>
      <w:adjustRightInd w:val="0"/>
      <w:spacing w:after="120"/>
    </w:pPr>
    <w:rPr>
      <w:lang w:eastAsia="nb-NO"/>
    </w:rPr>
  </w:style>
  <w:style w:type="paragraph" w:customStyle="1" w:styleId="Overskriftavtale">
    <w:name w:val="Overskrift avtale"/>
    <w:basedOn w:val="Overskrift"/>
    <w:rsid w:val="00E113A4"/>
  </w:style>
  <w:style w:type="paragraph" w:styleId="Bildetekst">
    <w:name w:val="caption"/>
    <w:basedOn w:val="Normal"/>
    <w:next w:val="Normal"/>
    <w:uiPriority w:val="35"/>
    <w:qFormat/>
    <w:rsid w:val="00E113A4"/>
    <w:pPr>
      <w:keepLines/>
      <w:widowControl w:val="0"/>
    </w:pPr>
    <w:rPr>
      <w:i/>
      <w:iCs/>
      <w:lang w:eastAsia="nb-NO"/>
    </w:rPr>
  </w:style>
  <w:style w:type="character" w:customStyle="1" w:styleId="StilOverskrift1IkkeStorebokstaverTegn">
    <w:name w:val="Stil Overskrift 1 + Ikke Store bokstaver Tegn"/>
    <w:rsid w:val="00E113A4"/>
    <w:rPr>
      <w:rFonts w:ascii="Arial" w:hAnsi="Arial" w:cs="Arial"/>
      <w:b/>
      <w:bCs/>
      <w:caps/>
      <w:kern w:val="28"/>
      <w:sz w:val="28"/>
      <w:szCs w:val="28"/>
      <w:lang w:val="nb-NO" w:eastAsia="nb-NO"/>
    </w:rPr>
  </w:style>
  <w:style w:type="paragraph" w:customStyle="1" w:styleId="undertittel">
    <w:name w:val="undertittel"/>
    <w:basedOn w:val="Normal"/>
    <w:rsid w:val="00E113A4"/>
    <w:pPr>
      <w:autoSpaceDE w:val="0"/>
      <w:autoSpaceDN w:val="0"/>
      <w:adjustRightInd w:val="0"/>
    </w:pPr>
    <w:rPr>
      <w:sz w:val="28"/>
      <w:szCs w:val="28"/>
      <w:lang w:eastAsia="nb-NO"/>
    </w:rPr>
  </w:style>
  <w:style w:type="paragraph" w:customStyle="1" w:styleId="Tabelltekst">
    <w:name w:val="Tabelltekst"/>
    <w:basedOn w:val="Normal"/>
    <w:rsid w:val="00E113A4"/>
    <w:pPr>
      <w:keepNext/>
      <w:keepLines/>
      <w:widowControl w:val="0"/>
      <w:tabs>
        <w:tab w:val="left" w:pos="3544"/>
      </w:tabs>
      <w:spacing w:before="80"/>
      <w:ind w:left="57"/>
    </w:pPr>
    <w:rPr>
      <w:sz w:val="20"/>
      <w:szCs w:val="20"/>
      <w:lang w:eastAsia="nb-NO"/>
    </w:rPr>
  </w:style>
  <w:style w:type="paragraph" w:customStyle="1" w:styleId="signatur">
    <w:name w:val="signatur"/>
    <w:basedOn w:val="Normal"/>
    <w:rsid w:val="00E113A4"/>
    <w:pPr>
      <w:tabs>
        <w:tab w:val="left" w:pos="4820"/>
      </w:tabs>
    </w:pPr>
    <w:rPr>
      <w:rFonts w:ascii="Arial" w:hAnsi="Arial" w:cs="Arial"/>
    </w:rPr>
  </w:style>
  <w:style w:type="paragraph" w:customStyle="1" w:styleId="CommentSubject1">
    <w:name w:val="Comment Subject1"/>
    <w:basedOn w:val="Merknadstekst"/>
    <w:next w:val="Merknadstekst"/>
    <w:rsid w:val="00E113A4"/>
    <w:pPr>
      <w:keepLines/>
      <w:widowControl w:val="0"/>
    </w:pPr>
    <w:rPr>
      <w:rFonts w:ascii="Arial" w:hAnsi="Arial" w:cs="Arial"/>
      <w:b/>
      <w:bCs/>
      <w:sz w:val="22"/>
      <w:szCs w:val="22"/>
      <w:lang w:eastAsia="nb-NO"/>
    </w:rPr>
  </w:style>
  <w:style w:type="paragraph" w:customStyle="1" w:styleId="Listeavsnitt1">
    <w:name w:val="Listeavsnitt1"/>
    <w:basedOn w:val="Normal"/>
    <w:rsid w:val="00E113A4"/>
    <w:pPr>
      <w:keepLines/>
      <w:widowControl w:val="0"/>
      <w:ind w:left="720"/>
    </w:pPr>
    <w:rPr>
      <w:lang w:eastAsia="nb-NO"/>
    </w:rPr>
  </w:style>
  <w:style w:type="paragraph" w:customStyle="1" w:styleId="Teknisk4">
    <w:name w:val="Teknisk 4"/>
    <w:rsid w:val="00E113A4"/>
    <w:pPr>
      <w:tabs>
        <w:tab w:val="left" w:pos="-720"/>
      </w:tabs>
      <w:suppressAutoHyphens/>
    </w:pPr>
    <w:rPr>
      <w:rFonts w:ascii="Courier New" w:hAnsi="Courier New" w:cs="Courier New"/>
      <w:b/>
      <w:bCs/>
      <w:sz w:val="24"/>
      <w:szCs w:val="24"/>
      <w:lang w:val="en-US"/>
    </w:rPr>
  </w:style>
  <w:style w:type="paragraph" w:customStyle="1" w:styleId="AvsntilhQy1">
    <w:name w:val="Avsn til hÀQÀy 1"/>
    <w:rsid w:val="00E113A4"/>
    <w:pPr>
      <w:tabs>
        <w:tab w:val="left" w:pos="-720"/>
        <w:tab w:val="left" w:pos="0"/>
        <w:tab w:val="decimal" w:pos="720"/>
      </w:tabs>
      <w:suppressAutoHyphens/>
      <w:ind w:left="720"/>
    </w:pPr>
    <w:rPr>
      <w:rFonts w:ascii="Courier New" w:hAnsi="Courier New" w:cs="Courier New"/>
      <w:sz w:val="24"/>
      <w:szCs w:val="24"/>
      <w:lang w:val="en-US"/>
    </w:rPr>
  </w:style>
  <w:style w:type="paragraph" w:customStyle="1" w:styleId="BalloonText1">
    <w:name w:val="Balloon Text1"/>
    <w:basedOn w:val="Normal"/>
    <w:rsid w:val="00E113A4"/>
    <w:pPr>
      <w:keepLines/>
      <w:widowControl w:val="0"/>
    </w:pPr>
    <w:rPr>
      <w:rFonts w:ascii="Tahoma" w:hAnsi="Tahoma" w:cs="Tahoma"/>
      <w:sz w:val="16"/>
      <w:szCs w:val="16"/>
      <w:lang w:eastAsia="nb-NO"/>
    </w:rPr>
  </w:style>
  <w:style w:type="paragraph" w:customStyle="1" w:styleId="Normalar">
    <w:name w:val="Normal + ar"/>
    <w:basedOn w:val="Normal"/>
    <w:link w:val="NormalarTegn"/>
    <w:rsid w:val="00E113A4"/>
    <w:pPr>
      <w:keepLines/>
      <w:widowControl w:val="0"/>
    </w:pPr>
    <w:rPr>
      <w:lang w:eastAsia="nb-NO"/>
    </w:rPr>
  </w:style>
  <w:style w:type="character" w:customStyle="1" w:styleId="NormalarTegn">
    <w:name w:val="Normal + ar Tegn"/>
    <w:link w:val="Normalar"/>
    <w:locked/>
    <w:rsid w:val="00E113A4"/>
    <w:rPr>
      <w:rFonts w:cs="Times New Roman"/>
      <w:sz w:val="22"/>
      <w:szCs w:val="22"/>
      <w:lang w:val="nb-NO" w:eastAsia="nb-NO"/>
    </w:rPr>
  </w:style>
  <w:style w:type="character" w:styleId="Sterk">
    <w:name w:val="Strong"/>
    <w:qFormat/>
    <w:rsid w:val="00E113A4"/>
    <w:rPr>
      <w:rFonts w:cs="Times New Roman"/>
      <w:b/>
      <w:bCs/>
    </w:rPr>
  </w:style>
  <w:style w:type="paragraph" w:customStyle="1" w:styleId="TableContents">
    <w:name w:val="Table Contents"/>
    <w:basedOn w:val="Normal"/>
    <w:rsid w:val="00E113A4"/>
    <w:pPr>
      <w:suppressLineNumbers/>
      <w:suppressAutoHyphens/>
    </w:pPr>
    <w:rPr>
      <w:rFonts w:ascii="Arial" w:hAnsi="Arial" w:cs="Arial"/>
      <w:lang w:eastAsia="ar-SA"/>
    </w:rPr>
  </w:style>
  <w:style w:type="paragraph" w:customStyle="1" w:styleId="Kommentaremne1">
    <w:name w:val="Kommentaremne1"/>
    <w:basedOn w:val="Merknadstekst"/>
    <w:next w:val="Merknadstekst"/>
    <w:rsid w:val="00E113A4"/>
    <w:pPr>
      <w:keepLines/>
      <w:widowControl w:val="0"/>
    </w:pPr>
    <w:rPr>
      <w:b/>
      <w:bCs/>
      <w:sz w:val="22"/>
      <w:szCs w:val="22"/>
      <w:lang w:eastAsia="nb-NO"/>
    </w:rPr>
  </w:style>
  <w:style w:type="character" w:customStyle="1" w:styleId="WW8Num26z1">
    <w:name w:val="WW8Num26z1"/>
    <w:rsid w:val="00E113A4"/>
    <w:rPr>
      <w:rFonts w:ascii="Courier New" w:hAnsi="Courier New"/>
    </w:rPr>
  </w:style>
  <w:style w:type="character" w:customStyle="1" w:styleId="TegnTegn20">
    <w:name w:val="Tegn Tegn20"/>
    <w:rsid w:val="00E113A4"/>
    <w:rPr>
      <w:rFonts w:cs="Times New Roman"/>
      <w:b/>
      <w:bCs/>
      <w:smallCaps/>
      <w:sz w:val="22"/>
      <w:szCs w:val="22"/>
    </w:rPr>
  </w:style>
  <w:style w:type="character" w:customStyle="1" w:styleId="TegnTegn19">
    <w:name w:val="Tegn Tegn19"/>
    <w:rsid w:val="00E113A4"/>
    <w:rPr>
      <w:rFonts w:cs="Times New Roman"/>
      <w:b/>
      <w:bCs/>
      <w:sz w:val="22"/>
      <w:szCs w:val="22"/>
    </w:rPr>
  </w:style>
  <w:style w:type="character" w:customStyle="1" w:styleId="TegnTegn18">
    <w:name w:val="Tegn Tegn18"/>
    <w:rsid w:val="00E113A4"/>
    <w:rPr>
      <w:rFonts w:cs="Times New Roman"/>
      <w:b/>
      <w:bCs/>
      <w:i/>
      <w:iCs/>
      <w:sz w:val="24"/>
      <w:szCs w:val="24"/>
    </w:rPr>
  </w:style>
  <w:style w:type="character" w:customStyle="1" w:styleId="TegnTegn17">
    <w:name w:val="Tegn Tegn17"/>
    <w:rsid w:val="00E113A4"/>
    <w:rPr>
      <w:rFonts w:ascii="Arial" w:hAnsi="Arial" w:cs="Arial"/>
      <w:sz w:val="22"/>
      <w:szCs w:val="22"/>
    </w:rPr>
  </w:style>
  <w:style w:type="character" w:customStyle="1" w:styleId="TegnTegn16">
    <w:name w:val="Tegn Tegn16"/>
    <w:rsid w:val="00E113A4"/>
    <w:rPr>
      <w:rFonts w:ascii="Arial" w:hAnsi="Arial" w:cs="Arial"/>
      <w:i/>
      <w:iCs/>
      <w:sz w:val="22"/>
      <w:szCs w:val="22"/>
    </w:rPr>
  </w:style>
  <w:style w:type="character" w:customStyle="1" w:styleId="TegnTegn15">
    <w:name w:val="Tegn Tegn15"/>
    <w:rsid w:val="00E113A4"/>
    <w:rPr>
      <w:rFonts w:ascii="Arial" w:hAnsi="Arial" w:cs="Arial"/>
    </w:rPr>
  </w:style>
  <w:style w:type="character" w:customStyle="1" w:styleId="WW8Num1z0">
    <w:name w:val="WW8Num1z0"/>
    <w:rsid w:val="00E113A4"/>
    <w:rPr>
      <w:rFonts w:ascii="Times New Roman" w:hAnsi="Times New Roman"/>
    </w:rPr>
  </w:style>
  <w:style w:type="character" w:customStyle="1" w:styleId="WW8Num2z0">
    <w:name w:val="WW8Num2z0"/>
    <w:rsid w:val="00E113A4"/>
    <w:rPr>
      <w:rFonts w:ascii="Times New Roman" w:hAnsi="Times New Roman"/>
    </w:rPr>
  </w:style>
  <w:style w:type="character" w:customStyle="1" w:styleId="WW8Num3z0">
    <w:name w:val="WW8Num3z0"/>
    <w:rsid w:val="00E113A4"/>
    <w:rPr>
      <w:rFonts w:ascii="Times New Roman" w:hAnsi="Times New Roman"/>
    </w:rPr>
  </w:style>
  <w:style w:type="character" w:customStyle="1" w:styleId="WW8Num4z0">
    <w:name w:val="WW8Num4z0"/>
    <w:rsid w:val="00E113A4"/>
    <w:rPr>
      <w:rFonts w:ascii="Times New Roman" w:hAnsi="Times New Roman"/>
    </w:rPr>
  </w:style>
  <w:style w:type="character" w:customStyle="1" w:styleId="WW8Num5z0">
    <w:name w:val="WW8Num5z0"/>
    <w:rsid w:val="00E113A4"/>
    <w:rPr>
      <w:rFonts w:ascii="Symbol" w:hAnsi="Symbol"/>
    </w:rPr>
  </w:style>
  <w:style w:type="character" w:customStyle="1" w:styleId="WW8Num6z0">
    <w:name w:val="WW8Num6z0"/>
    <w:rsid w:val="00E113A4"/>
    <w:rPr>
      <w:rFonts w:ascii="Symbol" w:hAnsi="Symbol"/>
    </w:rPr>
  </w:style>
  <w:style w:type="character" w:customStyle="1" w:styleId="WW8Num7z0">
    <w:name w:val="WW8Num7z0"/>
    <w:rsid w:val="00E113A4"/>
    <w:rPr>
      <w:rFonts w:ascii="Symbol" w:hAnsi="Symbol"/>
    </w:rPr>
  </w:style>
  <w:style w:type="character" w:customStyle="1" w:styleId="WW8Num8z0">
    <w:name w:val="WW8Num8z0"/>
    <w:rsid w:val="00E113A4"/>
    <w:rPr>
      <w:rFonts w:ascii="Symbol" w:hAnsi="Symbol"/>
    </w:rPr>
  </w:style>
  <w:style w:type="character" w:customStyle="1" w:styleId="WW8Num9z0">
    <w:name w:val="WW8Num9z0"/>
    <w:rsid w:val="00E113A4"/>
    <w:rPr>
      <w:rFonts w:ascii="Times New Roman" w:hAnsi="Times New Roman"/>
    </w:rPr>
  </w:style>
  <w:style w:type="character" w:customStyle="1" w:styleId="WW8Num10z0">
    <w:name w:val="WW8Num10z0"/>
    <w:rsid w:val="00E113A4"/>
    <w:rPr>
      <w:rFonts w:ascii="Symbol" w:hAnsi="Symbol"/>
    </w:rPr>
  </w:style>
  <w:style w:type="character" w:customStyle="1" w:styleId="WW8Num11z0">
    <w:name w:val="WW8Num11z0"/>
    <w:rsid w:val="00E113A4"/>
    <w:rPr>
      <w:rFonts w:ascii="Times New Roman" w:hAnsi="Times New Roman"/>
    </w:rPr>
  </w:style>
  <w:style w:type="character" w:customStyle="1" w:styleId="WW8Num12z0">
    <w:name w:val="WW8Num12z0"/>
    <w:rsid w:val="00E113A4"/>
    <w:rPr>
      <w:rFonts w:ascii="Times New Roman" w:hAnsi="Times New Roman"/>
    </w:rPr>
  </w:style>
  <w:style w:type="character" w:customStyle="1" w:styleId="WW8Num13z0">
    <w:name w:val="WW8Num13z0"/>
    <w:rsid w:val="00E113A4"/>
    <w:rPr>
      <w:rFonts w:ascii="Symbol" w:hAnsi="Symbol"/>
    </w:rPr>
  </w:style>
  <w:style w:type="character" w:customStyle="1" w:styleId="WW8Num14z0">
    <w:name w:val="WW8Num14z0"/>
    <w:rsid w:val="00E113A4"/>
    <w:rPr>
      <w:rFonts w:ascii="Times New Roman" w:hAnsi="Times New Roman"/>
    </w:rPr>
  </w:style>
  <w:style w:type="character" w:customStyle="1" w:styleId="WW8Num14z1">
    <w:name w:val="WW8Num14z1"/>
    <w:rsid w:val="00E113A4"/>
    <w:rPr>
      <w:rFonts w:ascii="Courier New" w:hAnsi="Courier New"/>
    </w:rPr>
  </w:style>
  <w:style w:type="character" w:customStyle="1" w:styleId="WW8Num14z2">
    <w:name w:val="WW8Num14z2"/>
    <w:rsid w:val="00E113A4"/>
    <w:rPr>
      <w:rFonts w:ascii="Wingdings" w:hAnsi="Wingdings"/>
    </w:rPr>
  </w:style>
  <w:style w:type="character" w:customStyle="1" w:styleId="WW8Num14z3">
    <w:name w:val="WW8Num14z3"/>
    <w:rsid w:val="00E113A4"/>
    <w:rPr>
      <w:rFonts w:ascii="Symbol" w:hAnsi="Symbol"/>
    </w:rPr>
  </w:style>
  <w:style w:type="character" w:customStyle="1" w:styleId="WW8Num15z0">
    <w:name w:val="WW8Num15z0"/>
    <w:rsid w:val="00E113A4"/>
    <w:rPr>
      <w:rFonts w:ascii="Times New Roman" w:hAnsi="Times New Roman"/>
    </w:rPr>
  </w:style>
  <w:style w:type="character" w:customStyle="1" w:styleId="WW8Num15z1">
    <w:name w:val="WW8Num15z1"/>
    <w:rsid w:val="00E113A4"/>
    <w:rPr>
      <w:rFonts w:ascii="Courier New" w:hAnsi="Courier New"/>
    </w:rPr>
  </w:style>
  <w:style w:type="character" w:customStyle="1" w:styleId="WW8Num15z2">
    <w:name w:val="WW8Num15z2"/>
    <w:rsid w:val="00E113A4"/>
    <w:rPr>
      <w:rFonts w:ascii="Wingdings" w:hAnsi="Wingdings"/>
    </w:rPr>
  </w:style>
  <w:style w:type="character" w:customStyle="1" w:styleId="WW8Num15z3">
    <w:name w:val="WW8Num15z3"/>
    <w:rsid w:val="00E113A4"/>
    <w:rPr>
      <w:rFonts w:ascii="Symbol" w:hAnsi="Symbol"/>
    </w:rPr>
  </w:style>
  <w:style w:type="character" w:customStyle="1" w:styleId="WW8Num16z0">
    <w:name w:val="WW8Num16z0"/>
    <w:rsid w:val="00E113A4"/>
    <w:rPr>
      <w:rFonts w:ascii="Symbol" w:hAnsi="Symbol"/>
    </w:rPr>
  </w:style>
  <w:style w:type="character" w:customStyle="1" w:styleId="WW8Num16z1">
    <w:name w:val="WW8Num16z1"/>
    <w:rsid w:val="00E113A4"/>
    <w:rPr>
      <w:rFonts w:ascii="Courier New" w:hAnsi="Courier New"/>
    </w:rPr>
  </w:style>
  <w:style w:type="character" w:customStyle="1" w:styleId="WW8Num16z2">
    <w:name w:val="WW8Num16z2"/>
    <w:rsid w:val="00E113A4"/>
    <w:rPr>
      <w:rFonts w:ascii="Wingdings" w:hAnsi="Wingdings"/>
    </w:rPr>
  </w:style>
  <w:style w:type="character" w:customStyle="1" w:styleId="WW8Num18z0">
    <w:name w:val="WW8Num18z0"/>
    <w:rsid w:val="00E113A4"/>
    <w:rPr>
      <w:rFonts w:ascii="Times New Roman" w:hAnsi="Times New Roman"/>
    </w:rPr>
  </w:style>
  <w:style w:type="character" w:customStyle="1" w:styleId="WW8Num19z0">
    <w:name w:val="WW8Num19z0"/>
    <w:rsid w:val="00E113A4"/>
    <w:rPr>
      <w:rFonts w:ascii="Times New Roman" w:hAnsi="Times New Roman"/>
    </w:rPr>
  </w:style>
  <w:style w:type="character" w:customStyle="1" w:styleId="WW8Num20z0">
    <w:name w:val="WW8Num20z0"/>
    <w:rsid w:val="00E113A4"/>
    <w:rPr>
      <w:rFonts w:ascii="Times New Roman" w:hAnsi="Times New Roman"/>
    </w:rPr>
  </w:style>
  <w:style w:type="character" w:customStyle="1" w:styleId="WW8Num21z0">
    <w:name w:val="WW8Num21z0"/>
    <w:rsid w:val="00E113A4"/>
    <w:rPr>
      <w:rFonts w:ascii="Times New Roman" w:hAnsi="Times New Roman"/>
    </w:rPr>
  </w:style>
  <w:style w:type="character" w:customStyle="1" w:styleId="WW8Num22z0">
    <w:name w:val="WW8Num22z0"/>
    <w:rsid w:val="00E113A4"/>
    <w:rPr>
      <w:rFonts w:ascii="Times New Roman" w:hAnsi="Times New Roman"/>
    </w:rPr>
  </w:style>
  <w:style w:type="character" w:customStyle="1" w:styleId="WW8Num23z0">
    <w:name w:val="WW8Num23z0"/>
    <w:rsid w:val="00E113A4"/>
    <w:rPr>
      <w:rFonts w:ascii="Times New Roman" w:hAnsi="Times New Roman"/>
    </w:rPr>
  </w:style>
  <w:style w:type="character" w:customStyle="1" w:styleId="WW8Num24z0">
    <w:name w:val="WW8Num24z0"/>
    <w:rsid w:val="00E113A4"/>
    <w:rPr>
      <w:rFonts w:ascii="Times New Roman" w:hAnsi="Times New Roman"/>
    </w:rPr>
  </w:style>
  <w:style w:type="character" w:customStyle="1" w:styleId="WW8Num24z1">
    <w:name w:val="WW8Num24z1"/>
    <w:rsid w:val="00E113A4"/>
    <w:rPr>
      <w:rFonts w:ascii="Courier New" w:hAnsi="Courier New"/>
    </w:rPr>
  </w:style>
  <w:style w:type="character" w:customStyle="1" w:styleId="WW8Num24z2">
    <w:name w:val="WW8Num24z2"/>
    <w:rsid w:val="00E113A4"/>
    <w:rPr>
      <w:rFonts w:ascii="Wingdings" w:hAnsi="Wingdings"/>
    </w:rPr>
  </w:style>
  <w:style w:type="character" w:customStyle="1" w:styleId="WW8Num24z3">
    <w:name w:val="WW8Num24z3"/>
    <w:rsid w:val="00E113A4"/>
    <w:rPr>
      <w:rFonts w:ascii="Symbol" w:hAnsi="Symbol"/>
    </w:rPr>
  </w:style>
  <w:style w:type="character" w:customStyle="1" w:styleId="WW8Num25z0">
    <w:name w:val="WW8Num25z0"/>
    <w:rsid w:val="00E113A4"/>
    <w:rPr>
      <w:rFonts w:ascii="Symbol" w:hAnsi="Symbol"/>
      <w:b/>
      <w:color w:val="000000"/>
    </w:rPr>
  </w:style>
  <w:style w:type="character" w:customStyle="1" w:styleId="WW8Num25z1">
    <w:name w:val="WW8Num25z1"/>
    <w:rsid w:val="00E113A4"/>
    <w:rPr>
      <w:rFonts w:ascii="Courier New" w:hAnsi="Courier New"/>
    </w:rPr>
  </w:style>
  <w:style w:type="character" w:customStyle="1" w:styleId="WW8Num25z2">
    <w:name w:val="WW8Num25z2"/>
    <w:rsid w:val="00E113A4"/>
    <w:rPr>
      <w:rFonts w:ascii="Wingdings" w:hAnsi="Wingdings"/>
    </w:rPr>
  </w:style>
  <w:style w:type="character" w:customStyle="1" w:styleId="WW8Num25z3">
    <w:name w:val="WW8Num25z3"/>
    <w:rsid w:val="00E113A4"/>
    <w:rPr>
      <w:rFonts w:ascii="Symbol" w:hAnsi="Symbol"/>
    </w:rPr>
  </w:style>
  <w:style w:type="character" w:customStyle="1" w:styleId="WW8Num26z0">
    <w:name w:val="WW8Num26z0"/>
    <w:rsid w:val="00E113A4"/>
    <w:rPr>
      <w:rFonts w:ascii="Times New Roman" w:hAnsi="Times New Roman"/>
    </w:rPr>
  </w:style>
  <w:style w:type="character" w:customStyle="1" w:styleId="WW8Num26z2">
    <w:name w:val="WW8Num26z2"/>
    <w:rsid w:val="00E113A4"/>
    <w:rPr>
      <w:rFonts w:ascii="Wingdings" w:hAnsi="Wingdings"/>
    </w:rPr>
  </w:style>
  <w:style w:type="character" w:customStyle="1" w:styleId="WW8Num26z3">
    <w:name w:val="WW8Num26z3"/>
    <w:rsid w:val="00E113A4"/>
    <w:rPr>
      <w:rFonts w:ascii="Symbol" w:hAnsi="Symbol"/>
    </w:rPr>
  </w:style>
  <w:style w:type="character" w:customStyle="1" w:styleId="WW8Num27z0">
    <w:name w:val="WW8Num27z0"/>
    <w:rsid w:val="00E113A4"/>
    <w:rPr>
      <w:rFonts w:ascii="Times New Roman" w:hAnsi="Times New Roman"/>
    </w:rPr>
  </w:style>
  <w:style w:type="character" w:customStyle="1" w:styleId="WW8Num28z0">
    <w:name w:val="WW8Num28z0"/>
    <w:rsid w:val="00E113A4"/>
    <w:rPr>
      <w:rFonts w:ascii="Times New Roman" w:hAnsi="Times New Roman"/>
    </w:rPr>
  </w:style>
  <w:style w:type="character" w:customStyle="1" w:styleId="WW8Num29z0">
    <w:name w:val="WW8Num29z0"/>
    <w:rsid w:val="00E113A4"/>
    <w:rPr>
      <w:rFonts w:ascii="Times New Roman" w:hAnsi="Times New Roman"/>
    </w:rPr>
  </w:style>
  <w:style w:type="character" w:customStyle="1" w:styleId="WW8Num30z0">
    <w:name w:val="WW8Num30z0"/>
    <w:rsid w:val="00E113A4"/>
    <w:rPr>
      <w:rFonts w:ascii="Times New Roman" w:hAnsi="Times New Roman"/>
    </w:rPr>
  </w:style>
  <w:style w:type="character" w:customStyle="1" w:styleId="WW8Num31z0">
    <w:name w:val="WW8Num31z0"/>
    <w:rsid w:val="00E113A4"/>
    <w:rPr>
      <w:rFonts w:ascii="Times New Roman" w:hAnsi="Times New Roman"/>
    </w:rPr>
  </w:style>
  <w:style w:type="character" w:customStyle="1" w:styleId="WW8Num32z0">
    <w:name w:val="WW8Num32z0"/>
    <w:rsid w:val="00E113A4"/>
    <w:rPr>
      <w:rFonts w:ascii="Times New Roman" w:hAnsi="Times New Roman"/>
    </w:rPr>
  </w:style>
  <w:style w:type="character" w:customStyle="1" w:styleId="WW8Num33z0">
    <w:name w:val="WW8Num33z0"/>
    <w:rsid w:val="00E113A4"/>
    <w:rPr>
      <w:rFonts w:ascii="Times New Roman" w:hAnsi="Times New Roman"/>
    </w:rPr>
  </w:style>
  <w:style w:type="character" w:customStyle="1" w:styleId="WW8NumSt35z0">
    <w:name w:val="WW8NumSt35z0"/>
    <w:rsid w:val="00E113A4"/>
    <w:rPr>
      <w:rFonts w:ascii="Arial" w:hAnsi="Arial"/>
    </w:rPr>
  </w:style>
  <w:style w:type="character" w:customStyle="1" w:styleId="Standardskriftforavsnitt1">
    <w:name w:val="Standardskrift for avsnitt1"/>
    <w:rsid w:val="00E113A4"/>
  </w:style>
  <w:style w:type="character" w:customStyle="1" w:styleId="FootnoteCharacters">
    <w:name w:val="Footnote Characters"/>
    <w:rsid w:val="00E113A4"/>
    <w:rPr>
      <w:rFonts w:ascii="Times New Roman" w:hAnsi="Times New Roman" w:cs="Times New Roman"/>
      <w:vertAlign w:val="superscript"/>
    </w:rPr>
  </w:style>
  <w:style w:type="character" w:customStyle="1" w:styleId="Merknadsreferanse1">
    <w:name w:val="Merknadsreferanse1"/>
    <w:rsid w:val="00E113A4"/>
    <w:rPr>
      <w:rFonts w:ascii="Times New Roman" w:hAnsi="Times New Roman" w:cs="Times New Roman"/>
      <w:sz w:val="16"/>
      <w:szCs w:val="16"/>
    </w:rPr>
  </w:style>
  <w:style w:type="character" w:customStyle="1" w:styleId="DocumentMapChar">
    <w:name w:val="Document Map Char"/>
    <w:rsid w:val="00E113A4"/>
    <w:rPr>
      <w:rFonts w:ascii="Times New Roman" w:hAnsi="Times New Roman" w:cs="Times New Roman"/>
      <w:sz w:val="2"/>
      <w:szCs w:val="2"/>
    </w:rPr>
  </w:style>
  <w:style w:type="character" w:customStyle="1" w:styleId="BunntekstTegn">
    <w:name w:val="Bunntekst Tegn"/>
    <w:rsid w:val="00E113A4"/>
    <w:rPr>
      <w:rFonts w:ascii="Times New Roman" w:hAnsi="Times New Roman" w:cs="Times New Roman"/>
      <w:smallCaps/>
    </w:rPr>
  </w:style>
  <w:style w:type="character" w:customStyle="1" w:styleId="BobletekstTegn">
    <w:name w:val="Bobletekst Tegn"/>
    <w:rsid w:val="00E113A4"/>
    <w:rPr>
      <w:rFonts w:ascii="Tahoma" w:hAnsi="Tahoma" w:cs="Tahoma"/>
      <w:sz w:val="16"/>
      <w:szCs w:val="16"/>
    </w:rPr>
  </w:style>
  <w:style w:type="character" w:customStyle="1" w:styleId="MerknadstekstTegn">
    <w:name w:val="Merknadstekst Tegn"/>
    <w:uiPriority w:val="99"/>
    <w:rsid w:val="00E113A4"/>
    <w:rPr>
      <w:rFonts w:ascii="Arial" w:hAnsi="Arial" w:cs="Arial"/>
      <w:sz w:val="22"/>
      <w:szCs w:val="22"/>
    </w:rPr>
  </w:style>
  <w:style w:type="character" w:customStyle="1" w:styleId="KommentaremneTegn">
    <w:name w:val="Kommentaremne Tegn"/>
    <w:rsid w:val="00E113A4"/>
    <w:rPr>
      <w:rFonts w:ascii="Arial" w:hAnsi="Arial" w:cs="Arial"/>
      <w:sz w:val="22"/>
      <w:szCs w:val="22"/>
    </w:rPr>
  </w:style>
  <w:style w:type="paragraph" w:customStyle="1" w:styleId="Heading">
    <w:name w:val="Heading"/>
    <w:basedOn w:val="Normal"/>
    <w:next w:val="Brdtekst"/>
    <w:rsid w:val="00E113A4"/>
    <w:pPr>
      <w:keepNext/>
      <w:suppressAutoHyphens/>
      <w:spacing w:before="240" w:after="120"/>
    </w:pPr>
    <w:rPr>
      <w:rFonts w:ascii="Arial" w:eastAsia="MS Mincho" w:hAnsi="Arial" w:cs="Arial"/>
      <w:sz w:val="28"/>
      <w:szCs w:val="28"/>
      <w:lang w:eastAsia="ar-SA"/>
    </w:rPr>
  </w:style>
  <w:style w:type="paragraph" w:styleId="Liste0">
    <w:name w:val="List"/>
    <w:basedOn w:val="Brdtekst"/>
    <w:semiHidden/>
    <w:locked/>
    <w:rsid w:val="00E113A4"/>
    <w:pPr>
      <w:suppressAutoHyphens/>
      <w:spacing w:after="0"/>
    </w:pPr>
    <w:rPr>
      <w:rFonts w:ascii="Arial" w:hAnsi="Arial" w:cs="Arial"/>
      <w:i/>
      <w:iCs/>
      <w:lang w:val="nb-NO" w:eastAsia="ar-SA"/>
    </w:rPr>
  </w:style>
  <w:style w:type="paragraph" w:customStyle="1" w:styleId="Caption1">
    <w:name w:val="Caption1"/>
    <w:basedOn w:val="Normal"/>
    <w:rsid w:val="00E113A4"/>
    <w:pPr>
      <w:suppressLineNumbers/>
      <w:suppressAutoHyphens/>
      <w:spacing w:before="120" w:after="120"/>
    </w:pPr>
    <w:rPr>
      <w:rFonts w:ascii="Arial" w:hAnsi="Arial" w:cs="Arial"/>
      <w:i/>
      <w:iCs/>
      <w:sz w:val="24"/>
      <w:szCs w:val="24"/>
      <w:lang w:eastAsia="ar-SA"/>
    </w:rPr>
  </w:style>
  <w:style w:type="paragraph" w:customStyle="1" w:styleId="Index">
    <w:name w:val="Index"/>
    <w:basedOn w:val="Normal"/>
    <w:rsid w:val="00E113A4"/>
    <w:pPr>
      <w:suppressLineNumbers/>
      <w:suppressAutoHyphens/>
    </w:pPr>
    <w:rPr>
      <w:rFonts w:ascii="Arial" w:hAnsi="Arial" w:cs="Arial"/>
      <w:lang w:eastAsia="ar-SA"/>
    </w:rPr>
  </w:style>
  <w:style w:type="paragraph" w:styleId="Undertittel0">
    <w:name w:val="Subtitle"/>
    <w:basedOn w:val="Heading"/>
    <w:next w:val="Brdtekst"/>
    <w:link w:val="UndertittelTegn"/>
    <w:qFormat/>
    <w:rsid w:val="00E113A4"/>
    <w:pPr>
      <w:jc w:val="center"/>
    </w:pPr>
    <w:rPr>
      <w:i/>
      <w:iCs/>
    </w:rPr>
  </w:style>
  <w:style w:type="character" w:customStyle="1" w:styleId="UndertittelTegn">
    <w:name w:val="Undertittel Tegn"/>
    <w:link w:val="Undertittel0"/>
    <w:locked/>
    <w:rPr>
      <w:rFonts w:ascii="Cambria" w:hAnsi="Cambria" w:cs="Times New Roman"/>
      <w:sz w:val="24"/>
      <w:szCs w:val="24"/>
      <w:lang w:val="x-none" w:eastAsia="en-US"/>
    </w:rPr>
  </w:style>
  <w:style w:type="paragraph" w:customStyle="1" w:styleId="Merknadstekst1">
    <w:name w:val="Merknadstekst1"/>
    <w:basedOn w:val="Normal"/>
    <w:rsid w:val="00E113A4"/>
    <w:pPr>
      <w:suppressAutoHyphens/>
    </w:pPr>
    <w:rPr>
      <w:rFonts w:ascii="Arial" w:hAnsi="Arial" w:cs="Arial"/>
      <w:lang w:eastAsia="ar-SA"/>
    </w:rPr>
  </w:style>
  <w:style w:type="paragraph" w:customStyle="1" w:styleId="Rentekst1">
    <w:name w:val="Ren tekst1"/>
    <w:basedOn w:val="Normal"/>
    <w:rsid w:val="00E113A4"/>
    <w:pPr>
      <w:suppressAutoHyphens/>
    </w:pPr>
    <w:rPr>
      <w:rFonts w:ascii="Courier New" w:hAnsi="Courier New" w:cs="Courier New"/>
      <w:lang w:eastAsia="ar-SA"/>
    </w:rPr>
  </w:style>
  <w:style w:type="paragraph" w:customStyle="1" w:styleId="Dato1">
    <w:name w:val="Dato1"/>
    <w:basedOn w:val="Normal"/>
    <w:next w:val="Normal"/>
    <w:rsid w:val="00E113A4"/>
    <w:pPr>
      <w:suppressAutoHyphens/>
    </w:pPr>
    <w:rPr>
      <w:rFonts w:ascii="Arial" w:hAnsi="Arial" w:cs="Arial"/>
      <w:sz w:val="24"/>
      <w:szCs w:val="24"/>
      <w:lang w:eastAsia="ar-SA"/>
    </w:rPr>
  </w:style>
  <w:style w:type="paragraph" w:customStyle="1" w:styleId="Vanliginnrykk1">
    <w:name w:val="Vanlig innrykk1"/>
    <w:basedOn w:val="Normal"/>
    <w:rsid w:val="00E113A4"/>
    <w:pPr>
      <w:suppressAutoHyphens/>
      <w:ind w:left="708"/>
    </w:pPr>
    <w:rPr>
      <w:rFonts w:ascii="Arial" w:hAnsi="Arial" w:cs="Arial"/>
      <w:sz w:val="24"/>
      <w:szCs w:val="24"/>
      <w:lang w:eastAsia="ar-SA"/>
    </w:rPr>
  </w:style>
  <w:style w:type="paragraph" w:customStyle="1" w:styleId="Avtaleoverskrift">
    <w:name w:val="Avtale overskrift"/>
    <w:basedOn w:val="Overskrift"/>
    <w:rsid w:val="00E113A4"/>
    <w:pPr>
      <w:keepNext w:val="0"/>
      <w:keepLines w:val="0"/>
      <w:suppressAutoHyphens/>
      <w:jc w:val="center"/>
    </w:pPr>
    <w:rPr>
      <w:color w:val="0D162C"/>
      <w:kern w:val="1"/>
      <w:sz w:val="24"/>
      <w:szCs w:val="24"/>
      <w:lang w:eastAsia="ar-SA"/>
    </w:rPr>
  </w:style>
  <w:style w:type="paragraph" w:customStyle="1" w:styleId="kule">
    <w:name w:val="kule"/>
    <w:basedOn w:val="Normal"/>
    <w:rsid w:val="00E113A4"/>
    <w:pPr>
      <w:tabs>
        <w:tab w:val="left" w:pos="744"/>
        <w:tab w:val="left" w:pos="1812"/>
      </w:tabs>
      <w:suppressAutoHyphens/>
      <w:ind w:left="732" w:hanging="360"/>
    </w:pPr>
    <w:rPr>
      <w:rFonts w:ascii="Arial" w:hAnsi="Arial" w:cs="Arial"/>
      <w:lang w:eastAsia="ar-SA"/>
    </w:rPr>
  </w:style>
  <w:style w:type="paragraph" w:customStyle="1" w:styleId="figurtekst">
    <w:name w:val="figurtekst"/>
    <w:basedOn w:val="Brdtekst"/>
    <w:rsid w:val="00E113A4"/>
    <w:pPr>
      <w:suppressAutoHyphens/>
      <w:spacing w:after="0"/>
    </w:pPr>
    <w:rPr>
      <w:rFonts w:ascii="Arial" w:hAnsi="Arial" w:cs="Arial"/>
      <w:i/>
      <w:iCs/>
      <w:lang w:val="nb-NO" w:eastAsia="ar-SA"/>
    </w:rPr>
  </w:style>
  <w:style w:type="paragraph" w:customStyle="1" w:styleId="Listenummer">
    <w:name w:val="Liste nummer"/>
    <w:basedOn w:val="Normal"/>
    <w:rsid w:val="00E113A4"/>
    <w:pPr>
      <w:tabs>
        <w:tab w:val="num" w:pos="720"/>
      </w:tabs>
      <w:suppressAutoHyphens/>
      <w:ind w:left="720" w:hanging="360"/>
    </w:pPr>
    <w:rPr>
      <w:rFonts w:ascii="Arial" w:hAnsi="Arial" w:cs="Arial"/>
      <w:lang w:eastAsia="ar-SA"/>
    </w:rPr>
  </w:style>
  <w:style w:type="paragraph" w:customStyle="1" w:styleId="Dokumentkart1">
    <w:name w:val="Dokumentkart1"/>
    <w:basedOn w:val="Normal"/>
    <w:rsid w:val="00E113A4"/>
    <w:pPr>
      <w:shd w:val="clear" w:color="auto" w:fill="000080"/>
      <w:suppressAutoHyphens/>
    </w:pPr>
    <w:rPr>
      <w:rFonts w:ascii="Tahoma" w:hAnsi="Tahoma" w:cs="Tahoma"/>
      <w:sz w:val="20"/>
      <w:szCs w:val="20"/>
      <w:lang w:eastAsia="ar-SA"/>
    </w:rPr>
  </w:style>
  <w:style w:type="paragraph" w:customStyle="1" w:styleId="TableHeading">
    <w:name w:val="Table Heading"/>
    <w:basedOn w:val="TableContents"/>
    <w:rsid w:val="00E113A4"/>
    <w:pPr>
      <w:jc w:val="center"/>
    </w:pPr>
    <w:rPr>
      <w:b/>
      <w:bCs/>
    </w:rPr>
  </w:style>
  <w:style w:type="paragraph" w:customStyle="1" w:styleId="Framecontents">
    <w:name w:val="Frame contents"/>
    <w:basedOn w:val="Brdtekst"/>
    <w:rsid w:val="00E113A4"/>
    <w:pPr>
      <w:suppressAutoHyphens/>
      <w:spacing w:after="0"/>
    </w:pPr>
    <w:rPr>
      <w:rFonts w:ascii="Arial" w:hAnsi="Arial" w:cs="Arial"/>
      <w:i/>
      <w:iCs/>
      <w:lang w:val="nb-NO" w:eastAsia="ar-SA"/>
    </w:rPr>
  </w:style>
  <w:style w:type="paragraph" w:customStyle="1" w:styleId="Contents10">
    <w:name w:val="Contents 10"/>
    <w:basedOn w:val="Index"/>
    <w:rsid w:val="00E113A4"/>
    <w:pPr>
      <w:tabs>
        <w:tab w:val="right" w:leader="dot" w:pos="9637"/>
      </w:tabs>
      <w:ind w:left="2547"/>
    </w:pPr>
  </w:style>
  <w:style w:type="paragraph" w:customStyle="1" w:styleId="Footerright">
    <w:name w:val="Footer right"/>
    <w:basedOn w:val="Normal"/>
    <w:rsid w:val="00E113A4"/>
    <w:pPr>
      <w:suppressLineNumbers/>
      <w:tabs>
        <w:tab w:val="center" w:pos="4109"/>
        <w:tab w:val="right" w:pos="8219"/>
      </w:tabs>
      <w:suppressAutoHyphens/>
    </w:pPr>
    <w:rPr>
      <w:rFonts w:ascii="Arial" w:hAnsi="Arial" w:cs="Arial"/>
      <w:lang w:eastAsia="ar-SA"/>
    </w:rPr>
  </w:style>
  <w:style w:type="paragraph" w:customStyle="1" w:styleId="Heading10">
    <w:name w:val="Heading 10"/>
    <w:basedOn w:val="Heading"/>
    <w:next w:val="Brdtekst"/>
    <w:rsid w:val="00E113A4"/>
    <w:pPr>
      <w:tabs>
        <w:tab w:val="num" w:pos="1584"/>
      </w:tabs>
      <w:ind w:left="1584" w:hanging="1584"/>
      <w:outlineLvl w:val="8"/>
    </w:pPr>
    <w:rPr>
      <w:b/>
      <w:bCs/>
      <w:sz w:val="21"/>
      <w:szCs w:val="21"/>
    </w:rPr>
  </w:style>
  <w:style w:type="paragraph" w:customStyle="1" w:styleId="Overskriftforinnholdsfortegnelse1">
    <w:name w:val="Overskrift for innholdsfortegnelse1"/>
    <w:basedOn w:val="Overskrift1"/>
    <w:next w:val="Normal"/>
    <w:rsid w:val="00E113A4"/>
    <w:pPr>
      <w:keepLines/>
      <w:tabs>
        <w:tab w:val="clear" w:pos="432"/>
      </w:tabs>
      <w:spacing w:before="480" w:after="0" w:line="276" w:lineRule="auto"/>
      <w:ind w:left="0" w:firstLine="0"/>
      <w:outlineLvl w:val="9"/>
    </w:pPr>
    <w:rPr>
      <w:rFonts w:ascii="Cambria" w:hAnsi="Cambria" w:cs="Cambria"/>
      <w:color w:val="365F91"/>
      <w:kern w:val="0"/>
    </w:rPr>
  </w:style>
  <w:style w:type="character" w:customStyle="1" w:styleId="DeltaViewInsertion">
    <w:name w:val="DeltaView Insertion"/>
    <w:rsid w:val="00E113A4"/>
    <w:rPr>
      <w:color w:val="0000FF"/>
      <w:spacing w:val="0"/>
      <w:u w:val="double"/>
    </w:rPr>
  </w:style>
  <w:style w:type="paragraph" w:styleId="Brdtekst2">
    <w:name w:val="Body Text 2"/>
    <w:basedOn w:val="Normal"/>
    <w:link w:val="Brdtekst2Tegn"/>
    <w:semiHidden/>
    <w:locked/>
    <w:rsid w:val="00E113A4"/>
    <w:pPr>
      <w:widowControl w:val="0"/>
      <w:outlineLvl w:val="0"/>
    </w:pPr>
    <w:rPr>
      <w:rFonts w:ascii="Arial" w:eastAsia="SimSun" w:hAnsi="Arial" w:cs="Arial"/>
      <w:b/>
      <w:bCs/>
      <w:sz w:val="28"/>
      <w:szCs w:val="28"/>
      <w:lang w:eastAsia="nb-NO"/>
    </w:rPr>
  </w:style>
  <w:style w:type="character" w:customStyle="1" w:styleId="Brdtekst2Tegn">
    <w:name w:val="Brødtekst 2 Tegn"/>
    <w:link w:val="Brdtekst2"/>
    <w:locked/>
    <w:rsid w:val="00E113A4"/>
    <w:rPr>
      <w:rFonts w:ascii="Times New Roman" w:hAnsi="Times New Roman" w:cs="Times New Roman"/>
      <w:sz w:val="22"/>
      <w:szCs w:val="22"/>
    </w:rPr>
  </w:style>
  <w:style w:type="paragraph" w:styleId="Nummerertliste">
    <w:name w:val="List Number"/>
    <w:basedOn w:val="Normal"/>
    <w:semiHidden/>
    <w:locked/>
    <w:rsid w:val="00E113A4"/>
    <w:pPr>
      <w:keepLines/>
      <w:widowControl w:val="0"/>
      <w:tabs>
        <w:tab w:val="num" w:pos="360"/>
        <w:tab w:val="num" w:pos="720"/>
      </w:tabs>
      <w:ind w:left="360" w:hanging="360"/>
    </w:pPr>
    <w:rPr>
      <w:rFonts w:ascii="Arial" w:eastAsia="SimSun" w:hAnsi="Arial" w:cs="Arial"/>
      <w:sz w:val="24"/>
      <w:szCs w:val="24"/>
      <w:lang w:eastAsia="nb-NO"/>
    </w:rPr>
  </w:style>
  <w:style w:type="paragraph" w:styleId="Nummerertliste2">
    <w:name w:val="List Number 2"/>
    <w:basedOn w:val="Normal"/>
    <w:semiHidden/>
    <w:locked/>
    <w:rsid w:val="00E113A4"/>
    <w:pPr>
      <w:keepLines/>
      <w:widowControl w:val="0"/>
      <w:tabs>
        <w:tab w:val="num" w:pos="643"/>
      </w:tabs>
      <w:ind w:left="643" w:hanging="360"/>
    </w:pPr>
    <w:rPr>
      <w:rFonts w:ascii="Arial" w:eastAsia="SimSun" w:hAnsi="Arial" w:cs="Arial"/>
      <w:sz w:val="24"/>
      <w:szCs w:val="24"/>
      <w:lang w:eastAsia="nb-NO"/>
    </w:rPr>
  </w:style>
  <w:style w:type="paragraph" w:styleId="Nummerertliste3">
    <w:name w:val="List Number 3"/>
    <w:basedOn w:val="Normal"/>
    <w:semiHidden/>
    <w:locked/>
    <w:rsid w:val="00E113A4"/>
    <w:pPr>
      <w:keepLines/>
      <w:widowControl w:val="0"/>
      <w:tabs>
        <w:tab w:val="num" w:pos="720"/>
        <w:tab w:val="num" w:pos="926"/>
      </w:tabs>
      <w:ind w:left="926" w:hanging="360"/>
    </w:pPr>
    <w:rPr>
      <w:rFonts w:ascii="Arial" w:eastAsia="SimSun" w:hAnsi="Arial" w:cs="Arial"/>
      <w:sz w:val="24"/>
      <w:szCs w:val="24"/>
      <w:lang w:eastAsia="nb-NO"/>
    </w:rPr>
  </w:style>
  <w:style w:type="paragraph" w:styleId="Nummerertliste4">
    <w:name w:val="List Number 4"/>
    <w:basedOn w:val="Normal"/>
    <w:semiHidden/>
    <w:locked/>
    <w:rsid w:val="00E113A4"/>
    <w:pPr>
      <w:keepLines/>
      <w:widowControl w:val="0"/>
      <w:tabs>
        <w:tab w:val="num" w:pos="454"/>
        <w:tab w:val="num" w:pos="720"/>
        <w:tab w:val="num" w:pos="1209"/>
      </w:tabs>
      <w:ind w:left="1209" w:hanging="720"/>
    </w:pPr>
    <w:rPr>
      <w:rFonts w:ascii="Arial" w:eastAsia="SimSun" w:hAnsi="Arial" w:cs="Arial"/>
      <w:sz w:val="24"/>
      <w:szCs w:val="24"/>
      <w:lang w:eastAsia="nb-NO"/>
    </w:rPr>
  </w:style>
  <w:style w:type="paragraph" w:styleId="Nummerertliste5">
    <w:name w:val="List Number 5"/>
    <w:basedOn w:val="Normal"/>
    <w:semiHidden/>
    <w:locked/>
    <w:rsid w:val="00E113A4"/>
    <w:pPr>
      <w:keepLines/>
      <w:widowControl w:val="0"/>
      <w:tabs>
        <w:tab w:val="num" w:pos="432"/>
        <w:tab w:val="num" w:pos="1069"/>
        <w:tab w:val="num" w:pos="1492"/>
      </w:tabs>
      <w:ind w:left="1492" w:hanging="432"/>
    </w:pPr>
    <w:rPr>
      <w:rFonts w:ascii="Arial" w:eastAsia="SimSun" w:hAnsi="Arial" w:cs="Arial"/>
      <w:sz w:val="24"/>
      <w:szCs w:val="24"/>
      <w:lang w:eastAsia="nb-NO"/>
    </w:rPr>
  </w:style>
  <w:style w:type="paragraph" w:styleId="Punktliste">
    <w:name w:val="List Bullet"/>
    <w:basedOn w:val="Normal"/>
    <w:autoRedefine/>
    <w:qFormat/>
    <w:locked/>
    <w:rsid w:val="00513F53"/>
    <w:pPr>
      <w:keepLines/>
      <w:widowControl w:val="0"/>
      <w:tabs>
        <w:tab w:val="num" w:pos="927"/>
      </w:tabs>
    </w:pPr>
    <w:rPr>
      <w:rFonts w:asciiTheme="minorHAnsi" w:hAnsiTheme="minorHAnsi"/>
      <w:i/>
      <w:color w:val="0070C0"/>
      <w:lang w:val="en-GB"/>
    </w:rPr>
  </w:style>
  <w:style w:type="paragraph" w:styleId="Punktliste2">
    <w:name w:val="List Bullet 2"/>
    <w:basedOn w:val="Normal"/>
    <w:autoRedefine/>
    <w:semiHidden/>
    <w:locked/>
    <w:rsid w:val="00E113A4"/>
    <w:pPr>
      <w:keepLines/>
      <w:widowControl w:val="0"/>
      <w:tabs>
        <w:tab w:val="num" w:pos="432"/>
        <w:tab w:val="num" w:pos="643"/>
      </w:tabs>
      <w:ind w:left="643" w:hanging="432"/>
    </w:pPr>
    <w:rPr>
      <w:rFonts w:ascii="Arial" w:eastAsia="SimSun" w:hAnsi="Arial" w:cs="Arial"/>
      <w:sz w:val="24"/>
      <w:szCs w:val="24"/>
      <w:lang w:eastAsia="nb-NO"/>
    </w:rPr>
  </w:style>
  <w:style w:type="paragraph" w:styleId="Punktliste3">
    <w:name w:val="List Bullet 3"/>
    <w:basedOn w:val="Normal"/>
    <w:autoRedefine/>
    <w:semiHidden/>
    <w:locked/>
    <w:rsid w:val="00E113A4"/>
    <w:pPr>
      <w:keepLines/>
      <w:widowControl w:val="0"/>
      <w:tabs>
        <w:tab w:val="num" w:pos="926"/>
        <w:tab w:val="num" w:pos="1209"/>
      </w:tabs>
      <w:ind w:left="926" w:hanging="360"/>
    </w:pPr>
    <w:rPr>
      <w:rFonts w:ascii="Arial" w:eastAsia="SimSun" w:hAnsi="Arial" w:cs="Arial"/>
      <w:sz w:val="24"/>
      <w:szCs w:val="24"/>
      <w:lang w:eastAsia="nb-NO"/>
    </w:rPr>
  </w:style>
  <w:style w:type="paragraph" w:styleId="Punktliste4">
    <w:name w:val="List Bullet 4"/>
    <w:basedOn w:val="Normal"/>
    <w:autoRedefine/>
    <w:semiHidden/>
    <w:locked/>
    <w:rsid w:val="00E113A4"/>
    <w:pPr>
      <w:keepLines/>
      <w:widowControl w:val="0"/>
      <w:tabs>
        <w:tab w:val="num" w:pos="720"/>
        <w:tab w:val="num" w:pos="1080"/>
        <w:tab w:val="num" w:pos="1209"/>
        <w:tab w:val="num" w:pos="1492"/>
      </w:tabs>
      <w:ind w:left="1209" w:hanging="360"/>
    </w:pPr>
    <w:rPr>
      <w:rFonts w:ascii="Arial" w:eastAsia="SimSun" w:hAnsi="Arial" w:cs="Arial"/>
      <w:sz w:val="24"/>
      <w:szCs w:val="24"/>
      <w:lang w:eastAsia="nb-NO"/>
    </w:rPr>
  </w:style>
  <w:style w:type="paragraph" w:styleId="Punktliste5">
    <w:name w:val="List Bullet 5"/>
    <w:basedOn w:val="Normal"/>
    <w:autoRedefine/>
    <w:semiHidden/>
    <w:locked/>
    <w:rsid w:val="00E113A4"/>
    <w:pPr>
      <w:keepLines/>
      <w:widowControl w:val="0"/>
      <w:tabs>
        <w:tab w:val="num" w:pos="643"/>
        <w:tab w:val="num" w:pos="720"/>
        <w:tab w:val="num" w:pos="840"/>
        <w:tab w:val="num" w:pos="1492"/>
      </w:tabs>
      <w:ind w:left="1492" w:hanging="360"/>
    </w:pPr>
    <w:rPr>
      <w:rFonts w:ascii="Arial" w:eastAsia="SimSun" w:hAnsi="Arial" w:cs="Arial"/>
      <w:sz w:val="24"/>
      <w:szCs w:val="24"/>
      <w:lang w:eastAsia="nb-NO"/>
    </w:rPr>
  </w:style>
  <w:style w:type="character" w:styleId="Utheving">
    <w:name w:val="Emphasis"/>
    <w:qFormat/>
    <w:rsid w:val="00E113A4"/>
    <w:rPr>
      <w:rFonts w:ascii="Times New Roman" w:hAnsi="Times New Roman" w:cs="Times New Roman"/>
      <w:i/>
      <w:iCs/>
    </w:rPr>
  </w:style>
  <w:style w:type="paragraph" w:customStyle="1" w:styleId="TableText">
    <w:name w:val="Table Text"/>
    <w:rsid w:val="00206C93"/>
    <w:rPr>
      <w:color w:val="000000"/>
      <w:sz w:val="22"/>
      <w:szCs w:val="22"/>
      <w:lang w:val="en-GB" w:eastAsia="en-US"/>
    </w:rPr>
  </w:style>
  <w:style w:type="character" w:styleId="Fotnotereferanse">
    <w:name w:val="footnote reference"/>
    <w:basedOn w:val="Standardskriftforavsnitt"/>
    <w:rsid w:val="009B1057"/>
    <w:rPr>
      <w:vertAlign w:val="superscript"/>
    </w:rPr>
  </w:style>
  <w:style w:type="paragraph" w:styleId="Revisjon">
    <w:name w:val="Revision"/>
    <w:hidden/>
    <w:uiPriority w:val="99"/>
    <w:semiHidden/>
    <w:rsid w:val="00F37996"/>
    <w:rPr>
      <w:sz w:val="22"/>
      <w:szCs w:val="22"/>
      <w:lang w:eastAsia="en-US"/>
    </w:rPr>
  </w:style>
  <w:style w:type="paragraph" w:customStyle="1" w:styleId="Tabell">
    <w:name w:val="Tabell"/>
    <w:basedOn w:val="Normal"/>
    <w:qFormat/>
    <w:rsid w:val="00CA2DBD"/>
    <w:pPr>
      <w:tabs>
        <w:tab w:val="left" w:pos="567"/>
      </w:tabs>
      <w:spacing w:before="40" w:after="40"/>
    </w:pPr>
    <w:rPr>
      <w:rFonts w:ascii="Arial" w:hAnsi="Arial"/>
      <w:sz w:val="20"/>
      <w:szCs w:val="20"/>
    </w:rPr>
  </w:style>
  <w:style w:type="paragraph" w:customStyle="1" w:styleId="Default">
    <w:name w:val="Default"/>
    <w:rsid w:val="00D37E3B"/>
    <w:pPr>
      <w:autoSpaceDE w:val="0"/>
      <w:autoSpaceDN w:val="0"/>
      <w:adjustRightInd w:val="0"/>
    </w:pPr>
    <w:rPr>
      <w:rFonts w:ascii="Calibri" w:hAnsi="Calibri" w:cs="Calibri"/>
      <w:color w:val="000000"/>
      <w:sz w:val="24"/>
      <w:szCs w:val="24"/>
    </w:rPr>
  </w:style>
  <w:style w:type="paragraph" w:customStyle="1" w:styleId="Table">
    <w:name w:val="Table"/>
    <w:basedOn w:val="Normal"/>
    <w:qFormat/>
    <w:rsid w:val="00D83EDB"/>
    <w:pPr>
      <w:tabs>
        <w:tab w:val="left" w:pos="567"/>
      </w:tabs>
      <w:spacing w:before="40" w:after="40"/>
    </w:pPr>
    <w:rPr>
      <w:rFonts w:ascii="Arial" w:hAnsi="Arial"/>
      <w:sz w:val="20"/>
      <w:szCs w:val="20"/>
      <w:lang w:val="en-US"/>
    </w:rPr>
  </w:style>
  <w:style w:type="table" w:customStyle="1" w:styleId="Rutenettabell4-uthevingsfarge31">
    <w:name w:val="Rutenettabell 4 - uthevingsfarge 31"/>
    <w:basedOn w:val="Vanligtabell"/>
    <w:uiPriority w:val="49"/>
    <w:rsid w:val="00D83E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forhndsformatert">
    <w:name w:val="HTML Preformatted"/>
    <w:basedOn w:val="Normal"/>
    <w:link w:val="HTML-forhndsformatertTegn"/>
    <w:uiPriority w:val="99"/>
    <w:unhideWhenUsed/>
    <w:rsid w:val="000B5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0B5C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204"/>
          <w:marBottom w:val="0"/>
          <w:divBdr>
            <w:top w:val="none" w:sz="0" w:space="0" w:color="auto"/>
            <w:left w:val="none" w:sz="0" w:space="0" w:color="auto"/>
            <w:bottom w:val="none" w:sz="0" w:space="0" w:color="auto"/>
            <w:right w:val="none" w:sz="0" w:space="0" w:color="auto"/>
          </w:divBdr>
        </w:div>
        <w:div w:id="2">
          <w:marLeft w:val="893"/>
          <w:marRight w:val="0"/>
          <w:marTop w:val="101"/>
          <w:marBottom w:val="0"/>
          <w:divBdr>
            <w:top w:val="none" w:sz="0" w:space="0" w:color="auto"/>
            <w:left w:val="none" w:sz="0" w:space="0" w:color="auto"/>
            <w:bottom w:val="none" w:sz="0" w:space="0" w:color="auto"/>
            <w:right w:val="none" w:sz="0" w:space="0" w:color="auto"/>
          </w:divBdr>
        </w:div>
        <w:div w:id="3">
          <w:marLeft w:val="893"/>
          <w:marRight w:val="0"/>
          <w:marTop w:val="101"/>
          <w:marBottom w:val="0"/>
          <w:divBdr>
            <w:top w:val="none" w:sz="0" w:space="0" w:color="auto"/>
            <w:left w:val="none" w:sz="0" w:space="0" w:color="auto"/>
            <w:bottom w:val="none" w:sz="0" w:space="0" w:color="auto"/>
            <w:right w:val="none" w:sz="0" w:space="0" w:color="auto"/>
          </w:divBdr>
        </w:div>
        <w:div w:id="4">
          <w:marLeft w:val="893"/>
          <w:marRight w:val="0"/>
          <w:marTop w:val="101"/>
          <w:marBottom w:val="0"/>
          <w:divBdr>
            <w:top w:val="none" w:sz="0" w:space="0" w:color="auto"/>
            <w:left w:val="none" w:sz="0" w:space="0" w:color="auto"/>
            <w:bottom w:val="none" w:sz="0" w:space="0" w:color="auto"/>
            <w:right w:val="none" w:sz="0" w:space="0" w:color="auto"/>
          </w:divBdr>
        </w:div>
        <w:div w:id="5">
          <w:marLeft w:val="893"/>
          <w:marRight w:val="0"/>
          <w:marTop w:val="101"/>
          <w:marBottom w:val="0"/>
          <w:divBdr>
            <w:top w:val="none" w:sz="0" w:space="0" w:color="auto"/>
            <w:left w:val="none" w:sz="0" w:space="0" w:color="auto"/>
            <w:bottom w:val="none" w:sz="0" w:space="0" w:color="auto"/>
            <w:right w:val="none" w:sz="0" w:space="0" w:color="auto"/>
          </w:divBdr>
        </w:div>
        <w:div w:id="6">
          <w:marLeft w:val="0"/>
          <w:marRight w:val="0"/>
          <w:marTop w:val="204"/>
          <w:marBottom w:val="0"/>
          <w:divBdr>
            <w:top w:val="none" w:sz="0" w:space="0" w:color="auto"/>
            <w:left w:val="none" w:sz="0" w:space="0" w:color="auto"/>
            <w:bottom w:val="none" w:sz="0" w:space="0" w:color="auto"/>
            <w:right w:val="none" w:sz="0" w:space="0" w:color="auto"/>
          </w:divBdr>
        </w:div>
        <w:div w:id="7">
          <w:marLeft w:val="893"/>
          <w:marRight w:val="0"/>
          <w:marTop w:val="101"/>
          <w:marBottom w:val="0"/>
          <w:divBdr>
            <w:top w:val="none" w:sz="0" w:space="0" w:color="auto"/>
            <w:left w:val="none" w:sz="0" w:space="0" w:color="auto"/>
            <w:bottom w:val="none" w:sz="0" w:space="0" w:color="auto"/>
            <w:right w:val="none" w:sz="0" w:space="0" w:color="auto"/>
          </w:divBdr>
        </w:div>
        <w:div w:id="9">
          <w:marLeft w:val="0"/>
          <w:marRight w:val="0"/>
          <w:marTop w:val="204"/>
          <w:marBottom w:val="0"/>
          <w:divBdr>
            <w:top w:val="none" w:sz="0" w:space="0" w:color="auto"/>
            <w:left w:val="none" w:sz="0" w:space="0" w:color="auto"/>
            <w:bottom w:val="none" w:sz="0" w:space="0" w:color="auto"/>
            <w:right w:val="none" w:sz="0" w:space="0" w:color="auto"/>
          </w:divBdr>
        </w:div>
        <w:div w:id="10">
          <w:marLeft w:val="0"/>
          <w:marRight w:val="0"/>
          <w:marTop w:val="204"/>
          <w:marBottom w:val="0"/>
          <w:divBdr>
            <w:top w:val="none" w:sz="0" w:space="0" w:color="auto"/>
            <w:left w:val="none" w:sz="0" w:space="0" w:color="auto"/>
            <w:bottom w:val="none" w:sz="0" w:space="0" w:color="auto"/>
            <w:right w:val="none" w:sz="0" w:space="0" w:color="auto"/>
          </w:divBdr>
        </w:div>
        <w:div w:id="12">
          <w:marLeft w:val="0"/>
          <w:marRight w:val="0"/>
          <w:marTop w:val="204"/>
          <w:marBottom w:val="0"/>
          <w:divBdr>
            <w:top w:val="none" w:sz="0" w:space="0" w:color="auto"/>
            <w:left w:val="none" w:sz="0" w:space="0" w:color="auto"/>
            <w:bottom w:val="none" w:sz="0" w:space="0" w:color="auto"/>
            <w:right w:val="none" w:sz="0" w:space="0" w:color="auto"/>
          </w:divBdr>
        </w:div>
        <w:div w:id="13">
          <w:marLeft w:val="893"/>
          <w:marRight w:val="0"/>
          <w:marTop w:val="101"/>
          <w:marBottom w:val="0"/>
          <w:divBdr>
            <w:top w:val="none" w:sz="0" w:space="0" w:color="auto"/>
            <w:left w:val="none" w:sz="0" w:space="0" w:color="auto"/>
            <w:bottom w:val="none" w:sz="0" w:space="0" w:color="auto"/>
            <w:right w:val="none" w:sz="0" w:space="0" w:color="auto"/>
          </w:divBdr>
        </w:div>
        <w:div w:id="14">
          <w:marLeft w:val="893"/>
          <w:marRight w:val="0"/>
          <w:marTop w:val="101"/>
          <w:marBottom w:val="0"/>
          <w:divBdr>
            <w:top w:val="none" w:sz="0" w:space="0" w:color="auto"/>
            <w:left w:val="none" w:sz="0" w:space="0" w:color="auto"/>
            <w:bottom w:val="none" w:sz="0" w:space="0" w:color="auto"/>
            <w:right w:val="none" w:sz="0" w:space="0" w:color="auto"/>
          </w:divBdr>
        </w:div>
        <w:div w:id="15">
          <w:marLeft w:val="0"/>
          <w:marRight w:val="0"/>
          <w:marTop w:val="204"/>
          <w:marBottom w:val="0"/>
          <w:divBdr>
            <w:top w:val="none" w:sz="0" w:space="0" w:color="auto"/>
            <w:left w:val="none" w:sz="0" w:space="0" w:color="auto"/>
            <w:bottom w:val="none" w:sz="0" w:space="0" w:color="auto"/>
            <w:right w:val="none" w:sz="0" w:space="0" w:color="auto"/>
          </w:divBdr>
        </w:div>
        <w:div w:id="18">
          <w:marLeft w:val="893"/>
          <w:marRight w:val="0"/>
          <w:marTop w:val="101"/>
          <w:marBottom w:val="0"/>
          <w:divBdr>
            <w:top w:val="none" w:sz="0" w:space="0" w:color="auto"/>
            <w:left w:val="none" w:sz="0" w:space="0" w:color="auto"/>
            <w:bottom w:val="none" w:sz="0" w:space="0" w:color="auto"/>
            <w:right w:val="none" w:sz="0" w:space="0" w:color="auto"/>
          </w:divBdr>
        </w:div>
        <w:div w:id="20">
          <w:marLeft w:val="893"/>
          <w:marRight w:val="0"/>
          <w:marTop w:val="101"/>
          <w:marBottom w:val="0"/>
          <w:divBdr>
            <w:top w:val="none" w:sz="0" w:space="0" w:color="auto"/>
            <w:left w:val="none" w:sz="0" w:space="0" w:color="auto"/>
            <w:bottom w:val="none" w:sz="0" w:space="0" w:color="auto"/>
            <w:right w:val="none" w:sz="0" w:space="0" w:color="auto"/>
          </w:divBdr>
        </w:div>
        <w:div w:id="21">
          <w:marLeft w:val="893"/>
          <w:marRight w:val="0"/>
          <w:marTop w:val="101"/>
          <w:marBottom w:val="0"/>
          <w:divBdr>
            <w:top w:val="none" w:sz="0" w:space="0" w:color="auto"/>
            <w:left w:val="none" w:sz="0" w:space="0" w:color="auto"/>
            <w:bottom w:val="none" w:sz="0" w:space="0" w:color="auto"/>
            <w:right w:val="none" w:sz="0" w:space="0" w:color="auto"/>
          </w:divBdr>
        </w:div>
        <w:div w:id="23">
          <w:marLeft w:val="893"/>
          <w:marRight w:val="0"/>
          <w:marTop w:val="101"/>
          <w:marBottom w:val="0"/>
          <w:divBdr>
            <w:top w:val="none" w:sz="0" w:space="0" w:color="auto"/>
            <w:left w:val="none" w:sz="0" w:space="0" w:color="auto"/>
            <w:bottom w:val="none" w:sz="0" w:space="0" w:color="auto"/>
            <w:right w:val="none" w:sz="0" w:space="0" w:color="auto"/>
          </w:divBdr>
        </w:div>
        <w:div w:id="25">
          <w:marLeft w:val="893"/>
          <w:marRight w:val="0"/>
          <w:marTop w:val="101"/>
          <w:marBottom w:val="0"/>
          <w:divBdr>
            <w:top w:val="none" w:sz="0" w:space="0" w:color="auto"/>
            <w:left w:val="none" w:sz="0" w:space="0" w:color="auto"/>
            <w:bottom w:val="none" w:sz="0" w:space="0" w:color="auto"/>
            <w:right w:val="none" w:sz="0" w:space="0" w:color="auto"/>
          </w:divBdr>
        </w:div>
        <w:div w:id="26">
          <w:marLeft w:val="893"/>
          <w:marRight w:val="0"/>
          <w:marTop w:val="101"/>
          <w:marBottom w:val="0"/>
          <w:divBdr>
            <w:top w:val="none" w:sz="0" w:space="0" w:color="auto"/>
            <w:left w:val="none" w:sz="0" w:space="0" w:color="auto"/>
            <w:bottom w:val="none" w:sz="0" w:space="0" w:color="auto"/>
            <w:right w:val="none" w:sz="0" w:space="0" w:color="auto"/>
          </w:divBdr>
        </w:div>
        <w:div w:id="27">
          <w:marLeft w:val="893"/>
          <w:marRight w:val="0"/>
          <w:marTop w:val="101"/>
          <w:marBottom w:val="0"/>
          <w:divBdr>
            <w:top w:val="none" w:sz="0" w:space="0" w:color="auto"/>
            <w:left w:val="none" w:sz="0" w:space="0" w:color="auto"/>
            <w:bottom w:val="none" w:sz="0" w:space="0" w:color="auto"/>
            <w:right w:val="none" w:sz="0" w:space="0" w:color="auto"/>
          </w:divBdr>
        </w:div>
        <w:div w:id="28">
          <w:marLeft w:val="0"/>
          <w:marRight w:val="0"/>
          <w:marTop w:val="204"/>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1">
          <w:marLeft w:val="979"/>
          <w:marRight w:val="0"/>
          <w:marTop w:val="168"/>
          <w:marBottom w:val="0"/>
          <w:divBdr>
            <w:top w:val="none" w:sz="0" w:space="0" w:color="auto"/>
            <w:left w:val="none" w:sz="0" w:space="0" w:color="auto"/>
            <w:bottom w:val="none" w:sz="0" w:space="0" w:color="auto"/>
            <w:right w:val="none" w:sz="0" w:space="0" w:color="auto"/>
          </w:divBdr>
        </w:div>
        <w:div w:id="16">
          <w:marLeft w:val="979"/>
          <w:marRight w:val="0"/>
          <w:marTop w:val="168"/>
          <w:marBottom w:val="0"/>
          <w:divBdr>
            <w:top w:val="none" w:sz="0" w:space="0" w:color="auto"/>
            <w:left w:val="none" w:sz="0" w:space="0" w:color="auto"/>
            <w:bottom w:val="none" w:sz="0" w:space="0" w:color="auto"/>
            <w:right w:val="none" w:sz="0" w:space="0" w:color="auto"/>
          </w:divBdr>
        </w:div>
        <w:div w:id="22">
          <w:marLeft w:val="979"/>
          <w:marRight w:val="0"/>
          <w:marTop w:val="168"/>
          <w:marBottom w:val="0"/>
          <w:divBdr>
            <w:top w:val="none" w:sz="0" w:space="0" w:color="auto"/>
            <w:left w:val="none" w:sz="0" w:space="0" w:color="auto"/>
            <w:bottom w:val="none" w:sz="0" w:space="0" w:color="auto"/>
            <w:right w:val="none" w:sz="0" w:space="0" w:color="auto"/>
          </w:divBdr>
        </w:div>
        <w:div w:id="24">
          <w:marLeft w:val="979"/>
          <w:marRight w:val="0"/>
          <w:marTop w:val="168"/>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12990026">
      <w:bodyDiv w:val="1"/>
      <w:marLeft w:val="0"/>
      <w:marRight w:val="0"/>
      <w:marTop w:val="0"/>
      <w:marBottom w:val="0"/>
      <w:divBdr>
        <w:top w:val="none" w:sz="0" w:space="0" w:color="auto"/>
        <w:left w:val="none" w:sz="0" w:space="0" w:color="auto"/>
        <w:bottom w:val="none" w:sz="0" w:space="0" w:color="auto"/>
        <w:right w:val="none" w:sz="0" w:space="0" w:color="auto"/>
      </w:divBdr>
    </w:div>
    <w:div w:id="188690413">
      <w:bodyDiv w:val="1"/>
      <w:marLeft w:val="0"/>
      <w:marRight w:val="0"/>
      <w:marTop w:val="0"/>
      <w:marBottom w:val="0"/>
      <w:divBdr>
        <w:top w:val="none" w:sz="0" w:space="0" w:color="auto"/>
        <w:left w:val="none" w:sz="0" w:space="0" w:color="auto"/>
        <w:bottom w:val="none" w:sz="0" w:space="0" w:color="auto"/>
        <w:right w:val="none" w:sz="0" w:space="0" w:color="auto"/>
      </w:divBdr>
    </w:div>
    <w:div w:id="856626523">
      <w:bodyDiv w:val="1"/>
      <w:marLeft w:val="0"/>
      <w:marRight w:val="0"/>
      <w:marTop w:val="0"/>
      <w:marBottom w:val="0"/>
      <w:divBdr>
        <w:top w:val="none" w:sz="0" w:space="0" w:color="auto"/>
        <w:left w:val="none" w:sz="0" w:space="0" w:color="auto"/>
        <w:bottom w:val="none" w:sz="0" w:space="0" w:color="auto"/>
        <w:right w:val="none" w:sz="0" w:space="0" w:color="auto"/>
      </w:divBdr>
    </w:div>
    <w:div w:id="1474060900">
      <w:bodyDiv w:val="1"/>
      <w:marLeft w:val="0"/>
      <w:marRight w:val="0"/>
      <w:marTop w:val="0"/>
      <w:marBottom w:val="0"/>
      <w:divBdr>
        <w:top w:val="none" w:sz="0" w:space="0" w:color="auto"/>
        <w:left w:val="none" w:sz="0" w:space="0" w:color="auto"/>
        <w:bottom w:val="none" w:sz="0" w:space="0" w:color="auto"/>
        <w:right w:val="none" w:sz="0" w:space="0" w:color="auto"/>
      </w:divBdr>
    </w:div>
    <w:div w:id="1539735466">
      <w:bodyDiv w:val="1"/>
      <w:marLeft w:val="0"/>
      <w:marRight w:val="0"/>
      <w:marTop w:val="0"/>
      <w:marBottom w:val="0"/>
      <w:divBdr>
        <w:top w:val="none" w:sz="0" w:space="0" w:color="auto"/>
        <w:left w:val="none" w:sz="0" w:space="0" w:color="auto"/>
        <w:bottom w:val="none" w:sz="0" w:space="0" w:color="auto"/>
        <w:right w:val="none" w:sz="0" w:space="0" w:color="auto"/>
      </w:divBdr>
    </w:div>
    <w:div w:id="1602954927">
      <w:bodyDiv w:val="1"/>
      <w:marLeft w:val="0"/>
      <w:marRight w:val="0"/>
      <w:marTop w:val="0"/>
      <w:marBottom w:val="0"/>
      <w:divBdr>
        <w:top w:val="none" w:sz="0" w:space="0" w:color="auto"/>
        <w:left w:val="none" w:sz="0" w:space="0" w:color="auto"/>
        <w:bottom w:val="none" w:sz="0" w:space="0" w:color="auto"/>
        <w:right w:val="none" w:sz="0" w:space="0" w:color="auto"/>
      </w:divBdr>
    </w:div>
    <w:div w:id="1681199170">
      <w:bodyDiv w:val="1"/>
      <w:marLeft w:val="0"/>
      <w:marRight w:val="0"/>
      <w:marTop w:val="0"/>
      <w:marBottom w:val="0"/>
      <w:divBdr>
        <w:top w:val="none" w:sz="0" w:space="0" w:color="auto"/>
        <w:left w:val="none" w:sz="0" w:space="0" w:color="auto"/>
        <w:bottom w:val="none" w:sz="0" w:space="0" w:color="auto"/>
        <w:right w:val="none" w:sz="0" w:space="0" w:color="auto"/>
      </w:divBdr>
    </w:div>
    <w:div w:id="1704550421">
      <w:bodyDiv w:val="1"/>
      <w:marLeft w:val="0"/>
      <w:marRight w:val="0"/>
      <w:marTop w:val="0"/>
      <w:marBottom w:val="0"/>
      <w:divBdr>
        <w:top w:val="none" w:sz="0" w:space="0" w:color="auto"/>
        <w:left w:val="none" w:sz="0" w:space="0" w:color="auto"/>
        <w:bottom w:val="none" w:sz="0" w:space="0" w:color="auto"/>
        <w:right w:val="none" w:sz="0" w:space="0" w:color="auto"/>
      </w:divBdr>
    </w:div>
    <w:div w:id="1803841233">
      <w:bodyDiv w:val="1"/>
      <w:marLeft w:val="0"/>
      <w:marRight w:val="0"/>
      <w:marTop w:val="0"/>
      <w:marBottom w:val="0"/>
      <w:divBdr>
        <w:top w:val="none" w:sz="0" w:space="0" w:color="auto"/>
        <w:left w:val="none" w:sz="0" w:space="0" w:color="auto"/>
        <w:bottom w:val="none" w:sz="0" w:space="0" w:color="auto"/>
        <w:right w:val="none" w:sz="0" w:space="0" w:color="auto"/>
      </w:divBdr>
    </w:div>
    <w:div w:id="1867937483">
      <w:bodyDiv w:val="1"/>
      <w:marLeft w:val="0"/>
      <w:marRight w:val="0"/>
      <w:marTop w:val="0"/>
      <w:marBottom w:val="0"/>
      <w:divBdr>
        <w:top w:val="none" w:sz="0" w:space="0" w:color="auto"/>
        <w:left w:val="none" w:sz="0" w:space="0" w:color="auto"/>
        <w:bottom w:val="none" w:sz="0" w:space="0" w:color="auto"/>
        <w:right w:val="none" w:sz="0" w:space="0" w:color="auto"/>
      </w:divBdr>
    </w:div>
    <w:div w:id="21182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ilde xmlns="55b47f31-ad28-4d52-9796-0963772077f7">
      <Url xsi:nil="true"/>
      <Description xsi:nil="true"/>
    </Bil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4DCC22390A2C41A5B147D812C36149" ma:contentTypeVersion="9" ma:contentTypeDescription="Opprett et nytt dokument." ma:contentTypeScope="" ma:versionID="60fa91fc5fc8cd7590dcbe1fc5430b70">
  <xsd:schema xmlns:xsd="http://www.w3.org/2001/XMLSchema" xmlns:xs="http://www.w3.org/2001/XMLSchema" xmlns:p="http://schemas.microsoft.com/office/2006/metadata/properties" xmlns:ns1="http://schemas.microsoft.com/sharepoint/v3" xmlns:ns2="55b47f31-ad28-4d52-9796-0963772077f7" xmlns:ns3="91d72969-fab8-4209-8c03-db6ef2a27354" targetNamespace="http://schemas.microsoft.com/office/2006/metadata/properties" ma:root="true" ma:fieldsID="d50c236190f6a052afe0fead5a5feb8d" ns1:_="" ns2:_="" ns3:_="">
    <xsd:import namespace="http://schemas.microsoft.com/sharepoint/v3"/>
    <xsd:import namespace="55b47f31-ad28-4d52-9796-0963772077f7"/>
    <xsd:import namespace="91d72969-fab8-4209-8c03-db6ef2a2735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Bil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47f31-ad28-4d52-9796-0963772077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Bilde" ma:index="17" nillable="true" ma:displayName="Bilde" ma:format="Image" ma:internalName="Bild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d72969-fab8-4209-8c03-db6ef2a27354"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2D7A-8F63-4BC8-B44C-6176F5DCC59A}">
  <ds:schemaRefs>
    <ds:schemaRef ds:uri="http://schemas.microsoft.com/office/2006/documentManagement/types"/>
    <ds:schemaRef ds:uri="http://www.w3.org/XML/1998/namespace"/>
    <ds:schemaRef ds:uri="http://schemas.microsoft.com/office/2006/metadata/properties"/>
    <ds:schemaRef ds:uri="55b47f31-ad28-4d52-9796-0963772077f7"/>
    <ds:schemaRef ds:uri="http://schemas.microsoft.com/sharepoint/v3"/>
    <ds:schemaRef ds:uri="http://purl.org/dc/elements/1.1/"/>
    <ds:schemaRef ds:uri="http://schemas.microsoft.com/office/infopath/2007/PartnerControls"/>
    <ds:schemaRef ds:uri="http://schemas.openxmlformats.org/package/2006/metadata/core-properties"/>
    <ds:schemaRef ds:uri="91d72969-fab8-4209-8c03-db6ef2a27354"/>
    <ds:schemaRef ds:uri="http://purl.org/dc/dcmitype/"/>
    <ds:schemaRef ds:uri="http://purl.org/dc/terms/"/>
  </ds:schemaRefs>
</ds:datastoreItem>
</file>

<file path=customXml/itemProps2.xml><?xml version="1.0" encoding="utf-8"?>
<ds:datastoreItem xmlns:ds="http://schemas.openxmlformats.org/officeDocument/2006/customXml" ds:itemID="{F1B9454D-333B-4290-A7FC-1AD7B810F2E0}">
  <ds:schemaRefs>
    <ds:schemaRef ds:uri="http://schemas.microsoft.com/sharepoint/v3/contenttype/forms"/>
  </ds:schemaRefs>
</ds:datastoreItem>
</file>

<file path=customXml/itemProps3.xml><?xml version="1.0" encoding="utf-8"?>
<ds:datastoreItem xmlns:ds="http://schemas.openxmlformats.org/officeDocument/2006/customXml" ds:itemID="{C95E2F7E-AD15-4764-9EC3-B3DB50B1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47f31-ad28-4d52-9796-0963772077f7"/>
    <ds:schemaRef ds:uri="91d72969-fab8-4209-8c03-db6ef2a2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1A2D3-022B-45DC-AECE-9D8F754A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1984</Words>
  <Characters>10520</Characters>
  <Application>Microsoft Office Word</Application>
  <DocSecurity>0</DocSecurity>
  <Lines>87</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SSA-V Appendix 3 1352015.docx</vt:lpstr>
      <vt:lpstr>SSA-V Appendix 3 1352015.docx</vt:lpstr>
    </vt:vector>
  </TitlesOfParts>
  <Company>Føyen Advokatfirma DA</Company>
  <LinksUpToDate>false</LinksUpToDate>
  <CharactersWithSpaces>12480</CharactersWithSpaces>
  <SharedDoc>false</SharedDoc>
  <HLinks>
    <vt:vector size="114" baseType="variant">
      <vt:variant>
        <vt:i4>1900596</vt:i4>
      </vt:variant>
      <vt:variant>
        <vt:i4>110</vt:i4>
      </vt:variant>
      <vt:variant>
        <vt:i4>0</vt:i4>
      </vt:variant>
      <vt:variant>
        <vt:i4>5</vt:i4>
      </vt:variant>
      <vt:variant>
        <vt:lpwstr/>
      </vt:variant>
      <vt:variant>
        <vt:lpwstr>_Toc250549236</vt:lpwstr>
      </vt:variant>
      <vt:variant>
        <vt:i4>1900596</vt:i4>
      </vt:variant>
      <vt:variant>
        <vt:i4>104</vt:i4>
      </vt:variant>
      <vt:variant>
        <vt:i4>0</vt:i4>
      </vt:variant>
      <vt:variant>
        <vt:i4>5</vt:i4>
      </vt:variant>
      <vt:variant>
        <vt:lpwstr/>
      </vt:variant>
      <vt:variant>
        <vt:lpwstr>_Toc250549235</vt:lpwstr>
      </vt:variant>
      <vt:variant>
        <vt:i4>1900596</vt:i4>
      </vt:variant>
      <vt:variant>
        <vt:i4>98</vt:i4>
      </vt:variant>
      <vt:variant>
        <vt:i4>0</vt:i4>
      </vt:variant>
      <vt:variant>
        <vt:i4>5</vt:i4>
      </vt:variant>
      <vt:variant>
        <vt:lpwstr/>
      </vt:variant>
      <vt:variant>
        <vt:lpwstr>_Toc250549234</vt:lpwstr>
      </vt:variant>
      <vt:variant>
        <vt:i4>1900596</vt:i4>
      </vt:variant>
      <vt:variant>
        <vt:i4>92</vt:i4>
      </vt:variant>
      <vt:variant>
        <vt:i4>0</vt:i4>
      </vt:variant>
      <vt:variant>
        <vt:i4>5</vt:i4>
      </vt:variant>
      <vt:variant>
        <vt:lpwstr/>
      </vt:variant>
      <vt:variant>
        <vt:lpwstr>_Toc250549233</vt:lpwstr>
      </vt:variant>
      <vt:variant>
        <vt:i4>1900596</vt:i4>
      </vt:variant>
      <vt:variant>
        <vt:i4>86</vt:i4>
      </vt:variant>
      <vt:variant>
        <vt:i4>0</vt:i4>
      </vt:variant>
      <vt:variant>
        <vt:i4>5</vt:i4>
      </vt:variant>
      <vt:variant>
        <vt:lpwstr/>
      </vt:variant>
      <vt:variant>
        <vt:lpwstr>_Toc250549232</vt:lpwstr>
      </vt:variant>
      <vt:variant>
        <vt:i4>1900596</vt:i4>
      </vt:variant>
      <vt:variant>
        <vt:i4>80</vt:i4>
      </vt:variant>
      <vt:variant>
        <vt:i4>0</vt:i4>
      </vt:variant>
      <vt:variant>
        <vt:i4>5</vt:i4>
      </vt:variant>
      <vt:variant>
        <vt:lpwstr/>
      </vt:variant>
      <vt:variant>
        <vt:lpwstr>_Toc250549231</vt:lpwstr>
      </vt:variant>
      <vt:variant>
        <vt:i4>1900596</vt:i4>
      </vt:variant>
      <vt:variant>
        <vt:i4>74</vt:i4>
      </vt:variant>
      <vt:variant>
        <vt:i4>0</vt:i4>
      </vt:variant>
      <vt:variant>
        <vt:i4>5</vt:i4>
      </vt:variant>
      <vt:variant>
        <vt:lpwstr/>
      </vt:variant>
      <vt:variant>
        <vt:lpwstr>_Toc250549230</vt:lpwstr>
      </vt:variant>
      <vt:variant>
        <vt:i4>1835060</vt:i4>
      </vt:variant>
      <vt:variant>
        <vt:i4>68</vt:i4>
      </vt:variant>
      <vt:variant>
        <vt:i4>0</vt:i4>
      </vt:variant>
      <vt:variant>
        <vt:i4>5</vt:i4>
      </vt:variant>
      <vt:variant>
        <vt:lpwstr/>
      </vt:variant>
      <vt:variant>
        <vt:lpwstr>_Toc250549229</vt:lpwstr>
      </vt:variant>
      <vt:variant>
        <vt:i4>1835060</vt:i4>
      </vt:variant>
      <vt:variant>
        <vt:i4>62</vt:i4>
      </vt:variant>
      <vt:variant>
        <vt:i4>0</vt:i4>
      </vt:variant>
      <vt:variant>
        <vt:i4>5</vt:i4>
      </vt:variant>
      <vt:variant>
        <vt:lpwstr/>
      </vt:variant>
      <vt:variant>
        <vt:lpwstr>_Toc250549228</vt:lpwstr>
      </vt:variant>
      <vt:variant>
        <vt:i4>1835060</vt:i4>
      </vt:variant>
      <vt:variant>
        <vt:i4>56</vt:i4>
      </vt:variant>
      <vt:variant>
        <vt:i4>0</vt:i4>
      </vt:variant>
      <vt:variant>
        <vt:i4>5</vt:i4>
      </vt:variant>
      <vt:variant>
        <vt:lpwstr/>
      </vt:variant>
      <vt:variant>
        <vt:lpwstr>_Toc250549227</vt:lpwstr>
      </vt:variant>
      <vt:variant>
        <vt:i4>1835060</vt:i4>
      </vt:variant>
      <vt:variant>
        <vt:i4>50</vt:i4>
      </vt:variant>
      <vt:variant>
        <vt:i4>0</vt:i4>
      </vt:variant>
      <vt:variant>
        <vt:i4>5</vt:i4>
      </vt:variant>
      <vt:variant>
        <vt:lpwstr/>
      </vt:variant>
      <vt:variant>
        <vt:lpwstr>_Toc250549226</vt:lpwstr>
      </vt:variant>
      <vt:variant>
        <vt:i4>1835060</vt:i4>
      </vt:variant>
      <vt:variant>
        <vt:i4>44</vt:i4>
      </vt:variant>
      <vt:variant>
        <vt:i4>0</vt:i4>
      </vt:variant>
      <vt:variant>
        <vt:i4>5</vt:i4>
      </vt:variant>
      <vt:variant>
        <vt:lpwstr/>
      </vt:variant>
      <vt:variant>
        <vt:lpwstr>_Toc250549225</vt:lpwstr>
      </vt:variant>
      <vt:variant>
        <vt:i4>1835060</vt:i4>
      </vt:variant>
      <vt:variant>
        <vt:i4>38</vt:i4>
      </vt:variant>
      <vt:variant>
        <vt:i4>0</vt:i4>
      </vt:variant>
      <vt:variant>
        <vt:i4>5</vt:i4>
      </vt:variant>
      <vt:variant>
        <vt:lpwstr/>
      </vt:variant>
      <vt:variant>
        <vt:lpwstr>_Toc250549224</vt:lpwstr>
      </vt:variant>
      <vt:variant>
        <vt:i4>1835060</vt:i4>
      </vt:variant>
      <vt:variant>
        <vt:i4>32</vt:i4>
      </vt:variant>
      <vt:variant>
        <vt:i4>0</vt:i4>
      </vt:variant>
      <vt:variant>
        <vt:i4>5</vt:i4>
      </vt:variant>
      <vt:variant>
        <vt:lpwstr/>
      </vt:variant>
      <vt:variant>
        <vt:lpwstr>_Toc250549223</vt:lpwstr>
      </vt:variant>
      <vt:variant>
        <vt:i4>1835060</vt:i4>
      </vt:variant>
      <vt:variant>
        <vt:i4>26</vt:i4>
      </vt:variant>
      <vt:variant>
        <vt:i4>0</vt:i4>
      </vt:variant>
      <vt:variant>
        <vt:i4>5</vt:i4>
      </vt:variant>
      <vt:variant>
        <vt:lpwstr/>
      </vt:variant>
      <vt:variant>
        <vt:lpwstr>_Toc250549222</vt:lpwstr>
      </vt:variant>
      <vt:variant>
        <vt:i4>1835060</vt:i4>
      </vt:variant>
      <vt:variant>
        <vt:i4>20</vt:i4>
      </vt:variant>
      <vt:variant>
        <vt:i4>0</vt:i4>
      </vt:variant>
      <vt:variant>
        <vt:i4>5</vt:i4>
      </vt:variant>
      <vt:variant>
        <vt:lpwstr/>
      </vt:variant>
      <vt:variant>
        <vt:lpwstr>_Toc250549221</vt:lpwstr>
      </vt:variant>
      <vt:variant>
        <vt:i4>1835060</vt:i4>
      </vt:variant>
      <vt:variant>
        <vt:i4>14</vt:i4>
      </vt:variant>
      <vt:variant>
        <vt:i4>0</vt:i4>
      </vt:variant>
      <vt:variant>
        <vt:i4>5</vt:i4>
      </vt:variant>
      <vt:variant>
        <vt:lpwstr/>
      </vt:variant>
      <vt:variant>
        <vt:lpwstr>_Toc250549220</vt:lpwstr>
      </vt:variant>
      <vt:variant>
        <vt:i4>2031668</vt:i4>
      </vt:variant>
      <vt:variant>
        <vt:i4>8</vt:i4>
      </vt:variant>
      <vt:variant>
        <vt:i4>0</vt:i4>
      </vt:variant>
      <vt:variant>
        <vt:i4>5</vt:i4>
      </vt:variant>
      <vt:variant>
        <vt:lpwstr/>
      </vt:variant>
      <vt:variant>
        <vt:lpwstr>_Toc250549219</vt:lpwstr>
      </vt:variant>
      <vt:variant>
        <vt:i4>2031668</vt:i4>
      </vt:variant>
      <vt:variant>
        <vt:i4>2</vt:i4>
      </vt:variant>
      <vt:variant>
        <vt:i4>0</vt:i4>
      </vt:variant>
      <vt:variant>
        <vt:i4>5</vt:i4>
      </vt:variant>
      <vt:variant>
        <vt:lpwstr/>
      </vt:variant>
      <vt:variant>
        <vt:lpwstr>_Toc250549218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SSA-V Appendix 3 1352015.docx</dc:title>
  <dc:subject>Utstyr</dc:subject>
  <dc:creator>Lindland, Knut</dc:creator>
  <cp:keywords/>
  <cp:lastModifiedBy>Dan Isak Kveta</cp:lastModifiedBy>
  <cp:revision>2</cp:revision>
  <cp:lastPrinted>2017-07-04T17:03:00Z</cp:lastPrinted>
  <dcterms:created xsi:type="dcterms:W3CDTF">2019-10-17T05:01:00Z</dcterms:created>
  <dcterms:modified xsi:type="dcterms:W3CDTF">2019-10-17T05:01:00Z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tEx">
    <vt:lpwstr>0</vt:lpwstr>
  </property>
  <property fmtid="{D5CDD505-2E9C-101B-9397-08002B2CF9AE}" pid="3" name="AttachmentsFlag">
    <vt:lpwstr>0</vt:lpwstr>
  </property>
  <property fmtid="{D5CDD505-2E9C-101B-9397-08002B2CF9AE}" pid="4" name="DocDescription">
    <vt:lpwstr/>
  </property>
  <property fmtid="{D5CDD505-2E9C-101B-9397-08002B2CF9AE}" pid="5" name="From">
    <vt:lpwstr/>
  </property>
  <property fmtid="{D5CDD505-2E9C-101B-9397-08002B2CF9AE}" pid="6" name="To">
    <vt:lpwstr/>
  </property>
  <property fmtid="{D5CDD505-2E9C-101B-9397-08002B2CF9AE}" pid="7" name="DocumentType">
    <vt:lpwstr/>
  </property>
  <property fmtid="{D5CDD505-2E9C-101B-9397-08002B2CF9AE}" pid="8" name="Cc">
    <vt:lpwstr/>
  </property>
  <property fmtid="{D5CDD505-2E9C-101B-9397-08002B2CF9AE}" pid="9" name="DateReceived">
    <vt:lpwstr/>
  </property>
  <property fmtid="{D5CDD505-2E9C-101B-9397-08002B2CF9AE}" pid="10" name="Plaintiff">
    <vt:lpwstr/>
  </property>
  <property fmtid="{D5CDD505-2E9C-101B-9397-08002B2CF9AE}" pid="11" name="Defendant">
    <vt:lpwstr/>
  </property>
  <property fmtid="{D5CDD505-2E9C-101B-9397-08002B2CF9AE}" pid="12" name="Language">
    <vt:lpwstr/>
  </property>
  <property fmtid="{D5CDD505-2E9C-101B-9397-08002B2CF9AE}" pid="13" name="ContentTypeId">
    <vt:lpwstr>0x010100394DCC22390A2C41A5B147D812C36149</vt:lpwstr>
  </property>
  <property fmtid="{D5CDD505-2E9C-101B-9397-08002B2CF9AE}" pid="14" name="FoyenLanguage">
    <vt:lpwstr/>
  </property>
  <property fmtid="{D5CDD505-2E9C-101B-9397-08002B2CF9AE}" pid="15" name="TaxKeyword">
    <vt:lpwstr/>
  </property>
  <property fmtid="{D5CDD505-2E9C-101B-9397-08002B2CF9AE}" pid="16" name="AuthorIds_UIVersion_1024">
    <vt:lpwstr>14</vt:lpwstr>
  </property>
</Properties>
</file>