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69408387"/>
        <w:docPartObj>
          <w:docPartGallery w:val="Cover Pages"/>
          <w:docPartUnique/>
        </w:docPartObj>
      </w:sdtPr>
      <w:sdtEndPr>
        <w:rPr>
          <w:rFonts w:ascii="Times New Roman" w:hAnsi="Times New Roman" w:cs="Times New Roman"/>
          <w:b/>
          <w:sz w:val="32"/>
          <w:szCs w:val="32"/>
        </w:rPr>
      </w:sdtEndPr>
      <w:sdtContent>
        <w:p w14:paraId="00A0D1FB" w14:textId="77777777" w:rsidR="00194F38" w:rsidRDefault="00194F38">
          <w:pPr>
            <w:pStyle w:val="Ingenmellomrom"/>
            <w:rPr>
              <w:sz w:val="2"/>
            </w:rPr>
          </w:pPr>
        </w:p>
        <w:p w14:paraId="34A42BFA" w14:textId="77777777" w:rsidR="00194F38" w:rsidRDefault="00194F38">
          <w:r>
            <w:rPr>
              <w:noProof/>
              <w:color w:val="4F81BD" w:themeColor="accent1"/>
              <w:sz w:val="36"/>
              <w:szCs w:val="36"/>
              <w:lang w:eastAsia="nb-NO"/>
            </w:rPr>
            <mc:AlternateContent>
              <mc:Choice Requires="wpg">
                <w:drawing>
                  <wp:anchor distT="0" distB="0" distL="114300" distR="114300" simplePos="0" relativeHeight="251660288" behindDoc="1" locked="0" layoutInCell="1" allowOverlap="1" wp14:anchorId="2C9CDC50" wp14:editId="18BCA2C3">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ånds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ånds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ånds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ånds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ånds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1B1175A"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">
                    <o:lock v:ext="edit" aspectratio="t"/>
                    <v:shape id="Frihånds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ihånds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ihånds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ihånds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ihånds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nb-NO"/>
            </w:rPr>
            <mc:AlternateContent>
              <mc:Choice Requires="wps">
                <w:drawing>
                  <wp:anchor distT="0" distB="0" distL="114300" distR="114300" simplePos="0" relativeHeight="251659264" behindDoc="0" locked="0" layoutInCell="1" allowOverlap="1" wp14:anchorId="17BCC113" wp14:editId="3F47AC27">
                    <wp:simplePos x="0" y="0"/>
                    <wp:positionH relativeFrom="page">
                      <wp:align>center</wp:align>
                    </wp:positionH>
                    <wp:positionV relativeFrom="margin">
                      <wp:align>bottom</wp:align>
                    </wp:positionV>
                    <wp:extent cx="5943600" cy="374904"/>
                    <wp:effectExtent l="0" t="0" r="0" b="2540"/>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B97CF" w14:textId="77777777" w:rsidR="00A93F21" w:rsidRDefault="00036086">
                                <w:pPr>
                                  <w:pStyle w:val="Ingenmellomrom"/>
                                  <w:jc w:val="right"/>
                                  <w:rPr>
                                    <w:color w:val="4F81BD" w:themeColor="accent1"/>
                                    <w:sz w:val="36"/>
                                    <w:szCs w:val="36"/>
                                  </w:rPr>
                                </w:pPr>
                                <w:sdt>
                                  <w:sdtPr>
                                    <w:rPr>
                                      <w:color w:val="4F81BD"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A93F21">
                                      <w:rPr>
                                        <w:color w:val="4F81BD" w:themeColor="accent1"/>
                                        <w:sz w:val="36"/>
                                        <w:szCs w:val="36"/>
                                      </w:rPr>
                                      <w:t>FOLLDAL – ALVDAL – RENDALEN – TOLGA – TYNSET</w:t>
                                    </w:r>
                                  </w:sdtContent>
                                </w:sdt>
                              </w:p>
                              <w:sdt>
                                <w:sdtPr>
                                  <w:rPr>
                                    <w:color w:val="4F81BD"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048B8FB5" w14:textId="77777777" w:rsidR="00A93F21" w:rsidRDefault="00A93F21">
                                    <w:pPr>
                                      <w:pStyle w:val="Ingenmellomrom"/>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17BCC113" id="_x0000_t202" coordsize="21600,21600" o:spt="202" path="m,l,21600r21600,l21600,xe">
                    <v:stroke joinstyle="miter"/>
                    <v:path gradientshapeok="t" o:connecttype="rect"/>
                  </v:shapetype>
                  <v:shape id="Tekstboks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BdwIAAFU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BW7hBBdwIAAFUFAAAOAAAAAAAA&#10;AAAAAAAAAC4CAABkcnMvZTJvRG9jLnhtbFBLAQItABQABgAIAAAAIQAxw6KN2gAAAAQBAAAPAAAA&#10;AAAAAAAAAAAAANEEAABkcnMvZG93bnJldi54bWxQSwUGAAAAAAQABADzAAAA2AUAAAAA&#10;" filled="f" stroked="f" strokeweight=".5pt">
                    <v:textbox style="mso-fit-shape-to-text:t" inset="0,0,0,0">
                      <w:txbxContent>
                        <w:p w14:paraId="13CB97CF" w14:textId="77777777" w:rsidR="00A93F21" w:rsidRDefault="00036086">
                          <w:pPr>
                            <w:pStyle w:val="Ingenmellomrom"/>
                            <w:jc w:val="right"/>
                            <w:rPr>
                              <w:color w:val="4F81BD" w:themeColor="accent1"/>
                              <w:sz w:val="36"/>
                              <w:szCs w:val="36"/>
                            </w:rPr>
                          </w:pPr>
                          <w:sdt>
                            <w:sdtPr>
                              <w:rPr>
                                <w:color w:val="4F81BD"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A93F21">
                                <w:rPr>
                                  <w:color w:val="4F81BD" w:themeColor="accent1"/>
                                  <w:sz w:val="36"/>
                                  <w:szCs w:val="36"/>
                                </w:rPr>
                                <w:t>FOLLDAL – ALVDAL – RENDALEN – TOLGA – TYNSET</w:t>
                              </w:r>
                            </w:sdtContent>
                          </w:sdt>
                        </w:p>
                        <w:sdt>
                          <w:sdtPr>
                            <w:rPr>
                              <w:color w:val="4F81BD"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048B8FB5" w14:textId="77777777" w:rsidR="00A93F21" w:rsidRDefault="00A93F21">
                              <w:pPr>
                                <w:pStyle w:val="Ingenmellomrom"/>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14:paraId="7914CC5F" w14:textId="77777777" w:rsidR="00194F38" w:rsidRDefault="003B33EB" w:rsidP="00194F38">
          <w:pPr>
            <w:rPr>
              <w:rFonts w:ascii="Times New Roman" w:hAnsi="Times New Roman" w:cs="Times New Roman"/>
              <w:b/>
              <w:sz w:val="32"/>
              <w:szCs w:val="32"/>
            </w:rPr>
          </w:pPr>
          <w:r>
            <w:rPr>
              <w:noProof/>
              <w:lang w:eastAsia="nb-NO"/>
            </w:rPr>
            <mc:AlternateContent>
              <mc:Choice Requires="wps">
                <w:drawing>
                  <wp:anchor distT="0" distB="0" distL="114300" distR="114300" simplePos="0" relativeHeight="251661312" behindDoc="0" locked="0" layoutInCell="1" allowOverlap="1" wp14:anchorId="3BA41B20" wp14:editId="21B174FE">
                    <wp:simplePos x="0" y="0"/>
                    <wp:positionH relativeFrom="page">
                      <wp:posOffset>885825</wp:posOffset>
                    </wp:positionH>
                    <wp:positionV relativeFrom="margin">
                      <wp:posOffset>758825</wp:posOffset>
                    </wp:positionV>
                    <wp:extent cx="5943600" cy="1429385"/>
                    <wp:effectExtent l="0" t="0" r="0" b="0"/>
                    <wp:wrapNone/>
                    <wp:docPr id="62" name="Tekstboks 62"/>
                    <wp:cNvGraphicFramePr/>
                    <a:graphic xmlns:a="http://schemas.openxmlformats.org/drawingml/2006/main">
                      <a:graphicData uri="http://schemas.microsoft.com/office/word/2010/wordprocessingShape">
                        <wps:wsp>
                          <wps:cNvSpPr txBox="1"/>
                          <wps:spPr>
                            <a:xfrm>
                              <a:off x="0" y="0"/>
                              <a:ext cx="59436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Calibri" w:hAnsi="Times New Roman" w:cs="Times New Roman"/>
                                    <w:b/>
                                    <w:color w:val="4F81BD" w:themeColor="accent1"/>
                                    <w:sz w:val="72"/>
                                    <w:szCs w:val="72"/>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2385E362" w14:textId="77777777" w:rsidR="00A93F21" w:rsidRPr="00265FF7" w:rsidRDefault="00A93F21">
                                    <w:pPr>
                                      <w:pStyle w:val="Ingenmellomrom"/>
                                      <w:rPr>
                                        <w:rFonts w:asciiTheme="majorHAnsi" w:eastAsiaTheme="majorEastAsia" w:hAnsiTheme="majorHAnsi" w:cstheme="majorBidi"/>
                                        <w:caps/>
                                        <w:color w:val="4F81BD" w:themeColor="accent1"/>
                                        <w:sz w:val="68"/>
                                        <w:szCs w:val="68"/>
                                      </w:rPr>
                                    </w:pPr>
                                    <w:r w:rsidRPr="00265FF7">
                                      <w:rPr>
                                        <w:rFonts w:ascii="Times New Roman" w:eastAsia="Calibri" w:hAnsi="Times New Roman" w:cs="Times New Roman"/>
                                        <w:b/>
                                        <w:color w:val="4F81BD" w:themeColor="accent1"/>
                                        <w:sz w:val="72"/>
                                        <w:szCs w:val="72"/>
                                      </w:rPr>
                                      <w:t>KRAVSPESIFIKASJON</w:t>
                                    </w:r>
                                  </w:p>
                                </w:sdtContent>
                              </w:sdt>
                              <w:p w14:paraId="6270DE1F" w14:textId="77777777" w:rsidR="00A93F21" w:rsidRPr="00265FF7" w:rsidRDefault="00036086" w:rsidP="00194F38">
                                <w:pPr>
                                  <w:pStyle w:val="Ingenmellomrom"/>
                                  <w:spacing w:before="120"/>
                                  <w:rPr>
                                    <w:color w:val="4F81BD" w:themeColor="accent1"/>
                                    <w:sz w:val="36"/>
                                    <w:szCs w:val="36"/>
                                  </w:rPr>
                                </w:pPr>
                                <w:sdt>
                                  <w:sdtPr>
                                    <w:rPr>
                                      <w:rFonts w:ascii="Times New Roman" w:eastAsia="Calibri" w:hAnsi="Times New Roman" w:cs="Times New Roman"/>
                                      <w:b/>
                                      <w:color w:val="4F81BD" w:themeColor="accent1"/>
                                      <w:sz w:val="40"/>
                                      <w:szCs w:val="40"/>
                                      <w:lang w:eastAsia="en-US"/>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3F21">
                                      <w:rPr>
                                        <w:rFonts w:ascii="Times New Roman" w:eastAsia="Calibri" w:hAnsi="Times New Roman" w:cs="Times New Roman"/>
                                        <w:b/>
                                        <w:color w:val="4F81BD" w:themeColor="accent1"/>
                                        <w:sz w:val="40"/>
                                        <w:szCs w:val="40"/>
                                        <w:lang w:eastAsia="en-US"/>
                                      </w:rPr>
                                      <w:t>ANSKAFFELSE AV  VELFERDS</w:t>
                                    </w:r>
                                    <w:r w:rsidR="00A93F21" w:rsidRPr="00265FF7">
                                      <w:rPr>
                                        <w:rFonts w:ascii="Times New Roman" w:eastAsia="Calibri" w:hAnsi="Times New Roman" w:cs="Times New Roman"/>
                                        <w:b/>
                                        <w:color w:val="4F81BD" w:themeColor="accent1"/>
                                        <w:sz w:val="40"/>
                                        <w:szCs w:val="40"/>
                                        <w:lang w:eastAsia="en-US"/>
                                      </w:rPr>
                                      <w:t>TEKNOLOGI TIL FARTT-KOMMUNENE</w:t>
                                    </w:r>
                                  </w:sdtContent>
                                </w:sdt>
                                <w:r w:rsidR="00A93F21" w:rsidRPr="00265FF7">
                                  <w:rPr>
                                    <w:color w:val="4F81BD" w:themeColor="accent1"/>
                                  </w:rPr>
                                  <w:t xml:space="preserve"> </w:t>
                                </w:r>
                              </w:p>
                              <w:p w14:paraId="1F063BF5" w14:textId="77777777" w:rsidR="00A93F21" w:rsidRDefault="00A9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3BA41B20" id="Tekstboks 62" o:spid="_x0000_s1027" type="#_x0000_t202" style="position:absolute;margin-left:69.75pt;margin-top:59.75pt;width:468pt;height:112.5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" filled="f" stroked="f" strokeweight=".5pt">
                    <v:textbox>
                      <w:txbxContent>
                        <w:sdt>
                          <w:sdtPr>
                            <w:rPr>
                              <w:rFonts w:ascii="Times New Roman" w:eastAsia="Calibri" w:hAnsi="Times New Roman" w:cs="Times New Roman"/>
                              <w:b/>
                              <w:color w:val="4F81BD" w:themeColor="accent1"/>
                              <w:sz w:val="72"/>
                              <w:szCs w:val="72"/>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2385E362" w14:textId="77777777" w:rsidR="00A93F21" w:rsidRPr="00265FF7" w:rsidRDefault="00A93F21">
                              <w:pPr>
                                <w:pStyle w:val="Ingenmellomrom"/>
                                <w:rPr>
                                  <w:rFonts w:asciiTheme="majorHAnsi" w:eastAsiaTheme="majorEastAsia" w:hAnsiTheme="majorHAnsi" w:cstheme="majorBidi"/>
                                  <w:caps/>
                                  <w:color w:val="4F81BD" w:themeColor="accent1"/>
                                  <w:sz w:val="68"/>
                                  <w:szCs w:val="68"/>
                                </w:rPr>
                              </w:pPr>
                              <w:r w:rsidRPr="00265FF7">
                                <w:rPr>
                                  <w:rFonts w:ascii="Times New Roman" w:eastAsia="Calibri" w:hAnsi="Times New Roman" w:cs="Times New Roman"/>
                                  <w:b/>
                                  <w:color w:val="4F81BD" w:themeColor="accent1"/>
                                  <w:sz w:val="72"/>
                                  <w:szCs w:val="72"/>
                                </w:rPr>
                                <w:t>KRAVSPESIFIKASJON</w:t>
                              </w:r>
                            </w:p>
                          </w:sdtContent>
                        </w:sdt>
                        <w:p w14:paraId="6270DE1F" w14:textId="77777777" w:rsidR="00A93F21" w:rsidRPr="00265FF7" w:rsidRDefault="00036086" w:rsidP="00194F38">
                          <w:pPr>
                            <w:pStyle w:val="Ingenmellomrom"/>
                            <w:spacing w:before="120"/>
                            <w:rPr>
                              <w:color w:val="4F81BD" w:themeColor="accent1"/>
                              <w:sz w:val="36"/>
                              <w:szCs w:val="36"/>
                            </w:rPr>
                          </w:pPr>
                          <w:sdt>
                            <w:sdtPr>
                              <w:rPr>
                                <w:rFonts w:ascii="Times New Roman" w:eastAsia="Calibri" w:hAnsi="Times New Roman" w:cs="Times New Roman"/>
                                <w:b/>
                                <w:color w:val="4F81BD" w:themeColor="accent1"/>
                                <w:sz w:val="40"/>
                                <w:szCs w:val="40"/>
                                <w:lang w:eastAsia="en-US"/>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3F21">
                                <w:rPr>
                                  <w:rFonts w:ascii="Times New Roman" w:eastAsia="Calibri" w:hAnsi="Times New Roman" w:cs="Times New Roman"/>
                                  <w:b/>
                                  <w:color w:val="4F81BD" w:themeColor="accent1"/>
                                  <w:sz w:val="40"/>
                                  <w:szCs w:val="40"/>
                                  <w:lang w:eastAsia="en-US"/>
                                </w:rPr>
                                <w:t>ANSKAFFELSE AV  VELFERDS</w:t>
                              </w:r>
                              <w:r w:rsidR="00A93F21" w:rsidRPr="00265FF7">
                                <w:rPr>
                                  <w:rFonts w:ascii="Times New Roman" w:eastAsia="Calibri" w:hAnsi="Times New Roman" w:cs="Times New Roman"/>
                                  <w:b/>
                                  <w:color w:val="4F81BD" w:themeColor="accent1"/>
                                  <w:sz w:val="40"/>
                                  <w:szCs w:val="40"/>
                                  <w:lang w:eastAsia="en-US"/>
                                </w:rPr>
                                <w:t>TEKNOLOGI TIL FARTT-KOMMUNENE</w:t>
                              </w:r>
                            </w:sdtContent>
                          </w:sdt>
                          <w:r w:rsidR="00A93F21" w:rsidRPr="00265FF7">
                            <w:rPr>
                              <w:color w:val="4F81BD" w:themeColor="accent1"/>
                            </w:rPr>
                            <w:t xml:space="preserve"> </w:t>
                          </w:r>
                        </w:p>
                        <w:p w14:paraId="1F063BF5" w14:textId="77777777" w:rsidR="00A93F21" w:rsidRDefault="00A93F21"/>
                      </w:txbxContent>
                    </v:textbox>
                    <w10:wrap anchorx="page" anchory="margin"/>
                  </v:shape>
                </w:pict>
              </mc:Fallback>
            </mc:AlternateContent>
          </w:r>
          <w:r w:rsidR="00194F38">
            <w:rPr>
              <w:rFonts w:ascii="Times New Roman" w:hAnsi="Times New Roman" w:cs="Times New Roman"/>
              <w:b/>
              <w:sz w:val="32"/>
              <w:szCs w:val="32"/>
            </w:rPr>
            <w:br w:type="page"/>
          </w:r>
        </w:p>
      </w:sdtContent>
    </w:sdt>
    <w:sdt>
      <w:sdtPr>
        <w:rPr>
          <w:rFonts w:asciiTheme="minorHAnsi" w:eastAsiaTheme="minorHAnsi" w:hAnsiTheme="minorHAnsi" w:cstheme="minorBidi"/>
          <w:color w:val="auto"/>
          <w:sz w:val="22"/>
          <w:szCs w:val="22"/>
          <w:lang w:eastAsia="en-US"/>
        </w:rPr>
        <w:id w:val="-1340696505"/>
        <w:docPartObj>
          <w:docPartGallery w:val="Table of Contents"/>
          <w:docPartUnique/>
        </w:docPartObj>
      </w:sdtPr>
      <w:sdtEndPr>
        <w:rPr>
          <w:b/>
          <w:bCs/>
        </w:rPr>
      </w:sdtEndPr>
      <w:sdtContent>
        <w:p w14:paraId="4D36E0AC" w14:textId="77777777" w:rsidR="00625318" w:rsidRPr="00E64425" w:rsidRDefault="00625318">
          <w:pPr>
            <w:pStyle w:val="Overskriftforinnholdsfortegnelse"/>
            <w:rPr>
              <w:b/>
            </w:rPr>
          </w:pPr>
          <w:r w:rsidRPr="009924A5">
            <w:rPr>
              <w:b/>
            </w:rPr>
            <w:t>I</w:t>
          </w:r>
          <w:r w:rsidR="00E64425" w:rsidRPr="00E64425">
            <w:rPr>
              <w:b/>
            </w:rPr>
            <w:t>NNHOLDSFORTEGNELSE</w:t>
          </w:r>
        </w:p>
        <w:p w14:paraId="4114FCB5" w14:textId="0299D4A1" w:rsidR="00A529DC" w:rsidRDefault="00625318">
          <w:pPr>
            <w:pStyle w:val="INNH1"/>
            <w:tabs>
              <w:tab w:val="left" w:pos="440"/>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11313901" w:history="1">
            <w:r w:rsidR="00A529DC" w:rsidRPr="00486F34">
              <w:rPr>
                <w:rStyle w:val="Hyperkobling"/>
                <w:rFonts w:cs="Times New Roman"/>
                <w:b/>
                <w:noProof/>
              </w:rPr>
              <w:t>1</w:t>
            </w:r>
            <w:r w:rsidR="00A529DC">
              <w:rPr>
                <w:rFonts w:eastAsiaTheme="minorEastAsia"/>
                <w:noProof/>
                <w:lang w:eastAsia="nb-NO"/>
              </w:rPr>
              <w:tab/>
            </w:r>
            <w:r w:rsidR="00A529DC" w:rsidRPr="00486F34">
              <w:rPr>
                <w:rStyle w:val="Hyperkobling"/>
                <w:rFonts w:cs="Times New Roman"/>
                <w:b/>
                <w:noProof/>
              </w:rPr>
              <w:t>INNLEDNING</w:t>
            </w:r>
            <w:r w:rsidR="00A529DC">
              <w:rPr>
                <w:noProof/>
                <w:webHidden/>
              </w:rPr>
              <w:tab/>
            </w:r>
            <w:r w:rsidR="00A529DC">
              <w:rPr>
                <w:noProof/>
                <w:webHidden/>
              </w:rPr>
              <w:fldChar w:fldCharType="begin"/>
            </w:r>
            <w:r w:rsidR="00A529DC">
              <w:rPr>
                <w:noProof/>
                <w:webHidden/>
              </w:rPr>
              <w:instrText xml:space="preserve"> PAGEREF _Toc11313901 \h </w:instrText>
            </w:r>
            <w:r w:rsidR="00A529DC">
              <w:rPr>
                <w:noProof/>
                <w:webHidden/>
              </w:rPr>
            </w:r>
            <w:r w:rsidR="00A529DC">
              <w:rPr>
                <w:noProof/>
                <w:webHidden/>
              </w:rPr>
              <w:fldChar w:fldCharType="separate"/>
            </w:r>
            <w:r w:rsidR="00A529DC">
              <w:rPr>
                <w:noProof/>
                <w:webHidden/>
              </w:rPr>
              <w:t>2</w:t>
            </w:r>
            <w:r w:rsidR="00A529DC">
              <w:rPr>
                <w:noProof/>
                <w:webHidden/>
              </w:rPr>
              <w:fldChar w:fldCharType="end"/>
            </w:r>
          </w:hyperlink>
        </w:p>
        <w:p w14:paraId="5D2F8AE9" w14:textId="2FFD30E4" w:rsidR="00A529DC" w:rsidRDefault="00036086">
          <w:pPr>
            <w:pStyle w:val="INNH2"/>
            <w:tabs>
              <w:tab w:val="left" w:pos="880"/>
              <w:tab w:val="right" w:leader="dot" w:pos="9062"/>
            </w:tabs>
            <w:rPr>
              <w:rFonts w:eastAsiaTheme="minorEastAsia"/>
              <w:noProof/>
              <w:lang w:eastAsia="nb-NO"/>
            </w:rPr>
          </w:pPr>
          <w:hyperlink w:anchor="_Toc11313902" w:history="1">
            <w:r w:rsidR="00A529DC" w:rsidRPr="00486F34">
              <w:rPr>
                <w:rStyle w:val="Hyperkobling"/>
                <w:noProof/>
              </w:rPr>
              <w:t>1.1</w:t>
            </w:r>
            <w:r w:rsidR="00A529DC">
              <w:rPr>
                <w:rFonts w:eastAsiaTheme="minorEastAsia"/>
                <w:noProof/>
                <w:lang w:eastAsia="nb-NO"/>
              </w:rPr>
              <w:tab/>
            </w:r>
            <w:r w:rsidR="00A529DC" w:rsidRPr="00486F34">
              <w:rPr>
                <w:rStyle w:val="Hyperkobling"/>
                <w:noProof/>
              </w:rPr>
              <w:t>Kommunene og tjenestene som omfattes av denne anskaffelsen</w:t>
            </w:r>
            <w:r w:rsidR="00A529DC">
              <w:rPr>
                <w:noProof/>
                <w:webHidden/>
              </w:rPr>
              <w:tab/>
            </w:r>
            <w:r w:rsidR="00A529DC">
              <w:rPr>
                <w:noProof/>
                <w:webHidden/>
              </w:rPr>
              <w:fldChar w:fldCharType="begin"/>
            </w:r>
            <w:r w:rsidR="00A529DC">
              <w:rPr>
                <w:noProof/>
                <w:webHidden/>
              </w:rPr>
              <w:instrText xml:space="preserve"> PAGEREF _Toc11313902 \h </w:instrText>
            </w:r>
            <w:r w:rsidR="00A529DC">
              <w:rPr>
                <w:noProof/>
                <w:webHidden/>
              </w:rPr>
            </w:r>
            <w:r w:rsidR="00A529DC">
              <w:rPr>
                <w:noProof/>
                <w:webHidden/>
              </w:rPr>
              <w:fldChar w:fldCharType="separate"/>
            </w:r>
            <w:r w:rsidR="00A529DC">
              <w:rPr>
                <w:noProof/>
                <w:webHidden/>
              </w:rPr>
              <w:t>2</w:t>
            </w:r>
            <w:r w:rsidR="00A529DC">
              <w:rPr>
                <w:noProof/>
                <w:webHidden/>
              </w:rPr>
              <w:fldChar w:fldCharType="end"/>
            </w:r>
          </w:hyperlink>
        </w:p>
        <w:p w14:paraId="03F100B6" w14:textId="06D91E7C" w:rsidR="00A529DC" w:rsidRDefault="00036086">
          <w:pPr>
            <w:pStyle w:val="INNH2"/>
            <w:tabs>
              <w:tab w:val="left" w:pos="880"/>
              <w:tab w:val="right" w:leader="dot" w:pos="9062"/>
            </w:tabs>
            <w:rPr>
              <w:rFonts w:eastAsiaTheme="minorEastAsia"/>
              <w:noProof/>
              <w:lang w:eastAsia="nb-NO"/>
            </w:rPr>
          </w:pPr>
          <w:hyperlink w:anchor="_Toc11313903" w:history="1">
            <w:r w:rsidR="00A529DC" w:rsidRPr="00486F34">
              <w:rPr>
                <w:rStyle w:val="Hyperkobling"/>
                <w:noProof/>
              </w:rPr>
              <w:t>1.2</w:t>
            </w:r>
            <w:r w:rsidR="00A529DC">
              <w:rPr>
                <w:rFonts w:eastAsiaTheme="minorEastAsia"/>
                <w:noProof/>
                <w:lang w:eastAsia="nb-NO"/>
              </w:rPr>
              <w:tab/>
            </w:r>
            <w:r w:rsidR="00A529DC" w:rsidRPr="00486F34">
              <w:rPr>
                <w:rStyle w:val="Hyperkobling"/>
                <w:noProof/>
              </w:rPr>
              <w:t>Målet med anskaffelsen</w:t>
            </w:r>
            <w:r w:rsidR="00A529DC">
              <w:rPr>
                <w:noProof/>
                <w:webHidden/>
              </w:rPr>
              <w:tab/>
            </w:r>
            <w:r w:rsidR="00A529DC">
              <w:rPr>
                <w:noProof/>
                <w:webHidden/>
              </w:rPr>
              <w:fldChar w:fldCharType="begin"/>
            </w:r>
            <w:r w:rsidR="00A529DC">
              <w:rPr>
                <w:noProof/>
                <w:webHidden/>
              </w:rPr>
              <w:instrText xml:space="preserve"> PAGEREF _Toc11313903 \h </w:instrText>
            </w:r>
            <w:r w:rsidR="00A529DC">
              <w:rPr>
                <w:noProof/>
                <w:webHidden/>
              </w:rPr>
            </w:r>
            <w:r w:rsidR="00A529DC">
              <w:rPr>
                <w:noProof/>
                <w:webHidden/>
              </w:rPr>
              <w:fldChar w:fldCharType="separate"/>
            </w:r>
            <w:r w:rsidR="00A529DC">
              <w:rPr>
                <w:noProof/>
                <w:webHidden/>
              </w:rPr>
              <w:t>2</w:t>
            </w:r>
            <w:r w:rsidR="00A529DC">
              <w:rPr>
                <w:noProof/>
                <w:webHidden/>
              </w:rPr>
              <w:fldChar w:fldCharType="end"/>
            </w:r>
          </w:hyperlink>
        </w:p>
        <w:p w14:paraId="4FB50774" w14:textId="48302FDC" w:rsidR="00A529DC" w:rsidRDefault="00036086">
          <w:pPr>
            <w:pStyle w:val="INNH2"/>
            <w:tabs>
              <w:tab w:val="left" w:pos="880"/>
              <w:tab w:val="right" w:leader="dot" w:pos="9062"/>
            </w:tabs>
            <w:rPr>
              <w:rFonts w:eastAsiaTheme="minorEastAsia"/>
              <w:noProof/>
              <w:lang w:eastAsia="nb-NO"/>
            </w:rPr>
          </w:pPr>
          <w:hyperlink w:anchor="_Toc11313904" w:history="1">
            <w:r w:rsidR="00A529DC" w:rsidRPr="00486F34">
              <w:rPr>
                <w:rStyle w:val="Hyperkobling"/>
                <w:noProof/>
              </w:rPr>
              <w:t>1.3</w:t>
            </w:r>
            <w:r w:rsidR="00A529DC">
              <w:rPr>
                <w:rFonts w:eastAsiaTheme="minorEastAsia"/>
                <w:noProof/>
                <w:lang w:eastAsia="nb-NO"/>
              </w:rPr>
              <w:tab/>
            </w:r>
            <w:r w:rsidR="00A529DC" w:rsidRPr="00486F34">
              <w:rPr>
                <w:rStyle w:val="Hyperkobling"/>
                <w:noProof/>
              </w:rPr>
              <w:t>Omfang av anskaffelsen</w:t>
            </w:r>
            <w:r w:rsidR="00A529DC">
              <w:rPr>
                <w:noProof/>
                <w:webHidden/>
              </w:rPr>
              <w:tab/>
            </w:r>
            <w:r w:rsidR="00A529DC">
              <w:rPr>
                <w:noProof/>
                <w:webHidden/>
              </w:rPr>
              <w:fldChar w:fldCharType="begin"/>
            </w:r>
            <w:r w:rsidR="00A529DC">
              <w:rPr>
                <w:noProof/>
                <w:webHidden/>
              </w:rPr>
              <w:instrText xml:space="preserve"> PAGEREF _Toc11313904 \h </w:instrText>
            </w:r>
            <w:r w:rsidR="00A529DC">
              <w:rPr>
                <w:noProof/>
                <w:webHidden/>
              </w:rPr>
            </w:r>
            <w:r w:rsidR="00A529DC">
              <w:rPr>
                <w:noProof/>
                <w:webHidden/>
              </w:rPr>
              <w:fldChar w:fldCharType="separate"/>
            </w:r>
            <w:r w:rsidR="00A529DC">
              <w:rPr>
                <w:noProof/>
                <w:webHidden/>
              </w:rPr>
              <w:t>3</w:t>
            </w:r>
            <w:r w:rsidR="00A529DC">
              <w:rPr>
                <w:noProof/>
                <w:webHidden/>
              </w:rPr>
              <w:fldChar w:fldCharType="end"/>
            </w:r>
          </w:hyperlink>
        </w:p>
        <w:p w14:paraId="6EEBD5F6" w14:textId="47A42256" w:rsidR="00A529DC" w:rsidRDefault="00036086">
          <w:pPr>
            <w:pStyle w:val="INNH3"/>
            <w:tabs>
              <w:tab w:val="left" w:pos="1320"/>
              <w:tab w:val="right" w:leader="dot" w:pos="9062"/>
            </w:tabs>
            <w:rPr>
              <w:rFonts w:eastAsiaTheme="minorEastAsia"/>
              <w:noProof/>
              <w:lang w:eastAsia="nb-NO"/>
            </w:rPr>
          </w:pPr>
          <w:hyperlink w:anchor="_Toc11313905" w:history="1">
            <w:r w:rsidR="00A529DC" w:rsidRPr="00486F34">
              <w:rPr>
                <w:rStyle w:val="Hyperkobling"/>
                <w:noProof/>
              </w:rPr>
              <w:t>1.3.1</w:t>
            </w:r>
            <w:r w:rsidR="00A529DC">
              <w:rPr>
                <w:rFonts w:eastAsiaTheme="minorEastAsia"/>
                <w:noProof/>
                <w:lang w:eastAsia="nb-NO"/>
              </w:rPr>
              <w:tab/>
            </w:r>
            <w:r w:rsidR="00A529DC" w:rsidRPr="00486F34">
              <w:rPr>
                <w:rStyle w:val="Hyperkobling"/>
                <w:noProof/>
              </w:rPr>
              <w:t>Velferdsteknologisk plattform</w:t>
            </w:r>
            <w:r w:rsidR="00A529DC">
              <w:rPr>
                <w:noProof/>
                <w:webHidden/>
              </w:rPr>
              <w:tab/>
            </w:r>
            <w:r w:rsidR="00A529DC">
              <w:rPr>
                <w:noProof/>
                <w:webHidden/>
              </w:rPr>
              <w:fldChar w:fldCharType="begin"/>
            </w:r>
            <w:r w:rsidR="00A529DC">
              <w:rPr>
                <w:noProof/>
                <w:webHidden/>
              </w:rPr>
              <w:instrText xml:space="preserve"> PAGEREF _Toc11313905 \h </w:instrText>
            </w:r>
            <w:r w:rsidR="00A529DC">
              <w:rPr>
                <w:noProof/>
                <w:webHidden/>
              </w:rPr>
            </w:r>
            <w:r w:rsidR="00A529DC">
              <w:rPr>
                <w:noProof/>
                <w:webHidden/>
              </w:rPr>
              <w:fldChar w:fldCharType="separate"/>
            </w:r>
            <w:r w:rsidR="00A529DC">
              <w:rPr>
                <w:noProof/>
                <w:webHidden/>
              </w:rPr>
              <w:t>3</w:t>
            </w:r>
            <w:r w:rsidR="00A529DC">
              <w:rPr>
                <w:noProof/>
                <w:webHidden/>
              </w:rPr>
              <w:fldChar w:fldCharType="end"/>
            </w:r>
          </w:hyperlink>
        </w:p>
        <w:p w14:paraId="687C42FD" w14:textId="49A4662F" w:rsidR="00A529DC" w:rsidRDefault="00036086">
          <w:pPr>
            <w:pStyle w:val="INNH3"/>
            <w:tabs>
              <w:tab w:val="left" w:pos="1320"/>
              <w:tab w:val="right" w:leader="dot" w:pos="9062"/>
            </w:tabs>
            <w:rPr>
              <w:rFonts w:eastAsiaTheme="minorEastAsia"/>
              <w:noProof/>
              <w:lang w:eastAsia="nb-NO"/>
            </w:rPr>
          </w:pPr>
          <w:hyperlink w:anchor="_Toc11313906" w:history="1">
            <w:r w:rsidR="00A529DC" w:rsidRPr="00486F34">
              <w:rPr>
                <w:rStyle w:val="Hyperkobling"/>
                <w:noProof/>
              </w:rPr>
              <w:t>1.3.2</w:t>
            </w:r>
            <w:r w:rsidR="00A529DC">
              <w:rPr>
                <w:rFonts w:eastAsiaTheme="minorEastAsia"/>
                <w:noProof/>
                <w:lang w:eastAsia="nb-NO"/>
              </w:rPr>
              <w:tab/>
            </w:r>
            <w:r w:rsidR="00A529DC" w:rsidRPr="00486F34">
              <w:rPr>
                <w:rStyle w:val="Hyperkobling"/>
                <w:noProof/>
              </w:rPr>
              <w:t>Trygghetsskapende tjenester</w:t>
            </w:r>
            <w:r w:rsidR="00A529DC">
              <w:rPr>
                <w:noProof/>
                <w:webHidden/>
              </w:rPr>
              <w:tab/>
            </w:r>
            <w:r w:rsidR="00A529DC">
              <w:rPr>
                <w:noProof/>
                <w:webHidden/>
              </w:rPr>
              <w:fldChar w:fldCharType="begin"/>
            </w:r>
            <w:r w:rsidR="00A529DC">
              <w:rPr>
                <w:noProof/>
                <w:webHidden/>
              </w:rPr>
              <w:instrText xml:space="preserve"> PAGEREF _Toc11313906 \h </w:instrText>
            </w:r>
            <w:r w:rsidR="00A529DC">
              <w:rPr>
                <w:noProof/>
                <w:webHidden/>
              </w:rPr>
            </w:r>
            <w:r w:rsidR="00A529DC">
              <w:rPr>
                <w:noProof/>
                <w:webHidden/>
              </w:rPr>
              <w:fldChar w:fldCharType="separate"/>
            </w:r>
            <w:r w:rsidR="00A529DC">
              <w:rPr>
                <w:noProof/>
                <w:webHidden/>
              </w:rPr>
              <w:t>3</w:t>
            </w:r>
            <w:r w:rsidR="00A529DC">
              <w:rPr>
                <w:noProof/>
                <w:webHidden/>
              </w:rPr>
              <w:fldChar w:fldCharType="end"/>
            </w:r>
          </w:hyperlink>
        </w:p>
        <w:p w14:paraId="0222D13C" w14:textId="2ABF0B87" w:rsidR="00A529DC" w:rsidRDefault="00036086">
          <w:pPr>
            <w:pStyle w:val="INNH3"/>
            <w:tabs>
              <w:tab w:val="left" w:pos="1320"/>
              <w:tab w:val="right" w:leader="dot" w:pos="9062"/>
            </w:tabs>
            <w:rPr>
              <w:rFonts w:eastAsiaTheme="minorEastAsia"/>
              <w:noProof/>
              <w:lang w:eastAsia="nb-NO"/>
            </w:rPr>
          </w:pPr>
          <w:hyperlink w:anchor="_Toc11313907" w:history="1">
            <w:r w:rsidR="00A529DC" w:rsidRPr="00486F34">
              <w:rPr>
                <w:rStyle w:val="Hyperkobling"/>
                <w:noProof/>
              </w:rPr>
              <w:t>1.3.3</w:t>
            </w:r>
            <w:r w:rsidR="00A529DC">
              <w:rPr>
                <w:rFonts w:eastAsiaTheme="minorEastAsia"/>
                <w:noProof/>
                <w:lang w:eastAsia="nb-NO"/>
              </w:rPr>
              <w:tab/>
            </w:r>
            <w:r w:rsidR="00A529DC" w:rsidRPr="00486F34">
              <w:rPr>
                <w:rStyle w:val="Hyperkobling"/>
                <w:noProof/>
              </w:rPr>
              <w:t>Varslingsanlegg</w:t>
            </w:r>
            <w:r w:rsidR="00A529DC">
              <w:rPr>
                <w:noProof/>
                <w:webHidden/>
              </w:rPr>
              <w:tab/>
            </w:r>
            <w:r w:rsidR="00A529DC">
              <w:rPr>
                <w:noProof/>
                <w:webHidden/>
              </w:rPr>
              <w:fldChar w:fldCharType="begin"/>
            </w:r>
            <w:r w:rsidR="00A529DC">
              <w:rPr>
                <w:noProof/>
                <w:webHidden/>
              </w:rPr>
              <w:instrText xml:space="preserve"> PAGEREF _Toc11313907 \h </w:instrText>
            </w:r>
            <w:r w:rsidR="00A529DC">
              <w:rPr>
                <w:noProof/>
                <w:webHidden/>
              </w:rPr>
            </w:r>
            <w:r w:rsidR="00A529DC">
              <w:rPr>
                <w:noProof/>
                <w:webHidden/>
              </w:rPr>
              <w:fldChar w:fldCharType="separate"/>
            </w:r>
            <w:r w:rsidR="00A529DC">
              <w:rPr>
                <w:noProof/>
                <w:webHidden/>
              </w:rPr>
              <w:t>4</w:t>
            </w:r>
            <w:r w:rsidR="00A529DC">
              <w:rPr>
                <w:noProof/>
                <w:webHidden/>
              </w:rPr>
              <w:fldChar w:fldCharType="end"/>
            </w:r>
          </w:hyperlink>
        </w:p>
        <w:p w14:paraId="0CC19ECD" w14:textId="5E8246C3" w:rsidR="00A529DC" w:rsidRDefault="00036086">
          <w:pPr>
            <w:pStyle w:val="INNH2"/>
            <w:tabs>
              <w:tab w:val="left" w:pos="880"/>
              <w:tab w:val="right" w:leader="dot" w:pos="9062"/>
            </w:tabs>
            <w:rPr>
              <w:rFonts w:eastAsiaTheme="minorEastAsia"/>
              <w:noProof/>
              <w:lang w:eastAsia="nb-NO"/>
            </w:rPr>
          </w:pPr>
          <w:hyperlink w:anchor="_Toc11313908" w:history="1">
            <w:r w:rsidR="00A529DC" w:rsidRPr="00486F34">
              <w:rPr>
                <w:rStyle w:val="Hyperkobling"/>
                <w:noProof/>
              </w:rPr>
              <w:t>1.4</w:t>
            </w:r>
            <w:r w:rsidR="00A529DC">
              <w:rPr>
                <w:rFonts w:eastAsiaTheme="minorEastAsia"/>
                <w:noProof/>
                <w:lang w:eastAsia="nb-NO"/>
              </w:rPr>
              <w:tab/>
            </w:r>
            <w:r w:rsidR="00A529DC" w:rsidRPr="00486F34">
              <w:rPr>
                <w:rStyle w:val="Hyperkobling"/>
                <w:noProof/>
              </w:rPr>
              <w:t>Besvarelse på kravspesifikasjon</w:t>
            </w:r>
            <w:r w:rsidR="00A529DC">
              <w:rPr>
                <w:noProof/>
                <w:webHidden/>
              </w:rPr>
              <w:tab/>
            </w:r>
            <w:r w:rsidR="00A529DC">
              <w:rPr>
                <w:noProof/>
                <w:webHidden/>
              </w:rPr>
              <w:fldChar w:fldCharType="begin"/>
            </w:r>
            <w:r w:rsidR="00A529DC">
              <w:rPr>
                <w:noProof/>
                <w:webHidden/>
              </w:rPr>
              <w:instrText xml:space="preserve"> PAGEREF _Toc11313908 \h </w:instrText>
            </w:r>
            <w:r w:rsidR="00A529DC">
              <w:rPr>
                <w:noProof/>
                <w:webHidden/>
              </w:rPr>
            </w:r>
            <w:r w:rsidR="00A529DC">
              <w:rPr>
                <w:noProof/>
                <w:webHidden/>
              </w:rPr>
              <w:fldChar w:fldCharType="separate"/>
            </w:r>
            <w:r w:rsidR="00A529DC">
              <w:rPr>
                <w:noProof/>
                <w:webHidden/>
              </w:rPr>
              <w:t>4</w:t>
            </w:r>
            <w:r w:rsidR="00A529DC">
              <w:rPr>
                <w:noProof/>
                <w:webHidden/>
              </w:rPr>
              <w:fldChar w:fldCharType="end"/>
            </w:r>
          </w:hyperlink>
        </w:p>
        <w:p w14:paraId="7AF5D432" w14:textId="7AA92726" w:rsidR="00A529DC" w:rsidRDefault="00036086">
          <w:pPr>
            <w:pStyle w:val="INNH1"/>
            <w:tabs>
              <w:tab w:val="left" w:pos="440"/>
              <w:tab w:val="right" w:leader="dot" w:pos="9062"/>
            </w:tabs>
            <w:rPr>
              <w:rFonts w:eastAsiaTheme="minorEastAsia"/>
              <w:noProof/>
              <w:lang w:eastAsia="nb-NO"/>
            </w:rPr>
          </w:pPr>
          <w:hyperlink w:anchor="_Toc11313909" w:history="1">
            <w:r w:rsidR="00A529DC" w:rsidRPr="00486F34">
              <w:rPr>
                <w:rStyle w:val="Hyperkobling"/>
                <w:b/>
                <w:noProof/>
              </w:rPr>
              <w:t>2</w:t>
            </w:r>
            <w:r w:rsidR="00A529DC">
              <w:rPr>
                <w:rFonts w:eastAsiaTheme="minorEastAsia"/>
                <w:noProof/>
                <w:lang w:eastAsia="nb-NO"/>
              </w:rPr>
              <w:tab/>
            </w:r>
            <w:r w:rsidR="00A529DC" w:rsidRPr="00486F34">
              <w:rPr>
                <w:rStyle w:val="Hyperkobling"/>
                <w:b/>
                <w:noProof/>
              </w:rPr>
              <w:t>INFRASTRUKTUR OG FORUTSETNINGER</w:t>
            </w:r>
            <w:r w:rsidR="00A529DC">
              <w:rPr>
                <w:noProof/>
                <w:webHidden/>
              </w:rPr>
              <w:tab/>
            </w:r>
            <w:r w:rsidR="00A529DC">
              <w:rPr>
                <w:noProof/>
                <w:webHidden/>
              </w:rPr>
              <w:fldChar w:fldCharType="begin"/>
            </w:r>
            <w:r w:rsidR="00A529DC">
              <w:rPr>
                <w:noProof/>
                <w:webHidden/>
              </w:rPr>
              <w:instrText xml:space="preserve"> PAGEREF _Toc11313909 \h </w:instrText>
            </w:r>
            <w:r w:rsidR="00A529DC">
              <w:rPr>
                <w:noProof/>
                <w:webHidden/>
              </w:rPr>
            </w:r>
            <w:r w:rsidR="00A529DC">
              <w:rPr>
                <w:noProof/>
                <w:webHidden/>
              </w:rPr>
              <w:fldChar w:fldCharType="separate"/>
            </w:r>
            <w:r w:rsidR="00A529DC">
              <w:rPr>
                <w:noProof/>
                <w:webHidden/>
              </w:rPr>
              <w:t>5</w:t>
            </w:r>
            <w:r w:rsidR="00A529DC">
              <w:rPr>
                <w:noProof/>
                <w:webHidden/>
              </w:rPr>
              <w:fldChar w:fldCharType="end"/>
            </w:r>
          </w:hyperlink>
        </w:p>
        <w:p w14:paraId="43DA7C10" w14:textId="0F619DDE" w:rsidR="00A529DC" w:rsidRDefault="00036086">
          <w:pPr>
            <w:pStyle w:val="INNH2"/>
            <w:tabs>
              <w:tab w:val="left" w:pos="880"/>
              <w:tab w:val="right" w:leader="dot" w:pos="9062"/>
            </w:tabs>
            <w:rPr>
              <w:rFonts w:eastAsiaTheme="minorEastAsia"/>
              <w:noProof/>
              <w:lang w:eastAsia="nb-NO"/>
            </w:rPr>
          </w:pPr>
          <w:hyperlink w:anchor="_Toc11313910" w:history="1">
            <w:r w:rsidR="00A529DC" w:rsidRPr="00486F34">
              <w:rPr>
                <w:rStyle w:val="Hyperkobling"/>
                <w:noProof/>
              </w:rPr>
              <w:t>2.1</w:t>
            </w:r>
            <w:r w:rsidR="00A529DC">
              <w:rPr>
                <w:rFonts w:eastAsiaTheme="minorEastAsia"/>
                <w:noProof/>
                <w:lang w:eastAsia="nb-NO"/>
              </w:rPr>
              <w:tab/>
            </w:r>
            <w:r w:rsidR="00A529DC" w:rsidRPr="00486F34">
              <w:rPr>
                <w:rStyle w:val="Hyperkobling"/>
                <w:noProof/>
              </w:rPr>
              <w:t>Kommunenes IKT-arkitektur og infrastruktur</w:t>
            </w:r>
            <w:r w:rsidR="00A529DC">
              <w:rPr>
                <w:noProof/>
                <w:webHidden/>
              </w:rPr>
              <w:tab/>
            </w:r>
            <w:r w:rsidR="00A529DC">
              <w:rPr>
                <w:noProof/>
                <w:webHidden/>
              </w:rPr>
              <w:fldChar w:fldCharType="begin"/>
            </w:r>
            <w:r w:rsidR="00A529DC">
              <w:rPr>
                <w:noProof/>
                <w:webHidden/>
              </w:rPr>
              <w:instrText xml:space="preserve"> PAGEREF _Toc11313910 \h </w:instrText>
            </w:r>
            <w:r w:rsidR="00A529DC">
              <w:rPr>
                <w:noProof/>
                <w:webHidden/>
              </w:rPr>
            </w:r>
            <w:r w:rsidR="00A529DC">
              <w:rPr>
                <w:noProof/>
                <w:webHidden/>
              </w:rPr>
              <w:fldChar w:fldCharType="separate"/>
            </w:r>
            <w:r w:rsidR="00A529DC">
              <w:rPr>
                <w:noProof/>
                <w:webHidden/>
              </w:rPr>
              <w:t>5</w:t>
            </w:r>
            <w:r w:rsidR="00A529DC">
              <w:rPr>
                <w:noProof/>
                <w:webHidden/>
              </w:rPr>
              <w:fldChar w:fldCharType="end"/>
            </w:r>
          </w:hyperlink>
        </w:p>
        <w:p w14:paraId="2FD650BF" w14:textId="044B15D7" w:rsidR="00A529DC" w:rsidRDefault="00036086">
          <w:pPr>
            <w:pStyle w:val="INNH3"/>
            <w:tabs>
              <w:tab w:val="left" w:pos="1320"/>
              <w:tab w:val="right" w:leader="dot" w:pos="9062"/>
            </w:tabs>
            <w:rPr>
              <w:rFonts w:eastAsiaTheme="minorEastAsia"/>
              <w:noProof/>
              <w:lang w:eastAsia="nb-NO"/>
            </w:rPr>
          </w:pPr>
          <w:hyperlink w:anchor="_Toc11313911" w:history="1">
            <w:r w:rsidR="00A529DC" w:rsidRPr="00486F34">
              <w:rPr>
                <w:rStyle w:val="Hyperkobling"/>
                <w:noProof/>
              </w:rPr>
              <w:t>2.1.1</w:t>
            </w:r>
            <w:r w:rsidR="00A529DC">
              <w:rPr>
                <w:rFonts w:eastAsiaTheme="minorEastAsia"/>
                <w:noProof/>
                <w:lang w:eastAsia="nb-NO"/>
              </w:rPr>
              <w:tab/>
            </w:r>
            <w:r w:rsidR="00A529DC" w:rsidRPr="00486F34">
              <w:rPr>
                <w:rStyle w:val="Hyperkobling"/>
                <w:noProof/>
              </w:rPr>
              <w:t>Teknisk miljø i FARTT-kommunene</w:t>
            </w:r>
            <w:r w:rsidR="00A529DC">
              <w:rPr>
                <w:noProof/>
                <w:webHidden/>
              </w:rPr>
              <w:tab/>
            </w:r>
            <w:r w:rsidR="00A529DC">
              <w:rPr>
                <w:noProof/>
                <w:webHidden/>
              </w:rPr>
              <w:fldChar w:fldCharType="begin"/>
            </w:r>
            <w:r w:rsidR="00A529DC">
              <w:rPr>
                <w:noProof/>
                <w:webHidden/>
              </w:rPr>
              <w:instrText xml:space="preserve"> PAGEREF _Toc11313911 \h </w:instrText>
            </w:r>
            <w:r w:rsidR="00A529DC">
              <w:rPr>
                <w:noProof/>
                <w:webHidden/>
              </w:rPr>
            </w:r>
            <w:r w:rsidR="00A529DC">
              <w:rPr>
                <w:noProof/>
                <w:webHidden/>
              </w:rPr>
              <w:fldChar w:fldCharType="separate"/>
            </w:r>
            <w:r w:rsidR="00A529DC">
              <w:rPr>
                <w:noProof/>
                <w:webHidden/>
              </w:rPr>
              <w:t>5</w:t>
            </w:r>
            <w:r w:rsidR="00A529DC">
              <w:rPr>
                <w:noProof/>
                <w:webHidden/>
              </w:rPr>
              <w:fldChar w:fldCharType="end"/>
            </w:r>
          </w:hyperlink>
        </w:p>
        <w:p w14:paraId="4BE48E8C" w14:textId="72272BFB" w:rsidR="00A529DC" w:rsidRDefault="00036086">
          <w:pPr>
            <w:pStyle w:val="INNH3"/>
            <w:tabs>
              <w:tab w:val="left" w:pos="1320"/>
              <w:tab w:val="right" w:leader="dot" w:pos="9062"/>
            </w:tabs>
            <w:rPr>
              <w:rFonts w:eastAsiaTheme="minorEastAsia"/>
              <w:noProof/>
              <w:lang w:eastAsia="nb-NO"/>
            </w:rPr>
          </w:pPr>
          <w:hyperlink w:anchor="_Toc11313912" w:history="1">
            <w:r w:rsidR="00A529DC" w:rsidRPr="00486F34">
              <w:rPr>
                <w:rStyle w:val="Hyperkobling"/>
                <w:noProof/>
              </w:rPr>
              <w:t>2.1.2</w:t>
            </w:r>
            <w:r w:rsidR="00A529DC">
              <w:rPr>
                <w:rFonts w:eastAsiaTheme="minorEastAsia"/>
                <w:noProof/>
                <w:lang w:eastAsia="nb-NO"/>
              </w:rPr>
              <w:tab/>
            </w:r>
            <w:r w:rsidR="00A529DC" w:rsidRPr="00486F34">
              <w:rPr>
                <w:rStyle w:val="Hyperkobling"/>
                <w:noProof/>
              </w:rPr>
              <w:t>Oversikt over løsningsstandarder i kommunene</w:t>
            </w:r>
            <w:r w:rsidR="00A529DC">
              <w:rPr>
                <w:noProof/>
                <w:webHidden/>
              </w:rPr>
              <w:tab/>
            </w:r>
            <w:r w:rsidR="00A529DC">
              <w:rPr>
                <w:noProof/>
                <w:webHidden/>
              </w:rPr>
              <w:fldChar w:fldCharType="begin"/>
            </w:r>
            <w:r w:rsidR="00A529DC">
              <w:rPr>
                <w:noProof/>
                <w:webHidden/>
              </w:rPr>
              <w:instrText xml:space="preserve"> PAGEREF _Toc11313912 \h </w:instrText>
            </w:r>
            <w:r w:rsidR="00A529DC">
              <w:rPr>
                <w:noProof/>
                <w:webHidden/>
              </w:rPr>
            </w:r>
            <w:r w:rsidR="00A529DC">
              <w:rPr>
                <w:noProof/>
                <w:webHidden/>
              </w:rPr>
              <w:fldChar w:fldCharType="separate"/>
            </w:r>
            <w:r w:rsidR="00A529DC">
              <w:rPr>
                <w:noProof/>
                <w:webHidden/>
              </w:rPr>
              <w:t>6</w:t>
            </w:r>
            <w:r w:rsidR="00A529DC">
              <w:rPr>
                <w:noProof/>
                <w:webHidden/>
              </w:rPr>
              <w:fldChar w:fldCharType="end"/>
            </w:r>
          </w:hyperlink>
        </w:p>
        <w:p w14:paraId="1A3D5E90" w14:textId="2043D1FD" w:rsidR="00A529DC" w:rsidRDefault="00036086">
          <w:pPr>
            <w:pStyle w:val="INNH1"/>
            <w:tabs>
              <w:tab w:val="left" w:pos="440"/>
              <w:tab w:val="right" w:leader="dot" w:pos="9062"/>
            </w:tabs>
            <w:rPr>
              <w:rFonts w:eastAsiaTheme="minorEastAsia"/>
              <w:noProof/>
              <w:lang w:eastAsia="nb-NO"/>
            </w:rPr>
          </w:pPr>
          <w:hyperlink w:anchor="_Toc11313913" w:history="1">
            <w:r w:rsidR="00A529DC" w:rsidRPr="00486F34">
              <w:rPr>
                <w:rStyle w:val="Hyperkobling"/>
                <w:b/>
                <w:noProof/>
              </w:rPr>
              <w:t>3</w:t>
            </w:r>
            <w:r w:rsidR="00A529DC">
              <w:rPr>
                <w:rFonts w:eastAsiaTheme="minorEastAsia"/>
                <w:noProof/>
                <w:lang w:eastAsia="nb-NO"/>
              </w:rPr>
              <w:tab/>
            </w:r>
            <w:r w:rsidR="00A529DC" w:rsidRPr="00486F34">
              <w:rPr>
                <w:rStyle w:val="Hyperkobling"/>
                <w:b/>
                <w:noProof/>
              </w:rPr>
              <w:t>VELFERDSTEKNOLOGI</w:t>
            </w:r>
            <w:r w:rsidR="00A529DC">
              <w:rPr>
                <w:noProof/>
                <w:webHidden/>
              </w:rPr>
              <w:tab/>
            </w:r>
            <w:r w:rsidR="00A529DC">
              <w:rPr>
                <w:noProof/>
                <w:webHidden/>
              </w:rPr>
              <w:fldChar w:fldCharType="begin"/>
            </w:r>
            <w:r w:rsidR="00A529DC">
              <w:rPr>
                <w:noProof/>
                <w:webHidden/>
              </w:rPr>
              <w:instrText xml:space="preserve"> PAGEREF _Toc11313913 \h </w:instrText>
            </w:r>
            <w:r w:rsidR="00A529DC">
              <w:rPr>
                <w:noProof/>
                <w:webHidden/>
              </w:rPr>
            </w:r>
            <w:r w:rsidR="00A529DC">
              <w:rPr>
                <w:noProof/>
                <w:webHidden/>
              </w:rPr>
              <w:fldChar w:fldCharType="separate"/>
            </w:r>
            <w:r w:rsidR="00A529DC">
              <w:rPr>
                <w:noProof/>
                <w:webHidden/>
              </w:rPr>
              <w:t>6</w:t>
            </w:r>
            <w:r w:rsidR="00A529DC">
              <w:rPr>
                <w:noProof/>
                <w:webHidden/>
              </w:rPr>
              <w:fldChar w:fldCharType="end"/>
            </w:r>
          </w:hyperlink>
        </w:p>
        <w:p w14:paraId="3F617BA6" w14:textId="49C99DE2" w:rsidR="00A529DC" w:rsidRDefault="00036086">
          <w:pPr>
            <w:pStyle w:val="INNH2"/>
            <w:tabs>
              <w:tab w:val="left" w:pos="880"/>
              <w:tab w:val="right" w:leader="dot" w:pos="9062"/>
            </w:tabs>
            <w:rPr>
              <w:rFonts w:eastAsiaTheme="minorEastAsia"/>
              <w:noProof/>
              <w:lang w:eastAsia="nb-NO"/>
            </w:rPr>
          </w:pPr>
          <w:hyperlink w:anchor="_Toc11313914" w:history="1">
            <w:r w:rsidR="00A529DC" w:rsidRPr="00486F34">
              <w:rPr>
                <w:rStyle w:val="Hyperkobling"/>
                <w:noProof/>
              </w:rPr>
              <w:t xml:space="preserve">3.1. </w:t>
            </w:r>
            <w:r w:rsidR="00A529DC">
              <w:rPr>
                <w:rFonts w:eastAsiaTheme="minorEastAsia"/>
                <w:noProof/>
                <w:lang w:eastAsia="nb-NO"/>
              </w:rPr>
              <w:tab/>
            </w:r>
            <w:r w:rsidR="00A529DC" w:rsidRPr="00486F34">
              <w:rPr>
                <w:rStyle w:val="Hyperkobling"/>
                <w:noProof/>
              </w:rPr>
              <w:t xml:space="preserve"> Beskrivelse av dagens bruk av velferdsteknologi</w:t>
            </w:r>
            <w:r w:rsidR="00A529DC">
              <w:rPr>
                <w:noProof/>
                <w:webHidden/>
              </w:rPr>
              <w:tab/>
            </w:r>
            <w:r w:rsidR="00A529DC">
              <w:rPr>
                <w:noProof/>
                <w:webHidden/>
              </w:rPr>
              <w:fldChar w:fldCharType="begin"/>
            </w:r>
            <w:r w:rsidR="00A529DC">
              <w:rPr>
                <w:noProof/>
                <w:webHidden/>
              </w:rPr>
              <w:instrText xml:space="preserve"> PAGEREF _Toc11313914 \h </w:instrText>
            </w:r>
            <w:r w:rsidR="00A529DC">
              <w:rPr>
                <w:noProof/>
                <w:webHidden/>
              </w:rPr>
            </w:r>
            <w:r w:rsidR="00A529DC">
              <w:rPr>
                <w:noProof/>
                <w:webHidden/>
              </w:rPr>
              <w:fldChar w:fldCharType="separate"/>
            </w:r>
            <w:r w:rsidR="00A529DC">
              <w:rPr>
                <w:noProof/>
                <w:webHidden/>
              </w:rPr>
              <w:t>6</w:t>
            </w:r>
            <w:r w:rsidR="00A529DC">
              <w:rPr>
                <w:noProof/>
                <w:webHidden/>
              </w:rPr>
              <w:fldChar w:fldCharType="end"/>
            </w:r>
          </w:hyperlink>
        </w:p>
        <w:p w14:paraId="19D17822" w14:textId="6CA50842" w:rsidR="00A529DC" w:rsidRDefault="00036086">
          <w:pPr>
            <w:pStyle w:val="INNH2"/>
            <w:tabs>
              <w:tab w:val="left" w:pos="880"/>
              <w:tab w:val="right" w:leader="dot" w:pos="9062"/>
            </w:tabs>
            <w:rPr>
              <w:rFonts w:eastAsiaTheme="minorEastAsia"/>
              <w:noProof/>
              <w:lang w:eastAsia="nb-NO"/>
            </w:rPr>
          </w:pPr>
          <w:hyperlink w:anchor="_Toc11313915" w:history="1">
            <w:r w:rsidR="00A529DC" w:rsidRPr="00486F34">
              <w:rPr>
                <w:rStyle w:val="Hyperkobling"/>
                <w:noProof/>
              </w:rPr>
              <w:t>3.2</w:t>
            </w:r>
            <w:r w:rsidR="00A529DC">
              <w:rPr>
                <w:rFonts w:eastAsiaTheme="minorEastAsia"/>
                <w:noProof/>
                <w:lang w:eastAsia="nb-NO"/>
              </w:rPr>
              <w:tab/>
            </w:r>
            <w:r w:rsidR="00A529DC" w:rsidRPr="00486F34">
              <w:rPr>
                <w:rStyle w:val="Hyperkobling"/>
                <w:noProof/>
              </w:rPr>
              <w:t xml:space="preserve"> Beskrivelse av kommunenes forventede behov for trygghetsskapende tjenester</w:t>
            </w:r>
            <w:r w:rsidR="00A529DC">
              <w:rPr>
                <w:noProof/>
                <w:webHidden/>
              </w:rPr>
              <w:tab/>
            </w:r>
            <w:r w:rsidR="00A529DC">
              <w:rPr>
                <w:noProof/>
                <w:webHidden/>
              </w:rPr>
              <w:fldChar w:fldCharType="begin"/>
            </w:r>
            <w:r w:rsidR="00A529DC">
              <w:rPr>
                <w:noProof/>
                <w:webHidden/>
              </w:rPr>
              <w:instrText xml:space="preserve"> PAGEREF _Toc11313915 \h </w:instrText>
            </w:r>
            <w:r w:rsidR="00A529DC">
              <w:rPr>
                <w:noProof/>
                <w:webHidden/>
              </w:rPr>
            </w:r>
            <w:r w:rsidR="00A529DC">
              <w:rPr>
                <w:noProof/>
                <w:webHidden/>
              </w:rPr>
              <w:fldChar w:fldCharType="separate"/>
            </w:r>
            <w:r w:rsidR="00A529DC">
              <w:rPr>
                <w:noProof/>
                <w:webHidden/>
              </w:rPr>
              <w:t>8</w:t>
            </w:r>
            <w:r w:rsidR="00A529DC">
              <w:rPr>
                <w:noProof/>
                <w:webHidden/>
              </w:rPr>
              <w:fldChar w:fldCharType="end"/>
            </w:r>
          </w:hyperlink>
        </w:p>
        <w:p w14:paraId="13FA6840" w14:textId="424CDEAB" w:rsidR="00A529DC" w:rsidRDefault="00036086">
          <w:pPr>
            <w:pStyle w:val="INNH2"/>
            <w:tabs>
              <w:tab w:val="left" w:pos="880"/>
              <w:tab w:val="right" w:leader="dot" w:pos="9062"/>
            </w:tabs>
            <w:rPr>
              <w:rFonts w:eastAsiaTheme="minorEastAsia"/>
              <w:noProof/>
              <w:lang w:eastAsia="nb-NO"/>
            </w:rPr>
          </w:pPr>
          <w:hyperlink w:anchor="_Toc11313916" w:history="1">
            <w:r w:rsidR="00A529DC" w:rsidRPr="00486F34">
              <w:rPr>
                <w:rStyle w:val="Hyperkobling"/>
                <w:noProof/>
              </w:rPr>
              <w:t>3.3</w:t>
            </w:r>
            <w:r w:rsidR="00A529DC">
              <w:rPr>
                <w:rFonts w:eastAsiaTheme="minorEastAsia"/>
                <w:noProof/>
                <w:lang w:eastAsia="nb-NO"/>
              </w:rPr>
              <w:tab/>
            </w:r>
            <w:r w:rsidR="00A529DC" w:rsidRPr="00486F34">
              <w:rPr>
                <w:rStyle w:val="Hyperkobling"/>
                <w:noProof/>
              </w:rPr>
              <w:t>Varslingsanlegg</w:t>
            </w:r>
            <w:r w:rsidR="00A529DC">
              <w:rPr>
                <w:noProof/>
                <w:webHidden/>
              </w:rPr>
              <w:tab/>
            </w:r>
            <w:r w:rsidR="00A529DC">
              <w:rPr>
                <w:noProof/>
                <w:webHidden/>
              </w:rPr>
              <w:fldChar w:fldCharType="begin"/>
            </w:r>
            <w:r w:rsidR="00A529DC">
              <w:rPr>
                <w:noProof/>
                <w:webHidden/>
              </w:rPr>
              <w:instrText xml:space="preserve"> PAGEREF _Toc11313916 \h </w:instrText>
            </w:r>
            <w:r w:rsidR="00A529DC">
              <w:rPr>
                <w:noProof/>
                <w:webHidden/>
              </w:rPr>
            </w:r>
            <w:r w:rsidR="00A529DC">
              <w:rPr>
                <w:noProof/>
                <w:webHidden/>
              </w:rPr>
              <w:fldChar w:fldCharType="separate"/>
            </w:r>
            <w:r w:rsidR="00A529DC">
              <w:rPr>
                <w:noProof/>
                <w:webHidden/>
              </w:rPr>
              <w:t>9</w:t>
            </w:r>
            <w:r w:rsidR="00A529DC">
              <w:rPr>
                <w:noProof/>
                <w:webHidden/>
              </w:rPr>
              <w:fldChar w:fldCharType="end"/>
            </w:r>
          </w:hyperlink>
        </w:p>
        <w:p w14:paraId="087E2610" w14:textId="140D07CA" w:rsidR="00A529DC" w:rsidRDefault="00036086">
          <w:pPr>
            <w:pStyle w:val="INNH1"/>
            <w:tabs>
              <w:tab w:val="left" w:pos="440"/>
              <w:tab w:val="right" w:leader="dot" w:pos="9062"/>
            </w:tabs>
            <w:rPr>
              <w:rFonts w:eastAsiaTheme="minorEastAsia"/>
              <w:noProof/>
              <w:lang w:eastAsia="nb-NO"/>
            </w:rPr>
          </w:pPr>
          <w:hyperlink w:anchor="_Toc11313917" w:history="1">
            <w:r w:rsidR="00A529DC" w:rsidRPr="00486F34">
              <w:rPr>
                <w:rStyle w:val="Hyperkobling"/>
                <w:b/>
                <w:noProof/>
              </w:rPr>
              <w:t>4</w:t>
            </w:r>
            <w:r w:rsidR="00A529DC">
              <w:rPr>
                <w:rFonts w:eastAsiaTheme="minorEastAsia"/>
                <w:noProof/>
                <w:lang w:eastAsia="nb-NO"/>
              </w:rPr>
              <w:tab/>
            </w:r>
            <w:r w:rsidR="00A529DC" w:rsidRPr="00486F34">
              <w:rPr>
                <w:rStyle w:val="Hyperkobling"/>
                <w:b/>
                <w:noProof/>
              </w:rPr>
              <w:t>KRAV TIL LEVERANDØR OG TEKNOLOGI</w:t>
            </w:r>
            <w:r w:rsidR="00A529DC">
              <w:rPr>
                <w:noProof/>
                <w:webHidden/>
              </w:rPr>
              <w:tab/>
            </w:r>
            <w:r w:rsidR="00A529DC">
              <w:rPr>
                <w:noProof/>
                <w:webHidden/>
              </w:rPr>
              <w:fldChar w:fldCharType="begin"/>
            </w:r>
            <w:r w:rsidR="00A529DC">
              <w:rPr>
                <w:noProof/>
                <w:webHidden/>
              </w:rPr>
              <w:instrText xml:space="preserve"> PAGEREF _Toc11313917 \h </w:instrText>
            </w:r>
            <w:r w:rsidR="00A529DC">
              <w:rPr>
                <w:noProof/>
                <w:webHidden/>
              </w:rPr>
            </w:r>
            <w:r w:rsidR="00A529DC">
              <w:rPr>
                <w:noProof/>
                <w:webHidden/>
              </w:rPr>
              <w:fldChar w:fldCharType="separate"/>
            </w:r>
            <w:r w:rsidR="00A529DC">
              <w:rPr>
                <w:noProof/>
                <w:webHidden/>
              </w:rPr>
              <w:t>9</w:t>
            </w:r>
            <w:r w:rsidR="00A529DC">
              <w:rPr>
                <w:noProof/>
                <w:webHidden/>
              </w:rPr>
              <w:fldChar w:fldCharType="end"/>
            </w:r>
          </w:hyperlink>
        </w:p>
        <w:p w14:paraId="6A86D9E0" w14:textId="03CF4DF4" w:rsidR="00A529DC" w:rsidRDefault="00036086">
          <w:pPr>
            <w:pStyle w:val="INNH2"/>
            <w:tabs>
              <w:tab w:val="left" w:pos="880"/>
              <w:tab w:val="right" w:leader="dot" w:pos="9062"/>
            </w:tabs>
            <w:rPr>
              <w:rFonts w:eastAsiaTheme="minorEastAsia"/>
              <w:noProof/>
              <w:lang w:eastAsia="nb-NO"/>
            </w:rPr>
          </w:pPr>
          <w:hyperlink w:anchor="_Toc11313918" w:history="1">
            <w:r w:rsidR="00A529DC" w:rsidRPr="00486F34">
              <w:rPr>
                <w:rStyle w:val="Hyperkobling"/>
                <w:noProof/>
              </w:rPr>
              <w:t xml:space="preserve">4.1 </w:t>
            </w:r>
            <w:r w:rsidR="00A529DC">
              <w:rPr>
                <w:rFonts w:eastAsiaTheme="minorEastAsia"/>
                <w:noProof/>
                <w:lang w:eastAsia="nb-NO"/>
              </w:rPr>
              <w:tab/>
            </w:r>
            <w:r w:rsidR="00A529DC" w:rsidRPr="00486F34">
              <w:rPr>
                <w:rStyle w:val="Hyperkobling"/>
                <w:noProof/>
              </w:rPr>
              <w:t>Servicenivå</w:t>
            </w:r>
            <w:r w:rsidR="00A529DC">
              <w:rPr>
                <w:noProof/>
                <w:webHidden/>
              </w:rPr>
              <w:tab/>
            </w:r>
            <w:r w:rsidR="00A529DC">
              <w:rPr>
                <w:noProof/>
                <w:webHidden/>
              </w:rPr>
              <w:fldChar w:fldCharType="begin"/>
            </w:r>
            <w:r w:rsidR="00A529DC">
              <w:rPr>
                <w:noProof/>
                <w:webHidden/>
              </w:rPr>
              <w:instrText xml:space="preserve"> PAGEREF _Toc11313918 \h </w:instrText>
            </w:r>
            <w:r w:rsidR="00A529DC">
              <w:rPr>
                <w:noProof/>
                <w:webHidden/>
              </w:rPr>
            </w:r>
            <w:r w:rsidR="00A529DC">
              <w:rPr>
                <w:noProof/>
                <w:webHidden/>
              </w:rPr>
              <w:fldChar w:fldCharType="separate"/>
            </w:r>
            <w:r w:rsidR="00A529DC">
              <w:rPr>
                <w:noProof/>
                <w:webHidden/>
              </w:rPr>
              <w:t>9</w:t>
            </w:r>
            <w:r w:rsidR="00A529DC">
              <w:rPr>
                <w:noProof/>
                <w:webHidden/>
              </w:rPr>
              <w:fldChar w:fldCharType="end"/>
            </w:r>
          </w:hyperlink>
        </w:p>
        <w:p w14:paraId="52614AB4" w14:textId="77989433" w:rsidR="00A529DC" w:rsidRDefault="00036086">
          <w:pPr>
            <w:pStyle w:val="INNH2"/>
            <w:tabs>
              <w:tab w:val="left" w:pos="880"/>
              <w:tab w:val="right" w:leader="dot" w:pos="9062"/>
            </w:tabs>
            <w:rPr>
              <w:rFonts w:eastAsiaTheme="minorEastAsia"/>
              <w:noProof/>
              <w:lang w:eastAsia="nb-NO"/>
            </w:rPr>
          </w:pPr>
          <w:hyperlink w:anchor="_Toc11313919" w:history="1">
            <w:r w:rsidR="00A529DC" w:rsidRPr="00486F34">
              <w:rPr>
                <w:rStyle w:val="Hyperkobling"/>
                <w:noProof/>
              </w:rPr>
              <w:t xml:space="preserve">4.2 </w:t>
            </w:r>
            <w:r w:rsidR="00A529DC">
              <w:rPr>
                <w:rFonts w:eastAsiaTheme="minorEastAsia"/>
                <w:noProof/>
                <w:lang w:eastAsia="nb-NO"/>
              </w:rPr>
              <w:tab/>
            </w:r>
            <w:r w:rsidR="00A529DC" w:rsidRPr="00486F34">
              <w:rPr>
                <w:rStyle w:val="Hyperkobling"/>
                <w:noProof/>
              </w:rPr>
              <w:t>Kompetanse</w:t>
            </w:r>
            <w:r w:rsidR="00A529DC">
              <w:rPr>
                <w:noProof/>
                <w:webHidden/>
              </w:rPr>
              <w:tab/>
            </w:r>
            <w:r w:rsidR="00A529DC">
              <w:rPr>
                <w:noProof/>
                <w:webHidden/>
              </w:rPr>
              <w:fldChar w:fldCharType="begin"/>
            </w:r>
            <w:r w:rsidR="00A529DC">
              <w:rPr>
                <w:noProof/>
                <w:webHidden/>
              </w:rPr>
              <w:instrText xml:space="preserve"> PAGEREF _Toc11313919 \h </w:instrText>
            </w:r>
            <w:r w:rsidR="00A529DC">
              <w:rPr>
                <w:noProof/>
                <w:webHidden/>
              </w:rPr>
            </w:r>
            <w:r w:rsidR="00A529DC">
              <w:rPr>
                <w:noProof/>
                <w:webHidden/>
              </w:rPr>
              <w:fldChar w:fldCharType="separate"/>
            </w:r>
            <w:r w:rsidR="00A529DC">
              <w:rPr>
                <w:noProof/>
                <w:webHidden/>
              </w:rPr>
              <w:t>10</w:t>
            </w:r>
            <w:r w:rsidR="00A529DC">
              <w:rPr>
                <w:noProof/>
                <w:webHidden/>
              </w:rPr>
              <w:fldChar w:fldCharType="end"/>
            </w:r>
          </w:hyperlink>
        </w:p>
        <w:p w14:paraId="797BBD8B" w14:textId="506A4600" w:rsidR="00A529DC" w:rsidRDefault="00036086">
          <w:pPr>
            <w:pStyle w:val="INNH2"/>
            <w:tabs>
              <w:tab w:val="left" w:pos="880"/>
              <w:tab w:val="right" w:leader="dot" w:pos="9062"/>
            </w:tabs>
            <w:rPr>
              <w:rFonts w:eastAsiaTheme="minorEastAsia"/>
              <w:noProof/>
              <w:lang w:eastAsia="nb-NO"/>
            </w:rPr>
          </w:pPr>
          <w:hyperlink w:anchor="_Toc11313920" w:history="1">
            <w:r w:rsidR="00A529DC" w:rsidRPr="00486F34">
              <w:rPr>
                <w:rStyle w:val="Hyperkobling"/>
                <w:noProof/>
              </w:rPr>
              <w:t xml:space="preserve">4.3 </w:t>
            </w:r>
            <w:r w:rsidR="00A529DC">
              <w:rPr>
                <w:rFonts w:eastAsiaTheme="minorEastAsia"/>
                <w:noProof/>
                <w:lang w:eastAsia="nb-NO"/>
              </w:rPr>
              <w:tab/>
            </w:r>
            <w:r w:rsidR="00A529DC" w:rsidRPr="00486F34">
              <w:rPr>
                <w:rStyle w:val="Hyperkobling"/>
                <w:noProof/>
              </w:rPr>
              <w:t>Sikkerhet og personvern</w:t>
            </w:r>
            <w:r w:rsidR="00A529DC">
              <w:rPr>
                <w:noProof/>
                <w:webHidden/>
              </w:rPr>
              <w:tab/>
            </w:r>
            <w:r w:rsidR="00A529DC">
              <w:rPr>
                <w:noProof/>
                <w:webHidden/>
              </w:rPr>
              <w:fldChar w:fldCharType="begin"/>
            </w:r>
            <w:r w:rsidR="00A529DC">
              <w:rPr>
                <w:noProof/>
                <w:webHidden/>
              </w:rPr>
              <w:instrText xml:space="preserve"> PAGEREF _Toc11313920 \h </w:instrText>
            </w:r>
            <w:r w:rsidR="00A529DC">
              <w:rPr>
                <w:noProof/>
                <w:webHidden/>
              </w:rPr>
            </w:r>
            <w:r w:rsidR="00A529DC">
              <w:rPr>
                <w:noProof/>
                <w:webHidden/>
              </w:rPr>
              <w:fldChar w:fldCharType="separate"/>
            </w:r>
            <w:r w:rsidR="00A529DC">
              <w:rPr>
                <w:noProof/>
                <w:webHidden/>
              </w:rPr>
              <w:t>11</w:t>
            </w:r>
            <w:r w:rsidR="00A529DC">
              <w:rPr>
                <w:noProof/>
                <w:webHidden/>
              </w:rPr>
              <w:fldChar w:fldCharType="end"/>
            </w:r>
          </w:hyperlink>
        </w:p>
        <w:p w14:paraId="1B237BC1" w14:textId="38F19ADE" w:rsidR="00A529DC" w:rsidRDefault="00036086">
          <w:pPr>
            <w:pStyle w:val="INNH2"/>
            <w:tabs>
              <w:tab w:val="left" w:pos="880"/>
              <w:tab w:val="right" w:leader="dot" w:pos="9062"/>
            </w:tabs>
            <w:rPr>
              <w:rFonts w:eastAsiaTheme="minorEastAsia"/>
              <w:noProof/>
              <w:lang w:eastAsia="nb-NO"/>
            </w:rPr>
          </w:pPr>
          <w:hyperlink w:anchor="_Toc11313921" w:history="1">
            <w:r w:rsidR="00A529DC" w:rsidRPr="00486F34">
              <w:rPr>
                <w:rStyle w:val="Hyperkobling"/>
                <w:noProof/>
              </w:rPr>
              <w:t xml:space="preserve">4.4 </w:t>
            </w:r>
            <w:r w:rsidR="00A529DC">
              <w:rPr>
                <w:rFonts w:eastAsiaTheme="minorEastAsia"/>
                <w:noProof/>
                <w:lang w:eastAsia="nb-NO"/>
              </w:rPr>
              <w:tab/>
            </w:r>
            <w:r w:rsidR="00A529DC" w:rsidRPr="00486F34">
              <w:rPr>
                <w:rStyle w:val="Hyperkobling"/>
                <w:noProof/>
              </w:rPr>
              <w:t>Opplæring</w:t>
            </w:r>
            <w:r w:rsidR="00A529DC">
              <w:rPr>
                <w:noProof/>
                <w:webHidden/>
              </w:rPr>
              <w:tab/>
            </w:r>
            <w:r w:rsidR="00A529DC">
              <w:rPr>
                <w:noProof/>
                <w:webHidden/>
              </w:rPr>
              <w:fldChar w:fldCharType="begin"/>
            </w:r>
            <w:r w:rsidR="00A529DC">
              <w:rPr>
                <w:noProof/>
                <w:webHidden/>
              </w:rPr>
              <w:instrText xml:space="preserve"> PAGEREF _Toc11313921 \h </w:instrText>
            </w:r>
            <w:r w:rsidR="00A529DC">
              <w:rPr>
                <w:noProof/>
                <w:webHidden/>
              </w:rPr>
            </w:r>
            <w:r w:rsidR="00A529DC">
              <w:rPr>
                <w:noProof/>
                <w:webHidden/>
              </w:rPr>
              <w:fldChar w:fldCharType="separate"/>
            </w:r>
            <w:r w:rsidR="00A529DC">
              <w:rPr>
                <w:noProof/>
                <w:webHidden/>
              </w:rPr>
              <w:t>12</w:t>
            </w:r>
            <w:r w:rsidR="00A529DC">
              <w:rPr>
                <w:noProof/>
                <w:webHidden/>
              </w:rPr>
              <w:fldChar w:fldCharType="end"/>
            </w:r>
          </w:hyperlink>
        </w:p>
        <w:p w14:paraId="3B4F5123" w14:textId="19574896" w:rsidR="00A529DC" w:rsidRDefault="00036086">
          <w:pPr>
            <w:pStyle w:val="INNH2"/>
            <w:tabs>
              <w:tab w:val="left" w:pos="880"/>
              <w:tab w:val="right" w:leader="dot" w:pos="9062"/>
            </w:tabs>
            <w:rPr>
              <w:rFonts w:eastAsiaTheme="minorEastAsia"/>
              <w:noProof/>
              <w:lang w:eastAsia="nb-NO"/>
            </w:rPr>
          </w:pPr>
          <w:hyperlink w:anchor="_Toc11313922" w:history="1">
            <w:r w:rsidR="00A529DC" w:rsidRPr="00486F34">
              <w:rPr>
                <w:rStyle w:val="Hyperkobling"/>
                <w:noProof/>
              </w:rPr>
              <w:t>4.5</w:t>
            </w:r>
            <w:r w:rsidR="00A529DC">
              <w:rPr>
                <w:rFonts w:eastAsiaTheme="minorEastAsia"/>
                <w:noProof/>
                <w:lang w:eastAsia="nb-NO"/>
              </w:rPr>
              <w:tab/>
            </w:r>
            <w:r w:rsidR="00A529DC" w:rsidRPr="00486F34">
              <w:rPr>
                <w:rStyle w:val="Hyperkobling"/>
                <w:noProof/>
              </w:rPr>
              <w:t>Utvikling og innovasjon</w:t>
            </w:r>
            <w:r w:rsidR="00A529DC">
              <w:rPr>
                <w:noProof/>
                <w:webHidden/>
              </w:rPr>
              <w:tab/>
            </w:r>
            <w:r w:rsidR="00A529DC">
              <w:rPr>
                <w:noProof/>
                <w:webHidden/>
              </w:rPr>
              <w:fldChar w:fldCharType="begin"/>
            </w:r>
            <w:r w:rsidR="00A529DC">
              <w:rPr>
                <w:noProof/>
                <w:webHidden/>
              </w:rPr>
              <w:instrText xml:space="preserve"> PAGEREF _Toc11313922 \h </w:instrText>
            </w:r>
            <w:r w:rsidR="00A529DC">
              <w:rPr>
                <w:noProof/>
                <w:webHidden/>
              </w:rPr>
            </w:r>
            <w:r w:rsidR="00A529DC">
              <w:rPr>
                <w:noProof/>
                <w:webHidden/>
              </w:rPr>
              <w:fldChar w:fldCharType="separate"/>
            </w:r>
            <w:r w:rsidR="00A529DC">
              <w:rPr>
                <w:noProof/>
                <w:webHidden/>
              </w:rPr>
              <w:t>12</w:t>
            </w:r>
            <w:r w:rsidR="00A529DC">
              <w:rPr>
                <w:noProof/>
                <w:webHidden/>
              </w:rPr>
              <w:fldChar w:fldCharType="end"/>
            </w:r>
          </w:hyperlink>
        </w:p>
        <w:p w14:paraId="6CE88421" w14:textId="021D6B0F" w:rsidR="00A529DC" w:rsidRDefault="00036086">
          <w:pPr>
            <w:pStyle w:val="INNH2"/>
            <w:tabs>
              <w:tab w:val="left" w:pos="880"/>
              <w:tab w:val="right" w:leader="dot" w:pos="9062"/>
            </w:tabs>
            <w:rPr>
              <w:rFonts w:eastAsiaTheme="minorEastAsia"/>
              <w:noProof/>
              <w:lang w:eastAsia="nb-NO"/>
            </w:rPr>
          </w:pPr>
          <w:hyperlink w:anchor="_Toc11313923" w:history="1">
            <w:r w:rsidR="00A529DC" w:rsidRPr="00486F34">
              <w:rPr>
                <w:rStyle w:val="Hyperkobling"/>
                <w:noProof/>
              </w:rPr>
              <w:t>4.6</w:t>
            </w:r>
            <w:r w:rsidR="00A529DC">
              <w:rPr>
                <w:rFonts w:eastAsiaTheme="minorEastAsia"/>
                <w:noProof/>
                <w:lang w:eastAsia="nb-NO"/>
              </w:rPr>
              <w:tab/>
            </w:r>
            <w:r w:rsidR="00A529DC" w:rsidRPr="00486F34">
              <w:rPr>
                <w:rStyle w:val="Hyperkobling"/>
                <w:noProof/>
              </w:rPr>
              <w:t>Tekniske løsninger</w:t>
            </w:r>
            <w:r w:rsidR="00A529DC">
              <w:rPr>
                <w:noProof/>
                <w:webHidden/>
              </w:rPr>
              <w:tab/>
            </w:r>
            <w:r w:rsidR="00A529DC">
              <w:rPr>
                <w:noProof/>
                <w:webHidden/>
              </w:rPr>
              <w:fldChar w:fldCharType="begin"/>
            </w:r>
            <w:r w:rsidR="00A529DC">
              <w:rPr>
                <w:noProof/>
                <w:webHidden/>
              </w:rPr>
              <w:instrText xml:space="preserve"> PAGEREF _Toc11313923 \h </w:instrText>
            </w:r>
            <w:r w:rsidR="00A529DC">
              <w:rPr>
                <w:noProof/>
                <w:webHidden/>
              </w:rPr>
            </w:r>
            <w:r w:rsidR="00A529DC">
              <w:rPr>
                <w:noProof/>
                <w:webHidden/>
              </w:rPr>
              <w:fldChar w:fldCharType="separate"/>
            </w:r>
            <w:r w:rsidR="00A529DC">
              <w:rPr>
                <w:noProof/>
                <w:webHidden/>
              </w:rPr>
              <w:t>12</w:t>
            </w:r>
            <w:r w:rsidR="00A529DC">
              <w:rPr>
                <w:noProof/>
                <w:webHidden/>
              </w:rPr>
              <w:fldChar w:fldCharType="end"/>
            </w:r>
          </w:hyperlink>
        </w:p>
        <w:p w14:paraId="2F21CCB7" w14:textId="12603DCA" w:rsidR="00A529DC" w:rsidRDefault="00036086">
          <w:pPr>
            <w:pStyle w:val="INNH2"/>
            <w:tabs>
              <w:tab w:val="left" w:pos="880"/>
              <w:tab w:val="right" w:leader="dot" w:pos="9062"/>
            </w:tabs>
            <w:rPr>
              <w:rFonts w:eastAsiaTheme="minorEastAsia"/>
              <w:noProof/>
              <w:lang w:eastAsia="nb-NO"/>
            </w:rPr>
          </w:pPr>
          <w:hyperlink w:anchor="_Toc11313924" w:history="1">
            <w:r w:rsidR="00A529DC" w:rsidRPr="00486F34">
              <w:rPr>
                <w:rStyle w:val="Hyperkobling"/>
                <w:noProof/>
              </w:rPr>
              <w:t>4.7</w:t>
            </w:r>
            <w:r w:rsidR="00A529DC">
              <w:rPr>
                <w:rFonts w:eastAsiaTheme="minorEastAsia"/>
                <w:noProof/>
                <w:lang w:eastAsia="nb-NO"/>
              </w:rPr>
              <w:tab/>
            </w:r>
            <w:r w:rsidR="00A529DC" w:rsidRPr="00486F34">
              <w:rPr>
                <w:rStyle w:val="Hyperkobling"/>
                <w:noProof/>
              </w:rPr>
              <w:t>Tjenestereise – Krav tilhørende brukerhistorie i kapittel 5</w:t>
            </w:r>
            <w:r w:rsidR="00A529DC">
              <w:rPr>
                <w:noProof/>
                <w:webHidden/>
              </w:rPr>
              <w:tab/>
            </w:r>
            <w:r w:rsidR="00A529DC">
              <w:rPr>
                <w:noProof/>
                <w:webHidden/>
              </w:rPr>
              <w:fldChar w:fldCharType="begin"/>
            </w:r>
            <w:r w:rsidR="00A529DC">
              <w:rPr>
                <w:noProof/>
                <w:webHidden/>
              </w:rPr>
              <w:instrText xml:space="preserve"> PAGEREF _Toc11313924 \h </w:instrText>
            </w:r>
            <w:r w:rsidR="00A529DC">
              <w:rPr>
                <w:noProof/>
                <w:webHidden/>
              </w:rPr>
            </w:r>
            <w:r w:rsidR="00A529DC">
              <w:rPr>
                <w:noProof/>
                <w:webHidden/>
              </w:rPr>
              <w:fldChar w:fldCharType="separate"/>
            </w:r>
            <w:r w:rsidR="00A529DC">
              <w:rPr>
                <w:noProof/>
                <w:webHidden/>
              </w:rPr>
              <w:t>13</w:t>
            </w:r>
            <w:r w:rsidR="00A529DC">
              <w:rPr>
                <w:noProof/>
                <w:webHidden/>
              </w:rPr>
              <w:fldChar w:fldCharType="end"/>
            </w:r>
          </w:hyperlink>
        </w:p>
        <w:p w14:paraId="3EB76385" w14:textId="50CD8006" w:rsidR="00A529DC" w:rsidRDefault="00036086">
          <w:pPr>
            <w:pStyle w:val="INNH1"/>
            <w:tabs>
              <w:tab w:val="left" w:pos="440"/>
              <w:tab w:val="right" w:leader="dot" w:pos="9062"/>
            </w:tabs>
            <w:rPr>
              <w:rFonts w:eastAsiaTheme="minorEastAsia"/>
              <w:noProof/>
              <w:lang w:eastAsia="nb-NO"/>
            </w:rPr>
          </w:pPr>
          <w:hyperlink w:anchor="_Toc11313925" w:history="1">
            <w:r w:rsidR="00A529DC" w:rsidRPr="00486F34">
              <w:rPr>
                <w:rStyle w:val="Hyperkobling"/>
                <w:b/>
                <w:noProof/>
              </w:rPr>
              <w:t xml:space="preserve">5 </w:t>
            </w:r>
            <w:r w:rsidR="00A529DC">
              <w:rPr>
                <w:rFonts w:eastAsiaTheme="minorEastAsia"/>
                <w:noProof/>
                <w:lang w:eastAsia="nb-NO"/>
              </w:rPr>
              <w:tab/>
            </w:r>
            <w:r w:rsidR="00A529DC" w:rsidRPr="00486F34">
              <w:rPr>
                <w:rStyle w:val="Hyperkobling"/>
                <w:b/>
                <w:noProof/>
              </w:rPr>
              <w:t>BRUKERHISTORE</w:t>
            </w:r>
            <w:r w:rsidR="00A529DC">
              <w:rPr>
                <w:noProof/>
                <w:webHidden/>
              </w:rPr>
              <w:tab/>
            </w:r>
            <w:r w:rsidR="00A529DC">
              <w:rPr>
                <w:noProof/>
                <w:webHidden/>
              </w:rPr>
              <w:fldChar w:fldCharType="begin"/>
            </w:r>
            <w:r w:rsidR="00A529DC">
              <w:rPr>
                <w:noProof/>
                <w:webHidden/>
              </w:rPr>
              <w:instrText xml:space="preserve"> PAGEREF _Toc11313925 \h </w:instrText>
            </w:r>
            <w:r w:rsidR="00A529DC">
              <w:rPr>
                <w:noProof/>
                <w:webHidden/>
              </w:rPr>
            </w:r>
            <w:r w:rsidR="00A529DC">
              <w:rPr>
                <w:noProof/>
                <w:webHidden/>
              </w:rPr>
              <w:fldChar w:fldCharType="separate"/>
            </w:r>
            <w:r w:rsidR="00A529DC">
              <w:rPr>
                <w:noProof/>
                <w:webHidden/>
              </w:rPr>
              <w:t>15</w:t>
            </w:r>
            <w:r w:rsidR="00A529DC">
              <w:rPr>
                <w:noProof/>
                <w:webHidden/>
              </w:rPr>
              <w:fldChar w:fldCharType="end"/>
            </w:r>
          </w:hyperlink>
        </w:p>
        <w:p w14:paraId="1C71B365" w14:textId="0A5618E3" w:rsidR="00A529DC" w:rsidRDefault="00036086">
          <w:pPr>
            <w:pStyle w:val="INNH2"/>
            <w:tabs>
              <w:tab w:val="left" w:pos="880"/>
              <w:tab w:val="right" w:leader="dot" w:pos="9062"/>
            </w:tabs>
            <w:rPr>
              <w:rFonts w:eastAsiaTheme="minorEastAsia"/>
              <w:noProof/>
              <w:lang w:eastAsia="nb-NO"/>
            </w:rPr>
          </w:pPr>
          <w:hyperlink w:anchor="_Toc11313926" w:history="1">
            <w:r w:rsidR="00A529DC" w:rsidRPr="00486F34">
              <w:rPr>
                <w:rStyle w:val="Hyperkobling"/>
                <w:noProof/>
              </w:rPr>
              <w:t xml:space="preserve">5.1 </w:t>
            </w:r>
            <w:r w:rsidR="00A529DC">
              <w:rPr>
                <w:rFonts w:eastAsiaTheme="minorEastAsia"/>
                <w:noProof/>
                <w:lang w:eastAsia="nb-NO"/>
              </w:rPr>
              <w:tab/>
            </w:r>
            <w:r w:rsidR="00A529DC" w:rsidRPr="00486F34">
              <w:rPr>
                <w:rStyle w:val="Hyperkobling"/>
                <w:noProof/>
              </w:rPr>
              <w:t>Introduksjon av bruker</w:t>
            </w:r>
            <w:r w:rsidR="00A529DC">
              <w:rPr>
                <w:noProof/>
                <w:webHidden/>
              </w:rPr>
              <w:tab/>
            </w:r>
            <w:r w:rsidR="00A529DC">
              <w:rPr>
                <w:noProof/>
                <w:webHidden/>
              </w:rPr>
              <w:fldChar w:fldCharType="begin"/>
            </w:r>
            <w:r w:rsidR="00A529DC">
              <w:rPr>
                <w:noProof/>
                <w:webHidden/>
              </w:rPr>
              <w:instrText xml:space="preserve"> PAGEREF _Toc11313926 \h </w:instrText>
            </w:r>
            <w:r w:rsidR="00A529DC">
              <w:rPr>
                <w:noProof/>
                <w:webHidden/>
              </w:rPr>
            </w:r>
            <w:r w:rsidR="00A529DC">
              <w:rPr>
                <w:noProof/>
                <w:webHidden/>
              </w:rPr>
              <w:fldChar w:fldCharType="separate"/>
            </w:r>
            <w:r w:rsidR="00A529DC">
              <w:rPr>
                <w:noProof/>
                <w:webHidden/>
              </w:rPr>
              <w:t>15</w:t>
            </w:r>
            <w:r w:rsidR="00A529DC">
              <w:rPr>
                <w:noProof/>
                <w:webHidden/>
              </w:rPr>
              <w:fldChar w:fldCharType="end"/>
            </w:r>
          </w:hyperlink>
        </w:p>
        <w:p w14:paraId="50FBE782" w14:textId="04D98063" w:rsidR="00A529DC" w:rsidRDefault="00036086">
          <w:pPr>
            <w:pStyle w:val="INNH2"/>
            <w:tabs>
              <w:tab w:val="left" w:pos="880"/>
              <w:tab w:val="right" w:leader="dot" w:pos="9062"/>
            </w:tabs>
            <w:rPr>
              <w:rFonts w:eastAsiaTheme="minorEastAsia"/>
              <w:noProof/>
              <w:lang w:eastAsia="nb-NO"/>
            </w:rPr>
          </w:pPr>
          <w:hyperlink w:anchor="_Toc11313927" w:history="1">
            <w:r w:rsidR="00A529DC" w:rsidRPr="00486F34">
              <w:rPr>
                <w:rStyle w:val="Hyperkobling"/>
                <w:noProof/>
              </w:rPr>
              <w:t xml:space="preserve">5.2 </w:t>
            </w:r>
            <w:r w:rsidR="00A529DC">
              <w:rPr>
                <w:rFonts w:eastAsiaTheme="minorEastAsia"/>
                <w:noProof/>
                <w:lang w:eastAsia="nb-NO"/>
              </w:rPr>
              <w:tab/>
            </w:r>
            <w:r w:rsidR="00A529DC" w:rsidRPr="00486F34">
              <w:rPr>
                <w:rStyle w:val="Hyperkobling"/>
                <w:noProof/>
              </w:rPr>
              <w:t>Kommunikasjon med alarmmottak, evt. mellom responstjenesten og kommunal tjeneste</w:t>
            </w:r>
            <w:r w:rsidR="00A529DC">
              <w:rPr>
                <w:noProof/>
                <w:webHidden/>
              </w:rPr>
              <w:tab/>
            </w:r>
            <w:r w:rsidR="00A529DC">
              <w:rPr>
                <w:noProof/>
                <w:webHidden/>
              </w:rPr>
              <w:fldChar w:fldCharType="begin"/>
            </w:r>
            <w:r w:rsidR="00A529DC">
              <w:rPr>
                <w:noProof/>
                <w:webHidden/>
              </w:rPr>
              <w:instrText xml:space="preserve"> PAGEREF _Toc11313927 \h </w:instrText>
            </w:r>
            <w:r w:rsidR="00A529DC">
              <w:rPr>
                <w:noProof/>
                <w:webHidden/>
              </w:rPr>
            </w:r>
            <w:r w:rsidR="00A529DC">
              <w:rPr>
                <w:noProof/>
                <w:webHidden/>
              </w:rPr>
              <w:fldChar w:fldCharType="separate"/>
            </w:r>
            <w:r w:rsidR="00A529DC">
              <w:rPr>
                <w:noProof/>
                <w:webHidden/>
              </w:rPr>
              <w:t>17</w:t>
            </w:r>
            <w:r w:rsidR="00A529DC">
              <w:rPr>
                <w:noProof/>
                <w:webHidden/>
              </w:rPr>
              <w:fldChar w:fldCharType="end"/>
            </w:r>
          </w:hyperlink>
        </w:p>
        <w:p w14:paraId="6AED3A72" w14:textId="07898772" w:rsidR="00A529DC" w:rsidRDefault="00036086">
          <w:pPr>
            <w:pStyle w:val="INNH2"/>
            <w:tabs>
              <w:tab w:val="left" w:pos="880"/>
              <w:tab w:val="right" w:leader="dot" w:pos="9062"/>
            </w:tabs>
            <w:rPr>
              <w:rFonts w:eastAsiaTheme="minorEastAsia"/>
              <w:noProof/>
              <w:lang w:eastAsia="nb-NO"/>
            </w:rPr>
          </w:pPr>
          <w:hyperlink w:anchor="_Toc11313928" w:history="1">
            <w:r w:rsidR="00A529DC" w:rsidRPr="00486F34">
              <w:rPr>
                <w:rStyle w:val="Hyperkobling"/>
                <w:noProof/>
              </w:rPr>
              <w:t xml:space="preserve">5.3 </w:t>
            </w:r>
            <w:r w:rsidR="00A529DC">
              <w:rPr>
                <w:rFonts w:eastAsiaTheme="minorEastAsia"/>
                <w:noProof/>
                <w:lang w:eastAsia="nb-NO"/>
              </w:rPr>
              <w:tab/>
            </w:r>
            <w:r w:rsidR="00A529DC" w:rsidRPr="00486F34">
              <w:rPr>
                <w:rStyle w:val="Hyperkobling"/>
                <w:noProof/>
              </w:rPr>
              <w:t>Bruk av responstjeneste</w:t>
            </w:r>
            <w:r w:rsidR="00A529DC">
              <w:rPr>
                <w:noProof/>
                <w:webHidden/>
              </w:rPr>
              <w:tab/>
            </w:r>
            <w:r w:rsidR="00A529DC">
              <w:rPr>
                <w:noProof/>
                <w:webHidden/>
              </w:rPr>
              <w:fldChar w:fldCharType="begin"/>
            </w:r>
            <w:r w:rsidR="00A529DC">
              <w:rPr>
                <w:noProof/>
                <w:webHidden/>
              </w:rPr>
              <w:instrText xml:space="preserve"> PAGEREF _Toc11313928 \h </w:instrText>
            </w:r>
            <w:r w:rsidR="00A529DC">
              <w:rPr>
                <w:noProof/>
                <w:webHidden/>
              </w:rPr>
            </w:r>
            <w:r w:rsidR="00A529DC">
              <w:rPr>
                <w:noProof/>
                <w:webHidden/>
              </w:rPr>
              <w:fldChar w:fldCharType="separate"/>
            </w:r>
            <w:r w:rsidR="00A529DC">
              <w:rPr>
                <w:noProof/>
                <w:webHidden/>
              </w:rPr>
              <w:t>17</w:t>
            </w:r>
            <w:r w:rsidR="00A529DC">
              <w:rPr>
                <w:noProof/>
                <w:webHidden/>
              </w:rPr>
              <w:fldChar w:fldCharType="end"/>
            </w:r>
          </w:hyperlink>
        </w:p>
        <w:p w14:paraId="29E8078C" w14:textId="0964CF80" w:rsidR="00A529DC" w:rsidRDefault="00036086">
          <w:pPr>
            <w:pStyle w:val="INNH2"/>
            <w:tabs>
              <w:tab w:val="left" w:pos="880"/>
              <w:tab w:val="right" w:leader="dot" w:pos="9062"/>
            </w:tabs>
            <w:rPr>
              <w:rFonts w:eastAsiaTheme="minorEastAsia"/>
              <w:noProof/>
              <w:lang w:eastAsia="nb-NO"/>
            </w:rPr>
          </w:pPr>
          <w:hyperlink w:anchor="_Toc11313929" w:history="1">
            <w:r w:rsidR="00A529DC" w:rsidRPr="00486F34">
              <w:rPr>
                <w:rStyle w:val="Hyperkobling"/>
                <w:noProof/>
              </w:rPr>
              <w:t xml:space="preserve">5.4 </w:t>
            </w:r>
            <w:r w:rsidR="00A529DC">
              <w:rPr>
                <w:rFonts w:eastAsiaTheme="minorEastAsia"/>
                <w:noProof/>
                <w:lang w:eastAsia="nb-NO"/>
              </w:rPr>
              <w:tab/>
            </w:r>
            <w:r w:rsidR="00A529DC" w:rsidRPr="00486F34">
              <w:rPr>
                <w:rStyle w:val="Hyperkobling"/>
                <w:noProof/>
              </w:rPr>
              <w:t>Nytt behov etter sykehusopphold</w:t>
            </w:r>
            <w:r w:rsidR="00A529DC">
              <w:rPr>
                <w:noProof/>
                <w:webHidden/>
              </w:rPr>
              <w:tab/>
            </w:r>
            <w:r w:rsidR="00A529DC">
              <w:rPr>
                <w:noProof/>
                <w:webHidden/>
              </w:rPr>
              <w:fldChar w:fldCharType="begin"/>
            </w:r>
            <w:r w:rsidR="00A529DC">
              <w:rPr>
                <w:noProof/>
                <w:webHidden/>
              </w:rPr>
              <w:instrText xml:space="preserve"> PAGEREF _Toc11313929 \h </w:instrText>
            </w:r>
            <w:r w:rsidR="00A529DC">
              <w:rPr>
                <w:noProof/>
                <w:webHidden/>
              </w:rPr>
            </w:r>
            <w:r w:rsidR="00A529DC">
              <w:rPr>
                <w:noProof/>
                <w:webHidden/>
              </w:rPr>
              <w:fldChar w:fldCharType="separate"/>
            </w:r>
            <w:r w:rsidR="00A529DC">
              <w:rPr>
                <w:noProof/>
                <w:webHidden/>
              </w:rPr>
              <w:t>17</w:t>
            </w:r>
            <w:r w:rsidR="00A529DC">
              <w:rPr>
                <w:noProof/>
                <w:webHidden/>
              </w:rPr>
              <w:fldChar w:fldCharType="end"/>
            </w:r>
          </w:hyperlink>
        </w:p>
        <w:p w14:paraId="4576617F" w14:textId="00C74767" w:rsidR="00A529DC" w:rsidRDefault="00036086">
          <w:pPr>
            <w:pStyle w:val="INNH2"/>
            <w:tabs>
              <w:tab w:val="left" w:pos="880"/>
              <w:tab w:val="right" w:leader="dot" w:pos="9062"/>
            </w:tabs>
            <w:rPr>
              <w:rFonts w:eastAsiaTheme="minorEastAsia"/>
              <w:noProof/>
              <w:lang w:eastAsia="nb-NO"/>
            </w:rPr>
          </w:pPr>
          <w:hyperlink w:anchor="_Toc11313930" w:history="1">
            <w:r w:rsidR="00A529DC" w:rsidRPr="00486F34">
              <w:rPr>
                <w:rStyle w:val="Hyperkobling"/>
                <w:noProof/>
              </w:rPr>
              <w:t xml:space="preserve">5.5 </w:t>
            </w:r>
            <w:r w:rsidR="00A529DC">
              <w:rPr>
                <w:rFonts w:eastAsiaTheme="minorEastAsia"/>
                <w:noProof/>
                <w:lang w:eastAsia="nb-NO"/>
              </w:rPr>
              <w:tab/>
            </w:r>
            <w:r w:rsidR="00A529DC" w:rsidRPr="00486F34">
              <w:rPr>
                <w:rStyle w:val="Hyperkobling"/>
                <w:noProof/>
              </w:rPr>
              <w:t>Bruk av varslingssystem ved institusjon</w:t>
            </w:r>
            <w:r w:rsidR="00A529DC">
              <w:rPr>
                <w:noProof/>
                <w:webHidden/>
              </w:rPr>
              <w:tab/>
            </w:r>
            <w:r w:rsidR="00A529DC">
              <w:rPr>
                <w:noProof/>
                <w:webHidden/>
              </w:rPr>
              <w:fldChar w:fldCharType="begin"/>
            </w:r>
            <w:r w:rsidR="00A529DC">
              <w:rPr>
                <w:noProof/>
                <w:webHidden/>
              </w:rPr>
              <w:instrText xml:space="preserve"> PAGEREF _Toc11313930 \h </w:instrText>
            </w:r>
            <w:r w:rsidR="00A529DC">
              <w:rPr>
                <w:noProof/>
                <w:webHidden/>
              </w:rPr>
            </w:r>
            <w:r w:rsidR="00A529DC">
              <w:rPr>
                <w:noProof/>
                <w:webHidden/>
              </w:rPr>
              <w:fldChar w:fldCharType="separate"/>
            </w:r>
            <w:r w:rsidR="00A529DC">
              <w:rPr>
                <w:noProof/>
                <w:webHidden/>
              </w:rPr>
              <w:t>18</w:t>
            </w:r>
            <w:r w:rsidR="00A529DC">
              <w:rPr>
                <w:noProof/>
                <w:webHidden/>
              </w:rPr>
              <w:fldChar w:fldCharType="end"/>
            </w:r>
          </w:hyperlink>
        </w:p>
        <w:p w14:paraId="69872498" w14:textId="48031FB3" w:rsidR="00A529DC" w:rsidRDefault="00036086">
          <w:pPr>
            <w:pStyle w:val="INNH2"/>
            <w:tabs>
              <w:tab w:val="left" w:pos="880"/>
              <w:tab w:val="right" w:leader="dot" w:pos="9062"/>
            </w:tabs>
            <w:rPr>
              <w:rFonts w:eastAsiaTheme="minorEastAsia"/>
              <w:noProof/>
              <w:lang w:eastAsia="nb-NO"/>
            </w:rPr>
          </w:pPr>
          <w:hyperlink w:anchor="_Toc11313931" w:history="1">
            <w:r w:rsidR="00A529DC" w:rsidRPr="00486F34">
              <w:rPr>
                <w:rStyle w:val="Hyperkobling"/>
                <w:noProof/>
              </w:rPr>
              <w:t xml:space="preserve">5.6 </w:t>
            </w:r>
            <w:r w:rsidR="00A529DC">
              <w:rPr>
                <w:rFonts w:eastAsiaTheme="minorEastAsia"/>
                <w:noProof/>
                <w:lang w:eastAsia="nb-NO"/>
              </w:rPr>
              <w:tab/>
            </w:r>
            <w:r w:rsidR="00A529DC" w:rsidRPr="00486F34">
              <w:rPr>
                <w:rStyle w:val="Hyperkobling"/>
                <w:noProof/>
              </w:rPr>
              <w:t>Nye behov etter opphold ved institusjon</w:t>
            </w:r>
            <w:r w:rsidR="00A529DC">
              <w:rPr>
                <w:noProof/>
                <w:webHidden/>
              </w:rPr>
              <w:tab/>
            </w:r>
            <w:r w:rsidR="00A529DC">
              <w:rPr>
                <w:noProof/>
                <w:webHidden/>
              </w:rPr>
              <w:fldChar w:fldCharType="begin"/>
            </w:r>
            <w:r w:rsidR="00A529DC">
              <w:rPr>
                <w:noProof/>
                <w:webHidden/>
              </w:rPr>
              <w:instrText xml:space="preserve"> PAGEREF _Toc11313931 \h </w:instrText>
            </w:r>
            <w:r w:rsidR="00A529DC">
              <w:rPr>
                <w:noProof/>
                <w:webHidden/>
              </w:rPr>
            </w:r>
            <w:r w:rsidR="00A529DC">
              <w:rPr>
                <w:noProof/>
                <w:webHidden/>
              </w:rPr>
              <w:fldChar w:fldCharType="separate"/>
            </w:r>
            <w:r w:rsidR="00A529DC">
              <w:rPr>
                <w:noProof/>
                <w:webHidden/>
              </w:rPr>
              <w:t>18</w:t>
            </w:r>
            <w:r w:rsidR="00A529DC">
              <w:rPr>
                <w:noProof/>
                <w:webHidden/>
              </w:rPr>
              <w:fldChar w:fldCharType="end"/>
            </w:r>
          </w:hyperlink>
        </w:p>
        <w:p w14:paraId="0093C4CC" w14:textId="6F59E39A" w:rsidR="00A529DC" w:rsidRDefault="00036086">
          <w:pPr>
            <w:pStyle w:val="INNH2"/>
            <w:tabs>
              <w:tab w:val="left" w:pos="880"/>
              <w:tab w:val="right" w:leader="dot" w:pos="9062"/>
            </w:tabs>
            <w:rPr>
              <w:rFonts w:eastAsiaTheme="minorEastAsia"/>
              <w:noProof/>
              <w:lang w:eastAsia="nb-NO"/>
            </w:rPr>
          </w:pPr>
          <w:hyperlink w:anchor="_Toc11313932" w:history="1">
            <w:r w:rsidR="00A529DC" w:rsidRPr="00486F34">
              <w:rPr>
                <w:rStyle w:val="Hyperkobling"/>
                <w:noProof/>
              </w:rPr>
              <w:t xml:space="preserve">5.7 </w:t>
            </w:r>
            <w:r w:rsidR="00A529DC">
              <w:rPr>
                <w:rFonts w:eastAsiaTheme="minorEastAsia"/>
                <w:noProof/>
                <w:lang w:eastAsia="nb-NO"/>
              </w:rPr>
              <w:tab/>
            </w:r>
            <w:r w:rsidR="00A529DC" w:rsidRPr="00486F34">
              <w:rPr>
                <w:rStyle w:val="Hyperkobling"/>
                <w:noProof/>
              </w:rPr>
              <w:t>Nye behov etter forverring av helsesituasjon</w:t>
            </w:r>
            <w:r w:rsidR="00A529DC">
              <w:rPr>
                <w:noProof/>
                <w:webHidden/>
              </w:rPr>
              <w:tab/>
            </w:r>
            <w:r w:rsidR="00A529DC">
              <w:rPr>
                <w:noProof/>
                <w:webHidden/>
              </w:rPr>
              <w:fldChar w:fldCharType="begin"/>
            </w:r>
            <w:r w:rsidR="00A529DC">
              <w:rPr>
                <w:noProof/>
                <w:webHidden/>
              </w:rPr>
              <w:instrText xml:space="preserve"> PAGEREF _Toc11313932 \h </w:instrText>
            </w:r>
            <w:r w:rsidR="00A529DC">
              <w:rPr>
                <w:noProof/>
                <w:webHidden/>
              </w:rPr>
            </w:r>
            <w:r w:rsidR="00A529DC">
              <w:rPr>
                <w:noProof/>
                <w:webHidden/>
              </w:rPr>
              <w:fldChar w:fldCharType="separate"/>
            </w:r>
            <w:r w:rsidR="00A529DC">
              <w:rPr>
                <w:noProof/>
                <w:webHidden/>
              </w:rPr>
              <w:t>18</w:t>
            </w:r>
            <w:r w:rsidR="00A529DC">
              <w:rPr>
                <w:noProof/>
                <w:webHidden/>
              </w:rPr>
              <w:fldChar w:fldCharType="end"/>
            </w:r>
          </w:hyperlink>
        </w:p>
        <w:p w14:paraId="3FF176F7" w14:textId="75CFABCC" w:rsidR="00A529DC" w:rsidRDefault="00036086">
          <w:pPr>
            <w:pStyle w:val="INNH2"/>
            <w:tabs>
              <w:tab w:val="left" w:pos="880"/>
              <w:tab w:val="right" w:leader="dot" w:pos="9062"/>
            </w:tabs>
            <w:rPr>
              <w:rFonts w:eastAsiaTheme="minorEastAsia"/>
              <w:noProof/>
              <w:lang w:eastAsia="nb-NO"/>
            </w:rPr>
          </w:pPr>
          <w:hyperlink w:anchor="_Toc11313933" w:history="1">
            <w:r w:rsidR="00A529DC" w:rsidRPr="00486F34">
              <w:rPr>
                <w:rStyle w:val="Hyperkobling"/>
                <w:noProof/>
              </w:rPr>
              <w:t xml:space="preserve">5.8 </w:t>
            </w:r>
            <w:r w:rsidR="00A529DC">
              <w:rPr>
                <w:rFonts w:eastAsiaTheme="minorEastAsia"/>
                <w:noProof/>
                <w:lang w:eastAsia="nb-NO"/>
              </w:rPr>
              <w:tab/>
            </w:r>
            <w:r w:rsidR="00A529DC" w:rsidRPr="00486F34">
              <w:rPr>
                <w:rStyle w:val="Hyperkobling"/>
                <w:noProof/>
              </w:rPr>
              <w:t>Håndtering av utagerende adferd</w:t>
            </w:r>
            <w:r w:rsidR="00A529DC">
              <w:rPr>
                <w:noProof/>
                <w:webHidden/>
              </w:rPr>
              <w:tab/>
            </w:r>
            <w:r w:rsidR="00A529DC">
              <w:rPr>
                <w:noProof/>
                <w:webHidden/>
              </w:rPr>
              <w:fldChar w:fldCharType="begin"/>
            </w:r>
            <w:r w:rsidR="00A529DC">
              <w:rPr>
                <w:noProof/>
                <w:webHidden/>
              </w:rPr>
              <w:instrText xml:space="preserve"> PAGEREF _Toc11313933 \h </w:instrText>
            </w:r>
            <w:r w:rsidR="00A529DC">
              <w:rPr>
                <w:noProof/>
                <w:webHidden/>
              </w:rPr>
            </w:r>
            <w:r w:rsidR="00A529DC">
              <w:rPr>
                <w:noProof/>
                <w:webHidden/>
              </w:rPr>
              <w:fldChar w:fldCharType="separate"/>
            </w:r>
            <w:r w:rsidR="00A529DC">
              <w:rPr>
                <w:noProof/>
                <w:webHidden/>
              </w:rPr>
              <w:t>19</w:t>
            </w:r>
            <w:r w:rsidR="00A529DC">
              <w:rPr>
                <w:noProof/>
                <w:webHidden/>
              </w:rPr>
              <w:fldChar w:fldCharType="end"/>
            </w:r>
          </w:hyperlink>
        </w:p>
        <w:p w14:paraId="2D6DA5B1" w14:textId="5C1091B5" w:rsidR="00A529DC" w:rsidRDefault="00036086">
          <w:pPr>
            <w:pStyle w:val="INNH1"/>
            <w:tabs>
              <w:tab w:val="right" w:leader="dot" w:pos="9062"/>
            </w:tabs>
            <w:rPr>
              <w:rFonts w:eastAsiaTheme="minorEastAsia"/>
              <w:noProof/>
              <w:lang w:eastAsia="nb-NO"/>
            </w:rPr>
          </w:pPr>
          <w:hyperlink w:anchor="_Toc11313934" w:history="1">
            <w:r w:rsidR="00A529DC" w:rsidRPr="00486F34">
              <w:rPr>
                <w:rStyle w:val="Hyperkobling"/>
                <w:b/>
                <w:noProof/>
              </w:rPr>
              <w:t>VEDLEGG</w:t>
            </w:r>
            <w:r w:rsidR="00A529DC">
              <w:rPr>
                <w:noProof/>
                <w:webHidden/>
              </w:rPr>
              <w:tab/>
            </w:r>
            <w:r w:rsidR="00A529DC">
              <w:rPr>
                <w:noProof/>
                <w:webHidden/>
              </w:rPr>
              <w:fldChar w:fldCharType="begin"/>
            </w:r>
            <w:r w:rsidR="00A529DC">
              <w:rPr>
                <w:noProof/>
                <w:webHidden/>
              </w:rPr>
              <w:instrText xml:space="preserve"> PAGEREF _Toc11313934 \h </w:instrText>
            </w:r>
            <w:r w:rsidR="00A529DC">
              <w:rPr>
                <w:noProof/>
                <w:webHidden/>
              </w:rPr>
            </w:r>
            <w:r w:rsidR="00A529DC">
              <w:rPr>
                <w:noProof/>
                <w:webHidden/>
              </w:rPr>
              <w:fldChar w:fldCharType="separate"/>
            </w:r>
            <w:r w:rsidR="00A529DC">
              <w:rPr>
                <w:noProof/>
                <w:webHidden/>
              </w:rPr>
              <w:t>19</w:t>
            </w:r>
            <w:r w:rsidR="00A529DC">
              <w:rPr>
                <w:noProof/>
                <w:webHidden/>
              </w:rPr>
              <w:fldChar w:fldCharType="end"/>
            </w:r>
          </w:hyperlink>
        </w:p>
        <w:p w14:paraId="29D78456" w14:textId="447E6C7E" w:rsidR="00D24FD2" w:rsidRPr="00D24FD2" w:rsidRDefault="00625318" w:rsidP="00D24FD2">
          <w:r>
            <w:rPr>
              <w:b/>
              <w:bCs/>
            </w:rPr>
            <w:fldChar w:fldCharType="end"/>
          </w:r>
        </w:p>
      </w:sdtContent>
    </w:sdt>
    <w:p w14:paraId="4BFCB3A1" w14:textId="77777777" w:rsidR="00B13EA3" w:rsidRPr="00B13EA3" w:rsidRDefault="006850AA" w:rsidP="006850AA">
      <w:pPr>
        <w:pStyle w:val="Overskrift1"/>
        <w:rPr>
          <w:rFonts w:cs="Times New Roman"/>
          <w:b/>
        </w:rPr>
      </w:pPr>
      <w:bookmarkStart w:id="0" w:name="_Toc11313901"/>
      <w:r>
        <w:rPr>
          <w:rFonts w:cs="Times New Roman"/>
          <w:b/>
        </w:rPr>
        <w:t>1</w:t>
      </w:r>
      <w:r>
        <w:rPr>
          <w:rFonts w:cs="Times New Roman"/>
          <w:b/>
        </w:rPr>
        <w:tab/>
      </w:r>
      <w:r w:rsidR="00625318" w:rsidRPr="009924A5">
        <w:rPr>
          <w:rFonts w:cs="Times New Roman"/>
          <w:b/>
        </w:rPr>
        <w:t>INNLEDNING</w:t>
      </w:r>
      <w:bookmarkEnd w:id="0"/>
    </w:p>
    <w:p w14:paraId="3883FFE8" w14:textId="77777777" w:rsidR="0003347A" w:rsidRPr="0003347A" w:rsidRDefault="006A0F7A" w:rsidP="00EA3470">
      <w:pPr>
        <w:pStyle w:val="Overskrift2"/>
        <w:numPr>
          <w:ilvl w:val="1"/>
          <w:numId w:val="3"/>
        </w:numPr>
      </w:pPr>
      <w:bookmarkStart w:id="1" w:name="_Toc11313902"/>
      <w:r>
        <w:t>Kommunene og t</w:t>
      </w:r>
      <w:r w:rsidR="00625318" w:rsidRPr="009924A5">
        <w:t>je</w:t>
      </w:r>
      <w:r>
        <w:t>nestene</w:t>
      </w:r>
      <w:r w:rsidR="00625318" w:rsidRPr="009924A5">
        <w:t xml:space="preserve"> som omfattes av denne anskaffelsen</w:t>
      </w:r>
      <w:bookmarkEnd w:id="1"/>
    </w:p>
    <w:p w14:paraId="3AFD27A5" w14:textId="77777777" w:rsidR="00A50EA2" w:rsidRDefault="006A0F7A" w:rsidP="00591085">
      <w:r w:rsidRPr="00D03B79">
        <w:t>FARTT består av de 5 kommunene Folldal, Alvdal, Rendalen, Tolga og Tynset. Kommunen</w:t>
      </w:r>
      <w:r w:rsidR="008B1AD1">
        <w:t>e</w:t>
      </w:r>
      <w:r w:rsidRPr="00D03B79">
        <w:t xml:space="preserve"> har siden 201</w:t>
      </w:r>
      <w:r w:rsidR="003D6E7F">
        <w:t>7 jobbet sammen i et prosjekt for</w:t>
      </w:r>
      <w:r w:rsidRPr="00D03B79">
        <w:t xml:space="preserve"> felles anskaffelse og bruk av teknologiske løsninger for helse- og omsorgssektoren i kommunene. </w:t>
      </w:r>
      <w:r w:rsidR="0003347A">
        <w:t>Kommunene er oppdragsgiver for konkurransen.</w:t>
      </w:r>
    </w:p>
    <w:p w14:paraId="1CE6BFE8" w14:textId="0C1172AF" w:rsidR="0003347A" w:rsidRPr="00D1243B" w:rsidRDefault="0003347A" w:rsidP="00591085">
      <w:r w:rsidRPr="00D1243B">
        <w:t>Konkurransen gjennomføres av Abaku</w:t>
      </w:r>
      <w:r w:rsidR="003859DA" w:rsidRPr="00D1243B">
        <w:t xml:space="preserve">s AS på vegne av oppdragsgiver. </w:t>
      </w:r>
      <w:r w:rsidRPr="00D1243B">
        <w:t>Abakus AS er et selskap 100 % eid av Engerdal, Trysil, Stor-Elvdal, Åmot, Alvdal, Folldal, Os, Rendalen, Tolga, Tynset</w:t>
      </w:r>
      <w:r w:rsidR="00AF7E0A" w:rsidRPr="00D1243B">
        <w:t xml:space="preserve">, </w:t>
      </w:r>
      <w:r w:rsidRPr="00D1243B">
        <w:t>Røros</w:t>
      </w:r>
      <w:r w:rsidR="00AF7E0A" w:rsidRPr="00D1243B">
        <w:t xml:space="preserve">, Frøya, Meldal og Elverum </w:t>
      </w:r>
      <w:r w:rsidRPr="00D1243B">
        <w:t>kommuner.</w:t>
      </w:r>
    </w:p>
    <w:p w14:paraId="5B5CEE63" w14:textId="77777777" w:rsidR="002D4956" w:rsidRPr="00D03B79" w:rsidRDefault="002D4956" w:rsidP="00591085">
      <w:r>
        <w:t>Totalt er d</w:t>
      </w:r>
      <w:r w:rsidR="0043350B">
        <w:t>et ca. 13 0</w:t>
      </w:r>
      <w:r w:rsidR="0003347A">
        <w:t xml:space="preserve">00 innbyggere i </w:t>
      </w:r>
      <w:r>
        <w:t>FARTT-kommunene.</w:t>
      </w:r>
    </w:p>
    <w:p w14:paraId="17323445" w14:textId="77777777" w:rsidR="002D4956" w:rsidRPr="00F75778" w:rsidRDefault="0003347A" w:rsidP="00591085">
      <w:pPr>
        <w:rPr>
          <w:color w:val="C00000"/>
        </w:rPr>
      </w:pPr>
      <w:r>
        <w:t>FARTT-k</w:t>
      </w:r>
      <w:r w:rsidR="006A0F7A" w:rsidRPr="00D03B79">
        <w:t xml:space="preserve">ommunene har siden </w:t>
      </w:r>
      <w:r w:rsidR="00A50EA2" w:rsidRPr="00D03B79">
        <w:t>2005</w:t>
      </w:r>
      <w:r w:rsidR="006A0F7A" w:rsidRPr="00D03B79">
        <w:t xml:space="preserve"> hatt en felles IKT-avdeling, </w:t>
      </w:r>
      <w:r w:rsidR="00A50EA2" w:rsidRPr="00D03B79">
        <w:rPr>
          <w:b/>
        </w:rPr>
        <w:t>IKT Fjellregionen IKS</w:t>
      </w:r>
      <w:r w:rsidR="00A50EA2" w:rsidRPr="00D03B79">
        <w:t>,</w:t>
      </w:r>
      <w:r w:rsidR="006A0F7A" w:rsidRPr="00D03B79">
        <w:t xml:space="preserve"> som </w:t>
      </w:r>
      <w:r w:rsidR="00A50EA2" w:rsidRPr="00D03B79">
        <w:t xml:space="preserve">utvikler, etablerer og </w:t>
      </w:r>
      <w:r w:rsidR="006A0F7A" w:rsidRPr="00D03B79">
        <w:t xml:space="preserve">drifter </w:t>
      </w:r>
      <w:r w:rsidR="00A50EA2" w:rsidRPr="00D03B79">
        <w:t xml:space="preserve">tekniske løsninger og systemer for kommunene. </w:t>
      </w:r>
      <w:r w:rsidR="002D4956">
        <w:t xml:space="preserve">De er driftsansvarlig for </w:t>
      </w:r>
      <w:r w:rsidR="005B6752">
        <w:t>f</w:t>
      </w:r>
      <w:r w:rsidR="002D4956">
        <w:t>elles IKT-løsninger, men kommunene er selv juridisk avtalepart.</w:t>
      </w:r>
    </w:p>
    <w:p w14:paraId="7C0BE88B" w14:textId="77777777" w:rsidR="00CD26A5" w:rsidRDefault="00A50EA2" w:rsidP="00591085">
      <w:r w:rsidRPr="00D03B79">
        <w:t>FARTT-kommunene bruker samme leverandør på elektronisk pasientjourn</w:t>
      </w:r>
      <w:r w:rsidR="009F2B54">
        <w:t xml:space="preserve">al (EPJ), </w:t>
      </w:r>
      <w:proofErr w:type="spellStart"/>
      <w:r w:rsidR="009F2B54">
        <w:t>CosDoc</w:t>
      </w:r>
      <w:proofErr w:type="spellEnd"/>
      <w:r w:rsidR="009F2B54">
        <w:t xml:space="preserve"> levert av </w:t>
      </w:r>
      <w:proofErr w:type="spellStart"/>
      <w:r w:rsidR="009F2B54">
        <w:t>Acos</w:t>
      </w:r>
      <w:proofErr w:type="spellEnd"/>
      <w:r w:rsidR="00CD26A5">
        <w:t>/</w:t>
      </w:r>
      <w:proofErr w:type="spellStart"/>
      <w:r w:rsidR="00CD26A5">
        <w:t>Dips</w:t>
      </w:r>
      <w:proofErr w:type="spellEnd"/>
      <w:r w:rsidR="00CD26A5">
        <w:t xml:space="preserve"> Front</w:t>
      </w:r>
      <w:r w:rsidR="009F2B54">
        <w:t>. Helsestasjon og legekontor/fa</w:t>
      </w:r>
      <w:r w:rsidR="008F32DF">
        <w:t xml:space="preserve">stleger bruker </w:t>
      </w:r>
      <w:proofErr w:type="spellStart"/>
      <w:r w:rsidR="008F32DF">
        <w:t>InfoDoc</w:t>
      </w:r>
      <w:proofErr w:type="spellEnd"/>
      <w:r w:rsidR="008F32DF">
        <w:t xml:space="preserve">, levert av Visma. </w:t>
      </w:r>
      <w:r w:rsidR="00CD26A5">
        <w:t xml:space="preserve">API skal være en del av leveransen for kommunikasjon med vår EPJ, </w:t>
      </w:r>
      <w:proofErr w:type="spellStart"/>
      <w:r w:rsidR="00CD26A5">
        <w:t>CosDoc</w:t>
      </w:r>
      <w:proofErr w:type="spellEnd"/>
      <w:r w:rsidR="00CD26A5">
        <w:t xml:space="preserve">. </w:t>
      </w:r>
    </w:p>
    <w:p w14:paraId="6FE52683" w14:textId="77777777" w:rsidR="000D3941" w:rsidRPr="00D03B79" w:rsidRDefault="00854FD4" w:rsidP="00591085">
      <w:r w:rsidRPr="00D03B79">
        <w:t xml:space="preserve">Tjenester som omfattes av anskaffelsen er </w:t>
      </w:r>
      <w:r w:rsidR="005B6752">
        <w:t xml:space="preserve">hjemmeboende tjenestemottakere, inkl. tilrettelagte boliger, og institusjon/sykehjem. </w:t>
      </w:r>
      <w:r w:rsidR="000D3941" w:rsidRPr="00D03B79">
        <w:t xml:space="preserve">Anskaffelsen skal </w:t>
      </w:r>
      <w:r w:rsidR="005B6752">
        <w:t xml:space="preserve">derfor </w:t>
      </w:r>
      <w:r w:rsidR="000D3941" w:rsidRPr="00D03B79">
        <w:t>føre til en avtale om</w:t>
      </w:r>
      <w:r w:rsidR="003D6E7F">
        <w:t xml:space="preserve"> </w:t>
      </w:r>
      <w:r w:rsidR="000D3941" w:rsidRPr="00D03B79">
        <w:t>kj</w:t>
      </w:r>
      <w:r w:rsidR="00F75778">
        <w:t xml:space="preserve">øp </w:t>
      </w:r>
      <w:r w:rsidR="005B6752">
        <w:t>eller leie av velferdstekniske løsninger for både hjemmetjenester og institusjonstjenester.</w:t>
      </w:r>
    </w:p>
    <w:p w14:paraId="45035FE8" w14:textId="77777777" w:rsidR="00EE1053" w:rsidRPr="00D03B79" w:rsidRDefault="000D3941" w:rsidP="005B6752">
      <w:r w:rsidRPr="00D03B79">
        <w:t>FARTT-kommunene ønsker å gjennomføre en anskaffelse av et helhetlig</w:t>
      </w:r>
      <w:r w:rsidR="005B6752">
        <w:t xml:space="preserve"> system </w:t>
      </w:r>
      <w:r w:rsidR="00EE1053" w:rsidRPr="00D03B79">
        <w:t xml:space="preserve">som sømløst kommuniserer med hverandre. Dette for å kunne utnytte ressurser på tvers av tjenesteområder, også med mulighet for samarbeid på tvers av kommunegrenser. Løsningen kan også omtales som en helhetlig plattform for velferdsteknologi og pasientvarsling med tilhørende </w:t>
      </w:r>
      <w:r w:rsidR="005B6752">
        <w:t xml:space="preserve">alarmer, sensorer og tjenester. </w:t>
      </w:r>
      <w:r w:rsidR="001226D1" w:rsidRPr="00D03B79">
        <w:rPr>
          <w:color w:val="C00000"/>
        </w:rPr>
        <w:t xml:space="preserve"> </w:t>
      </w:r>
    </w:p>
    <w:p w14:paraId="2D832BE9" w14:textId="77777777" w:rsidR="00306CF6" w:rsidRPr="0024421A" w:rsidRDefault="005B6752" w:rsidP="001226D1">
      <w:r>
        <w:t>FARTT-k</w:t>
      </w:r>
      <w:r w:rsidR="00C73454">
        <w:t xml:space="preserve">ommunene har i dag </w:t>
      </w:r>
      <w:r w:rsidR="00EE1053" w:rsidRPr="00D03B79">
        <w:t>forskjelli</w:t>
      </w:r>
      <w:r w:rsidR="00CC6607" w:rsidRPr="00D03B79">
        <w:t>ge typer trygghetsalarmsystemer</w:t>
      </w:r>
      <w:r w:rsidR="001226D1" w:rsidRPr="00D03B79">
        <w:t>, med og uten lokaliseringsmuligheter. Det brukes medisineringsstøtte i liten grad, samt noen elektroniske dørlåser.</w:t>
      </w:r>
      <w:r w:rsidR="0024421A">
        <w:t xml:space="preserve"> </w:t>
      </w:r>
    </w:p>
    <w:p w14:paraId="1C386150" w14:textId="77777777" w:rsidR="00591085" w:rsidRDefault="00591085" w:rsidP="00EA3470">
      <w:pPr>
        <w:pStyle w:val="Overskrift2"/>
        <w:numPr>
          <w:ilvl w:val="1"/>
          <w:numId w:val="3"/>
        </w:numPr>
      </w:pPr>
      <w:bookmarkStart w:id="2" w:name="_Toc11313903"/>
      <w:r>
        <w:t>Målet med anskaffelsen</w:t>
      </w:r>
      <w:bookmarkEnd w:id="2"/>
    </w:p>
    <w:p w14:paraId="39FA0178" w14:textId="77777777" w:rsidR="00E83FB5" w:rsidRPr="00D03B79" w:rsidRDefault="00951B16" w:rsidP="00591085">
      <w:r w:rsidRPr="00D03B79">
        <w:t xml:space="preserve">Målet med anskaffelsen </w:t>
      </w:r>
      <w:r w:rsidR="00C73454">
        <w:t>er delt. Det legges særskilt vekt</w:t>
      </w:r>
      <w:r w:rsidRPr="00D03B79">
        <w:t xml:space="preserve"> på følgende områder: </w:t>
      </w:r>
    </w:p>
    <w:p w14:paraId="47173667" w14:textId="77777777" w:rsidR="00136E87" w:rsidRDefault="00951B16" w:rsidP="00EA3470">
      <w:pPr>
        <w:pStyle w:val="Listeavsnitt"/>
        <w:numPr>
          <w:ilvl w:val="0"/>
          <w:numId w:val="4"/>
        </w:numPr>
      </w:pPr>
      <w:r w:rsidRPr="00D03B79">
        <w:t xml:space="preserve">Tjenestemottakere i kommunene skal </w:t>
      </w:r>
      <w:r w:rsidR="00E83FB5" w:rsidRPr="00D03B79">
        <w:t xml:space="preserve">oppleve en sammenhengende, forutsigbar og effektiv tjeneste på tvers av </w:t>
      </w:r>
      <w:r w:rsidR="0035754A">
        <w:t xml:space="preserve">kommunalt bo- og tjenestetilbud. </w:t>
      </w:r>
      <w:r w:rsidR="00E83FB5" w:rsidRPr="00D03B79">
        <w:t xml:space="preserve">Dette skal oppnås ved at samhandlingen mellom aktører i størst mulig grad er digitalisert, og </w:t>
      </w:r>
      <w:r w:rsidR="00136E87" w:rsidRPr="00D03B79">
        <w:t>en helhetlig tilnærming til valg av teknologi som gjør det mulig å bruke samme te</w:t>
      </w:r>
      <w:r w:rsidR="0035754A">
        <w:t>knologi hjemme og på institusjon</w:t>
      </w:r>
      <w:r w:rsidR="00F27D83">
        <w:t xml:space="preserve">.  </w:t>
      </w:r>
    </w:p>
    <w:p w14:paraId="608EF724" w14:textId="77777777" w:rsidR="00F27D83" w:rsidRPr="00D03B79" w:rsidRDefault="00F27D83" w:rsidP="00F27D83">
      <w:pPr>
        <w:pStyle w:val="Listeavsnitt"/>
      </w:pPr>
    </w:p>
    <w:p w14:paraId="67AC053B" w14:textId="77777777" w:rsidR="00B16BEE" w:rsidRPr="00D03B79" w:rsidRDefault="00136E87" w:rsidP="00EA3470">
      <w:pPr>
        <w:pStyle w:val="Listeavsnitt"/>
        <w:numPr>
          <w:ilvl w:val="0"/>
          <w:numId w:val="4"/>
        </w:numPr>
        <w:spacing w:before="240" w:after="0"/>
      </w:pPr>
      <w:r w:rsidRPr="00D03B79">
        <w:t xml:space="preserve">Ved en hendelse skal tjenestemottaker motta riktig og raskest mulig hjelp. Dette krever at den teknologien som tjenestemottaker skal benytte evner å beskrive den virkelige </w:t>
      </w:r>
      <w:r w:rsidRPr="00D03B79">
        <w:lastRenderedPageBreak/>
        <w:t>situasjonen best mulig. Det betyr også at teknologien er brukervennlig og tilpasset alle brukergruppene.</w:t>
      </w:r>
    </w:p>
    <w:p w14:paraId="4D518A84" w14:textId="77777777" w:rsidR="00B16BEE" w:rsidRPr="00D03B79" w:rsidRDefault="00B16BEE" w:rsidP="00B16BEE">
      <w:pPr>
        <w:spacing w:after="0"/>
      </w:pPr>
    </w:p>
    <w:p w14:paraId="4C3BBAE0" w14:textId="77777777" w:rsidR="00136E87" w:rsidRDefault="00B16BEE" w:rsidP="00EA3470">
      <w:pPr>
        <w:pStyle w:val="Listeavsnitt"/>
        <w:numPr>
          <w:ilvl w:val="0"/>
          <w:numId w:val="4"/>
        </w:numPr>
        <w:spacing w:after="160"/>
        <w:rPr>
          <w:rFonts w:cs="Arial"/>
        </w:rPr>
      </w:pPr>
      <w:r w:rsidRPr="00D03B79">
        <w:rPr>
          <w:rFonts w:cs="Arial"/>
        </w:rPr>
        <w:t>Kommunen skal med anskaffelsen danne et fundament for å utvide og utvikle et helhetlig tjenestetilbud rundt velferdsteknologi. Tjenestemottakere i kommunen skal få moderne, effektive og gode tjenester understøttet av velferdsteknologi.</w:t>
      </w:r>
    </w:p>
    <w:p w14:paraId="2A7D03CF" w14:textId="77777777" w:rsidR="00383BA9" w:rsidRPr="00383BA9" w:rsidRDefault="00383BA9" w:rsidP="00383BA9">
      <w:pPr>
        <w:pStyle w:val="Listeavsnitt"/>
        <w:rPr>
          <w:rFonts w:cs="Arial"/>
        </w:rPr>
      </w:pPr>
    </w:p>
    <w:p w14:paraId="1907ED46" w14:textId="7BC631FF" w:rsidR="00383BA9" w:rsidRPr="00D03B79" w:rsidRDefault="0016256E" w:rsidP="00EA3470">
      <w:pPr>
        <w:pStyle w:val="Listeavsnitt"/>
        <w:numPr>
          <w:ilvl w:val="0"/>
          <w:numId w:val="4"/>
        </w:numPr>
        <w:rPr>
          <w:rFonts w:cs="Arial"/>
        </w:rPr>
      </w:pPr>
      <w:r>
        <w:rPr>
          <w:rFonts w:cs="Arial"/>
        </w:rPr>
        <w:t>A</w:t>
      </w:r>
      <w:r w:rsidR="00383BA9">
        <w:rPr>
          <w:rFonts w:cs="Arial"/>
        </w:rPr>
        <w:t>utomatisert dokumentasjon i</w:t>
      </w:r>
      <w:r w:rsidR="00D74E12">
        <w:rPr>
          <w:rFonts w:cs="Arial"/>
        </w:rPr>
        <w:t xml:space="preserve"> </w:t>
      </w:r>
      <w:proofErr w:type="spellStart"/>
      <w:r w:rsidR="00383BA9">
        <w:rPr>
          <w:rFonts w:cs="Arial"/>
        </w:rPr>
        <w:t>fht</w:t>
      </w:r>
      <w:proofErr w:type="spellEnd"/>
      <w:r w:rsidR="00383BA9">
        <w:rPr>
          <w:rFonts w:cs="Arial"/>
        </w:rPr>
        <w:t>. ansattes aktivitet, utførte helsetjenester og muli</w:t>
      </w:r>
      <w:r>
        <w:rPr>
          <w:rFonts w:cs="Arial"/>
        </w:rPr>
        <w:t>ghet til å hente ut statistikk.</w:t>
      </w:r>
    </w:p>
    <w:p w14:paraId="60265E6F" w14:textId="77777777" w:rsidR="00144F38" w:rsidRDefault="00591085" w:rsidP="00EA3470">
      <w:pPr>
        <w:pStyle w:val="Overskrift2"/>
        <w:numPr>
          <w:ilvl w:val="1"/>
          <w:numId w:val="3"/>
        </w:numPr>
        <w:spacing w:after="240"/>
      </w:pPr>
      <w:bookmarkStart w:id="3" w:name="_Toc11313904"/>
      <w:r>
        <w:t>Omfang av anskaffelsen</w:t>
      </w:r>
      <w:bookmarkEnd w:id="3"/>
    </w:p>
    <w:p w14:paraId="3B01B785" w14:textId="77777777" w:rsidR="007E4C8D" w:rsidRPr="007E4C8D" w:rsidRDefault="007E4C8D" w:rsidP="007E4C8D">
      <w:r>
        <w:t xml:space="preserve">FARTT-kommunene ønsker felles velferdsteknologisk løsning, men vil ta i bruk ulike løsninger </w:t>
      </w:r>
      <w:r w:rsidR="00E60BC4">
        <w:t xml:space="preserve">på forskjellig tidspunkt og </w:t>
      </w:r>
      <w:r>
        <w:t>i ulikt tempo.</w:t>
      </w:r>
    </w:p>
    <w:p w14:paraId="4BEA3212" w14:textId="77777777" w:rsidR="00C73454" w:rsidRDefault="00C73454" w:rsidP="00EA3470">
      <w:pPr>
        <w:pStyle w:val="Overskrift3"/>
        <w:numPr>
          <w:ilvl w:val="2"/>
          <w:numId w:val="3"/>
        </w:numPr>
      </w:pPr>
      <w:bookmarkStart w:id="4" w:name="_Toc11313905"/>
      <w:r>
        <w:t>Velferdsteknologisk plattform</w:t>
      </w:r>
      <w:bookmarkEnd w:id="4"/>
      <w:r>
        <w:t xml:space="preserve"> </w:t>
      </w:r>
    </w:p>
    <w:p w14:paraId="728FC4B0" w14:textId="77777777" w:rsidR="00104AFE" w:rsidRDefault="00C73454" w:rsidP="00C73454">
      <w:r w:rsidRPr="00226DA6">
        <w:t>Kommunen</w:t>
      </w:r>
      <w:r>
        <w:t>e</w:t>
      </w:r>
      <w:r w:rsidR="00104AFE">
        <w:t xml:space="preserve"> ønsker å innføre</w:t>
      </w:r>
      <w:r w:rsidRPr="00226DA6">
        <w:t xml:space="preserve"> en velferdsteknologisk plattform </w:t>
      </w:r>
      <w:r>
        <w:t>som en tjeneste</w:t>
      </w:r>
      <w:r w:rsidRPr="00226DA6">
        <w:t xml:space="preserve"> for å understøtte tjenesteproduksjon på tvers av pleie- og omsorgsfeltet. Den velferdsteknologiske plattformen </w:t>
      </w:r>
      <w:r>
        <w:t>skal understøtte både</w:t>
      </w:r>
      <w:r w:rsidRPr="00226DA6">
        <w:t xml:space="preserve"> trygghetsskapende tjenester</w:t>
      </w:r>
      <w:r>
        <w:t xml:space="preserve"> og varslingsanlegg</w:t>
      </w:r>
      <w:r w:rsidRPr="00226DA6">
        <w:t xml:space="preserve">, og det er ønsket at den bygger på åpne standarder for å sikre interoperabilitet. </w:t>
      </w:r>
    </w:p>
    <w:p w14:paraId="10798036" w14:textId="77777777" w:rsidR="00C73454" w:rsidRDefault="00C73454" w:rsidP="00C73454">
      <w:r w:rsidRPr="00226DA6">
        <w:t>Kommunen</w:t>
      </w:r>
      <w:r>
        <w:t>e</w:t>
      </w:r>
      <w:r w:rsidRPr="00226DA6">
        <w:t>s mål for plattformen er at:</w:t>
      </w:r>
    </w:p>
    <w:p w14:paraId="20385D3A" w14:textId="77777777" w:rsidR="00104AFE" w:rsidRPr="00226DA6" w:rsidRDefault="00342C3B" w:rsidP="00EA3470">
      <w:pPr>
        <w:pStyle w:val="Listeavsnitt"/>
        <w:numPr>
          <w:ilvl w:val="0"/>
          <w:numId w:val="8"/>
        </w:numPr>
      </w:pPr>
      <w:r>
        <w:t>P</w:t>
      </w:r>
      <w:r w:rsidR="00104AFE" w:rsidRPr="00226DA6">
        <w:t>lattform</w:t>
      </w:r>
      <w:r>
        <w:t xml:space="preserve">en </w:t>
      </w:r>
      <w:r w:rsidR="00104AFE" w:rsidRPr="00226DA6">
        <w:t>håndterer</w:t>
      </w:r>
      <w:r w:rsidR="00104AFE">
        <w:t xml:space="preserve"> trygghetsalarmer, pasientsignal og</w:t>
      </w:r>
      <w:r w:rsidR="00104AFE" w:rsidRPr="00226DA6">
        <w:t xml:space="preserve"> ulike typer </w:t>
      </w:r>
      <w:r w:rsidR="00104AFE">
        <w:t>sensorer</w:t>
      </w:r>
      <w:r w:rsidR="001B2836">
        <w:t>, m.m.</w:t>
      </w:r>
    </w:p>
    <w:p w14:paraId="2D5D4A18" w14:textId="77777777" w:rsidR="00342C3B" w:rsidRPr="00226DA6" w:rsidRDefault="00C73454" w:rsidP="00EA3470">
      <w:pPr>
        <w:pStyle w:val="Listeavsnitt"/>
        <w:numPr>
          <w:ilvl w:val="0"/>
          <w:numId w:val="8"/>
        </w:numPr>
        <w:spacing w:after="0"/>
      </w:pPr>
      <w:r w:rsidRPr="00226DA6">
        <w:t>Plattformen støtter tjenesteleveranser både i</w:t>
      </w:r>
      <w:r>
        <w:t xml:space="preserve"> og utenfor private boliger, tilrettelagte boliger</w:t>
      </w:r>
      <w:r w:rsidRPr="00226DA6">
        <w:t xml:space="preserve"> og på institusjoner.</w:t>
      </w:r>
    </w:p>
    <w:p w14:paraId="6EF05441" w14:textId="77777777" w:rsidR="00C73454" w:rsidRDefault="00C73454" w:rsidP="00EA3470">
      <w:pPr>
        <w:pStyle w:val="Listeavsnitt"/>
        <w:numPr>
          <w:ilvl w:val="0"/>
          <w:numId w:val="8"/>
        </w:numPr>
        <w:spacing w:after="0"/>
      </w:pPr>
      <w:r w:rsidRPr="00226DA6">
        <w:t xml:space="preserve">Plattformen er fleksibel med tanke på organisering av </w:t>
      </w:r>
      <w:r w:rsidRPr="00342C3B">
        <w:t>responstjenester</w:t>
      </w:r>
      <w:r w:rsidRPr="00226DA6">
        <w:t xml:space="preserve"> og ruting av alarmer og signaler fra sensorer. </w:t>
      </w:r>
    </w:p>
    <w:p w14:paraId="14DD4424" w14:textId="77777777" w:rsidR="00126E65" w:rsidRPr="0016256E" w:rsidRDefault="00126E65" w:rsidP="00EA3470">
      <w:pPr>
        <w:pStyle w:val="Listeavsnitt"/>
        <w:numPr>
          <w:ilvl w:val="0"/>
          <w:numId w:val="8"/>
        </w:numPr>
        <w:spacing w:after="0"/>
      </w:pPr>
      <w:r w:rsidRPr="0016256E">
        <w:t>Nærstående og f</w:t>
      </w:r>
      <w:r w:rsidR="0016256E" w:rsidRPr="0016256E">
        <w:t>rivil</w:t>
      </w:r>
      <w:r w:rsidR="0016256E">
        <w:t>l</w:t>
      </w:r>
      <w:r w:rsidR="0016256E" w:rsidRPr="0016256E">
        <w:t>ige</w:t>
      </w:r>
      <w:r w:rsidRPr="0016256E">
        <w:t xml:space="preserve"> må kunne </w:t>
      </w:r>
      <w:proofErr w:type="gramStart"/>
      <w:r w:rsidRPr="0016256E">
        <w:t>integreres</w:t>
      </w:r>
      <w:proofErr w:type="gramEnd"/>
      <w:r w:rsidRPr="0016256E">
        <w:t xml:space="preserve"> i «responsteamet» rundt den enkelte bruker, og kunne defineres som respondenter sammen med den kommunale tjenesten. </w:t>
      </w:r>
    </w:p>
    <w:p w14:paraId="078BDCBE" w14:textId="77777777" w:rsidR="00C73454" w:rsidRPr="00226DA6" w:rsidRDefault="00C73454" w:rsidP="00EA3470">
      <w:pPr>
        <w:pStyle w:val="Listeavsnitt"/>
        <w:numPr>
          <w:ilvl w:val="0"/>
          <w:numId w:val="8"/>
        </w:numPr>
        <w:spacing w:after="0"/>
      </w:pPr>
      <w:r w:rsidRPr="00226DA6">
        <w:t>Plattformen skal støtte en brukertilpasset og fleksibel måte å håndtere ulike respondenter/grupper av respondenter på.</w:t>
      </w:r>
    </w:p>
    <w:p w14:paraId="1BA01953" w14:textId="77777777" w:rsidR="00C73454" w:rsidRPr="00226DA6" w:rsidRDefault="00C73454" w:rsidP="00EA3470">
      <w:pPr>
        <w:pStyle w:val="Listeavsnitt"/>
        <w:numPr>
          <w:ilvl w:val="0"/>
          <w:numId w:val="8"/>
        </w:numPr>
        <w:spacing w:after="0"/>
      </w:pPr>
      <w:r w:rsidRPr="00226DA6">
        <w:t>Plattformen har kontroll på hvilket utstyr som støtter de ulike kommunale tjenestene, og har oversikt over hvilket utstyr som er i bruk til enhver tid, samt hvor det befinner seg.</w:t>
      </w:r>
    </w:p>
    <w:p w14:paraId="67F856BF" w14:textId="77777777" w:rsidR="00C73454" w:rsidRPr="00226DA6" w:rsidRDefault="00C73454" w:rsidP="00EA3470">
      <w:pPr>
        <w:pStyle w:val="Listeavsnitt"/>
        <w:numPr>
          <w:ilvl w:val="0"/>
          <w:numId w:val="8"/>
        </w:numPr>
        <w:spacing w:after="0"/>
      </w:pPr>
      <w:r w:rsidRPr="00226DA6">
        <w:t>Plattformen skal kunne gi ulike brukermiljøer tilgang til nødvendig informasjon avhengig av den rollen som skal betjenes (rollebasert tilgangsstyring)</w:t>
      </w:r>
    </w:p>
    <w:p w14:paraId="3D24D62C" w14:textId="77777777" w:rsidR="00C73454" w:rsidRPr="005A3792" w:rsidRDefault="00C73454" w:rsidP="00EA3470">
      <w:pPr>
        <w:pStyle w:val="Listeavsnitt"/>
        <w:numPr>
          <w:ilvl w:val="0"/>
          <w:numId w:val="8"/>
        </w:numPr>
        <w:spacing w:after="0"/>
      </w:pPr>
      <w:r>
        <w:t>Plattformen skal</w:t>
      </w:r>
      <w:r w:rsidR="005A3792">
        <w:t xml:space="preserve"> </w:t>
      </w:r>
      <w:proofErr w:type="gramStart"/>
      <w:r w:rsidRPr="00226DA6">
        <w:t>integreres</w:t>
      </w:r>
      <w:proofErr w:type="gramEnd"/>
      <w:r w:rsidRPr="00226DA6">
        <w:t xml:space="preserve"> </w:t>
      </w:r>
      <w:r w:rsidR="008B738E">
        <w:t>med gjeldende EPJ,</w:t>
      </w:r>
      <w:r w:rsidRPr="00226DA6">
        <w:t xml:space="preserve"> og nødvendige data og opplysninger kan utveksles til og fra systemene. Hensikten er å effektivisere</w:t>
      </w:r>
      <w:r w:rsidR="008B738E">
        <w:t xml:space="preserve"> og heve kvaliteten på</w:t>
      </w:r>
      <w:r w:rsidRPr="00226DA6">
        <w:t xml:space="preserve"> dokumentasjon, datafangst og tjenesteproduksjon ved</w:t>
      </w:r>
      <w:r w:rsidR="008B738E">
        <w:t xml:space="preserve"> å automatisere</w:t>
      </w:r>
      <w:r w:rsidRPr="00226DA6">
        <w:t xml:space="preserve"> og gjøre </w:t>
      </w:r>
      <w:r>
        <w:t>riktig informasjon tilgjengelig.</w:t>
      </w:r>
      <w:r w:rsidR="009D197C">
        <w:rPr>
          <w:color w:val="C00000"/>
        </w:rPr>
        <w:t xml:space="preserve"> </w:t>
      </w:r>
      <w:r w:rsidR="009D197C" w:rsidRPr="005A3792">
        <w:t>Det må være mulig å hente statistikk</w:t>
      </w:r>
      <w:r w:rsidR="005A3792">
        <w:t xml:space="preserve"> og produksjonsdata</w:t>
      </w:r>
      <w:r w:rsidR="009D197C" w:rsidRPr="005A3792">
        <w:t xml:space="preserve"> som et ledd i lederinformasjon – kvalitetssikring. </w:t>
      </w:r>
    </w:p>
    <w:p w14:paraId="49392855" w14:textId="77777777" w:rsidR="00C73454" w:rsidRDefault="00C73454" w:rsidP="004C2D3E">
      <w:pPr>
        <w:pStyle w:val="Overskrift3"/>
        <w:spacing w:before="0"/>
        <w:ind w:left="720"/>
      </w:pPr>
    </w:p>
    <w:p w14:paraId="30CD1042" w14:textId="77777777" w:rsidR="00621BD2" w:rsidRPr="00621BD2" w:rsidRDefault="00621BD2" w:rsidP="00EA3470">
      <w:pPr>
        <w:pStyle w:val="Overskrift3"/>
        <w:numPr>
          <w:ilvl w:val="2"/>
          <w:numId w:val="3"/>
        </w:numPr>
      </w:pPr>
      <w:bookmarkStart w:id="5" w:name="_Toc11313906"/>
      <w:r>
        <w:t>Trygghetsskapende tjenester</w:t>
      </w:r>
      <w:bookmarkEnd w:id="5"/>
      <w:r>
        <w:t xml:space="preserve"> </w:t>
      </w:r>
    </w:p>
    <w:p w14:paraId="45F5837A" w14:textId="77777777" w:rsidR="00D03B79" w:rsidRDefault="00D03B79" w:rsidP="00D03B79">
      <w:r>
        <w:t>Kom</w:t>
      </w:r>
      <w:r w:rsidR="00104AFE">
        <w:t>munene ønsker å innføre</w:t>
      </w:r>
      <w:r>
        <w:t xml:space="preserve"> infrastruktur for å kunne levere trygghetsskapend</w:t>
      </w:r>
      <w:r w:rsidR="00B26AC5">
        <w:t>e tjenester til sine innbyggere.</w:t>
      </w:r>
      <w:r>
        <w:t xml:space="preserve"> Kommunene ønsker å kjøpe eller leie </w:t>
      </w:r>
      <w:r w:rsidR="00C73454">
        <w:t>trygghetsalarmer, sensorer</w:t>
      </w:r>
      <w:r>
        <w:t xml:space="preserve"> og annet utstyr som skal utplasseres i tjenestemottakers hjem</w:t>
      </w:r>
      <w:r w:rsidR="00B26AC5">
        <w:t xml:space="preserve"> </w:t>
      </w:r>
      <w:r>
        <w:t>som en del av tjenesten</w:t>
      </w:r>
      <w:r w:rsidR="00B26AC5">
        <w:t xml:space="preserve">. Mulighet for responstjenester vil </w:t>
      </w:r>
      <w:r w:rsidR="00B26AC5">
        <w:lastRenderedPageBreak/>
        <w:t>avhenge av den enkelte kommunes behov. Videreformidling til r</w:t>
      </w:r>
      <w:r w:rsidR="00D30EED">
        <w:t xml:space="preserve">esponstjeneste </w:t>
      </w:r>
      <w:r w:rsidR="00B26AC5">
        <w:t>vil muligens</w:t>
      </w:r>
      <w:r w:rsidR="00D30EED">
        <w:t xml:space="preserve"> bli et senere behov.</w:t>
      </w:r>
    </w:p>
    <w:p w14:paraId="76C1AE71" w14:textId="77777777" w:rsidR="00D30EED" w:rsidRPr="00D03B79" w:rsidRDefault="00D30EED" w:rsidP="00D30EED">
      <w:r w:rsidRPr="00D03B79">
        <w:t>Trygghetsskapende tjenester defineres som tjenester som skal erstatte, utvide</w:t>
      </w:r>
      <w:r>
        <w:t xml:space="preserve"> og modernisere dagens </w:t>
      </w:r>
      <w:r w:rsidRPr="00D03B79">
        <w:t>al</w:t>
      </w:r>
      <w:r w:rsidR="00C73454">
        <w:t>armtjenester. Dette er tjenestebehov</w:t>
      </w:r>
      <w:r w:rsidRPr="00D03B79">
        <w:t xml:space="preserve"> som hjemmeboende brukere får når det oppstår uforutsigbare og uønskede hendelser i og utenfor brukers hjem. Eksempler på slike uforutsette hendelser inkluderer (men er ikke begrenset til):</w:t>
      </w:r>
    </w:p>
    <w:p w14:paraId="7F4E1E0E" w14:textId="77777777" w:rsidR="00E34E23" w:rsidRPr="00D03B79" w:rsidRDefault="00D30EED" w:rsidP="00EA3470">
      <w:pPr>
        <w:pStyle w:val="Listeavsnitt"/>
        <w:numPr>
          <w:ilvl w:val="0"/>
          <w:numId w:val="4"/>
        </w:numPr>
      </w:pPr>
      <w:r w:rsidRPr="00D03B79">
        <w:t>Bruker varsler aktivt om behov for hjelp</w:t>
      </w:r>
      <w:r w:rsidR="00E34E23">
        <w:t xml:space="preserve"> ved at alarm utløses og det opprettes toveiskommunikasjon mellom pasient og mottaker av alarm</w:t>
      </w:r>
    </w:p>
    <w:p w14:paraId="72E40CC6" w14:textId="77777777" w:rsidR="00D30EED" w:rsidRDefault="00C7003C" w:rsidP="00EA3470">
      <w:pPr>
        <w:pStyle w:val="Listeavsnitt"/>
        <w:numPr>
          <w:ilvl w:val="0"/>
          <w:numId w:val="4"/>
        </w:numPr>
      </w:pPr>
      <w:r>
        <w:t>P</w:t>
      </w:r>
      <w:r w:rsidR="00D30EED" w:rsidRPr="00D03B79">
        <w:t>assiv varsling som følge av vandring i eller utenfor hjemmet</w:t>
      </w:r>
    </w:p>
    <w:p w14:paraId="31CAF45A" w14:textId="77777777" w:rsidR="00D30EED" w:rsidRDefault="00C7003C" w:rsidP="00EA3470">
      <w:pPr>
        <w:pStyle w:val="Listeavsnitt"/>
        <w:numPr>
          <w:ilvl w:val="0"/>
          <w:numId w:val="4"/>
        </w:numPr>
      </w:pPr>
      <w:r>
        <w:t>Andre b</w:t>
      </w:r>
      <w:r w:rsidR="000C2EBA">
        <w:t>evegelsessensorer, inkl. fall,</w:t>
      </w:r>
      <w:r w:rsidR="00D30EED" w:rsidRPr="00D03B79">
        <w:t xml:space="preserve"> hvor bruker varsler aktivt eller passivt</w:t>
      </w:r>
    </w:p>
    <w:p w14:paraId="520CF43D" w14:textId="77777777" w:rsidR="00D30EED" w:rsidRPr="00D03B79" w:rsidRDefault="00D30EED" w:rsidP="00D30EED">
      <w:r>
        <w:t xml:space="preserve">Det er også </w:t>
      </w:r>
      <w:r w:rsidRPr="00D03B79">
        <w:t xml:space="preserve">ønskelig med løsninger som kan erstatte ressursmessige utfordringer i arbeid som i dag utføres direkte av ansatte, men som kan løses teknologisk. Dette kan være: </w:t>
      </w:r>
    </w:p>
    <w:p w14:paraId="5602B64E" w14:textId="47117831" w:rsidR="00C73454" w:rsidRDefault="00E34E23" w:rsidP="00EA3470">
      <w:pPr>
        <w:pStyle w:val="Listeavsnitt"/>
        <w:numPr>
          <w:ilvl w:val="0"/>
          <w:numId w:val="5"/>
        </w:numPr>
      </w:pPr>
      <w:r>
        <w:t>Elektroniske tilsyn m</w:t>
      </w:r>
      <w:r w:rsidR="00D30EED" w:rsidRPr="00D03B79">
        <w:t>ed toveiskommunikasjon</w:t>
      </w:r>
      <w:r w:rsidR="008B738E">
        <w:t xml:space="preserve"> og avstandsoppfølging</w:t>
      </w:r>
      <w:r w:rsidR="00D30EED" w:rsidRPr="00D03B79">
        <w:t xml:space="preserve">, se og høre, </w:t>
      </w:r>
      <w:r w:rsidR="008B738E">
        <w:t xml:space="preserve">bl.a. </w:t>
      </w:r>
      <w:r w:rsidR="00D30EED" w:rsidRPr="00D03B79">
        <w:t xml:space="preserve">for å </w:t>
      </w:r>
      <w:r w:rsidR="009D197C">
        <w:t xml:space="preserve">gi råd og veiledning til pasientene på avstand, for å gi opplevelse av trygghet. Man kan også </w:t>
      </w:r>
      <w:r w:rsidR="00D30EED" w:rsidRPr="00D03B79">
        <w:t>unn</w:t>
      </w:r>
      <w:r w:rsidR="009D197C">
        <w:t xml:space="preserve">gå kjøring over lange avstander der det ikke er nødvendig. </w:t>
      </w:r>
    </w:p>
    <w:p w14:paraId="043CC4D9" w14:textId="7AF674F9" w:rsidR="00A93F21" w:rsidRDefault="00A93F21" w:rsidP="00EA3470">
      <w:pPr>
        <w:pStyle w:val="Listeavsnitt"/>
        <w:numPr>
          <w:ilvl w:val="0"/>
          <w:numId w:val="5"/>
        </w:numPr>
      </w:pPr>
      <w:r>
        <w:t>Automatisk oppgavefordeling og ruteplanlegging.</w:t>
      </w:r>
    </w:p>
    <w:p w14:paraId="4118A8A0" w14:textId="77777777" w:rsidR="00D30EED" w:rsidRDefault="00D30EED" w:rsidP="00EA3470">
      <w:pPr>
        <w:pStyle w:val="Overskrift3"/>
        <w:numPr>
          <w:ilvl w:val="2"/>
          <w:numId w:val="3"/>
        </w:numPr>
      </w:pPr>
      <w:bookmarkStart w:id="6" w:name="_Toc11313907"/>
      <w:r>
        <w:t>Varslingsanlegg</w:t>
      </w:r>
      <w:bookmarkEnd w:id="6"/>
    </w:p>
    <w:p w14:paraId="6A09D73E" w14:textId="4EB3EA2B" w:rsidR="009C3261" w:rsidRPr="009C3261" w:rsidRDefault="00E34E23" w:rsidP="00ED643E">
      <w:r w:rsidRPr="0040624E">
        <w:t>Kommunen</w:t>
      </w:r>
      <w:r>
        <w:t>e</w:t>
      </w:r>
      <w:r w:rsidRPr="0040624E">
        <w:t xml:space="preserve"> ser det som aktuelt å satse på mobile og fleksible løsninger i stedet for «tunge» faste installasjoner. Det er et</w:t>
      </w:r>
      <w:r w:rsidR="00036086">
        <w:t xml:space="preserve"> </w:t>
      </w:r>
      <w:r w:rsidRPr="0040624E">
        <w:t>krav at systemene inne på institusjon og ellers i tjenesten «snakker sammen» og kan håndteres over samme plattform</w:t>
      </w:r>
      <w:r w:rsidR="00A93F21">
        <w:t>,</w:t>
      </w:r>
      <w:r w:rsidRPr="0040624E">
        <w:t xml:space="preserve"> med samme styringsverktøy.</w:t>
      </w:r>
      <w:r>
        <w:t xml:space="preserve"> </w:t>
      </w:r>
      <w:r w:rsidR="00D30EED">
        <w:t xml:space="preserve">Kommunene </w:t>
      </w:r>
      <w:r w:rsidR="00ED643E">
        <w:t>kan ha</w:t>
      </w:r>
      <w:r w:rsidR="00D30EED">
        <w:t xml:space="preserve"> noe forskjellige behov </w:t>
      </w:r>
      <w:r w:rsidR="00B13EF0">
        <w:t>for varslingsanlegg</w:t>
      </w:r>
      <w:r w:rsidR="00D30EED">
        <w:t>. Det er ønskelig å kjøpe eller leie utstyr for å bytte ut eksisterend</w:t>
      </w:r>
      <w:r w:rsidR="00ED643E">
        <w:t xml:space="preserve">e sykesignalanlegg i kommunene, eller gjenbruk av </w:t>
      </w:r>
      <w:r w:rsidR="00D30EED" w:rsidRPr="005B6752">
        <w:t>eksisterende sykesignalanlegg i sykehjem. Service og teknisk drift av utstyr og IT-løsninger som inngår som del av sykesigna</w:t>
      </w:r>
      <w:r w:rsidR="00ED643E">
        <w:t>lanlegget skal inngå i avtalen.</w:t>
      </w:r>
    </w:p>
    <w:p w14:paraId="16934C8D" w14:textId="77777777" w:rsidR="009924A5" w:rsidRPr="00A50EA2" w:rsidRDefault="009924A5" w:rsidP="00EA3470">
      <w:pPr>
        <w:pStyle w:val="Overskrift2"/>
        <w:numPr>
          <w:ilvl w:val="1"/>
          <w:numId w:val="3"/>
        </w:numPr>
      </w:pPr>
      <w:bookmarkStart w:id="7" w:name="_Toc11313908"/>
      <w:r w:rsidRPr="00A50EA2">
        <w:t>Besvarelse på kravspesifikasjon</w:t>
      </w:r>
      <w:bookmarkEnd w:id="7"/>
    </w:p>
    <w:p w14:paraId="2BEC8DB2" w14:textId="384C2F4B" w:rsidR="001949DB" w:rsidRDefault="001949DB" w:rsidP="001949DB">
      <w:r>
        <w:t>Kravene i kravspesifikasjonen er formulert med</w:t>
      </w:r>
      <w:r w:rsidR="00A93F21">
        <w:t xml:space="preserve"> følgende betegnelser: skal</w:t>
      </w:r>
      <w:r>
        <w:t xml:space="preserve"> krav og vurderingskrav.</w:t>
      </w:r>
    </w:p>
    <w:p w14:paraId="2D04C2A7" w14:textId="0B9CCCDB" w:rsidR="001949DB" w:rsidRPr="00342C3B" w:rsidRDefault="00D1243B" w:rsidP="00342C3B">
      <w:pPr>
        <w:spacing w:after="0"/>
        <w:rPr>
          <w:b/>
        </w:rPr>
      </w:pPr>
      <w:r>
        <w:rPr>
          <w:b/>
        </w:rPr>
        <w:t>Skal krav (S</w:t>
      </w:r>
      <w:r w:rsidR="00441F33">
        <w:rPr>
          <w:b/>
        </w:rPr>
        <w:t>) og vurderingskrav (V):</w:t>
      </w:r>
    </w:p>
    <w:p w14:paraId="5AB9E9A2" w14:textId="65666D9F" w:rsidR="00880386" w:rsidRDefault="00441F33" w:rsidP="00441F33">
      <w:r>
        <w:t>Kravene merket med S (skal</w:t>
      </w:r>
      <w:r w:rsidR="00A93F21">
        <w:t xml:space="preserve"> krav</w:t>
      </w:r>
      <w:r>
        <w:t xml:space="preserve">) gjelder minimumsfunksjonalitet man forventer at et moderne system ivaretar for å tilfredsstille målene nevnt ovenfor. Dersom tilbyders system ikke tilfredsstiller samtlige av S-kravene i dokumentet, vil det gjøres en vurdering av hvilken betydning dette har for den </w:t>
      </w:r>
      <w:r w:rsidR="00A93F21">
        <w:t>totale løsningen. V (vurderings</w:t>
      </w:r>
      <w:r>
        <w:t>kra</w:t>
      </w:r>
      <w:r w:rsidR="00A93F21">
        <w:t xml:space="preserve">v) er krav som man ser på </w:t>
      </w:r>
      <w:r>
        <w:t xml:space="preserve">som en fordel å ha, men er ikke et minimumskrav. </w:t>
      </w:r>
      <w:r w:rsidR="00CA7370">
        <w:t xml:space="preserve">Vurderingskrav er krav som er gjenstand for vurdering under tildelingskriteriet kvalitet. Besvarelsen av vurderingskrav kan godt bruke </w:t>
      </w:r>
      <w:proofErr w:type="gramStart"/>
      <w:r w:rsidR="00CA7370">
        <w:t>case</w:t>
      </w:r>
      <w:proofErr w:type="gramEnd"/>
      <w:r w:rsidR="00CA7370">
        <w:t xml:space="preserve"> og eksempler for å illustrere leverandørens anbefalte løsning.</w:t>
      </w:r>
    </w:p>
    <w:p w14:paraId="1D5D3F9B" w14:textId="7DCE0DBE" w:rsidR="00A93F21" w:rsidRDefault="00A93F21" w:rsidP="00342C3B">
      <w:pPr>
        <w:spacing w:after="0"/>
      </w:pPr>
    </w:p>
    <w:p w14:paraId="64F227A9" w14:textId="74DB778E" w:rsidR="00A93F21" w:rsidRDefault="00A93F21" w:rsidP="00342C3B">
      <w:pPr>
        <w:spacing w:after="0"/>
      </w:pPr>
    </w:p>
    <w:p w14:paraId="228685CA" w14:textId="3D394068" w:rsidR="00A93F21" w:rsidRDefault="00A93F21" w:rsidP="00342C3B">
      <w:pPr>
        <w:spacing w:after="0"/>
      </w:pPr>
    </w:p>
    <w:p w14:paraId="58689EAF" w14:textId="7BFCE089" w:rsidR="00A93F21" w:rsidRDefault="00A93F21" w:rsidP="00342C3B">
      <w:pPr>
        <w:spacing w:after="0"/>
      </w:pPr>
    </w:p>
    <w:p w14:paraId="2F3EF1A4" w14:textId="77777777" w:rsidR="00A93F21" w:rsidRDefault="00A93F21" w:rsidP="00342C3B">
      <w:pPr>
        <w:spacing w:after="0"/>
      </w:pPr>
    </w:p>
    <w:tbl>
      <w:tblPr>
        <w:tblStyle w:val="Rutenettabell1lys"/>
        <w:tblW w:w="0" w:type="auto"/>
        <w:tblLook w:val="04A0" w:firstRow="1" w:lastRow="0" w:firstColumn="1" w:lastColumn="0" w:noHBand="0" w:noVBand="1"/>
      </w:tblPr>
      <w:tblGrid>
        <w:gridCol w:w="1980"/>
        <w:gridCol w:w="7036"/>
      </w:tblGrid>
      <w:tr w:rsidR="001949DB" w:rsidRPr="001949DB" w14:paraId="3C7F10C2" w14:textId="77777777" w:rsidTr="00925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52D8F580" w14:textId="77777777" w:rsidR="001949DB" w:rsidRPr="001949DB" w:rsidRDefault="001949DB" w:rsidP="001949DB">
            <w:pPr>
              <w:spacing w:after="120"/>
              <w:jc w:val="center"/>
              <w:rPr>
                <w:rFonts w:asciiTheme="minorHAnsi" w:hAnsiTheme="minorHAnsi"/>
                <w:sz w:val="22"/>
                <w:szCs w:val="22"/>
              </w:rPr>
            </w:pPr>
            <w:proofErr w:type="spellStart"/>
            <w:r w:rsidRPr="001949DB">
              <w:rPr>
                <w:rFonts w:asciiTheme="minorHAnsi" w:hAnsiTheme="minorHAnsi"/>
                <w:sz w:val="22"/>
                <w:szCs w:val="22"/>
              </w:rPr>
              <w:lastRenderedPageBreak/>
              <w:t>Svarkode</w:t>
            </w:r>
            <w:proofErr w:type="spellEnd"/>
          </w:p>
        </w:tc>
        <w:tc>
          <w:tcPr>
            <w:tcW w:w="7036" w:type="dxa"/>
            <w:shd w:val="clear" w:color="auto" w:fill="F2F2F2" w:themeFill="background1" w:themeFillShade="F2"/>
          </w:tcPr>
          <w:p w14:paraId="684F1254" w14:textId="77777777" w:rsidR="001949DB" w:rsidRPr="001949DB" w:rsidRDefault="001949DB" w:rsidP="001949DB">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1949DB">
              <w:rPr>
                <w:rFonts w:asciiTheme="minorHAnsi" w:hAnsiTheme="minorHAnsi"/>
                <w:sz w:val="22"/>
                <w:szCs w:val="22"/>
              </w:rPr>
              <w:t>Beskrivelse</w:t>
            </w:r>
            <w:proofErr w:type="spellEnd"/>
          </w:p>
        </w:tc>
      </w:tr>
      <w:tr w:rsidR="001949DB" w:rsidRPr="001949DB" w14:paraId="73119425" w14:textId="77777777" w:rsidTr="0092533C">
        <w:tc>
          <w:tcPr>
            <w:cnfStyle w:val="001000000000" w:firstRow="0" w:lastRow="0" w:firstColumn="1" w:lastColumn="0" w:oddVBand="0" w:evenVBand="0" w:oddHBand="0" w:evenHBand="0" w:firstRowFirstColumn="0" w:firstRowLastColumn="0" w:lastRowFirstColumn="0" w:lastRowLastColumn="0"/>
            <w:tcW w:w="1980" w:type="dxa"/>
          </w:tcPr>
          <w:p w14:paraId="71B2C00F"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1</w:t>
            </w:r>
          </w:p>
          <w:p w14:paraId="717EFAA1"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w:t>
            </w:r>
            <w:proofErr w:type="spellStart"/>
            <w:r w:rsidRPr="001949DB">
              <w:rPr>
                <w:rFonts w:asciiTheme="minorHAnsi" w:hAnsiTheme="minorHAnsi"/>
                <w:sz w:val="22"/>
                <w:szCs w:val="22"/>
              </w:rPr>
              <w:t>Ja</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kravet</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innfris</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fullstendig</w:t>
            </w:r>
            <w:proofErr w:type="spellEnd"/>
            <w:r w:rsidRPr="001949DB">
              <w:rPr>
                <w:rFonts w:asciiTheme="minorHAnsi" w:hAnsiTheme="minorHAnsi"/>
                <w:sz w:val="22"/>
                <w:szCs w:val="22"/>
              </w:rPr>
              <w:t>”</w:t>
            </w:r>
          </w:p>
        </w:tc>
        <w:tc>
          <w:tcPr>
            <w:tcW w:w="7036" w:type="dxa"/>
          </w:tcPr>
          <w:p w14:paraId="2F61E402"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Dette kravet innfris fullstendig av den tilbudte løsningen.</w:t>
            </w:r>
          </w:p>
          <w:p w14:paraId="5974DB65"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Oppdragsgiver ber om at leverandøren for alle krav som besvares med svarkode 1 angir i besvarelsen til kravet hvilken del av tilbudt løsning som dekker dette kravet.</w:t>
            </w:r>
          </w:p>
        </w:tc>
      </w:tr>
      <w:tr w:rsidR="001949DB" w:rsidRPr="001949DB" w14:paraId="2EBE605B" w14:textId="77777777" w:rsidTr="0092533C">
        <w:tc>
          <w:tcPr>
            <w:cnfStyle w:val="001000000000" w:firstRow="0" w:lastRow="0" w:firstColumn="1" w:lastColumn="0" w:oddVBand="0" w:evenVBand="0" w:oddHBand="0" w:evenHBand="0" w:firstRowFirstColumn="0" w:firstRowLastColumn="0" w:lastRowFirstColumn="0" w:lastRowLastColumn="0"/>
            <w:tcW w:w="1980" w:type="dxa"/>
          </w:tcPr>
          <w:p w14:paraId="046D4336" w14:textId="77777777" w:rsidR="001949DB" w:rsidRPr="001949DB" w:rsidRDefault="001949DB" w:rsidP="0024421A">
            <w:pPr>
              <w:spacing w:after="120"/>
              <w:jc w:val="center"/>
              <w:rPr>
                <w:rFonts w:asciiTheme="minorHAnsi" w:hAnsiTheme="minorHAnsi"/>
                <w:sz w:val="22"/>
                <w:szCs w:val="22"/>
              </w:rPr>
            </w:pPr>
            <w:r w:rsidRPr="001949DB">
              <w:rPr>
                <w:rFonts w:asciiTheme="minorHAnsi" w:hAnsiTheme="minorHAnsi"/>
                <w:sz w:val="22"/>
                <w:szCs w:val="22"/>
              </w:rPr>
              <w:t>2</w:t>
            </w:r>
          </w:p>
          <w:p w14:paraId="6EB81427"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w:t>
            </w:r>
            <w:proofErr w:type="spellStart"/>
            <w:r w:rsidRPr="001949DB">
              <w:rPr>
                <w:rFonts w:asciiTheme="minorHAnsi" w:hAnsiTheme="minorHAnsi"/>
                <w:sz w:val="22"/>
                <w:szCs w:val="22"/>
              </w:rPr>
              <w:t>Nei</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kravet</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innfris</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ikke</w:t>
            </w:r>
            <w:proofErr w:type="spellEnd"/>
            <w:r w:rsidRPr="001949DB">
              <w:rPr>
                <w:rFonts w:asciiTheme="minorHAnsi" w:hAnsiTheme="minorHAnsi"/>
                <w:sz w:val="22"/>
                <w:szCs w:val="22"/>
              </w:rPr>
              <w:t xml:space="preserve">” </w:t>
            </w:r>
          </w:p>
        </w:tc>
        <w:tc>
          <w:tcPr>
            <w:tcW w:w="7036" w:type="dxa"/>
          </w:tcPr>
          <w:p w14:paraId="26EA1C72"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Dette kravet innfris ikke av den tilbudte løsningen.</w:t>
            </w:r>
          </w:p>
          <w:p w14:paraId="7E521A0D"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Leverandøren trenger ikke å fylle ut besvarelsen ved svarkode 2.</w:t>
            </w:r>
          </w:p>
        </w:tc>
      </w:tr>
      <w:tr w:rsidR="001949DB" w:rsidRPr="001949DB" w14:paraId="08B72DDD" w14:textId="77777777" w:rsidTr="0092533C">
        <w:tc>
          <w:tcPr>
            <w:cnfStyle w:val="001000000000" w:firstRow="0" w:lastRow="0" w:firstColumn="1" w:lastColumn="0" w:oddVBand="0" w:evenVBand="0" w:oddHBand="0" w:evenHBand="0" w:firstRowFirstColumn="0" w:firstRowLastColumn="0" w:lastRowFirstColumn="0" w:lastRowLastColumn="0"/>
            <w:tcW w:w="1980" w:type="dxa"/>
          </w:tcPr>
          <w:p w14:paraId="588351CF"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3</w:t>
            </w:r>
          </w:p>
          <w:p w14:paraId="40E6485E"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 xml:space="preserve">“Kravet </w:t>
            </w:r>
            <w:proofErr w:type="spellStart"/>
            <w:r w:rsidRPr="001949DB">
              <w:rPr>
                <w:rFonts w:asciiTheme="minorHAnsi" w:hAnsiTheme="minorHAnsi"/>
                <w:sz w:val="22"/>
                <w:szCs w:val="22"/>
              </w:rPr>
              <w:t>innfris</w:t>
            </w:r>
            <w:proofErr w:type="spellEnd"/>
            <w:r w:rsidRPr="001949DB">
              <w:rPr>
                <w:rFonts w:asciiTheme="minorHAnsi" w:hAnsiTheme="minorHAnsi"/>
                <w:sz w:val="22"/>
                <w:szCs w:val="22"/>
              </w:rPr>
              <w:t xml:space="preserve"> </w:t>
            </w:r>
            <w:proofErr w:type="spellStart"/>
            <w:r w:rsidRPr="001949DB">
              <w:rPr>
                <w:rFonts w:asciiTheme="minorHAnsi" w:hAnsiTheme="minorHAnsi"/>
                <w:sz w:val="22"/>
                <w:szCs w:val="22"/>
              </w:rPr>
              <w:t>delvis</w:t>
            </w:r>
            <w:proofErr w:type="spellEnd"/>
            <w:r w:rsidRPr="001949DB">
              <w:rPr>
                <w:rFonts w:asciiTheme="minorHAnsi" w:hAnsiTheme="minorHAnsi"/>
                <w:sz w:val="22"/>
                <w:szCs w:val="22"/>
              </w:rPr>
              <w:t>”</w:t>
            </w:r>
          </w:p>
        </w:tc>
        <w:tc>
          <w:tcPr>
            <w:tcW w:w="7036" w:type="dxa"/>
          </w:tcPr>
          <w:p w14:paraId="5D7313A4" w14:textId="77777777" w:rsidR="0024421A"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Dette kravet innfris delvis av den tilbudte løsningen.</w:t>
            </w:r>
          </w:p>
          <w:p w14:paraId="22C55E16"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Oppdragsgiver ber om at leverandøren for alle krav som besvares med svarkode 3 angir i besvarelsen til kravet hvilken del av tilbudt løsning som dekker dette kravet, og hvilke(n) del(er) av kravet som dekkes.</w:t>
            </w:r>
          </w:p>
        </w:tc>
      </w:tr>
      <w:tr w:rsidR="001949DB" w:rsidRPr="001949DB" w14:paraId="79045461" w14:textId="77777777" w:rsidTr="0092533C">
        <w:tc>
          <w:tcPr>
            <w:cnfStyle w:val="001000000000" w:firstRow="0" w:lastRow="0" w:firstColumn="1" w:lastColumn="0" w:oddVBand="0" w:evenVBand="0" w:oddHBand="0" w:evenHBand="0" w:firstRowFirstColumn="0" w:firstRowLastColumn="0" w:lastRowFirstColumn="0" w:lastRowLastColumn="0"/>
            <w:tcW w:w="1980" w:type="dxa"/>
          </w:tcPr>
          <w:p w14:paraId="76672FC7" w14:textId="77777777" w:rsidR="001949DB" w:rsidRP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4</w:t>
            </w:r>
          </w:p>
          <w:p w14:paraId="493999F2" w14:textId="4A521550" w:rsidR="001949DB" w:rsidRDefault="001949DB" w:rsidP="001949DB">
            <w:pPr>
              <w:spacing w:after="120"/>
              <w:jc w:val="center"/>
              <w:rPr>
                <w:rFonts w:asciiTheme="minorHAnsi" w:hAnsiTheme="minorHAnsi"/>
                <w:sz w:val="22"/>
                <w:szCs w:val="22"/>
              </w:rPr>
            </w:pPr>
            <w:r w:rsidRPr="001949DB">
              <w:rPr>
                <w:rFonts w:asciiTheme="minorHAnsi" w:hAnsiTheme="minorHAnsi"/>
                <w:sz w:val="22"/>
                <w:szCs w:val="22"/>
              </w:rPr>
              <w:t>“</w:t>
            </w:r>
            <w:proofErr w:type="spellStart"/>
            <w:r w:rsidRPr="001949DB">
              <w:rPr>
                <w:rFonts w:asciiTheme="minorHAnsi" w:hAnsiTheme="minorHAnsi"/>
                <w:sz w:val="22"/>
                <w:szCs w:val="22"/>
              </w:rPr>
              <w:t>Alternativ</w:t>
            </w:r>
            <w:proofErr w:type="spellEnd"/>
            <w:r w:rsidRPr="001949DB">
              <w:rPr>
                <w:rFonts w:asciiTheme="minorHAnsi" w:hAnsiTheme="minorHAnsi"/>
                <w:sz w:val="22"/>
                <w:szCs w:val="22"/>
              </w:rPr>
              <w:t xml:space="preserve"> </w:t>
            </w:r>
            <w:proofErr w:type="spellStart"/>
            <w:proofErr w:type="gramStart"/>
            <w:r w:rsidRPr="001949DB">
              <w:rPr>
                <w:rFonts w:asciiTheme="minorHAnsi" w:hAnsiTheme="minorHAnsi"/>
                <w:sz w:val="22"/>
                <w:szCs w:val="22"/>
              </w:rPr>
              <w:t>løsning</w:t>
            </w:r>
            <w:proofErr w:type="spellEnd"/>
            <w:r w:rsidRPr="001949DB">
              <w:rPr>
                <w:rFonts w:asciiTheme="minorHAnsi" w:hAnsiTheme="minorHAnsi"/>
                <w:sz w:val="22"/>
                <w:szCs w:val="22"/>
              </w:rPr>
              <w:t>”</w:t>
            </w:r>
            <w:r w:rsidR="00DB2DF6">
              <w:rPr>
                <w:rFonts w:asciiTheme="minorHAnsi" w:hAnsiTheme="minorHAnsi"/>
                <w:sz w:val="22"/>
                <w:szCs w:val="22"/>
              </w:rPr>
              <w:t>*</w:t>
            </w:r>
            <w:proofErr w:type="gramEnd"/>
          </w:p>
          <w:p w14:paraId="6FA0E3D8" w14:textId="27C84631" w:rsidR="00DB2DF6" w:rsidRPr="001949DB" w:rsidRDefault="00DB2DF6" w:rsidP="00DB2DF6">
            <w:pPr>
              <w:spacing w:after="120"/>
              <w:rPr>
                <w:rFonts w:asciiTheme="minorHAnsi" w:hAnsiTheme="minorHAnsi"/>
                <w:sz w:val="22"/>
                <w:szCs w:val="22"/>
              </w:rPr>
            </w:pPr>
          </w:p>
        </w:tc>
        <w:tc>
          <w:tcPr>
            <w:tcW w:w="7036" w:type="dxa"/>
          </w:tcPr>
          <w:p w14:paraId="0A51CDBB"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 xml:space="preserve">Kravet innfris ikke eller kun delvis av den tilbudte løsningen, men leverandøren mener at det antatte behovet til oppdragsgiver kan dekkes på </w:t>
            </w:r>
            <w:proofErr w:type="gramStart"/>
            <w:r w:rsidRPr="00F10325">
              <w:rPr>
                <w:rFonts w:asciiTheme="minorHAnsi" w:hAnsiTheme="minorHAnsi"/>
                <w:sz w:val="22"/>
                <w:szCs w:val="22"/>
                <w:lang w:val="nb-NO"/>
              </w:rPr>
              <w:t>en alternative måte</w:t>
            </w:r>
            <w:proofErr w:type="gramEnd"/>
            <w:r w:rsidRPr="00F10325">
              <w:rPr>
                <w:rFonts w:asciiTheme="minorHAnsi" w:hAnsiTheme="minorHAnsi"/>
                <w:sz w:val="22"/>
                <w:szCs w:val="22"/>
                <w:lang w:val="nb-NO"/>
              </w:rPr>
              <w:t>.</w:t>
            </w:r>
          </w:p>
          <w:p w14:paraId="7F4E46F0" w14:textId="77777777" w:rsidR="001949DB" w:rsidRPr="00F10325" w:rsidRDefault="001949DB" w:rsidP="001949D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Oppdragsgiver ber om at leverandøren beskriver sin forståelse av det behovet leverandøren antar ligger til grunn for kravet og hvordan dette behovet kan dekkes på alternativ måte i besvarelsen</w:t>
            </w:r>
          </w:p>
        </w:tc>
      </w:tr>
      <w:tr w:rsidR="006C446C" w:rsidRPr="001949DB" w14:paraId="3F7A3F19" w14:textId="77777777" w:rsidTr="0092533C">
        <w:tc>
          <w:tcPr>
            <w:cnfStyle w:val="001000000000" w:firstRow="0" w:lastRow="0" w:firstColumn="1" w:lastColumn="0" w:oddVBand="0" w:evenVBand="0" w:oddHBand="0" w:evenHBand="0" w:firstRowFirstColumn="0" w:firstRowLastColumn="0" w:lastRowFirstColumn="0" w:lastRowLastColumn="0"/>
            <w:tcW w:w="1980" w:type="dxa"/>
          </w:tcPr>
          <w:p w14:paraId="3625FC5C" w14:textId="77777777" w:rsidR="006C446C" w:rsidRPr="00F10325" w:rsidRDefault="006C446C" w:rsidP="006C446C">
            <w:pPr>
              <w:spacing w:after="120"/>
              <w:jc w:val="center"/>
              <w:rPr>
                <w:rFonts w:asciiTheme="minorHAnsi" w:hAnsiTheme="minorHAnsi"/>
                <w:sz w:val="22"/>
                <w:szCs w:val="22"/>
                <w:lang w:val="nb-NO"/>
              </w:rPr>
            </w:pPr>
            <w:r w:rsidRPr="00F10325">
              <w:rPr>
                <w:rFonts w:asciiTheme="minorHAnsi" w:hAnsiTheme="minorHAnsi"/>
                <w:sz w:val="22"/>
                <w:szCs w:val="22"/>
                <w:lang w:val="nb-NO"/>
              </w:rPr>
              <w:t>5</w:t>
            </w:r>
          </w:p>
          <w:p w14:paraId="6A4F1748" w14:textId="77777777" w:rsidR="006C446C" w:rsidRPr="00F10325" w:rsidRDefault="006C446C" w:rsidP="006C446C">
            <w:pPr>
              <w:spacing w:after="120"/>
              <w:jc w:val="center"/>
              <w:rPr>
                <w:rFonts w:asciiTheme="minorHAnsi" w:hAnsiTheme="minorHAnsi"/>
                <w:sz w:val="22"/>
                <w:szCs w:val="22"/>
                <w:lang w:val="nb-NO"/>
              </w:rPr>
            </w:pPr>
            <w:r w:rsidRPr="00F10325">
              <w:rPr>
                <w:rFonts w:asciiTheme="minorHAnsi" w:hAnsiTheme="minorHAnsi"/>
                <w:sz w:val="22"/>
                <w:szCs w:val="22"/>
                <w:lang w:val="nb-NO"/>
              </w:rPr>
              <w:t>“Kravet kan innfris innen en tidsfrist”</w:t>
            </w:r>
          </w:p>
        </w:tc>
        <w:tc>
          <w:tcPr>
            <w:tcW w:w="7036" w:type="dxa"/>
          </w:tcPr>
          <w:p w14:paraId="773D1865" w14:textId="77777777" w:rsidR="006C446C" w:rsidRPr="00F10325" w:rsidRDefault="006C446C" w:rsidP="006C446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Kravet innfris ikke pr. nå, men leverandøren mener at det antatte behovet til oppdragsgiver kan innfris innen en oppgitt tidsfrist når ny teknologi er ferdig utviklet.</w:t>
            </w:r>
          </w:p>
          <w:p w14:paraId="7DDDC277" w14:textId="77777777" w:rsidR="006C446C" w:rsidRPr="00F10325" w:rsidRDefault="006C446C" w:rsidP="006C446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nb-NO"/>
              </w:rPr>
            </w:pPr>
            <w:r w:rsidRPr="00F10325">
              <w:rPr>
                <w:rFonts w:asciiTheme="minorHAnsi" w:hAnsiTheme="minorHAnsi"/>
                <w:sz w:val="22"/>
                <w:szCs w:val="22"/>
                <w:lang w:val="nb-NO"/>
              </w:rPr>
              <w:t xml:space="preserve">Oppdragsgiver ber om at leverandøren beskriver sin forståelse av det behovet leverandøren antar ligger til grunn for kravet og hvordan dette behovet kan dekkes med teknologi som er under utvikling. </w:t>
            </w:r>
          </w:p>
        </w:tc>
      </w:tr>
    </w:tbl>
    <w:p w14:paraId="4FD38343" w14:textId="0CEAAAE3" w:rsidR="002A4AAD" w:rsidRPr="00DB2DF6" w:rsidRDefault="00DB2DF6" w:rsidP="004C2D3E">
      <w:pPr>
        <w:spacing w:before="240"/>
      </w:pPr>
      <w:r>
        <w:t>*</w:t>
      </w:r>
      <w:r w:rsidR="0057083E" w:rsidRPr="00DB2DF6">
        <w:t>Anbefalte løsning bør inkludere tydelig</w:t>
      </w:r>
      <w:r w:rsidR="0017441A" w:rsidRPr="00DB2DF6">
        <w:t>e</w:t>
      </w:r>
      <w:r w:rsidR="0057083E" w:rsidRPr="00DB2DF6">
        <w:t xml:space="preserve"> beskrivelser av hvilke deler av tjenesten som løses av leverandøren og hvilke som løses av oppdragsgiver, hvordan samspillet mellom leverandør og oppdragsgiver skal fungere</w:t>
      </w:r>
      <w:r w:rsidR="00A93F21">
        <w:t xml:space="preserve">, </w:t>
      </w:r>
      <w:r w:rsidR="0057083E" w:rsidRPr="00DB2DF6">
        <w:t>hvilken teknologi leverandøren tilbyr</w:t>
      </w:r>
      <w:r w:rsidR="004C2D3E" w:rsidRPr="00DB2DF6">
        <w:t>,</w:t>
      </w:r>
      <w:r w:rsidR="0057083E" w:rsidRPr="00DB2DF6">
        <w:t xml:space="preserve"> samt hvordan denne understøtter tjenesten.</w:t>
      </w:r>
      <w:r w:rsidR="004C2D3E" w:rsidRPr="00DB2DF6">
        <w:t xml:space="preserve"> </w:t>
      </w:r>
      <w:r w:rsidR="0057083E" w:rsidRPr="00DB2DF6">
        <w:t xml:space="preserve">Ved flere mulige løsninger bør leverandør synliggjøre mulighetsrommet, og hva leverandøren anser som den beste løsningen. Leverandøren kan gjerne benytte </w:t>
      </w:r>
      <w:proofErr w:type="gramStart"/>
      <w:r w:rsidR="0057083E" w:rsidRPr="00DB2DF6">
        <w:t>case</w:t>
      </w:r>
      <w:proofErr w:type="gramEnd"/>
      <w:r w:rsidR="0057083E" w:rsidRPr="00DB2DF6">
        <w:t xml:space="preserve"> og eksempler for å illustrere sin besvarelse</w:t>
      </w:r>
      <w:r w:rsidR="002A4AAD" w:rsidRPr="00DB2DF6">
        <w:t>.</w:t>
      </w:r>
    </w:p>
    <w:p w14:paraId="005F91BD" w14:textId="77777777" w:rsidR="002A4AAD" w:rsidRDefault="002A4AAD" w:rsidP="004C2D3E">
      <w:pPr>
        <w:spacing w:before="240"/>
      </w:pPr>
    </w:p>
    <w:p w14:paraId="6D669E74" w14:textId="77777777" w:rsidR="00B13EA3" w:rsidRPr="00B13EA3" w:rsidRDefault="009924A5" w:rsidP="00EA3470">
      <w:pPr>
        <w:pStyle w:val="Overskrift1"/>
        <w:numPr>
          <w:ilvl w:val="0"/>
          <w:numId w:val="2"/>
        </w:numPr>
        <w:rPr>
          <w:b/>
        </w:rPr>
      </w:pPr>
      <w:bookmarkStart w:id="8" w:name="_Toc11313909"/>
      <w:r w:rsidRPr="009924A5">
        <w:rPr>
          <w:b/>
        </w:rPr>
        <w:t>INFRASTRUKTUR OG FORUTSETNINGER</w:t>
      </w:r>
      <w:bookmarkEnd w:id="8"/>
    </w:p>
    <w:p w14:paraId="14D9BB16" w14:textId="77777777" w:rsidR="009924A5" w:rsidRDefault="009924A5" w:rsidP="00EA3470">
      <w:pPr>
        <w:pStyle w:val="Overskrift2"/>
        <w:numPr>
          <w:ilvl w:val="1"/>
          <w:numId w:val="2"/>
        </w:numPr>
      </w:pPr>
      <w:bookmarkStart w:id="9" w:name="_Toc11313910"/>
      <w:r w:rsidRPr="009924A5">
        <w:t>Kommunenes IKT-arkitektur og infrastruktur</w:t>
      </w:r>
      <w:bookmarkEnd w:id="9"/>
    </w:p>
    <w:p w14:paraId="7FEAEEEA" w14:textId="77777777" w:rsidR="009924A5" w:rsidRPr="00513BB8" w:rsidRDefault="00334671" w:rsidP="009924A5">
      <w:r w:rsidRPr="00513BB8">
        <w:t>Nedenfor er en forkortet beskrivelse av kommunenes IKT-arkitekt</w:t>
      </w:r>
      <w:r w:rsidR="00880386" w:rsidRPr="00513BB8">
        <w:t xml:space="preserve">ur og infrastruktur. </w:t>
      </w:r>
    </w:p>
    <w:p w14:paraId="72DC827D" w14:textId="77777777" w:rsidR="009924A5" w:rsidRDefault="009924A5" w:rsidP="00EA3470">
      <w:pPr>
        <w:pStyle w:val="Overskrift3"/>
        <w:numPr>
          <w:ilvl w:val="2"/>
          <w:numId w:val="1"/>
        </w:numPr>
      </w:pPr>
      <w:bookmarkStart w:id="10" w:name="_Toc11313911"/>
      <w:r>
        <w:t>Teknisk miljø i FARTT-kommunene</w:t>
      </w:r>
      <w:bookmarkEnd w:id="10"/>
    </w:p>
    <w:p w14:paraId="1086DC71" w14:textId="77777777" w:rsidR="00F10325" w:rsidRPr="00513BB8" w:rsidRDefault="00334671" w:rsidP="00654FA5">
      <w:pPr>
        <w:spacing w:after="0"/>
      </w:pPr>
      <w:r w:rsidRPr="00513BB8">
        <w:t>IKT-løsninger i FARTT-kommunene driftes og forvaltes av IKT Fjellregionen IKS</w:t>
      </w:r>
      <w:r w:rsidR="003021C0" w:rsidRPr="00513BB8">
        <w:t>.</w:t>
      </w:r>
    </w:p>
    <w:p w14:paraId="20C3853D" w14:textId="77777777" w:rsidR="003021C0" w:rsidRPr="00513BB8" w:rsidRDefault="005E7DFB" w:rsidP="00654FA5">
      <w:pPr>
        <w:spacing w:after="0" w:line="240" w:lineRule="auto"/>
      </w:pPr>
      <w:r w:rsidRPr="00513BB8">
        <w:t xml:space="preserve">Datasenteret er lokalisert </w:t>
      </w:r>
      <w:r w:rsidR="003021C0" w:rsidRPr="00513BB8">
        <w:t xml:space="preserve">til </w:t>
      </w:r>
      <w:r w:rsidR="00F10325" w:rsidRPr="00513BB8">
        <w:t>Tynset og det er 200M</w:t>
      </w:r>
      <w:r w:rsidR="003021C0" w:rsidRPr="00513BB8">
        <w:t>Bit</w:t>
      </w:r>
      <w:r w:rsidR="00F10325" w:rsidRPr="00513BB8">
        <w:t xml:space="preserve"> linjer fra kommunesentrene mot data</w:t>
      </w:r>
      <w:r w:rsidR="003021C0" w:rsidRPr="00513BB8">
        <w:t>senteret.</w:t>
      </w:r>
    </w:p>
    <w:p w14:paraId="07DB32C1" w14:textId="77777777" w:rsidR="00F10325" w:rsidRPr="00513BB8" w:rsidRDefault="003021C0" w:rsidP="00654FA5">
      <w:pPr>
        <w:spacing w:after="0" w:line="240" w:lineRule="auto"/>
      </w:pPr>
      <w:r w:rsidRPr="00513BB8">
        <w:t>A</w:t>
      </w:r>
      <w:r w:rsidR="00F10325" w:rsidRPr="00513BB8">
        <w:t xml:space="preserve">lle brukerne </w:t>
      </w:r>
      <w:r w:rsidRPr="00513BB8">
        <w:t xml:space="preserve">som benytter </w:t>
      </w:r>
      <w:proofErr w:type="gramStart"/>
      <w:r w:rsidRPr="00513BB8">
        <w:t>plattformen</w:t>
      </w:r>
      <w:proofErr w:type="gramEnd"/>
      <w:r w:rsidRPr="00513BB8">
        <w:t xml:space="preserve"> </w:t>
      </w:r>
      <w:r w:rsidR="00F10325" w:rsidRPr="00513BB8">
        <w:t>får tildelt skrivebord med sine applikasjoner. Det er installert felles trådløst nett for administrasjonen i de fleste lokasjoner</w:t>
      </w:r>
      <w:r w:rsidRPr="00513BB8">
        <w:t>. Dette går</w:t>
      </w:r>
      <w:r w:rsidR="00F10325" w:rsidRPr="00513BB8">
        <w:t xml:space="preserve"> mot en felles </w:t>
      </w:r>
      <w:proofErr w:type="spellStart"/>
      <w:r w:rsidR="00F10325" w:rsidRPr="00513BB8">
        <w:t>controller</w:t>
      </w:r>
      <w:proofErr w:type="spellEnd"/>
      <w:r w:rsidR="00F10325" w:rsidRPr="00513BB8">
        <w:t xml:space="preserve"> i datasenteret</w:t>
      </w:r>
      <w:r w:rsidRPr="00513BB8">
        <w:t xml:space="preserve"> og </w:t>
      </w:r>
      <w:r w:rsidR="00F10325" w:rsidRPr="00513BB8">
        <w:t xml:space="preserve">dette er basert på utstyr fra </w:t>
      </w:r>
      <w:proofErr w:type="spellStart"/>
      <w:r w:rsidR="00F10325" w:rsidRPr="00513BB8">
        <w:t>Fortinet</w:t>
      </w:r>
      <w:proofErr w:type="spellEnd"/>
      <w:r w:rsidR="00F10325" w:rsidRPr="00513BB8">
        <w:t xml:space="preserve"> (produktet er Meru </w:t>
      </w:r>
      <w:proofErr w:type="spellStart"/>
      <w:r w:rsidR="00F10325" w:rsidRPr="00513BB8">
        <w:t>wlc</w:t>
      </w:r>
      <w:proofErr w:type="spellEnd"/>
      <w:r w:rsidR="00F10325" w:rsidRPr="00513BB8">
        <w:t xml:space="preserve"> 4200).</w:t>
      </w:r>
    </w:p>
    <w:p w14:paraId="7F36D56D" w14:textId="77777777" w:rsidR="00334671" w:rsidRPr="00513BB8" w:rsidRDefault="00334671" w:rsidP="00654FA5">
      <w:r w:rsidRPr="00513BB8">
        <w:lastRenderedPageBreak/>
        <w:t>Leverandører som skal levere IKT-systemer og IKT-tjenester til FARTT-kommunene skal samarbeide med IKT Fjellregionene IKS.</w:t>
      </w:r>
    </w:p>
    <w:p w14:paraId="75A6A317" w14:textId="77777777" w:rsidR="009924A5" w:rsidRDefault="009924A5" w:rsidP="00EA3470">
      <w:pPr>
        <w:pStyle w:val="Overskrift3"/>
        <w:numPr>
          <w:ilvl w:val="2"/>
          <w:numId w:val="1"/>
        </w:numPr>
      </w:pPr>
      <w:bookmarkStart w:id="11" w:name="_Toc11313912"/>
      <w:r>
        <w:t>Oversikt over løsningsstandarder i kommunene</w:t>
      </w:r>
      <w:bookmarkEnd w:id="11"/>
    </w:p>
    <w:p w14:paraId="14CBAA29" w14:textId="77777777" w:rsidR="00F10325" w:rsidRPr="00513BB8" w:rsidRDefault="00F10325" w:rsidP="00654FA5">
      <w:pPr>
        <w:spacing w:after="0" w:line="240" w:lineRule="auto"/>
      </w:pPr>
      <w:r w:rsidRPr="00513BB8">
        <w:t xml:space="preserve">Felles serverpark </w:t>
      </w:r>
      <w:r w:rsidR="003021C0" w:rsidRPr="00513BB8">
        <w:t xml:space="preserve">i datasenteret </w:t>
      </w:r>
      <w:r w:rsidRPr="00513BB8">
        <w:t xml:space="preserve">er standardisert på Microsoft Windows 2012/2016 server. </w:t>
      </w:r>
    </w:p>
    <w:p w14:paraId="644BA3A9" w14:textId="77777777" w:rsidR="00F10325" w:rsidRPr="00513BB8" w:rsidRDefault="00F10325" w:rsidP="00654FA5">
      <w:pPr>
        <w:spacing w:after="0" w:line="240" w:lineRule="auto"/>
      </w:pPr>
      <w:r w:rsidRPr="00513BB8">
        <w:t xml:space="preserve">I tillegg benyttes produktene Citrix </w:t>
      </w:r>
      <w:proofErr w:type="spellStart"/>
      <w:r w:rsidRPr="00513BB8">
        <w:t>XenApp</w:t>
      </w:r>
      <w:proofErr w:type="spellEnd"/>
      <w:r w:rsidRPr="00513BB8">
        <w:t xml:space="preserve"> og </w:t>
      </w:r>
      <w:proofErr w:type="spellStart"/>
      <w:r w:rsidRPr="00513BB8">
        <w:t>Ivanti</w:t>
      </w:r>
      <w:proofErr w:type="spellEnd"/>
      <w:r w:rsidRPr="00513BB8">
        <w:t xml:space="preserve"> Workspace</w:t>
      </w:r>
      <w:r w:rsidR="003021C0" w:rsidRPr="00513BB8">
        <w:t xml:space="preserve"> M</w:t>
      </w:r>
      <w:r w:rsidRPr="00513BB8">
        <w:t>anager på alle terminalservere</w:t>
      </w:r>
      <w:r w:rsidR="003021C0" w:rsidRPr="00513BB8">
        <w:t xml:space="preserve">, dette </w:t>
      </w:r>
      <w:r w:rsidRPr="00513BB8">
        <w:t>kjør</w:t>
      </w:r>
      <w:r w:rsidR="003021C0" w:rsidRPr="00513BB8">
        <w:t>es</w:t>
      </w:r>
      <w:r w:rsidRPr="00513BB8">
        <w:t xml:space="preserve"> på </w:t>
      </w:r>
      <w:proofErr w:type="spellStart"/>
      <w:r w:rsidRPr="00513BB8">
        <w:t>XenServer</w:t>
      </w:r>
      <w:proofErr w:type="spellEnd"/>
      <w:r w:rsidRPr="00513BB8">
        <w:t xml:space="preserve"> via PVS.  For andre servere benyttes </w:t>
      </w:r>
      <w:proofErr w:type="spellStart"/>
      <w:r w:rsidRPr="00513BB8">
        <w:t>VMware</w:t>
      </w:r>
      <w:proofErr w:type="spellEnd"/>
      <w:r w:rsidRPr="00513BB8">
        <w:t xml:space="preserve"> 6.5.0 med datalagring mot SAN via FC.</w:t>
      </w:r>
    </w:p>
    <w:p w14:paraId="44D27026" w14:textId="77777777" w:rsidR="00F10325" w:rsidRPr="00513BB8" w:rsidRDefault="00F10325" w:rsidP="00654FA5">
      <w:r w:rsidRPr="00513BB8">
        <w:t>På databasenivå finnes en blanding av Ora</w:t>
      </w:r>
      <w:r w:rsidR="00654FA5">
        <w:t>cle og Microsoft SQL databaser.</w:t>
      </w:r>
    </w:p>
    <w:p w14:paraId="58252EE8" w14:textId="77777777" w:rsidR="003021C0" w:rsidRPr="00654FA5" w:rsidRDefault="003021C0" w:rsidP="00654FA5">
      <w:r w:rsidRPr="00513BB8">
        <w:t>Nettverk/in</w:t>
      </w:r>
      <w:r w:rsidR="00654FA5">
        <w:t>frastruktur er delt i følgende:</w:t>
      </w:r>
    </w:p>
    <w:p w14:paraId="2585509A" w14:textId="77777777" w:rsidR="003021C0" w:rsidRPr="00513BB8" w:rsidRDefault="00F10325" w:rsidP="00654FA5">
      <w:pPr>
        <w:spacing w:after="0" w:line="240" w:lineRule="auto"/>
        <w:rPr>
          <w:u w:val="single"/>
        </w:rPr>
      </w:pPr>
      <w:r w:rsidRPr="00513BB8">
        <w:rPr>
          <w:u w:val="single"/>
        </w:rPr>
        <w:t>Egne nett for intern sone</w:t>
      </w:r>
      <w:r w:rsidR="00654FA5">
        <w:rPr>
          <w:u w:val="single"/>
        </w:rPr>
        <w:t>:</w:t>
      </w:r>
    </w:p>
    <w:p w14:paraId="0671E104" w14:textId="77777777" w:rsidR="003021C0" w:rsidRDefault="003021C0" w:rsidP="00654FA5">
      <w:r w:rsidRPr="00513BB8">
        <w:t xml:space="preserve">Her benyttes systemer for </w:t>
      </w:r>
      <w:r w:rsidR="00F10325" w:rsidRPr="00513BB8">
        <w:t xml:space="preserve">saksbehandling, økonomi, </w:t>
      </w:r>
      <w:r w:rsidRPr="00513BB8">
        <w:t>G</w:t>
      </w:r>
      <w:r w:rsidR="00F10325" w:rsidRPr="00513BB8">
        <w:t xml:space="preserve">eodata, kontorstøttesystemer, </w:t>
      </w:r>
      <w:r w:rsidRPr="00513BB8">
        <w:t>T</w:t>
      </w:r>
      <w:r w:rsidR="00F10325" w:rsidRPr="00513BB8">
        <w:t>urnus, Lønn og Personal osv</w:t>
      </w:r>
      <w:r w:rsidRPr="00513BB8">
        <w:t>.</w:t>
      </w:r>
      <w:r w:rsidR="00654FA5">
        <w:t xml:space="preserve"> </w:t>
      </w:r>
    </w:p>
    <w:p w14:paraId="59D20B5A" w14:textId="77777777" w:rsidR="003021C0" w:rsidRPr="003021C0" w:rsidRDefault="00F10325" w:rsidP="00654FA5">
      <w:pPr>
        <w:spacing w:after="0" w:line="240" w:lineRule="auto"/>
        <w:rPr>
          <w:u w:val="single"/>
        </w:rPr>
      </w:pPr>
      <w:r w:rsidRPr="003021C0">
        <w:rPr>
          <w:u w:val="single"/>
        </w:rPr>
        <w:t xml:space="preserve">Egne nett for sikker sone: </w:t>
      </w:r>
    </w:p>
    <w:p w14:paraId="6A0A5EAC" w14:textId="77777777" w:rsidR="009924A5" w:rsidRDefault="003021C0" w:rsidP="009924A5">
      <w:r>
        <w:t xml:space="preserve">Her benyttes </w:t>
      </w:r>
      <w:r w:rsidR="00F10325">
        <w:t>fagapplikasjoner</w:t>
      </w:r>
      <w:r>
        <w:t xml:space="preserve"> for </w:t>
      </w:r>
      <w:r w:rsidR="00F10325">
        <w:t xml:space="preserve">Lege, </w:t>
      </w:r>
      <w:r>
        <w:t xml:space="preserve">Helsestasjon, </w:t>
      </w:r>
      <w:r w:rsidR="00F10325">
        <w:t>Pleie- og omsorg, NAV og barnevern osv</w:t>
      </w:r>
      <w:r>
        <w:t>.</w:t>
      </w:r>
      <w:r w:rsidR="00F10325">
        <w:t xml:space="preserve"> </w:t>
      </w:r>
    </w:p>
    <w:p w14:paraId="2ADEEAAA" w14:textId="77777777" w:rsidR="002A4AAD" w:rsidRPr="0040624E" w:rsidRDefault="002A4AAD" w:rsidP="009924A5"/>
    <w:p w14:paraId="44DD511A" w14:textId="77777777" w:rsidR="0006713D" w:rsidRPr="00F01473" w:rsidRDefault="006850AA" w:rsidP="006850AA">
      <w:pPr>
        <w:pStyle w:val="Overskrift1"/>
        <w:rPr>
          <w:b/>
        </w:rPr>
      </w:pPr>
      <w:bookmarkStart w:id="12" w:name="_Toc11313913"/>
      <w:r>
        <w:rPr>
          <w:b/>
        </w:rPr>
        <w:t>3</w:t>
      </w:r>
      <w:r>
        <w:rPr>
          <w:b/>
        </w:rPr>
        <w:tab/>
      </w:r>
      <w:r w:rsidR="00F01473">
        <w:rPr>
          <w:b/>
        </w:rPr>
        <w:t>VELFERDSTEKNOLOGI</w:t>
      </w:r>
      <w:bookmarkEnd w:id="12"/>
    </w:p>
    <w:p w14:paraId="797D2803" w14:textId="77777777" w:rsidR="0006713D" w:rsidRDefault="00F01473" w:rsidP="00F01473">
      <w:pPr>
        <w:pStyle w:val="Overskrift2"/>
      </w:pPr>
      <w:bookmarkStart w:id="13" w:name="_Toc11313914"/>
      <w:r>
        <w:t xml:space="preserve">3.1. </w:t>
      </w:r>
      <w:r>
        <w:tab/>
        <w:t xml:space="preserve"> </w:t>
      </w:r>
      <w:r w:rsidR="0006713D">
        <w:t xml:space="preserve">Beskrivelse av dagens </w:t>
      </w:r>
      <w:r w:rsidR="0070184D">
        <w:t>bruk av velferdsteknologi</w:t>
      </w:r>
      <w:bookmarkEnd w:id="13"/>
    </w:p>
    <w:p w14:paraId="5174E590" w14:textId="77777777" w:rsidR="00B2586E" w:rsidRDefault="00B2586E" w:rsidP="00BE2F28">
      <w:pPr>
        <w:spacing w:after="160"/>
        <w:rPr>
          <w:rFonts w:eastAsia="Calibri" w:cs="Times New Roman"/>
        </w:rPr>
      </w:pPr>
      <w:r>
        <w:rPr>
          <w:rFonts w:eastAsia="Calibri" w:cs="Times New Roman"/>
        </w:rPr>
        <w:t xml:space="preserve">FARTT-kommunene ligger i Nord-Østerdalen, med Tynset </w:t>
      </w:r>
      <w:r w:rsidR="00BE2F28">
        <w:rPr>
          <w:rFonts w:eastAsia="Calibri" w:cs="Times New Roman"/>
        </w:rPr>
        <w:t xml:space="preserve">som regionsenter. Kommunene er langstrakte med spredt bosetting. </w:t>
      </w:r>
      <w:r w:rsidR="00BE2F28" w:rsidRPr="0040624E">
        <w:rPr>
          <w:rFonts w:eastAsia="Calibri" w:cs="Times New Roman"/>
        </w:rPr>
        <w:t>Demografiutviklingen i kommunen viser stabilitet i et 10 års perspektiv, men en dobling av 80+ i 2040.</w:t>
      </w:r>
    </w:p>
    <w:p w14:paraId="0C97A380" w14:textId="77777777" w:rsidR="0040624E" w:rsidRPr="0040624E" w:rsidRDefault="000A48C0" w:rsidP="00654FA5">
      <w:pPr>
        <w:spacing w:after="160"/>
        <w:rPr>
          <w:rFonts w:eastAsia="Calibri" w:cs="Times New Roman"/>
          <w:sz w:val="28"/>
          <w:szCs w:val="28"/>
        </w:rPr>
      </w:pPr>
      <w:r>
        <w:rPr>
          <w:rFonts w:eastAsia="Calibri" w:cs="Times New Roman"/>
        </w:rPr>
        <w:t>Kommunene har i dag</w:t>
      </w:r>
      <w:r w:rsidR="0040624E" w:rsidRPr="0040624E">
        <w:rPr>
          <w:rFonts w:eastAsia="Calibri" w:cs="Times New Roman"/>
        </w:rPr>
        <w:t xml:space="preserve"> forskjellige trygghetsalarmsystemer. I tillegg er det ulik bruk av sensorer i hver kommune, samt hvor alarmer rute</w:t>
      </w:r>
      <w:r w:rsidR="00B2586E">
        <w:rPr>
          <w:rFonts w:eastAsia="Calibri" w:cs="Times New Roman"/>
        </w:rPr>
        <w:t xml:space="preserve">s. </w:t>
      </w:r>
    </w:p>
    <w:p w14:paraId="30682557" w14:textId="77777777" w:rsidR="0040624E" w:rsidRDefault="000A48C0" w:rsidP="00654FA5">
      <w:pPr>
        <w:spacing w:after="0"/>
        <w:rPr>
          <w:rFonts w:eastAsia="Calibri" w:cs="Times New Roman"/>
        </w:rPr>
      </w:pPr>
      <w:r>
        <w:rPr>
          <w:rFonts w:eastAsia="Calibri" w:cs="Times New Roman"/>
        </w:rPr>
        <w:t>N</w:t>
      </w:r>
      <w:r w:rsidR="0040624E" w:rsidRPr="0040624E">
        <w:rPr>
          <w:rFonts w:eastAsia="Calibri" w:cs="Times New Roman"/>
        </w:rPr>
        <w:t>oen av</w:t>
      </w:r>
      <w:r>
        <w:rPr>
          <w:rFonts w:eastAsia="Calibri" w:cs="Times New Roman"/>
        </w:rPr>
        <w:t xml:space="preserve"> ulikhetene mellom kommunene</w:t>
      </w:r>
      <w:r w:rsidR="0040624E" w:rsidRPr="0040624E">
        <w:rPr>
          <w:rFonts w:eastAsia="Calibri" w:cs="Times New Roman"/>
        </w:rPr>
        <w:t xml:space="preserve"> ønskes oppretthold. Det er derfor viktig at tilbyder beskriver i løsningen hva som ikke kan være forskjell</w:t>
      </w:r>
      <w:r>
        <w:rPr>
          <w:rFonts w:eastAsia="Calibri" w:cs="Times New Roman"/>
        </w:rPr>
        <w:t xml:space="preserve">ig, men må være likt i </w:t>
      </w:r>
      <w:r w:rsidR="0040624E" w:rsidRPr="0040624E">
        <w:rPr>
          <w:rFonts w:eastAsia="Calibri" w:cs="Times New Roman"/>
        </w:rPr>
        <w:t>komm</w:t>
      </w:r>
      <w:r>
        <w:rPr>
          <w:rFonts w:eastAsia="Calibri" w:cs="Times New Roman"/>
        </w:rPr>
        <w:t>unene. En sentral ulikhet i dag</w:t>
      </w:r>
      <w:r w:rsidR="0040624E" w:rsidRPr="0040624E">
        <w:rPr>
          <w:rFonts w:eastAsia="Calibri" w:cs="Times New Roman"/>
        </w:rPr>
        <w:t xml:space="preserve"> er mottak a</w:t>
      </w:r>
      <w:r>
        <w:rPr>
          <w:rFonts w:eastAsia="Calibri" w:cs="Times New Roman"/>
        </w:rPr>
        <w:t xml:space="preserve">v alarm, </w:t>
      </w:r>
      <w:r w:rsidR="0040624E" w:rsidRPr="0040624E">
        <w:rPr>
          <w:rFonts w:eastAsia="Calibri" w:cs="Times New Roman"/>
        </w:rPr>
        <w:t>noen ruter dette til nær</w:t>
      </w:r>
      <w:r>
        <w:rPr>
          <w:rFonts w:eastAsia="Calibri" w:cs="Times New Roman"/>
        </w:rPr>
        <w:t>meste «pleier», noen ruter det</w:t>
      </w:r>
      <w:r w:rsidR="00D826ED">
        <w:rPr>
          <w:rFonts w:eastAsia="Calibri" w:cs="Times New Roman"/>
        </w:rPr>
        <w:t xml:space="preserve"> til</w:t>
      </w:r>
      <w:r w:rsidR="0040624E" w:rsidRPr="0040624E">
        <w:rPr>
          <w:rFonts w:eastAsia="Calibri" w:cs="Times New Roman"/>
        </w:rPr>
        <w:t xml:space="preserve"> nærmeste pårørende</w:t>
      </w:r>
      <w:r w:rsidR="00D826ED">
        <w:rPr>
          <w:rFonts w:eastAsia="Calibri" w:cs="Times New Roman"/>
        </w:rPr>
        <w:t xml:space="preserve"> eller nabo</w:t>
      </w:r>
      <w:r w:rsidR="0040624E" w:rsidRPr="0040624E">
        <w:rPr>
          <w:rFonts w:eastAsia="Calibri" w:cs="Times New Roman"/>
        </w:rPr>
        <w:t>, og de</w:t>
      </w:r>
      <w:r w:rsidR="00654FA5">
        <w:rPr>
          <w:rFonts w:eastAsia="Calibri" w:cs="Times New Roman"/>
        </w:rPr>
        <w:t>n</w:t>
      </w:r>
      <w:r w:rsidR="0040624E" w:rsidRPr="0040624E">
        <w:rPr>
          <w:rFonts w:eastAsia="Calibri" w:cs="Times New Roman"/>
        </w:rPr>
        <w:t xml:space="preserve"> tredje løsningen er at dette rutes til et responssenter. </w:t>
      </w:r>
    </w:p>
    <w:p w14:paraId="266D4B28" w14:textId="77777777" w:rsidR="00D826ED" w:rsidRDefault="00D826ED" w:rsidP="00654FA5">
      <w:pPr>
        <w:spacing w:after="0"/>
        <w:rPr>
          <w:rFonts w:eastAsia="Calibri" w:cs="Times New Roman"/>
        </w:rPr>
      </w:pPr>
    </w:p>
    <w:p w14:paraId="49E8FB1F" w14:textId="77777777" w:rsidR="007349CC" w:rsidRPr="00FF26C7" w:rsidRDefault="007349CC" w:rsidP="00654FA5">
      <w:pPr>
        <w:spacing w:after="0"/>
        <w:rPr>
          <w:rFonts w:eastAsia="Calibri" w:cs="Times New Roman"/>
          <w:b/>
        </w:rPr>
      </w:pPr>
      <w:r w:rsidRPr="00FF26C7">
        <w:rPr>
          <w:rFonts w:eastAsia="Calibri" w:cs="Times New Roman"/>
          <w:b/>
        </w:rPr>
        <w:t>Dagens situasjon:</w:t>
      </w:r>
    </w:p>
    <w:p w14:paraId="09F6B9F1" w14:textId="77777777" w:rsidR="0043350B" w:rsidRDefault="0043350B" w:rsidP="00654FA5">
      <w:pPr>
        <w:spacing w:after="0"/>
        <w:rPr>
          <w:rFonts w:eastAsia="Calibri" w:cs="Times New Roman"/>
        </w:rPr>
      </w:pPr>
    </w:p>
    <w:tbl>
      <w:tblPr>
        <w:tblStyle w:val="Tabellrutenett"/>
        <w:tblW w:w="0" w:type="auto"/>
        <w:tblLook w:val="04A0" w:firstRow="1" w:lastRow="0" w:firstColumn="1" w:lastColumn="0" w:noHBand="0" w:noVBand="1"/>
      </w:tblPr>
      <w:tblGrid>
        <w:gridCol w:w="1827"/>
        <w:gridCol w:w="2210"/>
        <w:gridCol w:w="1740"/>
        <w:gridCol w:w="1580"/>
        <w:gridCol w:w="1705"/>
      </w:tblGrid>
      <w:tr w:rsidR="007349CC" w14:paraId="34AFCCA7" w14:textId="77777777" w:rsidTr="005B2685">
        <w:tc>
          <w:tcPr>
            <w:tcW w:w="1831" w:type="dxa"/>
          </w:tcPr>
          <w:p w14:paraId="594818AF" w14:textId="77777777" w:rsidR="007349CC" w:rsidRPr="00654FA5" w:rsidRDefault="007349CC" w:rsidP="00654FA5">
            <w:pPr>
              <w:jc w:val="center"/>
              <w:rPr>
                <w:rFonts w:eastAsia="Calibri" w:cs="Times New Roman"/>
                <w:b/>
              </w:rPr>
            </w:pPr>
            <w:r>
              <w:rPr>
                <w:rFonts w:eastAsia="Calibri" w:cs="Times New Roman"/>
                <w:b/>
              </w:rPr>
              <w:t>KOMMUNE</w:t>
            </w:r>
          </w:p>
        </w:tc>
        <w:tc>
          <w:tcPr>
            <w:tcW w:w="2210" w:type="dxa"/>
          </w:tcPr>
          <w:p w14:paraId="3DE7CC03" w14:textId="77777777" w:rsidR="007349CC" w:rsidRPr="00654FA5" w:rsidRDefault="007349CC" w:rsidP="00654FA5">
            <w:pPr>
              <w:jc w:val="center"/>
              <w:rPr>
                <w:rFonts w:eastAsia="Calibri" w:cs="Times New Roman"/>
                <w:b/>
              </w:rPr>
            </w:pPr>
            <w:r>
              <w:rPr>
                <w:rFonts w:eastAsia="Calibri" w:cs="Times New Roman"/>
                <w:b/>
              </w:rPr>
              <w:t xml:space="preserve">ANTALL </w:t>
            </w:r>
            <w:r w:rsidR="005B2685">
              <w:rPr>
                <w:rFonts w:eastAsia="Calibri" w:cs="Times New Roman"/>
                <w:b/>
              </w:rPr>
              <w:t>TRYGGHETS</w:t>
            </w:r>
            <w:r>
              <w:rPr>
                <w:rFonts w:eastAsia="Calibri" w:cs="Times New Roman"/>
                <w:b/>
              </w:rPr>
              <w:t>ALARMER</w:t>
            </w:r>
          </w:p>
        </w:tc>
        <w:tc>
          <w:tcPr>
            <w:tcW w:w="1744" w:type="dxa"/>
          </w:tcPr>
          <w:p w14:paraId="008A7226" w14:textId="77777777" w:rsidR="007349CC" w:rsidRPr="00654FA5" w:rsidRDefault="007349CC" w:rsidP="00654FA5">
            <w:pPr>
              <w:jc w:val="center"/>
              <w:rPr>
                <w:rFonts w:eastAsia="Calibri" w:cs="Times New Roman"/>
                <w:b/>
              </w:rPr>
            </w:pPr>
            <w:r w:rsidRPr="00654FA5">
              <w:rPr>
                <w:rFonts w:eastAsia="Calibri" w:cs="Times New Roman"/>
                <w:b/>
              </w:rPr>
              <w:t>SYSTEM</w:t>
            </w:r>
          </w:p>
        </w:tc>
        <w:tc>
          <w:tcPr>
            <w:tcW w:w="1581" w:type="dxa"/>
          </w:tcPr>
          <w:p w14:paraId="5A49D439" w14:textId="77777777" w:rsidR="007349CC" w:rsidRPr="00654FA5" w:rsidRDefault="007349CC" w:rsidP="00654FA5">
            <w:pPr>
              <w:jc w:val="center"/>
              <w:rPr>
                <w:rFonts w:eastAsia="Calibri" w:cs="Times New Roman"/>
                <w:b/>
              </w:rPr>
            </w:pPr>
            <w:r>
              <w:rPr>
                <w:rFonts w:eastAsia="Calibri" w:cs="Times New Roman"/>
                <w:b/>
              </w:rPr>
              <w:t>EIEFORHOLD</w:t>
            </w:r>
          </w:p>
        </w:tc>
        <w:tc>
          <w:tcPr>
            <w:tcW w:w="1696" w:type="dxa"/>
          </w:tcPr>
          <w:p w14:paraId="5D5F864B" w14:textId="77777777" w:rsidR="007349CC" w:rsidRDefault="007410D5" w:rsidP="00654FA5">
            <w:pPr>
              <w:jc w:val="center"/>
              <w:rPr>
                <w:rFonts w:eastAsia="Calibri" w:cs="Times New Roman"/>
                <w:b/>
              </w:rPr>
            </w:pPr>
            <w:r>
              <w:rPr>
                <w:rFonts w:eastAsia="Calibri" w:cs="Times New Roman"/>
                <w:b/>
              </w:rPr>
              <w:t>ALARMMOTTAK</w:t>
            </w:r>
          </w:p>
        </w:tc>
      </w:tr>
      <w:tr w:rsidR="007349CC" w14:paraId="09EF158A" w14:textId="77777777" w:rsidTr="005B2685">
        <w:tc>
          <w:tcPr>
            <w:tcW w:w="1831" w:type="dxa"/>
          </w:tcPr>
          <w:p w14:paraId="574B019A" w14:textId="77777777" w:rsidR="007349CC" w:rsidRDefault="007349CC" w:rsidP="00654FA5">
            <w:pPr>
              <w:rPr>
                <w:rFonts w:eastAsia="Calibri" w:cs="Times New Roman"/>
              </w:rPr>
            </w:pPr>
            <w:r>
              <w:rPr>
                <w:rFonts w:eastAsia="Calibri" w:cs="Times New Roman"/>
              </w:rPr>
              <w:t>FOLLDAL</w:t>
            </w:r>
          </w:p>
        </w:tc>
        <w:tc>
          <w:tcPr>
            <w:tcW w:w="2210" w:type="dxa"/>
          </w:tcPr>
          <w:p w14:paraId="7389501A" w14:textId="4598176D" w:rsidR="007349CC" w:rsidRDefault="0081532B" w:rsidP="00654FA5">
            <w:pPr>
              <w:rPr>
                <w:rFonts w:eastAsia="Calibri" w:cs="Times New Roman"/>
              </w:rPr>
            </w:pPr>
            <w:r>
              <w:rPr>
                <w:rFonts w:eastAsia="Calibri" w:cs="Times New Roman"/>
              </w:rPr>
              <w:t>63</w:t>
            </w:r>
          </w:p>
        </w:tc>
        <w:tc>
          <w:tcPr>
            <w:tcW w:w="1744" w:type="dxa"/>
          </w:tcPr>
          <w:p w14:paraId="75D2E982" w14:textId="77777777" w:rsidR="00DC1DA2" w:rsidRDefault="00DC1DA2" w:rsidP="00654FA5">
            <w:pPr>
              <w:rPr>
                <w:rFonts w:eastAsia="Calibri" w:cs="Times New Roman"/>
              </w:rPr>
            </w:pPr>
            <w:r>
              <w:rPr>
                <w:rFonts w:eastAsia="Calibri" w:cs="Times New Roman"/>
              </w:rPr>
              <w:t>Mobilt</w:t>
            </w:r>
          </w:p>
          <w:p w14:paraId="37550801" w14:textId="77777777" w:rsidR="007349CC" w:rsidRDefault="007349CC" w:rsidP="00654FA5">
            <w:pPr>
              <w:rPr>
                <w:rFonts w:eastAsia="Calibri" w:cs="Times New Roman"/>
              </w:rPr>
            </w:pPr>
            <w:proofErr w:type="spellStart"/>
            <w:r>
              <w:rPr>
                <w:rFonts w:eastAsia="Calibri" w:cs="Times New Roman"/>
              </w:rPr>
              <w:t>Safemate</w:t>
            </w:r>
            <w:proofErr w:type="spellEnd"/>
            <w:r>
              <w:rPr>
                <w:rFonts w:eastAsia="Calibri" w:cs="Times New Roman"/>
              </w:rPr>
              <w:t xml:space="preserve"> – Trigger </w:t>
            </w:r>
            <w:proofErr w:type="spellStart"/>
            <w:r>
              <w:rPr>
                <w:rFonts w:eastAsia="Calibri" w:cs="Times New Roman"/>
              </w:rPr>
              <w:t>one</w:t>
            </w:r>
            <w:proofErr w:type="spellEnd"/>
          </w:p>
        </w:tc>
        <w:tc>
          <w:tcPr>
            <w:tcW w:w="1581" w:type="dxa"/>
          </w:tcPr>
          <w:p w14:paraId="5420D7DE" w14:textId="77777777" w:rsidR="007349CC" w:rsidRDefault="007349CC" w:rsidP="00654FA5">
            <w:pPr>
              <w:rPr>
                <w:rFonts w:eastAsia="Calibri" w:cs="Times New Roman"/>
              </w:rPr>
            </w:pPr>
            <w:r>
              <w:rPr>
                <w:rFonts w:eastAsia="Calibri" w:cs="Times New Roman"/>
              </w:rPr>
              <w:t>Eier</w:t>
            </w:r>
          </w:p>
        </w:tc>
        <w:tc>
          <w:tcPr>
            <w:tcW w:w="1696" w:type="dxa"/>
          </w:tcPr>
          <w:p w14:paraId="0B0640C2" w14:textId="77777777" w:rsidR="007349CC" w:rsidRDefault="007410D5" w:rsidP="00654FA5">
            <w:pPr>
              <w:rPr>
                <w:rFonts w:eastAsia="Calibri" w:cs="Times New Roman"/>
              </w:rPr>
            </w:pPr>
            <w:r>
              <w:rPr>
                <w:rFonts w:eastAsia="Calibri" w:cs="Times New Roman"/>
              </w:rPr>
              <w:t>Direkte til pleier</w:t>
            </w:r>
          </w:p>
        </w:tc>
      </w:tr>
      <w:tr w:rsidR="007349CC" w14:paraId="781E7680" w14:textId="77777777" w:rsidTr="005B2685">
        <w:tc>
          <w:tcPr>
            <w:tcW w:w="1831" w:type="dxa"/>
          </w:tcPr>
          <w:p w14:paraId="341A186A" w14:textId="77777777" w:rsidR="007349CC" w:rsidRDefault="007349CC" w:rsidP="00654FA5">
            <w:pPr>
              <w:rPr>
                <w:rFonts w:eastAsia="Calibri" w:cs="Times New Roman"/>
              </w:rPr>
            </w:pPr>
            <w:r>
              <w:rPr>
                <w:rFonts w:eastAsia="Calibri" w:cs="Times New Roman"/>
              </w:rPr>
              <w:t>ALVDAL</w:t>
            </w:r>
          </w:p>
        </w:tc>
        <w:tc>
          <w:tcPr>
            <w:tcW w:w="2210" w:type="dxa"/>
          </w:tcPr>
          <w:p w14:paraId="682766B5" w14:textId="77777777" w:rsidR="007349CC" w:rsidRDefault="007349CC" w:rsidP="00654FA5">
            <w:pPr>
              <w:rPr>
                <w:rFonts w:eastAsia="Calibri" w:cs="Times New Roman"/>
              </w:rPr>
            </w:pPr>
            <w:r>
              <w:rPr>
                <w:rFonts w:eastAsia="Calibri" w:cs="Times New Roman"/>
              </w:rPr>
              <w:t>58</w:t>
            </w:r>
          </w:p>
        </w:tc>
        <w:tc>
          <w:tcPr>
            <w:tcW w:w="1744" w:type="dxa"/>
          </w:tcPr>
          <w:p w14:paraId="4A9C238A" w14:textId="77777777" w:rsidR="00DC1DA2" w:rsidRDefault="00DC1DA2" w:rsidP="00654FA5">
            <w:pPr>
              <w:rPr>
                <w:rFonts w:eastAsia="Calibri" w:cs="Times New Roman"/>
              </w:rPr>
            </w:pPr>
            <w:r>
              <w:rPr>
                <w:rFonts w:eastAsia="Calibri" w:cs="Times New Roman"/>
              </w:rPr>
              <w:t>Mobilt</w:t>
            </w:r>
          </w:p>
          <w:p w14:paraId="630C53A6" w14:textId="77777777" w:rsidR="007349CC" w:rsidRDefault="007349CC" w:rsidP="00654FA5">
            <w:pPr>
              <w:rPr>
                <w:rFonts w:eastAsia="Calibri" w:cs="Times New Roman"/>
              </w:rPr>
            </w:pPr>
            <w:proofErr w:type="spellStart"/>
            <w:r>
              <w:rPr>
                <w:rFonts w:eastAsia="Calibri" w:cs="Times New Roman"/>
              </w:rPr>
              <w:t>Safemate</w:t>
            </w:r>
            <w:proofErr w:type="spellEnd"/>
            <w:r>
              <w:rPr>
                <w:rFonts w:eastAsia="Calibri" w:cs="Times New Roman"/>
              </w:rPr>
              <w:t xml:space="preserve"> – Trigger </w:t>
            </w:r>
            <w:proofErr w:type="spellStart"/>
            <w:r>
              <w:rPr>
                <w:rFonts w:eastAsia="Calibri" w:cs="Times New Roman"/>
              </w:rPr>
              <w:t>one</w:t>
            </w:r>
            <w:proofErr w:type="spellEnd"/>
          </w:p>
        </w:tc>
        <w:tc>
          <w:tcPr>
            <w:tcW w:w="1581" w:type="dxa"/>
          </w:tcPr>
          <w:p w14:paraId="6AF2046F" w14:textId="77777777" w:rsidR="007349CC" w:rsidRDefault="007349CC" w:rsidP="00654FA5">
            <w:pPr>
              <w:rPr>
                <w:rFonts w:eastAsia="Calibri" w:cs="Times New Roman"/>
              </w:rPr>
            </w:pPr>
            <w:r>
              <w:rPr>
                <w:rFonts w:eastAsia="Calibri" w:cs="Times New Roman"/>
              </w:rPr>
              <w:t>Eier</w:t>
            </w:r>
          </w:p>
        </w:tc>
        <w:tc>
          <w:tcPr>
            <w:tcW w:w="1696" w:type="dxa"/>
          </w:tcPr>
          <w:p w14:paraId="61A0FD33" w14:textId="77777777" w:rsidR="007349CC" w:rsidRDefault="007410D5" w:rsidP="00654FA5">
            <w:pPr>
              <w:rPr>
                <w:rFonts w:eastAsia="Calibri" w:cs="Times New Roman"/>
              </w:rPr>
            </w:pPr>
            <w:r>
              <w:rPr>
                <w:rFonts w:eastAsia="Calibri" w:cs="Times New Roman"/>
              </w:rPr>
              <w:t>Direkte til pleier</w:t>
            </w:r>
          </w:p>
        </w:tc>
      </w:tr>
      <w:tr w:rsidR="007349CC" w14:paraId="0DB31C96" w14:textId="77777777" w:rsidTr="005B2685">
        <w:tc>
          <w:tcPr>
            <w:tcW w:w="1831" w:type="dxa"/>
          </w:tcPr>
          <w:p w14:paraId="43B4F8B2" w14:textId="77777777" w:rsidR="007349CC" w:rsidRDefault="007349CC" w:rsidP="00654FA5">
            <w:pPr>
              <w:rPr>
                <w:rFonts w:eastAsia="Calibri" w:cs="Times New Roman"/>
              </w:rPr>
            </w:pPr>
            <w:r>
              <w:rPr>
                <w:rFonts w:eastAsia="Calibri" w:cs="Times New Roman"/>
              </w:rPr>
              <w:t>RENDALEN</w:t>
            </w:r>
          </w:p>
        </w:tc>
        <w:tc>
          <w:tcPr>
            <w:tcW w:w="2210" w:type="dxa"/>
          </w:tcPr>
          <w:p w14:paraId="10B5A998" w14:textId="77777777" w:rsidR="007349CC" w:rsidRDefault="007349CC" w:rsidP="00654FA5">
            <w:pPr>
              <w:rPr>
                <w:rFonts w:eastAsia="Calibri" w:cs="Times New Roman"/>
              </w:rPr>
            </w:pPr>
            <w:r>
              <w:rPr>
                <w:rFonts w:eastAsia="Calibri" w:cs="Times New Roman"/>
              </w:rPr>
              <w:t>62</w:t>
            </w:r>
          </w:p>
        </w:tc>
        <w:tc>
          <w:tcPr>
            <w:tcW w:w="1744" w:type="dxa"/>
          </w:tcPr>
          <w:p w14:paraId="2437F966" w14:textId="77777777" w:rsidR="007349CC" w:rsidRDefault="00DC1DA2" w:rsidP="00654FA5">
            <w:pPr>
              <w:rPr>
                <w:rFonts w:eastAsia="Calibri" w:cs="Times New Roman"/>
              </w:rPr>
            </w:pPr>
            <w:r>
              <w:rPr>
                <w:rFonts w:eastAsia="Calibri" w:cs="Times New Roman"/>
              </w:rPr>
              <w:t>Digitalt</w:t>
            </w:r>
          </w:p>
          <w:p w14:paraId="126774FB" w14:textId="77777777" w:rsidR="001B2836" w:rsidRDefault="001B2836" w:rsidP="00654FA5">
            <w:pPr>
              <w:rPr>
                <w:rFonts w:eastAsia="Calibri" w:cs="Times New Roman"/>
              </w:rPr>
            </w:pPr>
            <w:proofErr w:type="spellStart"/>
            <w:r>
              <w:rPr>
                <w:rFonts w:eastAsia="Calibri" w:cs="Times New Roman"/>
              </w:rPr>
              <w:t>Doro</w:t>
            </w:r>
            <w:proofErr w:type="spellEnd"/>
          </w:p>
        </w:tc>
        <w:tc>
          <w:tcPr>
            <w:tcW w:w="1581" w:type="dxa"/>
          </w:tcPr>
          <w:p w14:paraId="25FF7A22" w14:textId="77777777" w:rsidR="007349CC" w:rsidRDefault="007349CC" w:rsidP="00654FA5">
            <w:pPr>
              <w:rPr>
                <w:rFonts w:eastAsia="Calibri" w:cs="Times New Roman"/>
              </w:rPr>
            </w:pPr>
            <w:r>
              <w:rPr>
                <w:rFonts w:eastAsia="Calibri" w:cs="Times New Roman"/>
              </w:rPr>
              <w:t>Leasingavtale - oppsigelig</w:t>
            </w:r>
          </w:p>
        </w:tc>
        <w:tc>
          <w:tcPr>
            <w:tcW w:w="1696" w:type="dxa"/>
          </w:tcPr>
          <w:p w14:paraId="54FD1FA0" w14:textId="77777777" w:rsidR="007349CC" w:rsidRDefault="007410D5" w:rsidP="00654FA5">
            <w:pPr>
              <w:rPr>
                <w:rFonts w:eastAsia="Calibri" w:cs="Times New Roman"/>
              </w:rPr>
            </w:pPr>
            <w:r>
              <w:rPr>
                <w:rFonts w:eastAsia="Calibri" w:cs="Times New Roman"/>
              </w:rPr>
              <w:t>Responssenter</w:t>
            </w:r>
          </w:p>
        </w:tc>
      </w:tr>
      <w:tr w:rsidR="007349CC" w14:paraId="225BC5AF" w14:textId="77777777" w:rsidTr="005B2685">
        <w:tc>
          <w:tcPr>
            <w:tcW w:w="1831" w:type="dxa"/>
          </w:tcPr>
          <w:p w14:paraId="2B5C69B4" w14:textId="77777777" w:rsidR="007349CC" w:rsidRDefault="007349CC" w:rsidP="00654FA5">
            <w:pPr>
              <w:rPr>
                <w:rFonts w:eastAsia="Calibri" w:cs="Times New Roman"/>
              </w:rPr>
            </w:pPr>
            <w:r>
              <w:rPr>
                <w:rFonts w:eastAsia="Calibri" w:cs="Times New Roman"/>
              </w:rPr>
              <w:t>TOLGA</w:t>
            </w:r>
          </w:p>
        </w:tc>
        <w:tc>
          <w:tcPr>
            <w:tcW w:w="2210" w:type="dxa"/>
          </w:tcPr>
          <w:p w14:paraId="134FF59C" w14:textId="77777777" w:rsidR="007349CC" w:rsidRDefault="005A3792" w:rsidP="00654FA5">
            <w:pPr>
              <w:rPr>
                <w:rFonts w:eastAsia="Calibri" w:cs="Times New Roman"/>
              </w:rPr>
            </w:pPr>
            <w:r>
              <w:rPr>
                <w:rFonts w:eastAsia="Calibri" w:cs="Times New Roman"/>
              </w:rPr>
              <w:t>34</w:t>
            </w:r>
          </w:p>
        </w:tc>
        <w:tc>
          <w:tcPr>
            <w:tcW w:w="1744" w:type="dxa"/>
          </w:tcPr>
          <w:p w14:paraId="7D8E25A1" w14:textId="77777777" w:rsidR="007349CC" w:rsidRDefault="00DC1DA2" w:rsidP="00654FA5">
            <w:pPr>
              <w:rPr>
                <w:rFonts w:eastAsia="Calibri" w:cs="Times New Roman"/>
              </w:rPr>
            </w:pPr>
            <w:r>
              <w:rPr>
                <w:rFonts w:eastAsia="Calibri" w:cs="Times New Roman"/>
              </w:rPr>
              <w:t>Digitalt</w:t>
            </w:r>
          </w:p>
          <w:p w14:paraId="51468806" w14:textId="77777777" w:rsidR="001B2836" w:rsidRDefault="001B2836" w:rsidP="00654FA5">
            <w:pPr>
              <w:rPr>
                <w:rFonts w:eastAsia="Calibri" w:cs="Times New Roman"/>
              </w:rPr>
            </w:pPr>
            <w:r>
              <w:rPr>
                <w:rFonts w:eastAsia="Calibri" w:cs="Times New Roman"/>
              </w:rPr>
              <w:t>Telenor</w:t>
            </w:r>
          </w:p>
        </w:tc>
        <w:tc>
          <w:tcPr>
            <w:tcW w:w="1581" w:type="dxa"/>
          </w:tcPr>
          <w:p w14:paraId="19DD35CF" w14:textId="77777777" w:rsidR="007349CC" w:rsidRDefault="007349CC" w:rsidP="00654FA5">
            <w:pPr>
              <w:rPr>
                <w:rFonts w:eastAsia="Calibri" w:cs="Times New Roman"/>
              </w:rPr>
            </w:pPr>
            <w:r>
              <w:rPr>
                <w:rFonts w:eastAsia="Calibri" w:cs="Times New Roman"/>
              </w:rPr>
              <w:t>Leasingavtale - oppsigelig</w:t>
            </w:r>
          </w:p>
        </w:tc>
        <w:tc>
          <w:tcPr>
            <w:tcW w:w="1696" w:type="dxa"/>
          </w:tcPr>
          <w:p w14:paraId="566601B1" w14:textId="77777777" w:rsidR="007349CC" w:rsidRDefault="007410D5" w:rsidP="00654FA5">
            <w:pPr>
              <w:rPr>
                <w:rFonts w:eastAsia="Calibri" w:cs="Times New Roman"/>
              </w:rPr>
            </w:pPr>
            <w:r>
              <w:rPr>
                <w:rFonts w:eastAsia="Calibri" w:cs="Times New Roman"/>
              </w:rPr>
              <w:t>Direkte til pleier</w:t>
            </w:r>
          </w:p>
        </w:tc>
      </w:tr>
      <w:tr w:rsidR="007349CC" w14:paraId="44686F13" w14:textId="77777777" w:rsidTr="005B2685">
        <w:tc>
          <w:tcPr>
            <w:tcW w:w="1831" w:type="dxa"/>
          </w:tcPr>
          <w:p w14:paraId="35BB9102" w14:textId="77777777" w:rsidR="007349CC" w:rsidRDefault="007349CC" w:rsidP="00654FA5">
            <w:pPr>
              <w:rPr>
                <w:rFonts w:eastAsia="Calibri" w:cs="Times New Roman"/>
              </w:rPr>
            </w:pPr>
            <w:r>
              <w:rPr>
                <w:rFonts w:eastAsia="Calibri" w:cs="Times New Roman"/>
              </w:rPr>
              <w:lastRenderedPageBreak/>
              <w:t>TYNSET</w:t>
            </w:r>
          </w:p>
        </w:tc>
        <w:tc>
          <w:tcPr>
            <w:tcW w:w="2210" w:type="dxa"/>
          </w:tcPr>
          <w:p w14:paraId="77B6C9AC" w14:textId="77777777" w:rsidR="007349CC" w:rsidRDefault="00B13EF0" w:rsidP="00654FA5">
            <w:pPr>
              <w:rPr>
                <w:rFonts w:eastAsia="Calibri" w:cs="Times New Roman"/>
              </w:rPr>
            </w:pPr>
            <w:r>
              <w:rPr>
                <w:rFonts w:eastAsia="Calibri" w:cs="Times New Roman"/>
              </w:rPr>
              <w:t>15</w:t>
            </w:r>
            <w:r w:rsidR="007349CC">
              <w:rPr>
                <w:rFonts w:eastAsia="Calibri" w:cs="Times New Roman"/>
              </w:rPr>
              <w:t>0</w:t>
            </w:r>
          </w:p>
        </w:tc>
        <w:tc>
          <w:tcPr>
            <w:tcW w:w="1744" w:type="dxa"/>
          </w:tcPr>
          <w:p w14:paraId="3A63C46B" w14:textId="77777777" w:rsidR="00DC1DA2" w:rsidRDefault="00DC1DA2" w:rsidP="007349CC">
            <w:pPr>
              <w:rPr>
                <w:rFonts w:eastAsia="Calibri" w:cs="Times New Roman"/>
              </w:rPr>
            </w:pPr>
            <w:r>
              <w:rPr>
                <w:rFonts w:eastAsia="Calibri" w:cs="Times New Roman"/>
              </w:rPr>
              <w:t>Mobilt</w:t>
            </w:r>
          </w:p>
          <w:p w14:paraId="20731D4E" w14:textId="77777777" w:rsidR="007349CC" w:rsidRPr="007349CC" w:rsidRDefault="007349CC" w:rsidP="007349CC">
            <w:pPr>
              <w:rPr>
                <w:rFonts w:eastAsia="Calibri" w:cs="Times New Roman"/>
              </w:rPr>
            </w:pPr>
            <w:proofErr w:type="spellStart"/>
            <w:r>
              <w:rPr>
                <w:rFonts w:eastAsia="Calibri" w:cs="Times New Roman"/>
              </w:rPr>
              <w:t>Safemate</w:t>
            </w:r>
            <w:proofErr w:type="spellEnd"/>
            <w:r>
              <w:rPr>
                <w:rFonts w:eastAsia="Calibri" w:cs="Times New Roman"/>
              </w:rPr>
              <w:t xml:space="preserve"> – Trigger </w:t>
            </w:r>
            <w:proofErr w:type="spellStart"/>
            <w:r>
              <w:rPr>
                <w:rFonts w:eastAsia="Calibri" w:cs="Times New Roman"/>
              </w:rPr>
              <w:t>one</w:t>
            </w:r>
            <w:proofErr w:type="spellEnd"/>
            <w:r>
              <w:rPr>
                <w:rFonts w:eastAsia="Calibri" w:cs="Times New Roman"/>
              </w:rPr>
              <w:t xml:space="preserve">, Trigger </w:t>
            </w:r>
            <w:proofErr w:type="spellStart"/>
            <w:r>
              <w:rPr>
                <w:rFonts w:eastAsia="Calibri" w:cs="Times New Roman"/>
              </w:rPr>
              <w:t>three</w:t>
            </w:r>
            <w:proofErr w:type="spellEnd"/>
            <w:r>
              <w:rPr>
                <w:rFonts w:eastAsia="Calibri" w:cs="Times New Roman"/>
              </w:rPr>
              <w:t xml:space="preserve"> og Watch </w:t>
            </w:r>
            <w:proofErr w:type="spellStart"/>
            <w:r>
              <w:rPr>
                <w:rFonts w:eastAsia="Calibri" w:cs="Times New Roman"/>
              </w:rPr>
              <w:t>one</w:t>
            </w:r>
            <w:proofErr w:type="spellEnd"/>
          </w:p>
        </w:tc>
        <w:tc>
          <w:tcPr>
            <w:tcW w:w="1581" w:type="dxa"/>
          </w:tcPr>
          <w:p w14:paraId="7B380A68" w14:textId="77777777" w:rsidR="007349CC" w:rsidRDefault="007349CC" w:rsidP="00654FA5">
            <w:pPr>
              <w:rPr>
                <w:rFonts w:eastAsia="Calibri" w:cs="Times New Roman"/>
              </w:rPr>
            </w:pPr>
            <w:r>
              <w:rPr>
                <w:rFonts w:eastAsia="Calibri" w:cs="Times New Roman"/>
              </w:rPr>
              <w:t>Eier</w:t>
            </w:r>
          </w:p>
        </w:tc>
        <w:tc>
          <w:tcPr>
            <w:tcW w:w="1696" w:type="dxa"/>
          </w:tcPr>
          <w:p w14:paraId="2FF42627" w14:textId="77777777" w:rsidR="007349CC" w:rsidRDefault="007410D5" w:rsidP="00654FA5">
            <w:pPr>
              <w:rPr>
                <w:rFonts w:eastAsia="Calibri" w:cs="Times New Roman"/>
              </w:rPr>
            </w:pPr>
            <w:r>
              <w:rPr>
                <w:rFonts w:eastAsia="Calibri" w:cs="Times New Roman"/>
              </w:rPr>
              <w:t xml:space="preserve">Direkte til </w:t>
            </w:r>
            <w:r w:rsidR="00BE2F28">
              <w:rPr>
                <w:rFonts w:eastAsia="Calibri" w:cs="Times New Roman"/>
              </w:rPr>
              <w:t>nærmeste ressurs/</w:t>
            </w:r>
            <w:r>
              <w:rPr>
                <w:rFonts w:eastAsia="Calibri" w:cs="Times New Roman"/>
              </w:rPr>
              <w:t>pleier</w:t>
            </w:r>
            <w:r w:rsidR="0070184D">
              <w:rPr>
                <w:rFonts w:eastAsia="Calibri" w:cs="Times New Roman"/>
              </w:rPr>
              <w:t xml:space="preserve"> og pårørende engasjement</w:t>
            </w:r>
          </w:p>
        </w:tc>
      </w:tr>
      <w:tr w:rsidR="007349CC" w14:paraId="360DE134" w14:textId="77777777" w:rsidTr="005B2685">
        <w:tc>
          <w:tcPr>
            <w:tcW w:w="1831" w:type="dxa"/>
          </w:tcPr>
          <w:p w14:paraId="7579FBA0" w14:textId="77777777" w:rsidR="007349CC" w:rsidRDefault="007349CC" w:rsidP="00654FA5">
            <w:pPr>
              <w:rPr>
                <w:rFonts w:eastAsia="Calibri" w:cs="Times New Roman"/>
              </w:rPr>
            </w:pPr>
            <w:r>
              <w:rPr>
                <w:rFonts w:eastAsia="Calibri" w:cs="Times New Roman"/>
              </w:rPr>
              <w:t>Sum</w:t>
            </w:r>
          </w:p>
        </w:tc>
        <w:tc>
          <w:tcPr>
            <w:tcW w:w="2210" w:type="dxa"/>
          </w:tcPr>
          <w:p w14:paraId="63B70D27" w14:textId="0B946FC6" w:rsidR="007349CC" w:rsidRDefault="00B13EF0" w:rsidP="00654FA5">
            <w:pPr>
              <w:rPr>
                <w:rFonts w:eastAsia="Calibri" w:cs="Times New Roman"/>
              </w:rPr>
            </w:pPr>
            <w:r>
              <w:rPr>
                <w:rFonts w:eastAsia="Calibri" w:cs="Times New Roman"/>
              </w:rPr>
              <w:t>36</w:t>
            </w:r>
            <w:r w:rsidR="00FE59BC">
              <w:rPr>
                <w:rFonts w:eastAsia="Calibri" w:cs="Times New Roman"/>
              </w:rPr>
              <w:t>7</w:t>
            </w:r>
          </w:p>
        </w:tc>
        <w:tc>
          <w:tcPr>
            <w:tcW w:w="1744" w:type="dxa"/>
          </w:tcPr>
          <w:p w14:paraId="00807DE5" w14:textId="77777777" w:rsidR="007349CC" w:rsidRDefault="007349CC" w:rsidP="00654FA5">
            <w:pPr>
              <w:rPr>
                <w:rFonts w:eastAsia="Calibri" w:cs="Times New Roman"/>
              </w:rPr>
            </w:pPr>
          </w:p>
        </w:tc>
        <w:tc>
          <w:tcPr>
            <w:tcW w:w="1581" w:type="dxa"/>
          </w:tcPr>
          <w:p w14:paraId="5C6A5CCF" w14:textId="77777777" w:rsidR="007349CC" w:rsidRDefault="007349CC" w:rsidP="00654FA5">
            <w:pPr>
              <w:rPr>
                <w:rFonts w:eastAsia="Calibri" w:cs="Times New Roman"/>
              </w:rPr>
            </w:pPr>
          </w:p>
        </w:tc>
        <w:tc>
          <w:tcPr>
            <w:tcW w:w="1696" w:type="dxa"/>
          </w:tcPr>
          <w:p w14:paraId="777747E4" w14:textId="77777777" w:rsidR="007349CC" w:rsidRDefault="007349CC" w:rsidP="00654FA5">
            <w:pPr>
              <w:rPr>
                <w:rFonts w:eastAsia="Calibri" w:cs="Times New Roman"/>
              </w:rPr>
            </w:pPr>
          </w:p>
        </w:tc>
      </w:tr>
    </w:tbl>
    <w:p w14:paraId="4D85469B" w14:textId="77777777" w:rsidR="0040624E" w:rsidRDefault="0040624E" w:rsidP="00654FA5">
      <w:pPr>
        <w:pStyle w:val="Overskrift3"/>
      </w:pPr>
    </w:p>
    <w:p w14:paraId="0CF2836D" w14:textId="212F7F26" w:rsidR="002A4AAD" w:rsidRPr="00B212B0" w:rsidRDefault="00BE2F28" w:rsidP="00B212B0">
      <w:pPr>
        <w:spacing w:after="160"/>
        <w:rPr>
          <w:rFonts w:eastAsia="Calibri" w:cs="Times New Roman"/>
        </w:rPr>
      </w:pPr>
      <w:r>
        <w:t xml:space="preserve">Kommunene som eier </w:t>
      </w:r>
      <w:proofErr w:type="spellStart"/>
      <w:r>
        <w:t>Safemate</w:t>
      </w:r>
      <w:proofErr w:type="spellEnd"/>
      <w:r w:rsidR="005A3792">
        <w:t xml:space="preserve"> ønsker </w:t>
      </w:r>
      <w:r w:rsidR="00F44BD3">
        <w:t xml:space="preserve">gjenbruk av </w:t>
      </w:r>
      <w:r w:rsidR="002A4AAD">
        <w:t xml:space="preserve">disse. </w:t>
      </w:r>
      <w:r w:rsidR="00B212B0">
        <w:rPr>
          <w:rFonts w:eastAsia="Calibri" w:cs="Times New Roman"/>
        </w:rPr>
        <w:t xml:space="preserve">Dersom gjenbruk er fordyrende, ønskes det at priskonsekvens synliggjøres. Gjenbruk er ment å dekke </w:t>
      </w:r>
      <w:r w:rsidR="00796767">
        <w:rPr>
          <w:rFonts w:eastAsia="Calibri" w:cs="Times New Roman"/>
        </w:rPr>
        <w:t>eksisterende utstyr</w:t>
      </w:r>
      <w:r w:rsidR="00B212B0">
        <w:rPr>
          <w:rFonts w:eastAsia="Calibri" w:cs="Times New Roman"/>
        </w:rPr>
        <w:t>s gjenværende levetid.</w:t>
      </w:r>
    </w:p>
    <w:p w14:paraId="4EA89B47" w14:textId="77777777" w:rsidR="00BE2F28" w:rsidRPr="001B2836" w:rsidRDefault="0070184D" w:rsidP="002A4AAD">
      <w:pPr>
        <w:spacing w:after="0"/>
        <w:rPr>
          <w:color w:val="C00000"/>
        </w:rPr>
      </w:pPr>
      <w:r>
        <w:t xml:space="preserve">Kommunene som bruker </w:t>
      </w:r>
      <w:proofErr w:type="spellStart"/>
      <w:r>
        <w:t>Safemate</w:t>
      </w:r>
      <w:proofErr w:type="spellEnd"/>
      <w:r>
        <w:t xml:space="preserve"> i dag får </w:t>
      </w:r>
      <w:r w:rsidR="00515CCB">
        <w:t>utløste alarmer og løsningsk</w:t>
      </w:r>
      <w:r w:rsidR="00F44BD3">
        <w:t>ode dokumentert direkte i EPJ.</w:t>
      </w:r>
    </w:p>
    <w:p w14:paraId="3559D2DA" w14:textId="77777777" w:rsidR="002A4AAD" w:rsidRPr="002A4AAD" w:rsidRDefault="002A4AAD" w:rsidP="002A4AAD">
      <w:pPr>
        <w:spacing w:after="0"/>
      </w:pPr>
    </w:p>
    <w:p w14:paraId="51FAC9CA" w14:textId="77777777" w:rsidR="00515CCB" w:rsidRDefault="00515CCB" w:rsidP="00BE2F28">
      <w:r>
        <w:t>Trygghetsalarmer brukes både i hjemmetjenestene og i tilrettelagte boliger</w:t>
      </w:r>
      <w:r w:rsidR="006E7947">
        <w:t xml:space="preserve"> (omsorgsboliger)</w:t>
      </w:r>
      <w:r>
        <w:t xml:space="preserve">, samt noe i lavterskelavdelinger/korttidsavdelinger. Her brukes bemanningsressurser på tvers av tjenesteområder. </w:t>
      </w:r>
      <w:r w:rsidR="00BE2F28" w:rsidRPr="0040624E">
        <w:rPr>
          <w:rFonts w:eastAsia="Calibri" w:cs="Times New Roman"/>
        </w:rPr>
        <w:t>Trygghetsalarmer er ikke behovsprøvd.</w:t>
      </w:r>
    </w:p>
    <w:p w14:paraId="1D1C26FF" w14:textId="77777777" w:rsidR="00515CCB" w:rsidRDefault="00515CCB" w:rsidP="0070184D">
      <w:r>
        <w:t>Det er noe forskjell i om kommunene forventer en økning i antall alarmer ved overgang til ny teknologi.</w:t>
      </w:r>
    </w:p>
    <w:p w14:paraId="5C10CB98" w14:textId="77777777" w:rsidR="00D826ED" w:rsidRDefault="00D826ED" w:rsidP="0070184D">
      <w:r>
        <w:t>Det brukes pr. i dag få sensorer, det som</w:t>
      </w:r>
      <w:r w:rsidR="006E7947">
        <w:t xml:space="preserve"> brukes</w:t>
      </w:r>
      <w:r>
        <w:t xml:space="preserve"> foruten alarmer med toveiskommunikasjon og mulighet for GPS-sporing er:</w:t>
      </w:r>
    </w:p>
    <w:p w14:paraId="0B5F6096" w14:textId="1EBEF78A" w:rsidR="003C6F53" w:rsidRDefault="003C6F53" w:rsidP="00EA3470">
      <w:pPr>
        <w:pStyle w:val="Listeavsnitt"/>
        <w:numPr>
          <w:ilvl w:val="0"/>
          <w:numId w:val="10"/>
        </w:numPr>
      </w:pPr>
      <w:r>
        <w:t>Elektroniske dørlåser (</w:t>
      </w:r>
      <w:proofErr w:type="spellStart"/>
      <w:r>
        <w:t>Bekey</w:t>
      </w:r>
      <w:proofErr w:type="spellEnd"/>
      <w:r>
        <w:t>)</w:t>
      </w:r>
      <w:r w:rsidR="00DC1DA2">
        <w:t xml:space="preserve"> (Logger besøk av hjemmetjenesten</w:t>
      </w:r>
      <w:r w:rsidR="005F6A30">
        <w:t xml:space="preserve"> i EPJ</w:t>
      </w:r>
      <w:r w:rsidR="00DC1DA2">
        <w:t>)</w:t>
      </w:r>
    </w:p>
    <w:p w14:paraId="1F2B3736" w14:textId="7583B991" w:rsidR="000A3D4D" w:rsidRDefault="000A3D4D" w:rsidP="00EA3470">
      <w:pPr>
        <w:pStyle w:val="Listeavsnitt"/>
        <w:numPr>
          <w:ilvl w:val="0"/>
          <w:numId w:val="10"/>
        </w:numPr>
      </w:pPr>
      <w:r>
        <w:t>Bevegelsessensor</w:t>
      </w:r>
    </w:p>
    <w:p w14:paraId="5972E829" w14:textId="10D7BF62" w:rsidR="000A3D4D" w:rsidRDefault="000A3D4D" w:rsidP="00EA3470">
      <w:pPr>
        <w:pStyle w:val="Listeavsnitt"/>
        <w:numPr>
          <w:ilvl w:val="0"/>
          <w:numId w:val="10"/>
        </w:numPr>
      </w:pPr>
      <w:r>
        <w:t>Døralarm</w:t>
      </w:r>
    </w:p>
    <w:p w14:paraId="65091037" w14:textId="77777777" w:rsidR="00D826ED" w:rsidRDefault="00D826ED" w:rsidP="00EA3470">
      <w:pPr>
        <w:pStyle w:val="Listeavsnitt"/>
        <w:numPr>
          <w:ilvl w:val="0"/>
          <w:numId w:val="10"/>
        </w:numPr>
      </w:pPr>
      <w:proofErr w:type="spellStart"/>
      <w:r>
        <w:t>Pilly</w:t>
      </w:r>
      <w:proofErr w:type="spellEnd"/>
      <w:r>
        <w:t xml:space="preserve"> medisindispenser</w:t>
      </w:r>
    </w:p>
    <w:p w14:paraId="09890551" w14:textId="796EC6D6" w:rsidR="006E7947" w:rsidRDefault="006E7947" w:rsidP="000A3D4D">
      <w:pPr>
        <w:pStyle w:val="Listeavsnitt"/>
        <w:numPr>
          <w:ilvl w:val="0"/>
          <w:numId w:val="10"/>
        </w:numPr>
      </w:pPr>
      <w:r>
        <w:t>Sengematte som varsler hvis beboer står opp</w:t>
      </w:r>
    </w:p>
    <w:p w14:paraId="689DA786" w14:textId="77777777" w:rsidR="003C6F53" w:rsidRDefault="00FF26C7" w:rsidP="00EA3470">
      <w:pPr>
        <w:pStyle w:val="Listeavsnitt"/>
        <w:numPr>
          <w:ilvl w:val="0"/>
          <w:numId w:val="10"/>
        </w:numPr>
      </w:pPr>
      <w:r>
        <w:t>Trykksensor</w:t>
      </w:r>
    </w:p>
    <w:p w14:paraId="0330BB3E" w14:textId="77777777" w:rsidR="005F6A30" w:rsidRPr="0070184D" w:rsidRDefault="005F6A30" w:rsidP="00EA3470">
      <w:pPr>
        <w:pStyle w:val="Listeavsnitt"/>
        <w:numPr>
          <w:ilvl w:val="0"/>
          <w:numId w:val="10"/>
        </w:numPr>
      </w:pPr>
      <w:proofErr w:type="spellStart"/>
      <w:r>
        <w:t>Beacon</w:t>
      </w:r>
      <w:proofErr w:type="spellEnd"/>
    </w:p>
    <w:tbl>
      <w:tblPr>
        <w:tblStyle w:val="Tabellrutenett"/>
        <w:tblW w:w="0" w:type="auto"/>
        <w:tblLook w:val="04A0" w:firstRow="1" w:lastRow="0" w:firstColumn="1" w:lastColumn="0" w:noHBand="0" w:noVBand="1"/>
      </w:tblPr>
      <w:tblGrid>
        <w:gridCol w:w="2256"/>
        <w:gridCol w:w="2257"/>
        <w:gridCol w:w="2301"/>
        <w:gridCol w:w="2248"/>
      </w:tblGrid>
      <w:tr w:rsidR="0070184D" w14:paraId="21B05978" w14:textId="77777777" w:rsidTr="003C6F53">
        <w:tc>
          <w:tcPr>
            <w:tcW w:w="2256" w:type="dxa"/>
          </w:tcPr>
          <w:p w14:paraId="7F8BDACA" w14:textId="77777777" w:rsidR="0070184D" w:rsidRPr="003F7707" w:rsidRDefault="0070184D" w:rsidP="003C6F53">
            <w:pPr>
              <w:jc w:val="center"/>
              <w:rPr>
                <w:rFonts w:eastAsia="Calibri" w:cs="Times New Roman"/>
                <w:b/>
              </w:rPr>
            </w:pPr>
            <w:r>
              <w:rPr>
                <w:rFonts w:eastAsia="Calibri" w:cs="Times New Roman"/>
                <w:b/>
              </w:rPr>
              <w:t>KOMMUNE</w:t>
            </w:r>
          </w:p>
        </w:tc>
        <w:tc>
          <w:tcPr>
            <w:tcW w:w="2257" w:type="dxa"/>
          </w:tcPr>
          <w:p w14:paraId="33556A1A" w14:textId="77777777" w:rsidR="0070184D" w:rsidRPr="003F7707" w:rsidRDefault="0070184D" w:rsidP="003C6F53">
            <w:pPr>
              <w:jc w:val="center"/>
              <w:rPr>
                <w:rFonts w:eastAsia="Calibri" w:cs="Times New Roman"/>
                <w:b/>
              </w:rPr>
            </w:pPr>
            <w:r w:rsidRPr="003F7707">
              <w:rPr>
                <w:rFonts w:eastAsia="Calibri" w:cs="Times New Roman"/>
                <w:b/>
              </w:rPr>
              <w:t>ANTALL INNBYGGERE</w:t>
            </w:r>
          </w:p>
        </w:tc>
        <w:tc>
          <w:tcPr>
            <w:tcW w:w="2301" w:type="dxa"/>
          </w:tcPr>
          <w:p w14:paraId="6ED43571" w14:textId="77777777" w:rsidR="0070184D" w:rsidRPr="003F7707" w:rsidRDefault="0070184D" w:rsidP="003C6F53">
            <w:pPr>
              <w:jc w:val="center"/>
              <w:rPr>
                <w:rFonts w:eastAsia="Calibri" w:cs="Times New Roman"/>
                <w:b/>
              </w:rPr>
            </w:pPr>
            <w:r w:rsidRPr="003F7707">
              <w:rPr>
                <w:rFonts w:eastAsia="Calibri" w:cs="Times New Roman"/>
                <w:b/>
              </w:rPr>
              <w:t>INSTITUSJONSPLASSER</w:t>
            </w:r>
          </w:p>
        </w:tc>
        <w:tc>
          <w:tcPr>
            <w:tcW w:w="2248" w:type="dxa"/>
          </w:tcPr>
          <w:p w14:paraId="5E1333A0" w14:textId="77777777" w:rsidR="0070184D" w:rsidRPr="003F7707" w:rsidRDefault="0070184D" w:rsidP="003C6F53">
            <w:pPr>
              <w:jc w:val="center"/>
              <w:rPr>
                <w:rFonts w:eastAsia="Calibri" w:cs="Times New Roman"/>
                <w:b/>
              </w:rPr>
            </w:pPr>
            <w:r>
              <w:rPr>
                <w:rFonts w:eastAsia="Calibri" w:cs="Times New Roman"/>
                <w:b/>
              </w:rPr>
              <w:t>ALARMSYSTEM</w:t>
            </w:r>
          </w:p>
        </w:tc>
      </w:tr>
      <w:tr w:rsidR="0070184D" w14:paraId="7352558A" w14:textId="77777777" w:rsidTr="003C6F53">
        <w:tc>
          <w:tcPr>
            <w:tcW w:w="2256" w:type="dxa"/>
          </w:tcPr>
          <w:p w14:paraId="056509FE" w14:textId="77777777" w:rsidR="0070184D" w:rsidRDefault="0070184D" w:rsidP="003C6F53">
            <w:pPr>
              <w:rPr>
                <w:rFonts w:eastAsia="Calibri" w:cs="Times New Roman"/>
              </w:rPr>
            </w:pPr>
            <w:r>
              <w:rPr>
                <w:rFonts w:eastAsia="Calibri" w:cs="Times New Roman"/>
              </w:rPr>
              <w:t>FOLLDAL</w:t>
            </w:r>
          </w:p>
        </w:tc>
        <w:tc>
          <w:tcPr>
            <w:tcW w:w="2257" w:type="dxa"/>
          </w:tcPr>
          <w:p w14:paraId="103D0DFF" w14:textId="77777777" w:rsidR="0070184D" w:rsidRDefault="005F6A30" w:rsidP="003C6F53">
            <w:pPr>
              <w:jc w:val="center"/>
              <w:rPr>
                <w:rFonts w:eastAsia="Calibri" w:cs="Times New Roman"/>
              </w:rPr>
            </w:pPr>
            <w:r>
              <w:rPr>
                <w:rFonts w:eastAsia="Calibri" w:cs="Times New Roman"/>
              </w:rPr>
              <w:t>1 575</w:t>
            </w:r>
          </w:p>
        </w:tc>
        <w:tc>
          <w:tcPr>
            <w:tcW w:w="2301" w:type="dxa"/>
          </w:tcPr>
          <w:p w14:paraId="114EB65F" w14:textId="5DDAC014" w:rsidR="0070184D" w:rsidRDefault="0081532B" w:rsidP="003C6F53">
            <w:pPr>
              <w:jc w:val="center"/>
              <w:rPr>
                <w:rFonts w:eastAsia="Calibri" w:cs="Times New Roman"/>
              </w:rPr>
            </w:pPr>
            <w:r>
              <w:rPr>
                <w:rFonts w:eastAsia="Calibri" w:cs="Times New Roman"/>
              </w:rPr>
              <w:t>29</w:t>
            </w:r>
          </w:p>
        </w:tc>
        <w:tc>
          <w:tcPr>
            <w:tcW w:w="2248" w:type="dxa"/>
          </w:tcPr>
          <w:p w14:paraId="13B71FF9" w14:textId="77777777" w:rsidR="0070184D" w:rsidRDefault="0070184D" w:rsidP="003C6F53">
            <w:pPr>
              <w:rPr>
                <w:rFonts w:eastAsia="Calibri" w:cs="Times New Roman"/>
              </w:rPr>
            </w:pPr>
            <w:proofErr w:type="spellStart"/>
            <w:r>
              <w:rPr>
                <w:rFonts w:eastAsia="Calibri" w:cs="Times New Roman"/>
              </w:rPr>
              <w:t>SmartVakt</w:t>
            </w:r>
            <w:proofErr w:type="spellEnd"/>
            <w:r>
              <w:rPr>
                <w:rFonts w:eastAsia="Calibri" w:cs="Times New Roman"/>
              </w:rPr>
              <w:t xml:space="preserve"> Institusjon</w:t>
            </w:r>
          </w:p>
        </w:tc>
      </w:tr>
      <w:tr w:rsidR="0070184D" w14:paraId="1B426B3A" w14:textId="77777777" w:rsidTr="003C6F53">
        <w:tc>
          <w:tcPr>
            <w:tcW w:w="2256" w:type="dxa"/>
          </w:tcPr>
          <w:p w14:paraId="38A89747" w14:textId="77777777" w:rsidR="0070184D" w:rsidRDefault="0070184D" w:rsidP="003C6F53">
            <w:pPr>
              <w:rPr>
                <w:rFonts w:eastAsia="Calibri" w:cs="Times New Roman"/>
              </w:rPr>
            </w:pPr>
            <w:r>
              <w:rPr>
                <w:rFonts w:eastAsia="Calibri" w:cs="Times New Roman"/>
              </w:rPr>
              <w:t>ALVDAL</w:t>
            </w:r>
          </w:p>
        </w:tc>
        <w:tc>
          <w:tcPr>
            <w:tcW w:w="2257" w:type="dxa"/>
          </w:tcPr>
          <w:p w14:paraId="36C05A48" w14:textId="77777777" w:rsidR="0070184D" w:rsidRDefault="0070184D" w:rsidP="003C6F53">
            <w:pPr>
              <w:jc w:val="center"/>
              <w:rPr>
                <w:rFonts w:eastAsia="Calibri" w:cs="Times New Roman"/>
              </w:rPr>
            </w:pPr>
            <w:r>
              <w:rPr>
                <w:rFonts w:eastAsia="Calibri" w:cs="Times New Roman"/>
              </w:rPr>
              <w:t>2 420</w:t>
            </w:r>
          </w:p>
        </w:tc>
        <w:tc>
          <w:tcPr>
            <w:tcW w:w="2301" w:type="dxa"/>
          </w:tcPr>
          <w:p w14:paraId="0C544DAF" w14:textId="77777777" w:rsidR="0070184D" w:rsidRDefault="00DC1DA2" w:rsidP="003C6F53">
            <w:pPr>
              <w:jc w:val="center"/>
              <w:rPr>
                <w:rFonts w:eastAsia="Calibri" w:cs="Times New Roman"/>
              </w:rPr>
            </w:pPr>
            <w:r>
              <w:rPr>
                <w:rFonts w:eastAsia="Calibri" w:cs="Times New Roman"/>
              </w:rPr>
              <w:t>27</w:t>
            </w:r>
          </w:p>
        </w:tc>
        <w:tc>
          <w:tcPr>
            <w:tcW w:w="2248" w:type="dxa"/>
          </w:tcPr>
          <w:p w14:paraId="1934D7AB" w14:textId="77777777" w:rsidR="0070184D" w:rsidRDefault="0070184D" w:rsidP="003C6F53">
            <w:pPr>
              <w:rPr>
                <w:rFonts w:eastAsia="Calibri" w:cs="Times New Roman"/>
              </w:rPr>
            </w:pPr>
            <w:r>
              <w:rPr>
                <w:rFonts w:eastAsia="Calibri" w:cs="Times New Roman"/>
              </w:rPr>
              <w:t>Analogt</w:t>
            </w:r>
            <w:r w:rsidR="00D826ED">
              <w:rPr>
                <w:rFonts w:eastAsia="Calibri" w:cs="Times New Roman"/>
              </w:rPr>
              <w:t xml:space="preserve"> – mobilt og trådbasert</w:t>
            </w:r>
          </w:p>
        </w:tc>
      </w:tr>
      <w:tr w:rsidR="0070184D" w14:paraId="2E18F1DC" w14:textId="77777777" w:rsidTr="003C6F53">
        <w:tc>
          <w:tcPr>
            <w:tcW w:w="2256" w:type="dxa"/>
          </w:tcPr>
          <w:p w14:paraId="5E185B12" w14:textId="77777777" w:rsidR="0070184D" w:rsidRDefault="0070184D" w:rsidP="003C6F53">
            <w:pPr>
              <w:rPr>
                <w:rFonts w:eastAsia="Calibri" w:cs="Times New Roman"/>
              </w:rPr>
            </w:pPr>
            <w:r>
              <w:rPr>
                <w:rFonts w:eastAsia="Calibri" w:cs="Times New Roman"/>
              </w:rPr>
              <w:t>RENDALEN</w:t>
            </w:r>
          </w:p>
        </w:tc>
        <w:tc>
          <w:tcPr>
            <w:tcW w:w="2257" w:type="dxa"/>
          </w:tcPr>
          <w:p w14:paraId="676ABAEC" w14:textId="77777777" w:rsidR="0070184D" w:rsidRDefault="0070184D" w:rsidP="003C6F53">
            <w:pPr>
              <w:jc w:val="center"/>
              <w:rPr>
                <w:rFonts w:eastAsia="Calibri" w:cs="Times New Roman"/>
              </w:rPr>
            </w:pPr>
            <w:r>
              <w:rPr>
                <w:rFonts w:eastAsia="Calibri" w:cs="Times New Roman"/>
              </w:rPr>
              <w:t>1 801</w:t>
            </w:r>
          </w:p>
        </w:tc>
        <w:tc>
          <w:tcPr>
            <w:tcW w:w="2301" w:type="dxa"/>
          </w:tcPr>
          <w:p w14:paraId="0491D378" w14:textId="77777777" w:rsidR="0070184D" w:rsidRDefault="00CD26A5" w:rsidP="003C6F53">
            <w:pPr>
              <w:jc w:val="center"/>
              <w:rPr>
                <w:rFonts w:eastAsia="Calibri" w:cs="Times New Roman"/>
              </w:rPr>
            </w:pPr>
            <w:r>
              <w:rPr>
                <w:rFonts w:eastAsia="Calibri" w:cs="Times New Roman"/>
              </w:rPr>
              <w:t>20</w:t>
            </w:r>
          </w:p>
        </w:tc>
        <w:tc>
          <w:tcPr>
            <w:tcW w:w="2248" w:type="dxa"/>
          </w:tcPr>
          <w:p w14:paraId="696A4D00" w14:textId="77777777" w:rsidR="0070184D" w:rsidRDefault="0070184D" w:rsidP="003C6F53">
            <w:pPr>
              <w:rPr>
                <w:rFonts w:eastAsia="Calibri" w:cs="Times New Roman"/>
              </w:rPr>
            </w:pPr>
            <w:r>
              <w:rPr>
                <w:rFonts w:eastAsia="Calibri" w:cs="Times New Roman"/>
              </w:rPr>
              <w:t>Analogt - trådbasert</w:t>
            </w:r>
          </w:p>
        </w:tc>
      </w:tr>
      <w:tr w:rsidR="0070184D" w14:paraId="3FAF3D50" w14:textId="77777777" w:rsidTr="003C6F53">
        <w:tc>
          <w:tcPr>
            <w:tcW w:w="2256" w:type="dxa"/>
          </w:tcPr>
          <w:p w14:paraId="0E035E3D" w14:textId="77777777" w:rsidR="0070184D" w:rsidRDefault="0070184D" w:rsidP="003C6F53">
            <w:pPr>
              <w:rPr>
                <w:rFonts w:eastAsia="Calibri" w:cs="Times New Roman"/>
              </w:rPr>
            </w:pPr>
            <w:r>
              <w:rPr>
                <w:rFonts w:eastAsia="Calibri" w:cs="Times New Roman"/>
              </w:rPr>
              <w:t>TOLGA</w:t>
            </w:r>
          </w:p>
        </w:tc>
        <w:tc>
          <w:tcPr>
            <w:tcW w:w="2257" w:type="dxa"/>
          </w:tcPr>
          <w:p w14:paraId="3243116B" w14:textId="77777777" w:rsidR="0070184D" w:rsidRDefault="0070184D" w:rsidP="003C6F53">
            <w:pPr>
              <w:jc w:val="center"/>
              <w:rPr>
                <w:rFonts w:eastAsia="Calibri" w:cs="Times New Roman"/>
              </w:rPr>
            </w:pPr>
            <w:r>
              <w:rPr>
                <w:rFonts w:eastAsia="Calibri" w:cs="Times New Roman"/>
              </w:rPr>
              <w:t>1 562</w:t>
            </w:r>
          </w:p>
        </w:tc>
        <w:tc>
          <w:tcPr>
            <w:tcW w:w="2301" w:type="dxa"/>
          </w:tcPr>
          <w:p w14:paraId="520005BE" w14:textId="77777777" w:rsidR="0070184D" w:rsidRDefault="005F6A30" w:rsidP="003C6F53">
            <w:pPr>
              <w:jc w:val="center"/>
              <w:rPr>
                <w:rFonts w:eastAsia="Calibri" w:cs="Times New Roman"/>
              </w:rPr>
            </w:pPr>
            <w:r>
              <w:rPr>
                <w:rFonts w:eastAsia="Calibri" w:cs="Times New Roman"/>
              </w:rPr>
              <w:t>19</w:t>
            </w:r>
          </w:p>
        </w:tc>
        <w:tc>
          <w:tcPr>
            <w:tcW w:w="2248" w:type="dxa"/>
          </w:tcPr>
          <w:p w14:paraId="65E93BFD" w14:textId="77777777" w:rsidR="0070184D" w:rsidRDefault="0070184D" w:rsidP="003C6F53">
            <w:pPr>
              <w:rPr>
                <w:rFonts w:eastAsia="Calibri" w:cs="Times New Roman"/>
              </w:rPr>
            </w:pPr>
            <w:r>
              <w:rPr>
                <w:rFonts w:eastAsia="Calibri" w:cs="Times New Roman"/>
              </w:rPr>
              <w:t>Analogt</w:t>
            </w:r>
          </w:p>
        </w:tc>
      </w:tr>
      <w:tr w:rsidR="0070184D" w14:paraId="1AA5CA91" w14:textId="77777777" w:rsidTr="003C6F53">
        <w:tc>
          <w:tcPr>
            <w:tcW w:w="2256" w:type="dxa"/>
          </w:tcPr>
          <w:p w14:paraId="40D00F30" w14:textId="77777777" w:rsidR="0070184D" w:rsidRDefault="0070184D" w:rsidP="003C6F53">
            <w:pPr>
              <w:rPr>
                <w:rFonts w:eastAsia="Calibri" w:cs="Times New Roman"/>
              </w:rPr>
            </w:pPr>
            <w:r>
              <w:rPr>
                <w:rFonts w:eastAsia="Calibri" w:cs="Times New Roman"/>
              </w:rPr>
              <w:t>TYNSET</w:t>
            </w:r>
          </w:p>
        </w:tc>
        <w:tc>
          <w:tcPr>
            <w:tcW w:w="2257" w:type="dxa"/>
          </w:tcPr>
          <w:p w14:paraId="08E37836" w14:textId="77777777" w:rsidR="0070184D" w:rsidRDefault="0070184D" w:rsidP="003C6F53">
            <w:pPr>
              <w:jc w:val="center"/>
              <w:rPr>
                <w:rFonts w:eastAsia="Calibri" w:cs="Times New Roman"/>
              </w:rPr>
            </w:pPr>
            <w:r>
              <w:rPr>
                <w:rFonts w:eastAsia="Calibri" w:cs="Times New Roman"/>
              </w:rPr>
              <w:t>5 586</w:t>
            </w:r>
          </w:p>
        </w:tc>
        <w:tc>
          <w:tcPr>
            <w:tcW w:w="2301" w:type="dxa"/>
          </w:tcPr>
          <w:p w14:paraId="198765F1" w14:textId="77777777" w:rsidR="0070184D" w:rsidRDefault="00BE2F28" w:rsidP="003C6F53">
            <w:pPr>
              <w:jc w:val="center"/>
              <w:rPr>
                <w:rFonts w:eastAsia="Calibri" w:cs="Times New Roman"/>
              </w:rPr>
            </w:pPr>
            <w:r>
              <w:rPr>
                <w:rFonts w:eastAsia="Calibri" w:cs="Times New Roman"/>
              </w:rPr>
              <w:t>50</w:t>
            </w:r>
          </w:p>
        </w:tc>
        <w:tc>
          <w:tcPr>
            <w:tcW w:w="2248" w:type="dxa"/>
          </w:tcPr>
          <w:p w14:paraId="7A5E9C79" w14:textId="77777777" w:rsidR="0070184D" w:rsidRDefault="0070184D" w:rsidP="003C6F53">
            <w:pPr>
              <w:rPr>
                <w:rFonts w:eastAsia="Calibri" w:cs="Times New Roman"/>
              </w:rPr>
            </w:pPr>
            <w:r>
              <w:rPr>
                <w:rFonts w:eastAsia="Calibri" w:cs="Times New Roman"/>
              </w:rPr>
              <w:t>Analogt</w:t>
            </w:r>
            <w:r w:rsidR="00D826ED">
              <w:rPr>
                <w:rFonts w:eastAsia="Calibri" w:cs="Times New Roman"/>
              </w:rPr>
              <w:t xml:space="preserve"> – mobilt og trådbasert</w:t>
            </w:r>
          </w:p>
        </w:tc>
      </w:tr>
      <w:tr w:rsidR="0070184D" w14:paraId="489438D2" w14:textId="77777777" w:rsidTr="003C6F53">
        <w:tc>
          <w:tcPr>
            <w:tcW w:w="2256" w:type="dxa"/>
          </w:tcPr>
          <w:p w14:paraId="6558D2D9" w14:textId="77777777" w:rsidR="0070184D" w:rsidRDefault="0070184D" w:rsidP="003C6F53">
            <w:pPr>
              <w:rPr>
                <w:rFonts w:eastAsia="Calibri" w:cs="Times New Roman"/>
              </w:rPr>
            </w:pPr>
            <w:r>
              <w:rPr>
                <w:rFonts w:eastAsia="Calibri" w:cs="Times New Roman"/>
              </w:rPr>
              <w:t>Sum</w:t>
            </w:r>
          </w:p>
        </w:tc>
        <w:tc>
          <w:tcPr>
            <w:tcW w:w="2257" w:type="dxa"/>
          </w:tcPr>
          <w:p w14:paraId="1B9DB530" w14:textId="77777777" w:rsidR="0070184D" w:rsidRDefault="005F6A30" w:rsidP="003C6F53">
            <w:pPr>
              <w:jc w:val="center"/>
              <w:rPr>
                <w:rFonts w:eastAsia="Calibri" w:cs="Times New Roman"/>
              </w:rPr>
            </w:pPr>
            <w:r>
              <w:rPr>
                <w:rFonts w:eastAsia="Calibri" w:cs="Times New Roman"/>
              </w:rPr>
              <w:t>12 944</w:t>
            </w:r>
          </w:p>
        </w:tc>
        <w:tc>
          <w:tcPr>
            <w:tcW w:w="2301" w:type="dxa"/>
          </w:tcPr>
          <w:p w14:paraId="0C3CAA90" w14:textId="52F0B811" w:rsidR="0070184D" w:rsidRDefault="00297E29" w:rsidP="008F32DF">
            <w:pPr>
              <w:jc w:val="center"/>
              <w:rPr>
                <w:rFonts w:eastAsia="Calibri" w:cs="Times New Roman"/>
              </w:rPr>
            </w:pPr>
            <w:r>
              <w:rPr>
                <w:rFonts w:eastAsia="Calibri" w:cs="Times New Roman"/>
              </w:rPr>
              <w:t>145</w:t>
            </w:r>
          </w:p>
        </w:tc>
        <w:tc>
          <w:tcPr>
            <w:tcW w:w="2248" w:type="dxa"/>
          </w:tcPr>
          <w:p w14:paraId="0E680BAA" w14:textId="77777777" w:rsidR="0070184D" w:rsidRDefault="0070184D" w:rsidP="003C6F53">
            <w:pPr>
              <w:rPr>
                <w:rFonts w:eastAsia="Calibri" w:cs="Times New Roman"/>
              </w:rPr>
            </w:pPr>
          </w:p>
        </w:tc>
      </w:tr>
    </w:tbl>
    <w:p w14:paraId="7954B5BD" w14:textId="77777777" w:rsidR="00BE2F28" w:rsidRDefault="00BE2F28" w:rsidP="00654FA5">
      <w:pPr>
        <w:spacing w:after="160"/>
        <w:rPr>
          <w:rFonts w:eastAsia="Calibri" w:cs="Times New Roman"/>
        </w:rPr>
      </w:pPr>
    </w:p>
    <w:p w14:paraId="60AD79A9" w14:textId="6EA1EB7F" w:rsidR="00B212B0" w:rsidRDefault="00B212B0" w:rsidP="00654FA5">
      <w:pPr>
        <w:spacing w:after="160"/>
        <w:rPr>
          <w:rFonts w:eastAsia="Calibri" w:cs="Times New Roman"/>
        </w:rPr>
      </w:pPr>
      <w:r>
        <w:rPr>
          <w:rFonts w:eastAsia="Calibri" w:cs="Times New Roman"/>
        </w:rPr>
        <w:t xml:space="preserve">Folldal bruker </w:t>
      </w:r>
      <w:proofErr w:type="spellStart"/>
      <w:r>
        <w:rPr>
          <w:rFonts w:eastAsia="Calibri" w:cs="Times New Roman"/>
        </w:rPr>
        <w:t>Sonitor</w:t>
      </w:r>
      <w:proofErr w:type="spellEnd"/>
      <w:r>
        <w:rPr>
          <w:rFonts w:eastAsia="Calibri" w:cs="Times New Roman"/>
        </w:rPr>
        <w:t xml:space="preserve"> </w:t>
      </w:r>
      <w:r w:rsidR="000A3D4D">
        <w:rPr>
          <w:rFonts w:eastAsia="Calibri" w:cs="Times New Roman"/>
        </w:rPr>
        <w:t>i institusjon og ønsker gjenbruk</w:t>
      </w:r>
      <w:r>
        <w:rPr>
          <w:rFonts w:eastAsia="Calibri" w:cs="Times New Roman"/>
        </w:rPr>
        <w:t xml:space="preserve">. Dersom gjenbruk er fordyrende, ønskes det at priskonsekvens synliggjøres. </w:t>
      </w:r>
    </w:p>
    <w:p w14:paraId="41CD119D" w14:textId="4BB45854" w:rsidR="00757A4D" w:rsidRDefault="00757A4D" w:rsidP="00654FA5">
      <w:pPr>
        <w:spacing w:after="160"/>
        <w:rPr>
          <w:rFonts w:eastAsia="Calibri" w:cs="Times New Roman"/>
        </w:rPr>
      </w:pPr>
      <w:r>
        <w:rPr>
          <w:rFonts w:eastAsia="Calibri" w:cs="Times New Roman"/>
        </w:rPr>
        <w:t xml:space="preserve">Institusjonsplassene består av </w:t>
      </w:r>
      <w:r w:rsidRPr="0040624E">
        <w:t>forskjellig brukergrupper</w:t>
      </w:r>
      <w:r>
        <w:t>, somatikk, skjermet, korttid mv.</w:t>
      </w:r>
    </w:p>
    <w:p w14:paraId="73299AE9" w14:textId="77777777" w:rsidR="00750B22" w:rsidRDefault="00B2586E" w:rsidP="00BE2F28">
      <w:pPr>
        <w:spacing w:after="0"/>
        <w:rPr>
          <w:rFonts w:eastAsia="Calibri" w:cs="Times New Roman"/>
        </w:rPr>
      </w:pPr>
      <w:r>
        <w:rPr>
          <w:rFonts w:eastAsia="Calibri" w:cs="Times New Roman"/>
        </w:rPr>
        <w:lastRenderedPageBreak/>
        <w:t xml:space="preserve">Flere av kommunene har behov for og står foran bygningsmessige oppgradering, noen ferdig i løpet av 2020 hvor også IT infrastruktur skal oppgraderes. </w:t>
      </w:r>
    </w:p>
    <w:p w14:paraId="1E28C58C" w14:textId="77777777" w:rsidR="00BE2F28" w:rsidRPr="00BE2F28" w:rsidRDefault="00BE2F28" w:rsidP="00BE2F28">
      <w:pPr>
        <w:spacing w:after="0"/>
        <w:rPr>
          <w:rFonts w:eastAsia="Calibri" w:cs="Times New Roman"/>
        </w:rPr>
      </w:pPr>
    </w:p>
    <w:p w14:paraId="1D2F4ABA" w14:textId="77777777" w:rsidR="0006713D" w:rsidRDefault="00DD36A5" w:rsidP="00654FA5">
      <w:pPr>
        <w:pStyle w:val="Overskrift2"/>
      </w:pPr>
      <w:bookmarkStart w:id="14" w:name="_Toc11313915"/>
      <w:r>
        <w:t>3.2</w:t>
      </w:r>
      <w:r>
        <w:tab/>
      </w:r>
      <w:r w:rsidR="0006713D">
        <w:t xml:space="preserve"> Beskrivelse av kommunenes forventede behov for trygghetsskapende tjenester</w:t>
      </w:r>
      <w:bookmarkEnd w:id="14"/>
    </w:p>
    <w:p w14:paraId="3A528442" w14:textId="77777777" w:rsidR="00A86B19" w:rsidRDefault="001B65C9" w:rsidP="00654FA5">
      <w:r>
        <w:t>FARTT-kommunene ser for seg følgende utvikling:</w:t>
      </w:r>
    </w:p>
    <w:p w14:paraId="0AA8A4C8" w14:textId="77777777" w:rsidR="001B65C9" w:rsidRDefault="001B65C9" w:rsidP="00EA3470">
      <w:pPr>
        <w:pStyle w:val="Listeavsnitt"/>
        <w:numPr>
          <w:ilvl w:val="0"/>
          <w:numId w:val="4"/>
        </w:numPr>
      </w:pPr>
      <w:r>
        <w:t>Befolkningsutviklingen viser at befolk</w:t>
      </w:r>
      <w:r w:rsidR="00880386">
        <w:t>ningstallet i kommunene vil gå noe ned.</w:t>
      </w:r>
    </w:p>
    <w:p w14:paraId="02C6471B" w14:textId="77777777" w:rsidR="001B65C9" w:rsidRDefault="001B65C9" w:rsidP="00EA3470">
      <w:pPr>
        <w:pStyle w:val="Listeavsnitt"/>
        <w:numPr>
          <w:ilvl w:val="0"/>
          <w:numId w:val="4"/>
        </w:numPr>
      </w:pPr>
      <w:r>
        <w:t>Veksten i antall eldre er stor, og særlig aldersgruppen over 67, og særlig over 80 år, vil ha en fordobling i løpet av de neste 20 årene. Derfor vil be</w:t>
      </w:r>
      <w:r w:rsidR="00FF26C7">
        <w:t>hovet for helse- og omsorgstjene</w:t>
      </w:r>
      <w:r>
        <w:t>ster i hjemmet øke betydelig.</w:t>
      </w:r>
    </w:p>
    <w:p w14:paraId="0BA27E00" w14:textId="77777777" w:rsidR="001B65C9" w:rsidRDefault="001B65C9" w:rsidP="00EA3470">
      <w:pPr>
        <w:pStyle w:val="Listeavsnitt"/>
        <w:numPr>
          <w:ilvl w:val="0"/>
          <w:numId w:val="4"/>
        </w:numPr>
      </w:pPr>
      <w:r>
        <w:t>Bruk av velferdsteknologi er vi</w:t>
      </w:r>
      <w:r w:rsidR="00880386">
        <w:t>ktig for å styrke og utvikle tj</w:t>
      </w:r>
      <w:r>
        <w:t>en</w:t>
      </w:r>
      <w:r w:rsidR="00880386">
        <w:t>e</w:t>
      </w:r>
      <w:r>
        <w:t>stetilbudet i helse- og omsorgssektoren i kommunene.</w:t>
      </w:r>
    </w:p>
    <w:p w14:paraId="73C87966" w14:textId="55A5CF73" w:rsidR="0019043F" w:rsidRDefault="0019043F" w:rsidP="001E2DCC">
      <w:r>
        <w:t xml:space="preserve">Kommunene ser et </w:t>
      </w:r>
      <w:r w:rsidRPr="0040624E">
        <w:t>økende behov for trygghetsskapende teknologi, også utover trygghetsalarm</w:t>
      </w:r>
      <w:r w:rsidR="00300843">
        <w:t>-</w:t>
      </w:r>
      <w:r w:rsidR="0033378A">
        <w:t>teknologi. Både volumet på</w:t>
      </w:r>
      <w:r w:rsidRPr="0040624E">
        <w:t xml:space="preserve"> teknologien, type teknologi og at teknologiske løsninger samsnakker og kan brukes over samme «plattform» og styringsverktøy blir viktig. Løsningene skal være fleksible og dekke våre behov. Vi ønsker ikke et for stort volum av teknologi, men vi vil gjøre noen viktige valg på teknologi som vi mener er viktigst for oss akkurat nå.</w:t>
      </w:r>
    </w:p>
    <w:p w14:paraId="6CE6461D" w14:textId="3B2B93A8" w:rsidR="001E2DCC" w:rsidRDefault="001E2DCC" w:rsidP="001E2DCC">
      <w:r>
        <w:t>Vi ønsker å ta i bruk forskjellige teknologiske løsninger for å øke kvaliteten på tjenester</w:t>
      </w:r>
      <w:r w:rsidR="0033378A">
        <w:t>,</w:t>
      </w:r>
      <w:r>
        <w:t xml:space="preserve"> og for å bidra til et trygt liv for pasienter/brukere og pårørende. Samtidig med dette må teknologien bidra til en gevinstrealisering i form av frigjøring av ressurser og til at økt behov for ressurser unngås.</w:t>
      </w:r>
    </w:p>
    <w:p w14:paraId="591CB235" w14:textId="77777777" w:rsidR="001E2DCC" w:rsidRDefault="001E2DCC" w:rsidP="001E2DCC">
      <w:r>
        <w:t xml:space="preserve">For oss er det viktig at systemene på institusjon og i hjemmetjenesten kan kommunisere med hverandre, samt at ansatte og pasienter/brukere skal kunne håndtere teknologien uavhengig av om de er på institusjon eller bor hjemme. Tilrettelagte boliger/omsorgsboliger er for oss hjemmeboende.  </w:t>
      </w:r>
    </w:p>
    <w:p w14:paraId="3CED75D8" w14:textId="6A83139C" w:rsidR="001E2DCC" w:rsidRDefault="001E2DCC" w:rsidP="001E2DCC">
      <w:r>
        <w:t xml:space="preserve">Vi ser at vi har behov for varslings- og lokaliseringsteknologi samt trygghetsskapende teknologi (blant annet </w:t>
      </w:r>
      <w:proofErr w:type="spellStart"/>
      <w:r>
        <w:t>Geofence</w:t>
      </w:r>
      <w:proofErr w:type="spellEnd"/>
      <w:r>
        <w:t xml:space="preserve"> og bevegelsessensorer)</w:t>
      </w:r>
      <w:r w:rsidR="0033378A">
        <w:t>,</w:t>
      </w:r>
      <w:r>
        <w:t xml:space="preserve"> og ønsker å bidra til større grad av fleksibilitet og frihet for våre pasienter ved å ta i bruk teknologi i form av medisineringsstøtte.</w:t>
      </w:r>
    </w:p>
    <w:p w14:paraId="7CCEAA18" w14:textId="77777777" w:rsidR="001D39A7" w:rsidRPr="001D39A7" w:rsidRDefault="0070184D" w:rsidP="001D39A7">
      <w:pPr>
        <w:rPr>
          <w:b/>
          <w:color w:val="FF0000"/>
          <w:u w:val="single"/>
        </w:rPr>
      </w:pPr>
      <w:r w:rsidRPr="001D39A7">
        <w:rPr>
          <w:b/>
          <w:u w:val="single"/>
        </w:rPr>
        <w:t>I denne runde er det følgen</w:t>
      </w:r>
      <w:r w:rsidR="006F6793" w:rsidRPr="001D39A7">
        <w:rPr>
          <w:b/>
          <w:u w:val="single"/>
        </w:rPr>
        <w:t>de teknologi som skal anskaffes</w:t>
      </w:r>
      <w:r w:rsidRPr="001D39A7">
        <w:rPr>
          <w:b/>
          <w:u w:val="single"/>
        </w:rPr>
        <w:t>:</w:t>
      </w:r>
      <w:r w:rsidR="00FE3616" w:rsidRPr="001D39A7">
        <w:rPr>
          <w:b/>
          <w:u w:val="single"/>
        </w:rPr>
        <w:t xml:space="preserve"> </w:t>
      </w:r>
    </w:p>
    <w:p w14:paraId="1F6057A0" w14:textId="77777777" w:rsidR="0070184D" w:rsidRDefault="00503F63" w:rsidP="00EA3470">
      <w:pPr>
        <w:pStyle w:val="Listeavsnitt"/>
        <w:numPr>
          <w:ilvl w:val="0"/>
          <w:numId w:val="14"/>
        </w:numPr>
      </w:pPr>
      <w:r>
        <w:t xml:space="preserve">Digital plattform for ruting av oppdrag </w:t>
      </w:r>
      <w:r w:rsidR="00FE3616">
        <w:t xml:space="preserve">fra teknologiske enheter </w:t>
      </w:r>
      <w:r>
        <w:t>til riktig tjeneste</w:t>
      </w:r>
      <w:r w:rsidR="00FE3616">
        <w:t>. Plattform må ta signaler fra vanlig forbrukerteknologi, evt. tilpasses umiddelbart til våre behov.</w:t>
      </w:r>
    </w:p>
    <w:p w14:paraId="4E0E672C" w14:textId="77777777" w:rsidR="00503F63" w:rsidRDefault="00503F63" w:rsidP="00EA3470">
      <w:pPr>
        <w:pStyle w:val="Listeavsnitt"/>
        <w:numPr>
          <w:ilvl w:val="0"/>
          <w:numId w:val="9"/>
        </w:numPr>
      </w:pPr>
      <w:r>
        <w:t>Felles alarmsystem/varslingssystem som skal brukes på tvers av tjenesteområder – hjemmetjeneste og institusjonstjeneste</w:t>
      </w:r>
    </w:p>
    <w:p w14:paraId="1998D8DB" w14:textId="2952DB78" w:rsidR="00515CCB" w:rsidRDefault="00503F63" w:rsidP="00EA3470">
      <w:pPr>
        <w:pStyle w:val="Listeavsnitt"/>
        <w:numPr>
          <w:ilvl w:val="0"/>
          <w:numId w:val="9"/>
        </w:numPr>
      </w:pPr>
      <w:r>
        <w:t>Mobile</w:t>
      </w:r>
      <w:r w:rsidR="00DD1417">
        <w:t>/digitale</w:t>
      </w:r>
      <w:r>
        <w:t xml:space="preserve"> t</w:t>
      </w:r>
      <w:r w:rsidR="0070184D">
        <w:t>rygghetsalarm</w:t>
      </w:r>
      <w:r w:rsidR="00515CCB">
        <w:t xml:space="preserve"> med </w:t>
      </w:r>
      <w:r w:rsidR="00515CCB" w:rsidRPr="00D77D80">
        <w:t>toveiskommunikas</w:t>
      </w:r>
      <w:r w:rsidR="00091F81">
        <w:t xml:space="preserve">jon, </w:t>
      </w:r>
      <w:r>
        <w:t>GPS sporing ved behov</w:t>
      </w:r>
      <w:r w:rsidR="00091F81">
        <w:t xml:space="preserve"> og </w:t>
      </w:r>
      <w:proofErr w:type="spellStart"/>
      <w:r w:rsidR="00091F81">
        <w:t>Geofence</w:t>
      </w:r>
      <w:proofErr w:type="spellEnd"/>
      <w:r w:rsidR="00300843">
        <w:t>-</w:t>
      </w:r>
      <w:r w:rsidR="00091F81">
        <w:t>mulighet</w:t>
      </w:r>
      <w:r w:rsidR="00DD1417">
        <w:t>.</w:t>
      </w:r>
    </w:p>
    <w:p w14:paraId="17C4032E" w14:textId="77777777" w:rsidR="0070184D" w:rsidRDefault="006E7947" w:rsidP="00EA3470">
      <w:pPr>
        <w:pStyle w:val="Listeavsnitt"/>
        <w:numPr>
          <w:ilvl w:val="0"/>
          <w:numId w:val="9"/>
        </w:numPr>
      </w:pPr>
      <w:r>
        <w:t>Digitale tilsyn</w:t>
      </w:r>
      <w:r w:rsidR="00503F63">
        <w:t xml:space="preserve"> – herunder før</w:t>
      </w:r>
      <w:r w:rsidR="001E2DCC">
        <w:t>st og fremst bevegelsessensorer som kan brukes når pasient forlater senga, går ut av rommet, leiligheta eller hu</w:t>
      </w:r>
      <w:r w:rsidR="00091F81">
        <w:t xml:space="preserve">set, og evt. til bruk ved fall. Mulighet for </w:t>
      </w:r>
      <w:r w:rsidR="00503F63">
        <w:t>kamerateknologi</w:t>
      </w:r>
      <w:r w:rsidR="001E2DCC">
        <w:t xml:space="preserve"> både med infrarød teknologi og levende bilder for tilsyn</w:t>
      </w:r>
      <w:r w:rsidR="00091F81">
        <w:t xml:space="preserve"> uten å forstyrre pasient,</w:t>
      </w:r>
      <w:r w:rsidR="001E2DCC">
        <w:t xml:space="preserve"> </w:t>
      </w:r>
      <w:r w:rsidR="00091F81">
        <w:t xml:space="preserve">samt mulighet for avstandsoppfølging med </w:t>
      </w:r>
      <w:r w:rsidR="001E2DCC">
        <w:t>t</w:t>
      </w:r>
      <w:r w:rsidR="00091F81">
        <w:t>oveiskommunikasjon og levende bilde.</w:t>
      </w:r>
    </w:p>
    <w:p w14:paraId="55BAC956" w14:textId="77777777" w:rsidR="00703AB1" w:rsidRDefault="00703AB1" w:rsidP="00EA3470">
      <w:pPr>
        <w:pStyle w:val="Listeavsnitt"/>
        <w:numPr>
          <w:ilvl w:val="0"/>
          <w:numId w:val="9"/>
        </w:numPr>
      </w:pPr>
      <w:r>
        <w:t>Kollegavarsling</w:t>
      </w:r>
    </w:p>
    <w:p w14:paraId="79CAC8F9" w14:textId="77777777" w:rsidR="00503F63" w:rsidRDefault="00503F63" w:rsidP="00EA3470">
      <w:pPr>
        <w:pStyle w:val="Listeavsnitt"/>
        <w:numPr>
          <w:ilvl w:val="0"/>
          <w:numId w:val="9"/>
        </w:numPr>
      </w:pPr>
      <w:r>
        <w:t>Medisinstøtte</w:t>
      </w:r>
      <w:r w:rsidR="001E2DCC">
        <w:t xml:space="preserve"> </w:t>
      </w:r>
      <w:r w:rsidR="006F6793">
        <w:t>–</w:t>
      </w:r>
      <w:r w:rsidR="001E2DCC">
        <w:t xml:space="preserve"> medisindispensere</w:t>
      </w:r>
    </w:p>
    <w:p w14:paraId="738CE566" w14:textId="77777777" w:rsidR="006E7947" w:rsidRPr="00703AB1" w:rsidRDefault="006E7947" w:rsidP="00703AB1">
      <w:pPr>
        <w:rPr>
          <w:b/>
          <w:u w:val="single"/>
        </w:rPr>
      </w:pPr>
      <w:r w:rsidRPr="001D39A7">
        <w:rPr>
          <w:b/>
          <w:u w:val="single"/>
        </w:rPr>
        <w:lastRenderedPageBreak/>
        <w:t>Etter hvert ønskes:</w:t>
      </w:r>
    </w:p>
    <w:p w14:paraId="7F497E73" w14:textId="77777777" w:rsidR="00703AB1" w:rsidRDefault="00703AB1" w:rsidP="00703AB1">
      <w:pPr>
        <w:pStyle w:val="Listeavsnitt"/>
        <w:numPr>
          <w:ilvl w:val="0"/>
          <w:numId w:val="11"/>
        </w:numPr>
      </w:pPr>
      <w:r w:rsidRPr="00703AB1">
        <w:t xml:space="preserve">Oppkobling mot brannvarslere, komfyrvakter, kjøleskap m.m. </w:t>
      </w:r>
    </w:p>
    <w:p w14:paraId="4185007B" w14:textId="77777777" w:rsidR="007938B0" w:rsidRPr="007938B0" w:rsidRDefault="001E2DCC" w:rsidP="007E4C8D">
      <w:pPr>
        <w:pStyle w:val="Listeavsnitt"/>
        <w:numPr>
          <w:ilvl w:val="0"/>
          <w:numId w:val="11"/>
        </w:numPr>
      </w:pPr>
      <w:r>
        <w:t>Elekt</w:t>
      </w:r>
      <w:r w:rsidR="00A62121">
        <w:t>roniske dørlåser for å forenkle og rasjonalisere</w:t>
      </w:r>
      <w:r>
        <w:t xml:space="preserve"> rutiner i hjemmetjenesten omkring nøkkelhåndtering og sikkerhet for bruker.</w:t>
      </w:r>
      <w:r w:rsidR="00E212F3">
        <w:t xml:space="preserve"> </w:t>
      </w:r>
    </w:p>
    <w:p w14:paraId="3D810402" w14:textId="77777777" w:rsidR="00703AB1" w:rsidRPr="007938B0" w:rsidRDefault="00703AB1" w:rsidP="00703AB1">
      <w:pPr>
        <w:pStyle w:val="Listeavsnitt"/>
        <w:numPr>
          <w:ilvl w:val="0"/>
          <w:numId w:val="11"/>
        </w:numPr>
      </w:pPr>
      <w:r>
        <w:t>Medisinsk avstandsoppfølging (hjemmetjenester og legetjenester), samt konsultasjon med toveiskommunikasjon ved bruk av lyd og levende bilde</w:t>
      </w:r>
    </w:p>
    <w:p w14:paraId="19838357" w14:textId="77777777" w:rsidR="00FF26C7" w:rsidRDefault="00FF26C7" w:rsidP="00EA3470">
      <w:pPr>
        <w:pStyle w:val="Listeavsnitt"/>
        <w:numPr>
          <w:ilvl w:val="0"/>
          <w:numId w:val="11"/>
        </w:numPr>
      </w:pPr>
      <w:r w:rsidRPr="00FF26C7">
        <w:t xml:space="preserve">Vi ser for oss å ta i bruk teknologi som understøtter vårt arbeid, og som kan skape gode prosesser for gevinstrasjonalisering. Vi tror at utviklingen innenfor dette feltet vil skje i betydelig hastighet, og det er derfor ikke mulig nå å si </w:t>
      </w:r>
      <w:r w:rsidR="0019043F">
        <w:t xml:space="preserve">eksakt </w:t>
      </w:r>
      <w:r w:rsidRPr="00FF26C7">
        <w:t>hvor vi ønsker å gå.</w:t>
      </w:r>
    </w:p>
    <w:p w14:paraId="65526670" w14:textId="77777777" w:rsidR="00E212F3" w:rsidRPr="00CB1DBD" w:rsidRDefault="00E212F3" w:rsidP="00EA3470">
      <w:pPr>
        <w:pStyle w:val="Listeavsnitt"/>
        <w:numPr>
          <w:ilvl w:val="0"/>
          <w:numId w:val="11"/>
        </w:numPr>
      </w:pPr>
      <w:r w:rsidRPr="00CB1DBD">
        <w:t xml:space="preserve">Integrasjon mot </w:t>
      </w:r>
      <w:proofErr w:type="spellStart"/>
      <w:r w:rsidRPr="00CB1DBD">
        <w:t>Infodoc</w:t>
      </w:r>
      <w:proofErr w:type="spellEnd"/>
    </w:p>
    <w:p w14:paraId="2530BB9E" w14:textId="77777777" w:rsidR="000A48C0" w:rsidRDefault="00773490" w:rsidP="003943C7">
      <w:pPr>
        <w:pStyle w:val="Overskrift2"/>
        <w:numPr>
          <w:ilvl w:val="1"/>
          <w:numId w:val="12"/>
        </w:numPr>
        <w:spacing w:before="0"/>
      </w:pPr>
      <w:bookmarkStart w:id="15" w:name="_Toc11313916"/>
      <w:r>
        <w:t>Varslingsanlegg</w:t>
      </w:r>
      <w:bookmarkEnd w:id="15"/>
    </w:p>
    <w:p w14:paraId="599A6993" w14:textId="6ABA59DE" w:rsidR="00773490" w:rsidRDefault="00757A4D" w:rsidP="00A237E3">
      <w:pPr>
        <w:spacing w:after="0"/>
      </w:pPr>
      <w:r>
        <w:t>Flere av kommune står foran oppgradering av sine institusjoner, både bygningsmessig og tekniske med nytt varslingsanlegg/sykesignalanlegg.</w:t>
      </w:r>
      <w:r w:rsidR="001B5313">
        <w:t xml:space="preserve"> Med unntak av Folldal har kommunen</w:t>
      </w:r>
      <w:r w:rsidR="00300843">
        <w:t>e</w:t>
      </w:r>
      <w:r w:rsidR="001B5313">
        <w:t xml:space="preserve"> analoge varslingsanlegg av eldre årgang. </w:t>
      </w:r>
      <w:r w:rsidR="00C6113A" w:rsidRPr="00C6113A">
        <w:t xml:space="preserve">I tillegg til nytt varslingssystem er det ønskelig å få til teknologiske løsninger som bidrar til sikkerhet for de beboerne som ikke klarer å benytte seg av varsling. </w:t>
      </w:r>
    </w:p>
    <w:p w14:paraId="13D109B1" w14:textId="77777777" w:rsidR="00A237E3" w:rsidRDefault="00A237E3" w:rsidP="00A237E3">
      <w:pPr>
        <w:spacing w:after="0"/>
      </w:pPr>
    </w:p>
    <w:p w14:paraId="556D843F" w14:textId="4C25CC1B" w:rsidR="006F6793" w:rsidRDefault="00A62121" w:rsidP="000A48C0">
      <w:r>
        <w:t>I alle</w:t>
      </w:r>
      <w:r w:rsidR="00A237E3">
        <w:t xml:space="preserve"> </w:t>
      </w:r>
      <w:r w:rsidR="0040624E" w:rsidRPr="0040624E">
        <w:t>kommune</w:t>
      </w:r>
      <w:r>
        <w:t>ne</w:t>
      </w:r>
      <w:r w:rsidR="0040624E" w:rsidRPr="0040624E">
        <w:t xml:space="preserve"> er det stort krav til samhandling og tjenesteyting på tvers. Det er derfor av stor viktighet at en ny løsning både dekker behovet for trygghetsalarmer og avstandsoppfølging til hjemmeboende, men også at dette er dekkende for institusjon. Framtidig løsning må være universell, slik at pasient/bruker kjenner igjen vår teknologi uavhengig av om vedkommende er på institusjon eller hjemme. Samtidig må en ansatt kunne være både på sykehjemmet og ute i hjemmetjenesten på samme vakt uten at vedkommende på ha med seg mange forskjellige telefoner</w:t>
      </w:r>
      <w:r w:rsidR="0033378A">
        <w:t>,</w:t>
      </w:r>
      <w:r w:rsidR="0040624E" w:rsidRPr="0040624E">
        <w:t xml:space="preserve"> eller andre «dingser»</w:t>
      </w:r>
      <w:r w:rsidR="0033378A">
        <w:t>,</w:t>
      </w:r>
      <w:r w:rsidR="0040624E" w:rsidRPr="0040624E">
        <w:t xml:space="preserve"> for </w:t>
      </w:r>
      <w:r w:rsidR="000F795B">
        <w:t xml:space="preserve">at dette skal kunne være mulig. </w:t>
      </w:r>
      <w:r w:rsidR="001B5313">
        <w:t xml:space="preserve">Kommunene </w:t>
      </w:r>
      <w:r w:rsidR="0040624E" w:rsidRPr="0040624E">
        <w:t xml:space="preserve">ser det som aktuelt å satse på mobile og fleksible løsninger i stedet for «tunge» faste installasjoner. </w:t>
      </w:r>
    </w:p>
    <w:p w14:paraId="65774086" w14:textId="77777777" w:rsidR="002A4AAD" w:rsidRPr="000A48C0" w:rsidRDefault="002A4AAD" w:rsidP="000A48C0"/>
    <w:p w14:paraId="2AF33424" w14:textId="77777777" w:rsidR="00B13EA3" w:rsidRPr="00B13EA3" w:rsidRDefault="00CB606B" w:rsidP="00EA3470">
      <w:pPr>
        <w:pStyle w:val="Overskrift1"/>
        <w:numPr>
          <w:ilvl w:val="0"/>
          <w:numId w:val="12"/>
        </w:numPr>
        <w:rPr>
          <w:b/>
        </w:rPr>
      </w:pPr>
      <w:bookmarkStart w:id="16" w:name="_Toc11313917"/>
      <w:r w:rsidRPr="00CB606B">
        <w:rPr>
          <w:b/>
        </w:rPr>
        <w:t>KRAV</w:t>
      </w:r>
      <w:r w:rsidR="001D39A7">
        <w:rPr>
          <w:b/>
        </w:rPr>
        <w:t xml:space="preserve"> TIL LEVERANDØR OG TEKNOLOGI</w:t>
      </w:r>
      <w:bookmarkEnd w:id="16"/>
    </w:p>
    <w:p w14:paraId="4F240C4A" w14:textId="77777777" w:rsidR="000F795B" w:rsidRDefault="00C21FF4" w:rsidP="000F795B">
      <w:r>
        <w:t>Dette kapittelet angir</w:t>
      </w:r>
      <w:r w:rsidR="00CB606B" w:rsidRPr="006822BC">
        <w:t xml:space="preserve"> krav FARTT kommunene (oppdrag</w:t>
      </w:r>
      <w:r w:rsidR="00D30EED">
        <w:t>s</w:t>
      </w:r>
      <w:r w:rsidR="00CB606B" w:rsidRPr="006822BC">
        <w:t>giver) stil</w:t>
      </w:r>
      <w:r w:rsidR="005305F7">
        <w:t>ler til leverandøren av aktuell(e)</w:t>
      </w:r>
      <w:r w:rsidR="00CB606B" w:rsidRPr="006822BC">
        <w:t xml:space="preserve"> løsning(er) og tjenestene leverandør skal levere.</w:t>
      </w:r>
    </w:p>
    <w:p w14:paraId="34F84A1A" w14:textId="426E04BD" w:rsidR="00F27D83" w:rsidRDefault="00F27D83" w:rsidP="00EA3470">
      <w:pPr>
        <w:pStyle w:val="Listeavsnitt"/>
        <w:numPr>
          <w:ilvl w:val="0"/>
          <w:numId w:val="15"/>
        </w:numPr>
      </w:pPr>
      <w:r w:rsidRPr="00D03B79">
        <w:t xml:space="preserve">Oppdragsgiver ønsker </w:t>
      </w:r>
      <w:r w:rsidR="00300843">
        <w:t>én</w:t>
      </w:r>
      <w:r>
        <w:t xml:space="preserve"> leverandør å forholde seg til juridisk og kontraktsmessig. </w:t>
      </w:r>
      <w:r w:rsidR="000F795B">
        <w:t>I</w:t>
      </w:r>
      <w:r w:rsidRPr="00D03B79">
        <w:t xml:space="preserve"> denne sammenhengen å unngå integrasjonsansvar som innebærer behov fo</w:t>
      </w:r>
      <w:r w:rsidR="00CC46DC">
        <w:t xml:space="preserve">r detaljert teknisk kompetanse, og uforutsett kostnader. </w:t>
      </w:r>
    </w:p>
    <w:p w14:paraId="343F8B68" w14:textId="77777777" w:rsidR="00CB1DBD" w:rsidRPr="00CC46DC" w:rsidRDefault="00CB1DBD" w:rsidP="00CC46DC">
      <w:pPr>
        <w:pStyle w:val="Listeavsnitt"/>
        <w:numPr>
          <w:ilvl w:val="0"/>
          <w:numId w:val="15"/>
        </w:numPr>
      </w:pPr>
      <w:r w:rsidRPr="00CC46DC">
        <w:t>I den grad leverandør benytter seg av tredjepartsleveranse, er det leverandør som står ansvarlig for denne an</w:t>
      </w:r>
      <w:r w:rsidR="00CC46DC" w:rsidRPr="00CC46DC">
        <w:t xml:space="preserve">skaffelsen, både funksjonelt, driftsmessig og i forhold til opplæring. </w:t>
      </w:r>
    </w:p>
    <w:p w14:paraId="04D3E4F5" w14:textId="77777777" w:rsidR="00B47667" w:rsidRDefault="00773490" w:rsidP="00B47667">
      <w:pPr>
        <w:pStyle w:val="Overskrift2"/>
      </w:pPr>
      <w:bookmarkStart w:id="17" w:name="_Toc11313918"/>
      <w:r>
        <w:t>4</w:t>
      </w:r>
      <w:r w:rsidR="00D6018E">
        <w:t xml:space="preserve">.1 </w:t>
      </w:r>
      <w:r w:rsidR="00D6018E">
        <w:tab/>
      </w:r>
      <w:r w:rsidR="00CB606B">
        <w:t>Servicenivå</w:t>
      </w:r>
      <w:bookmarkEnd w:id="17"/>
    </w:p>
    <w:p w14:paraId="50034C1E" w14:textId="75E13BD1" w:rsidR="00CB606B" w:rsidRDefault="0030440A" w:rsidP="00B923C0">
      <w:r>
        <w:t>G</w:t>
      </w:r>
      <w:r w:rsidR="00CB606B" w:rsidRPr="005305F7">
        <w:t>jelder leverandørens tjenester til FARTT-kommunene. Generelle krav til servicenivå er krav som gjelder generelt for alle deler av</w:t>
      </w:r>
      <w:r w:rsidR="006F6793">
        <w:t xml:space="preserve"> tjenestene som leveres.</w:t>
      </w:r>
    </w:p>
    <w:p w14:paraId="5CC0BA3C" w14:textId="6D60EEAC" w:rsidR="007B0481" w:rsidRDefault="007B0481" w:rsidP="00B923C0"/>
    <w:p w14:paraId="3AB13B6A" w14:textId="77777777" w:rsidR="007B0481" w:rsidRDefault="007B0481" w:rsidP="00B923C0"/>
    <w:tbl>
      <w:tblPr>
        <w:tblStyle w:val="Rutenettabelllys11"/>
        <w:tblW w:w="0" w:type="auto"/>
        <w:tblLook w:val="04A0" w:firstRow="1" w:lastRow="0" w:firstColumn="1" w:lastColumn="0" w:noHBand="0" w:noVBand="1"/>
      </w:tblPr>
      <w:tblGrid>
        <w:gridCol w:w="988"/>
        <w:gridCol w:w="6945"/>
        <w:gridCol w:w="1127"/>
      </w:tblGrid>
      <w:tr w:rsidR="00770552" w:rsidRPr="00770552" w14:paraId="0C56EB6D"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298BEED2" w14:textId="77777777" w:rsidR="00770552" w:rsidRPr="00E97FC0" w:rsidRDefault="00770552" w:rsidP="00E97FC0">
            <w:pPr>
              <w:rPr>
                <w:rFonts w:asciiTheme="minorHAnsi" w:hAnsiTheme="minorHAnsi"/>
                <w:sz w:val="24"/>
                <w:szCs w:val="24"/>
              </w:rPr>
            </w:pPr>
            <w:r w:rsidRPr="00E97FC0">
              <w:rPr>
                <w:rFonts w:asciiTheme="minorHAnsi" w:hAnsiTheme="minorHAnsi"/>
                <w:sz w:val="24"/>
                <w:szCs w:val="24"/>
              </w:rPr>
              <w:lastRenderedPageBreak/>
              <w:t>Krav nr.</w:t>
            </w:r>
          </w:p>
        </w:tc>
        <w:tc>
          <w:tcPr>
            <w:tcW w:w="6945" w:type="dxa"/>
            <w:shd w:val="clear" w:color="auto" w:fill="F2F2F2" w:themeFill="background1" w:themeFillShade="F2"/>
          </w:tcPr>
          <w:p w14:paraId="7855B28C" w14:textId="77777777" w:rsidR="00770552" w:rsidRPr="00E97FC0" w:rsidRDefault="001D03C8"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servicenivå</w:t>
            </w:r>
            <w:proofErr w:type="spellEnd"/>
          </w:p>
        </w:tc>
        <w:tc>
          <w:tcPr>
            <w:tcW w:w="1127" w:type="dxa"/>
            <w:shd w:val="clear" w:color="auto" w:fill="F2F2F2" w:themeFill="background1" w:themeFillShade="F2"/>
          </w:tcPr>
          <w:p w14:paraId="0AAF90E9" w14:textId="77777777" w:rsidR="00770552" w:rsidRPr="00E97FC0" w:rsidRDefault="0077055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770552" w:rsidRPr="00770552" w14:paraId="79DFC5AA"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7D927196" w14:textId="77777777" w:rsidR="00770552" w:rsidRPr="00770552" w:rsidRDefault="00770552" w:rsidP="00770552">
            <w:pPr>
              <w:spacing w:after="120"/>
              <w:rPr>
                <w:rFonts w:ascii="Arial" w:hAnsi="Arial"/>
              </w:rPr>
            </w:pPr>
            <w:r w:rsidRPr="00770552">
              <w:rPr>
                <w:rFonts w:ascii="Arial" w:hAnsi="Arial"/>
              </w:rPr>
              <w:t>1</w:t>
            </w:r>
          </w:p>
        </w:tc>
        <w:tc>
          <w:tcPr>
            <w:tcW w:w="6945" w:type="dxa"/>
            <w:shd w:val="clear" w:color="auto" w:fill="auto"/>
          </w:tcPr>
          <w:p w14:paraId="761C8226" w14:textId="77777777" w:rsidR="00C75FD3" w:rsidRPr="00C75FD3" w:rsidRDefault="00770552" w:rsidP="00EA3470">
            <w:pPr>
              <w:pStyle w:val="Listeavsnit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 skal være tilgjengelig for henvendelser fra den enkelte FARTT-kommune innenfor ordinær arbeidstid (08.00 – 16.00) alle hverdager.</w:t>
            </w:r>
          </w:p>
        </w:tc>
        <w:tc>
          <w:tcPr>
            <w:tcW w:w="1127" w:type="dxa"/>
          </w:tcPr>
          <w:p w14:paraId="3EB9D2FB" w14:textId="3B1743C9" w:rsidR="00770552" w:rsidRPr="00C75FD3" w:rsidRDefault="00D1243B" w:rsidP="00C75FD3">
            <w:pPr>
              <w:spacing w:after="120"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063CDA" w:rsidRPr="00770552" w14:paraId="755E7779"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18AF0CD6" w14:textId="77777777" w:rsidR="00063CDA" w:rsidRDefault="00063CDA" w:rsidP="00770552">
            <w:pPr>
              <w:spacing w:after="120"/>
              <w:rPr>
                <w:rFonts w:ascii="Arial" w:hAnsi="Arial"/>
              </w:rPr>
            </w:pPr>
            <w:r>
              <w:rPr>
                <w:rFonts w:ascii="Arial" w:hAnsi="Arial"/>
              </w:rPr>
              <w:t>2</w:t>
            </w:r>
          </w:p>
        </w:tc>
        <w:tc>
          <w:tcPr>
            <w:tcW w:w="6945" w:type="dxa"/>
            <w:shd w:val="clear" w:color="auto" w:fill="auto"/>
          </w:tcPr>
          <w:p w14:paraId="0E8C2DCF" w14:textId="77777777" w:rsidR="00063CDA" w:rsidRPr="00C75FD3" w:rsidRDefault="00063CDA" w:rsidP="00EA3470">
            <w:pPr>
              <w:pStyle w:val="Listeavsnit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75FD3">
              <w:rPr>
                <w:sz w:val="22"/>
                <w:szCs w:val="22"/>
              </w:rPr>
              <w:t xml:space="preserve">Support </w:t>
            </w:r>
            <w:proofErr w:type="spellStart"/>
            <w:r w:rsidRPr="00C75FD3">
              <w:rPr>
                <w:sz w:val="22"/>
                <w:szCs w:val="22"/>
              </w:rPr>
              <w:t>skal</w:t>
            </w:r>
            <w:proofErr w:type="spellEnd"/>
            <w:r w:rsidRPr="00C75FD3">
              <w:rPr>
                <w:sz w:val="22"/>
                <w:szCs w:val="22"/>
              </w:rPr>
              <w:t xml:space="preserve"> </w:t>
            </w:r>
            <w:proofErr w:type="spellStart"/>
            <w:r w:rsidRPr="00C75FD3">
              <w:rPr>
                <w:sz w:val="22"/>
                <w:szCs w:val="22"/>
              </w:rPr>
              <w:t>være</w:t>
            </w:r>
            <w:proofErr w:type="spellEnd"/>
            <w:r w:rsidRPr="00C75FD3">
              <w:rPr>
                <w:sz w:val="22"/>
                <w:szCs w:val="22"/>
              </w:rPr>
              <w:t xml:space="preserve"> </w:t>
            </w:r>
            <w:proofErr w:type="spellStart"/>
            <w:r w:rsidRPr="00C75FD3">
              <w:rPr>
                <w:sz w:val="22"/>
                <w:szCs w:val="22"/>
              </w:rPr>
              <w:t>tilgjengelig</w:t>
            </w:r>
            <w:proofErr w:type="spellEnd"/>
            <w:r w:rsidRPr="00C75FD3">
              <w:rPr>
                <w:sz w:val="22"/>
                <w:szCs w:val="22"/>
              </w:rPr>
              <w:t xml:space="preserve"> 24/7</w:t>
            </w:r>
          </w:p>
        </w:tc>
        <w:tc>
          <w:tcPr>
            <w:tcW w:w="1127" w:type="dxa"/>
          </w:tcPr>
          <w:p w14:paraId="32C61D4A" w14:textId="416BDF84" w:rsidR="00063CDA" w:rsidRPr="00C75FD3" w:rsidRDefault="00D1243B" w:rsidP="00C75FD3">
            <w:pPr>
              <w:spacing w:after="120"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441A43C2" w14:textId="77777777" w:rsidR="0040022E" w:rsidRPr="0040022E" w:rsidRDefault="0040022E" w:rsidP="0040022E"/>
    <w:tbl>
      <w:tblPr>
        <w:tblStyle w:val="Rutenettabelllys12"/>
        <w:tblW w:w="0" w:type="auto"/>
        <w:tblLook w:val="04A0" w:firstRow="1" w:lastRow="0" w:firstColumn="1" w:lastColumn="0" w:noHBand="0" w:noVBand="1"/>
      </w:tblPr>
      <w:tblGrid>
        <w:gridCol w:w="988"/>
        <w:gridCol w:w="6945"/>
        <w:gridCol w:w="1127"/>
      </w:tblGrid>
      <w:tr w:rsidR="00510C92" w:rsidRPr="00510C92" w14:paraId="1FF8AA15"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3EA64B69" w14:textId="77777777" w:rsidR="00510C92" w:rsidRPr="00E97FC0" w:rsidRDefault="00510C92"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0CA7BE22" w14:textId="77777777" w:rsidR="00510C92" w:rsidRPr="00E97FC0" w:rsidRDefault="001D03C8"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 xml:space="preserve">Krav </w:t>
            </w:r>
            <w:proofErr w:type="spellStart"/>
            <w:r w:rsidR="006F6793" w:rsidRPr="00E97FC0">
              <w:rPr>
                <w:rFonts w:asciiTheme="minorHAnsi" w:hAnsiTheme="minorHAnsi"/>
                <w:sz w:val="24"/>
                <w:szCs w:val="24"/>
              </w:rPr>
              <w:t>til</w:t>
            </w:r>
            <w:proofErr w:type="spellEnd"/>
            <w:r w:rsidR="006F6793" w:rsidRPr="00E97FC0">
              <w:rPr>
                <w:rFonts w:asciiTheme="minorHAnsi" w:hAnsiTheme="minorHAnsi"/>
                <w:sz w:val="24"/>
                <w:szCs w:val="24"/>
              </w:rPr>
              <w:t xml:space="preserve"> </w:t>
            </w:r>
            <w:proofErr w:type="spellStart"/>
            <w:r w:rsidR="006F6793" w:rsidRPr="00E97FC0">
              <w:rPr>
                <w:rFonts w:asciiTheme="minorHAnsi" w:hAnsiTheme="minorHAnsi"/>
                <w:sz w:val="24"/>
                <w:szCs w:val="24"/>
              </w:rPr>
              <w:t>servicenivå</w:t>
            </w:r>
            <w:proofErr w:type="spellEnd"/>
            <w:r w:rsidR="006F6793" w:rsidRPr="00E97FC0">
              <w:rPr>
                <w:rFonts w:asciiTheme="minorHAnsi" w:hAnsiTheme="minorHAnsi"/>
                <w:sz w:val="24"/>
                <w:szCs w:val="24"/>
              </w:rPr>
              <w:t xml:space="preserve"> for </w:t>
            </w:r>
            <w:proofErr w:type="spellStart"/>
            <w:r w:rsidR="006F6793" w:rsidRPr="00E97FC0">
              <w:rPr>
                <w:rFonts w:asciiTheme="minorHAnsi" w:hAnsiTheme="minorHAnsi"/>
                <w:sz w:val="24"/>
                <w:szCs w:val="24"/>
              </w:rPr>
              <w:t>alarmmottak</w:t>
            </w:r>
            <w:proofErr w:type="spellEnd"/>
            <w:r w:rsidR="006F6793" w:rsidRPr="00E97FC0">
              <w:rPr>
                <w:rFonts w:asciiTheme="minorHAnsi" w:hAnsiTheme="minorHAnsi"/>
                <w:sz w:val="24"/>
                <w:szCs w:val="24"/>
              </w:rPr>
              <w:t xml:space="preserve"> </w:t>
            </w:r>
            <w:proofErr w:type="spellStart"/>
            <w:r w:rsidR="006F6793" w:rsidRPr="00E97FC0">
              <w:rPr>
                <w:rFonts w:asciiTheme="minorHAnsi" w:hAnsiTheme="minorHAnsi"/>
                <w:sz w:val="24"/>
                <w:szCs w:val="24"/>
              </w:rPr>
              <w:t>evt</w:t>
            </w:r>
            <w:proofErr w:type="spellEnd"/>
            <w:r w:rsidR="006F6793" w:rsidRPr="00E97FC0">
              <w:rPr>
                <w:rFonts w:asciiTheme="minorHAnsi" w:hAnsiTheme="minorHAnsi"/>
                <w:sz w:val="24"/>
                <w:szCs w:val="24"/>
              </w:rPr>
              <w:t xml:space="preserve">. </w:t>
            </w:r>
            <w:proofErr w:type="spellStart"/>
            <w:r w:rsidRPr="00E97FC0">
              <w:rPr>
                <w:rFonts w:asciiTheme="minorHAnsi" w:hAnsiTheme="minorHAnsi"/>
                <w:sz w:val="24"/>
                <w:szCs w:val="24"/>
              </w:rPr>
              <w:t>responssenter</w:t>
            </w:r>
            <w:proofErr w:type="spellEnd"/>
          </w:p>
        </w:tc>
        <w:tc>
          <w:tcPr>
            <w:tcW w:w="1127" w:type="dxa"/>
            <w:shd w:val="clear" w:color="auto" w:fill="F2F2F2" w:themeFill="background1" w:themeFillShade="F2"/>
          </w:tcPr>
          <w:p w14:paraId="1A35E0AA" w14:textId="77777777" w:rsidR="00510C92" w:rsidRPr="00E97FC0" w:rsidRDefault="00510C9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510C92" w:rsidRPr="00510C92" w14:paraId="4CFE7C2C"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21A1B6AE" w14:textId="77777777" w:rsidR="00510C92" w:rsidRPr="00510C92" w:rsidRDefault="00063CDA" w:rsidP="00C75FD3">
            <w:pPr>
              <w:rPr>
                <w:rFonts w:ascii="Arial" w:hAnsi="Arial"/>
              </w:rPr>
            </w:pPr>
            <w:r>
              <w:rPr>
                <w:rFonts w:ascii="Arial" w:hAnsi="Arial"/>
              </w:rPr>
              <w:t>3</w:t>
            </w:r>
          </w:p>
        </w:tc>
        <w:tc>
          <w:tcPr>
            <w:tcW w:w="6945" w:type="dxa"/>
            <w:shd w:val="clear" w:color="auto" w:fill="auto"/>
          </w:tcPr>
          <w:p w14:paraId="53E9FCE3" w14:textId="77777777" w:rsidR="00C75FD3" w:rsidRDefault="006F6793" w:rsidP="00EA3470">
            <w:pPr>
              <w:pStyle w:val="Listeavsnit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A</w:t>
            </w:r>
            <w:r w:rsidR="00C21FF4" w:rsidRPr="00C75FD3">
              <w:rPr>
                <w:sz w:val="22"/>
                <w:szCs w:val="22"/>
                <w:lang w:val="nb-NO"/>
              </w:rPr>
              <w:t>larmmottak</w:t>
            </w:r>
            <w:r w:rsidRPr="00C75FD3">
              <w:rPr>
                <w:sz w:val="22"/>
                <w:szCs w:val="22"/>
                <w:lang w:val="nb-NO"/>
              </w:rPr>
              <w:t>/responssenter</w:t>
            </w:r>
            <w:r w:rsidR="00063CDA" w:rsidRPr="00C75FD3">
              <w:rPr>
                <w:sz w:val="22"/>
                <w:szCs w:val="22"/>
                <w:lang w:val="nb-NO"/>
              </w:rPr>
              <w:t xml:space="preserve"> skal levere et servicenivå </w:t>
            </w:r>
            <w:r w:rsidR="00510C92" w:rsidRPr="00C75FD3">
              <w:rPr>
                <w:sz w:val="22"/>
                <w:szCs w:val="22"/>
                <w:lang w:val="nb-NO"/>
              </w:rPr>
              <w:t>som ikke er lavere enn anbefalte retningslinjer fra Helsedirektoratet</w:t>
            </w:r>
          </w:p>
          <w:p w14:paraId="52977BD6" w14:textId="77777777" w:rsidR="00C75FD3" w:rsidRPr="00C75FD3" w:rsidRDefault="00C75FD3" w:rsidP="00C75FD3">
            <w:pPr>
              <w:pStyle w:val="Listeavsnitt"/>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p>
          <w:p w14:paraId="1876A5C0" w14:textId="77777777" w:rsidR="00C75FD3" w:rsidRPr="00C75FD3" w:rsidRDefault="006F6793" w:rsidP="00EA3470">
            <w:pPr>
              <w:pStyle w:val="Listeavsnit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75FD3">
              <w:rPr>
                <w:sz w:val="22"/>
                <w:szCs w:val="22"/>
                <w:lang w:val="nb-NO"/>
              </w:rPr>
              <w:t>Leverandørens a</w:t>
            </w:r>
            <w:r w:rsidR="00C21FF4" w:rsidRPr="00C75FD3">
              <w:rPr>
                <w:sz w:val="22"/>
                <w:szCs w:val="22"/>
                <w:lang w:val="nb-NO"/>
              </w:rPr>
              <w:t>larmmottak</w:t>
            </w:r>
            <w:r w:rsidRPr="00C75FD3">
              <w:rPr>
                <w:sz w:val="22"/>
                <w:szCs w:val="22"/>
                <w:lang w:val="nb-NO"/>
              </w:rPr>
              <w:t>/responssenter</w:t>
            </w:r>
            <w:r w:rsidR="00543EBD" w:rsidRPr="00C75FD3">
              <w:rPr>
                <w:sz w:val="22"/>
                <w:szCs w:val="22"/>
                <w:lang w:val="nb-NO"/>
              </w:rPr>
              <w:t xml:space="preserve"> skal være tilgjengelig døgnet rundt, alle dager i året (tilgjengelig 24 timer i døgnet alle dager). </w:t>
            </w:r>
            <w:proofErr w:type="spellStart"/>
            <w:r w:rsidR="00543EBD" w:rsidRPr="00C75FD3">
              <w:rPr>
                <w:sz w:val="22"/>
                <w:szCs w:val="22"/>
              </w:rPr>
              <w:t>Responstid</w:t>
            </w:r>
            <w:proofErr w:type="spellEnd"/>
            <w:r w:rsidR="00543EBD" w:rsidRPr="00C75FD3">
              <w:rPr>
                <w:sz w:val="22"/>
                <w:szCs w:val="22"/>
              </w:rPr>
              <w:t xml:space="preserve"> </w:t>
            </w:r>
            <w:proofErr w:type="spellStart"/>
            <w:r w:rsidR="00543EBD" w:rsidRPr="00C75FD3">
              <w:rPr>
                <w:sz w:val="22"/>
                <w:szCs w:val="22"/>
              </w:rPr>
              <w:t>skal</w:t>
            </w:r>
            <w:proofErr w:type="spellEnd"/>
            <w:r w:rsidR="00543EBD" w:rsidRPr="00C75FD3">
              <w:rPr>
                <w:sz w:val="22"/>
                <w:szCs w:val="22"/>
              </w:rPr>
              <w:t xml:space="preserve"> </w:t>
            </w:r>
            <w:proofErr w:type="spellStart"/>
            <w:r w:rsidR="00543EBD" w:rsidRPr="00C75FD3">
              <w:rPr>
                <w:sz w:val="22"/>
                <w:szCs w:val="22"/>
              </w:rPr>
              <w:t>som</w:t>
            </w:r>
            <w:proofErr w:type="spellEnd"/>
            <w:r w:rsidR="00543EBD" w:rsidRPr="00C75FD3">
              <w:rPr>
                <w:sz w:val="22"/>
                <w:szCs w:val="22"/>
              </w:rPr>
              <w:t xml:space="preserve"> regel </w:t>
            </w:r>
            <w:proofErr w:type="spellStart"/>
            <w:r w:rsidR="00543EBD" w:rsidRPr="00C75FD3">
              <w:rPr>
                <w:sz w:val="22"/>
                <w:szCs w:val="22"/>
              </w:rPr>
              <w:t>ikke</w:t>
            </w:r>
            <w:proofErr w:type="spellEnd"/>
            <w:r w:rsidR="00543EBD" w:rsidRPr="00C75FD3">
              <w:rPr>
                <w:sz w:val="22"/>
                <w:szCs w:val="22"/>
              </w:rPr>
              <w:t xml:space="preserve"> </w:t>
            </w:r>
            <w:proofErr w:type="spellStart"/>
            <w:r w:rsidR="00543EBD" w:rsidRPr="00C75FD3">
              <w:rPr>
                <w:sz w:val="22"/>
                <w:szCs w:val="22"/>
              </w:rPr>
              <w:t>overskride</w:t>
            </w:r>
            <w:proofErr w:type="spellEnd"/>
            <w:r w:rsidR="00543EBD" w:rsidRPr="00C75FD3">
              <w:rPr>
                <w:sz w:val="22"/>
                <w:szCs w:val="22"/>
              </w:rPr>
              <w:t xml:space="preserve"> 60 </w:t>
            </w:r>
            <w:proofErr w:type="spellStart"/>
            <w:r w:rsidR="00543EBD" w:rsidRPr="00C75FD3">
              <w:rPr>
                <w:sz w:val="22"/>
                <w:szCs w:val="22"/>
              </w:rPr>
              <w:t>sekunder</w:t>
            </w:r>
            <w:proofErr w:type="spellEnd"/>
            <w:r w:rsidR="00543EBD" w:rsidRPr="00C75FD3">
              <w:rPr>
                <w:sz w:val="22"/>
                <w:szCs w:val="22"/>
              </w:rPr>
              <w:t>.</w:t>
            </w:r>
          </w:p>
        </w:tc>
        <w:tc>
          <w:tcPr>
            <w:tcW w:w="1127" w:type="dxa"/>
          </w:tcPr>
          <w:p w14:paraId="1AC16489" w14:textId="27BF0416" w:rsidR="00510C9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p w14:paraId="083A8E93" w14:textId="77777777" w:rsidR="00C75FD3" w:rsidRPr="00C75FD3" w:rsidRDefault="00C75FD3"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497C56B9" w14:textId="77777777" w:rsidR="00C75FD3" w:rsidRDefault="00C75FD3"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4217CF53" w14:textId="3D1FD18F" w:rsidR="008C1ACB"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p w14:paraId="26796E02" w14:textId="77777777" w:rsidR="008C1ACB" w:rsidRPr="00C75FD3" w:rsidRDefault="008C1AC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1B7E07D0" w14:textId="77777777" w:rsidR="008C1ACB" w:rsidRPr="00C75FD3" w:rsidRDefault="008C1AC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tc>
      </w:tr>
    </w:tbl>
    <w:p w14:paraId="59EE7402" w14:textId="77777777" w:rsidR="00A86B19" w:rsidRPr="003943C7" w:rsidRDefault="00A86B19" w:rsidP="00A86B19">
      <w:pPr>
        <w:pStyle w:val="Overskrift3"/>
        <w:rPr>
          <w:sz w:val="22"/>
          <w:szCs w:val="22"/>
        </w:rPr>
      </w:pPr>
    </w:p>
    <w:tbl>
      <w:tblPr>
        <w:tblStyle w:val="Rutenettabelllys13"/>
        <w:tblW w:w="0" w:type="auto"/>
        <w:tblLook w:val="04A0" w:firstRow="1" w:lastRow="0" w:firstColumn="1" w:lastColumn="0" w:noHBand="0" w:noVBand="1"/>
      </w:tblPr>
      <w:tblGrid>
        <w:gridCol w:w="988"/>
        <w:gridCol w:w="6945"/>
        <w:gridCol w:w="1127"/>
      </w:tblGrid>
      <w:tr w:rsidR="00510C92" w:rsidRPr="00510C92" w14:paraId="083AB7A0"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2BE54A44" w14:textId="77777777" w:rsidR="00510C92" w:rsidRPr="00E97FC0" w:rsidRDefault="00510C92"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165EEEDE" w14:textId="77777777" w:rsidR="00510C92" w:rsidRPr="00E97FC0" w:rsidRDefault="001D03C8"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 xml:space="preserve">Krav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servicenivå</w:t>
            </w:r>
            <w:proofErr w:type="spellEnd"/>
            <w:r w:rsidRPr="00E97FC0">
              <w:rPr>
                <w:rFonts w:asciiTheme="minorHAnsi" w:hAnsiTheme="minorHAnsi"/>
                <w:sz w:val="24"/>
                <w:szCs w:val="24"/>
              </w:rPr>
              <w:t xml:space="preserve"> </w:t>
            </w:r>
            <w:r w:rsidR="00B923C0" w:rsidRPr="00E97FC0">
              <w:rPr>
                <w:rFonts w:asciiTheme="minorHAnsi" w:hAnsiTheme="minorHAnsi"/>
                <w:sz w:val="24"/>
                <w:szCs w:val="24"/>
              </w:rPr>
              <w:t xml:space="preserve">for </w:t>
            </w:r>
            <w:proofErr w:type="spellStart"/>
            <w:r w:rsidR="00B923C0" w:rsidRPr="00E97FC0">
              <w:rPr>
                <w:rFonts w:asciiTheme="minorHAnsi" w:hAnsiTheme="minorHAnsi"/>
                <w:sz w:val="24"/>
                <w:szCs w:val="24"/>
              </w:rPr>
              <w:t>henvendelser</w:t>
            </w:r>
            <w:proofErr w:type="spellEnd"/>
            <w:r w:rsidR="00B923C0" w:rsidRPr="00E97FC0">
              <w:rPr>
                <w:rFonts w:asciiTheme="minorHAnsi" w:hAnsiTheme="minorHAnsi"/>
                <w:sz w:val="24"/>
                <w:szCs w:val="24"/>
              </w:rPr>
              <w:t xml:space="preserve"> </w:t>
            </w:r>
            <w:proofErr w:type="spellStart"/>
            <w:r w:rsidR="00B923C0" w:rsidRPr="00E97FC0">
              <w:rPr>
                <w:rFonts w:asciiTheme="minorHAnsi" w:hAnsiTheme="minorHAnsi"/>
                <w:sz w:val="24"/>
                <w:szCs w:val="24"/>
              </w:rPr>
              <w:t>fra</w:t>
            </w:r>
            <w:proofErr w:type="spellEnd"/>
            <w:r w:rsidR="00B923C0" w:rsidRPr="00E97FC0">
              <w:rPr>
                <w:rFonts w:asciiTheme="minorHAnsi" w:hAnsiTheme="minorHAnsi"/>
                <w:sz w:val="24"/>
                <w:szCs w:val="24"/>
              </w:rPr>
              <w:t xml:space="preserve"> den </w:t>
            </w:r>
            <w:proofErr w:type="spellStart"/>
            <w:r w:rsidR="00B923C0" w:rsidRPr="00E97FC0">
              <w:rPr>
                <w:rFonts w:asciiTheme="minorHAnsi" w:hAnsiTheme="minorHAnsi"/>
                <w:sz w:val="24"/>
                <w:szCs w:val="24"/>
              </w:rPr>
              <w:t>enkelte</w:t>
            </w:r>
            <w:proofErr w:type="spellEnd"/>
            <w:r w:rsidR="00B923C0" w:rsidRPr="00E97FC0">
              <w:rPr>
                <w:rFonts w:asciiTheme="minorHAnsi" w:hAnsiTheme="minorHAnsi"/>
                <w:sz w:val="24"/>
                <w:szCs w:val="24"/>
              </w:rPr>
              <w:t xml:space="preserve"> </w:t>
            </w:r>
            <w:proofErr w:type="spellStart"/>
            <w:r w:rsidR="00B923C0" w:rsidRPr="00E97FC0">
              <w:rPr>
                <w:rFonts w:asciiTheme="minorHAnsi" w:hAnsiTheme="minorHAnsi"/>
                <w:sz w:val="24"/>
                <w:szCs w:val="24"/>
              </w:rPr>
              <w:t>kommune</w:t>
            </w:r>
            <w:proofErr w:type="spellEnd"/>
          </w:p>
        </w:tc>
        <w:tc>
          <w:tcPr>
            <w:tcW w:w="1127" w:type="dxa"/>
            <w:shd w:val="clear" w:color="auto" w:fill="F2F2F2" w:themeFill="background1" w:themeFillShade="F2"/>
          </w:tcPr>
          <w:p w14:paraId="52FE7E28" w14:textId="77777777" w:rsidR="00510C92" w:rsidRPr="00E97FC0" w:rsidRDefault="00510C9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510C92" w:rsidRPr="00510C92" w14:paraId="4BC50879"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FA3289A" w14:textId="77777777" w:rsidR="00510C92" w:rsidRPr="00510C92" w:rsidRDefault="00543EBD" w:rsidP="00C75FD3">
            <w:pPr>
              <w:rPr>
                <w:rFonts w:ascii="Arial" w:hAnsi="Arial"/>
              </w:rPr>
            </w:pPr>
            <w:r>
              <w:rPr>
                <w:rFonts w:ascii="Arial" w:hAnsi="Arial"/>
              </w:rPr>
              <w:t>4</w:t>
            </w:r>
          </w:p>
        </w:tc>
        <w:tc>
          <w:tcPr>
            <w:tcW w:w="6945" w:type="dxa"/>
            <w:shd w:val="clear" w:color="auto" w:fill="auto"/>
          </w:tcPr>
          <w:p w14:paraId="41596D9E" w14:textId="77777777" w:rsidR="006F6793" w:rsidRPr="00C75FD3" w:rsidRDefault="00510C92" w:rsidP="00EA3470">
            <w:pPr>
              <w:pStyle w:val="Listeavsnit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 skal på bestilling f</w:t>
            </w:r>
            <w:r w:rsidR="00C21FF4" w:rsidRPr="00C75FD3">
              <w:rPr>
                <w:sz w:val="22"/>
                <w:szCs w:val="22"/>
                <w:lang w:val="nb-NO"/>
              </w:rPr>
              <w:t xml:space="preserve">ra oppdragsgiver kunne effektuere </w:t>
            </w:r>
            <w:r w:rsidRPr="00C75FD3">
              <w:rPr>
                <w:sz w:val="22"/>
                <w:szCs w:val="22"/>
                <w:lang w:val="nb-NO"/>
              </w:rPr>
              <w:t>trygghetsskapende tjenes</w:t>
            </w:r>
            <w:r w:rsidR="00C21FF4" w:rsidRPr="00C75FD3">
              <w:rPr>
                <w:sz w:val="22"/>
                <w:szCs w:val="22"/>
                <w:lang w:val="nb-NO"/>
              </w:rPr>
              <w:t>ter for tjenestemottakere</w:t>
            </w:r>
            <w:r w:rsidRPr="00C75FD3">
              <w:rPr>
                <w:sz w:val="22"/>
                <w:szCs w:val="22"/>
                <w:lang w:val="nb-NO"/>
              </w:rPr>
              <w:t xml:space="preserve"> </w:t>
            </w:r>
            <w:r w:rsidR="00C21FF4" w:rsidRPr="00C75FD3">
              <w:rPr>
                <w:sz w:val="22"/>
                <w:szCs w:val="22"/>
                <w:lang w:val="nb-NO"/>
              </w:rPr>
              <w:t xml:space="preserve">innen 3 </w:t>
            </w:r>
            <w:r w:rsidRPr="00C75FD3">
              <w:rPr>
                <w:sz w:val="22"/>
                <w:szCs w:val="22"/>
                <w:lang w:val="nb-NO"/>
              </w:rPr>
              <w:t>arbeidsdag etter bestilling.</w:t>
            </w:r>
            <w:r w:rsidR="00702B0A" w:rsidRPr="00C75FD3">
              <w:rPr>
                <w:sz w:val="22"/>
                <w:szCs w:val="22"/>
                <w:lang w:val="nb-NO"/>
              </w:rPr>
              <w:t xml:space="preserve"> </w:t>
            </w:r>
          </w:p>
          <w:p w14:paraId="1ECF1FCA" w14:textId="77777777" w:rsidR="00C75FD3" w:rsidRPr="00C75FD3" w:rsidRDefault="00947550" w:rsidP="00EA3470">
            <w:pPr>
              <w:pStyle w:val="Listeavsnit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Pleier/ansatt bør med lite tidsbruk/opplæring/ressurser selv kunne sette opp og iverksette trygghetsskapende teknologi uten bistand fra leverandør.</w:t>
            </w:r>
          </w:p>
          <w:p w14:paraId="0B03569D" w14:textId="77777777" w:rsidR="00A62121" w:rsidRPr="00CB1DBD" w:rsidRDefault="006F6793" w:rsidP="00CB1DBD">
            <w:pPr>
              <w:pStyle w:val="Listeavsnit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Oppdragsgiver skal betale driftskostnader kun for utstyr som er i drift,</w:t>
            </w:r>
            <w:r w:rsidR="00702B0A" w:rsidRPr="00C75FD3">
              <w:rPr>
                <w:sz w:val="22"/>
                <w:szCs w:val="22"/>
                <w:lang w:val="nb-NO"/>
              </w:rPr>
              <w:t xml:space="preserve"> for å ha mulighet til å ha et lite lager av utstyr. </w:t>
            </w:r>
            <w:r w:rsidR="00C21FF4" w:rsidRPr="00C75FD3">
              <w:rPr>
                <w:sz w:val="22"/>
                <w:szCs w:val="22"/>
                <w:lang w:val="nb-NO"/>
              </w:rPr>
              <w:t xml:space="preserve"> </w:t>
            </w:r>
          </w:p>
        </w:tc>
        <w:tc>
          <w:tcPr>
            <w:tcW w:w="1127" w:type="dxa"/>
          </w:tcPr>
          <w:p w14:paraId="1A1E6A6D" w14:textId="77777777" w:rsidR="008C1ACB" w:rsidRPr="00C75FD3" w:rsidRDefault="00C21FF4"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C75FD3">
              <w:rPr>
                <w:b/>
                <w:sz w:val="22"/>
                <w:szCs w:val="22"/>
              </w:rPr>
              <w:t>V</w:t>
            </w:r>
          </w:p>
          <w:p w14:paraId="1BE5A394" w14:textId="77777777" w:rsidR="00126E65" w:rsidRPr="00C75FD3" w:rsidRDefault="00126E65"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53C11F49" w14:textId="77777777" w:rsidR="00C75FD3" w:rsidRDefault="00C75FD3"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32DA080A" w14:textId="77777777" w:rsidR="008C1ACB" w:rsidRPr="00C75FD3" w:rsidRDefault="008C1AC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C75FD3">
              <w:rPr>
                <w:b/>
                <w:sz w:val="22"/>
                <w:szCs w:val="22"/>
              </w:rPr>
              <w:t>V</w:t>
            </w:r>
          </w:p>
          <w:p w14:paraId="71733D46" w14:textId="77777777" w:rsidR="00947550" w:rsidRPr="00C75FD3" w:rsidRDefault="00947550"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6D0297DE" w14:textId="77777777" w:rsidR="00947550" w:rsidRPr="00C75FD3" w:rsidRDefault="00947550"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17892027" w14:textId="77777777" w:rsidR="00947550" w:rsidRDefault="00947550"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C75FD3">
              <w:rPr>
                <w:b/>
                <w:sz w:val="22"/>
                <w:szCs w:val="22"/>
              </w:rPr>
              <w:t>V</w:t>
            </w:r>
          </w:p>
          <w:p w14:paraId="02A33F6E" w14:textId="77777777" w:rsidR="00A62121" w:rsidRPr="00C75FD3" w:rsidRDefault="00A62121"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tc>
      </w:tr>
    </w:tbl>
    <w:p w14:paraId="1A755A77" w14:textId="77777777" w:rsidR="00734572" w:rsidRDefault="00734572" w:rsidP="00300843">
      <w:pPr>
        <w:rPr>
          <w:color w:val="FF0000"/>
        </w:rPr>
      </w:pPr>
    </w:p>
    <w:p w14:paraId="7E6B5E26" w14:textId="3C2ED2B6" w:rsidR="00734572" w:rsidRPr="00300843" w:rsidRDefault="00734572" w:rsidP="00300843">
      <w:r>
        <w:t>Punktene over er ikke uttømmende, kun et minstekrav. Vi ber leverandør levere SLA. Ref. konkurransegrunnlaget pkt. 4.2.2.</w:t>
      </w:r>
    </w:p>
    <w:p w14:paraId="7927CA5A" w14:textId="77777777" w:rsidR="00510C92" w:rsidRDefault="00773490" w:rsidP="0040022E">
      <w:pPr>
        <w:pStyle w:val="Overskrift2"/>
        <w:spacing w:after="240" w:line="240" w:lineRule="auto"/>
      </w:pPr>
      <w:bookmarkStart w:id="18" w:name="_Toc11313919"/>
      <w:r>
        <w:t>4</w:t>
      </w:r>
      <w:r w:rsidR="00D57CF1">
        <w:t>.2</w:t>
      </w:r>
      <w:r w:rsidR="00D57CF1" w:rsidRPr="00D57CF1">
        <w:t xml:space="preserve"> </w:t>
      </w:r>
      <w:r w:rsidR="00D6018E">
        <w:tab/>
      </w:r>
      <w:r w:rsidR="00D57CF1" w:rsidRPr="00D57CF1">
        <w:t>Kompetanse</w:t>
      </w:r>
      <w:bookmarkEnd w:id="18"/>
    </w:p>
    <w:tbl>
      <w:tblPr>
        <w:tblStyle w:val="Rutenettabelllys14"/>
        <w:tblW w:w="0" w:type="auto"/>
        <w:tblLook w:val="04A0" w:firstRow="1" w:lastRow="0" w:firstColumn="1" w:lastColumn="0" w:noHBand="0" w:noVBand="1"/>
      </w:tblPr>
      <w:tblGrid>
        <w:gridCol w:w="988"/>
        <w:gridCol w:w="6945"/>
        <w:gridCol w:w="1127"/>
      </w:tblGrid>
      <w:tr w:rsidR="00510C92" w:rsidRPr="00510C92" w14:paraId="62E41AB4"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068AE51F" w14:textId="77777777" w:rsidR="00510C92" w:rsidRPr="00E97FC0" w:rsidRDefault="00510C92"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198484A5" w14:textId="77777777" w:rsidR="00510C92"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kompetanse</w:t>
            </w:r>
            <w:proofErr w:type="spellEnd"/>
          </w:p>
        </w:tc>
        <w:tc>
          <w:tcPr>
            <w:tcW w:w="1127" w:type="dxa"/>
            <w:shd w:val="clear" w:color="auto" w:fill="F2F2F2" w:themeFill="background1" w:themeFillShade="F2"/>
          </w:tcPr>
          <w:p w14:paraId="0BE17221" w14:textId="77777777" w:rsidR="00510C92" w:rsidRPr="00E97FC0" w:rsidRDefault="00510C9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510C92" w:rsidRPr="00510C92" w14:paraId="535C0133"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63E14680" w14:textId="77777777" w:rsidR="00510C92" w:rsidRPr="00510C92" w:rsidRDefault="00543EBD" w:rsidP="00C75FD3">
            <w:pPr>
              <w:rPr>
                <w:rFonts w:ascii="Arial" w:hAnsi="Arial"/>
              </w:rPr>
            </w:pPr>
            <w:r>
              <w:rPr>
                <w:rFonts w:ascii="Arial" w:hAnsi="Arial"/>
              </w:rPr>
              <w:t>5</w:t>
            </w:r>
          </w:p>
        </w:tc>
        <w:tc>
          <w:tcPr>
            <w:tcW w:w="6945" w:type="dxa"/>
            <w:shd w:val="clear" w:color="auto" w:fill="auto"/>
          </w:tcPr>
          <w:p w14:paraId="545A97E8" w14:textId="77777777" w:rsidR="00510C92" w:rsidRPr="00C75FD3" w:rsidRDefault="00510C9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Leverandørens personell skal ha tilstrekkelige kunnskaper i norsk språk slik at de kan kommunisere muntlig og skriftlig med oppdragsgiver</w:t>
            </w:r>
            <w:r w:rsidR="008C1ACB" w:rsidRPr="00C75FD3">
              <w:rPr>
                <w:sz w:val="22"/>
                <w:szCs w:val="22"/>
                <w:lang w:val="nb-NO"/>
              </w:rPr>
              <w:t>,</w:t>
            </w:r>
            <w:r w:rsidRPr="00C75FD3">
              <w:rPr>
                <w:sz w:val="22"/>
                <w:szCs w:val="22"/>
                <w:lang w:val="nb-NO"/>
              </w:rPr>
              <w:t xml:space="preserve"> og tjenestemottakere der det er relevant. </w:t>
            </w:r>
          </w:p>
        </w:tc>
        <w:tc>
          <w:tcPr>
            <w:tcW w:w="1127" w:type="dxa"/>
          </w:tcPr>
          <w:p w14:paraId="32827F57" w14:textId="0E373488" w:rsidR="00510C9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543EBD" w:rsidRPr="00510C92" w14:paraId="1C528BF1"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0BA6DE24" w14:textId="77777777" w:rsidR="00543EBD" w:rsidRPr="00510C92" w:rsidRDefault="00543EBD" w:rsidP="00C75FD3">
            <w:pPr>
              <w:rPr>
                <w:rFonts w:ascii="Arial" w:hAnsi="Arial"/>
              </w:rPr>
            </w:pPr>
            <w:r>
              <w:rPr>
                <w:rFonts w:ascii="Arial" w:hAnsi="Arial"/>
              </w:rPr>
              <w:t>6</w:t>
            </w:r>
          </w:p>
        </w:tc>
        <w:tc>
          <w:tcPr>
            <w:tcW w:w="6945" w:type="dxa"/>
            <w:shd w:val="clear" w:color="auto" w:fill="auto"/>
          </w:tcPr>
          <w:p w14:paraId="1BA4D20A" w14:textId="77777777" w:rsidR="00543EBD" w:rsidRPr="00C75FD3" w:rsidRDefault="00543EBD"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Leverandørens personell som leverer til kommunene skal ha teknisk kompetanse til å installere velferdsteknologisk utstyr og skal ha kompetanse til å gjennomføre opplæring med ansatte, evt. bruker der det er relevant.</w:t>
            </w:r>
          </w:p>
        </w:tc>
        <w:tc>
          <w:tcPr>
            <w:tcW w:w="1127" w:type="dxa"/>
          </w:tcPr>
          <w:p w14:paraId="1D1A7DA3" w14:textId="39E5971E" w:rsidR="00543EBD"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25CF5918" w14:textId="77777777" w:rsidR="00510C92" w:rsidRDefault="00510C92" w:rsidP="00D57CF1"/>
    <w:p w14:paraId="1E99BE92" w14:textId="77777777" w:rsidR="00D57CF1" w:rsidRDefault="00773490" w:rsidP="00D57CF1">
      <w:pPr>
        <w:pStyle w:val="Overskrift2"/>
      </w:pPr>
      <w:bookmarkStart w:id="19" w:name="_Toc11313920"/>
      <w:r>
        <w:lastRenderedPageBreak/>
        <w:t>4</w:t>
      </w:r>
      <w:r w:rsidR="00D57CF1" w:rsidRPr="00F860EC">
        <w:t xml:space="preserve">.3 </w:t>
      </w:r>
      <w:r w:rsidR="005101F0">
        <w:tab/>
      </w:r>
      <w:r w:rsidR="00D57CF1" w:rsidRPr="00F860EC">
        <w:t>Sikkerhet og personvern</w:t>
      </w:r>
      <w:bookmarkEnd w:id="19"/>
    </w:p>
    <w:p w14:paraId="0B309A25" w14:textId="77777777" w:rsidR="00F860EC" w:rsidRDefault="00F860EC" w:rsidP="00B923C0">
      <w:r w:rsidRPr="006B526F">
        <w:t>Med sikkerhet menes både informasjonssikkerhet og driftssikkerhet, men også s</w:t>
      </w:r>
      <w:r w:rsidR="00B923C0">
        <w:t xml:space="preserve">ikkerhet for tjenestemottaker. </w:t>
      </w:r>
    </w:p>
    <w:tbl>
      <w:tblPr>
        <w:tblStyle w:val="Rutenettabelllys16"/>
        <w:tblW w:w="0" w:type="auto"/>
        <w:tblLook w:val="04A0" w:firstRow="1" w:lastRow="0" w:firstColumn="1" w:lastColumn="0" w:noHBand="0" w:noVBand="1"/>
      </w:tblPr>
      <w:tblGrid>
        <w:gridCol w:w="988"/>
        <w:gridCol w:w="6945"/>
        <w:gridCol w:w="1127"/>
      </w:tblGrid>
      <w:tr w:rsidR="008B19A2" w:rsidRPr="008B19A2" w14:paraId="22895B9F"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62962C45" w14:textId="77777777" w:rsidR="008B19A2" w:rsidRPr="00E97FC0" w:rsidRDefault="008B19A2"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362D4110" w14:textId="77777777" w:rsidR="008B19A2"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informasjonssikkerhet</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og</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personvern</w:t>
            </w:r>
            <w:proofErr w:type="spellEnd"/>
          </w:p>
        </w:tc>
        <w:tc>
          <w:tcPr>
            <w:tcW w:w="1127" w:type="dxa"/>
            <w:shd w:val="clear" w:color="auto" w:fill="F2F2F2" w:themeFill="background1" w:themeFillShade="F2"/>
          </w:tcPr>
          <w:p w14:paraId="0125CF2B" w14:textId="77777777" w:rsidR="008B19A2" w:rsidRPr="00E97FC0" w:rsidRDefault="008B19A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8B19A2" w:rsidRPr="008B19A2" w14:paraId="534752B4"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0A8CA2AE" w14:textId="77777777" w:rsidR="008B19A2" w:rsidRPr="008B19A2" w:rsidRDefault="00543EBD" w:rsidP="00C75FD3">
            <w:pPr>
              <w:rPr>
                <w:rFonts w:ascii="Arial" w:hAnsi="Arial"/>
              </w:rPr>
            </w:pPr>
            <w:r>
              <w:rPr>
                <w:rFonts w:ascii="Arial" w:hAnsi="Arial"/>
              </w:rPr>
              <w:t>7</w:t>
            </w:r>
          </w:p>
        </w:tc>
        <w:tc>
          <w:tcPr>
            <w:tcW w:w="6945" w:type="dxa"/>
            <w:shd w:val="clear" w:color="auto" w:fill="auto"/>
          </w:tcPr>
          <w:p w14:paraId="5049A9DD" w14:textId="77777777" w:rsidR="008B19A2" w:rsidRPr="00C75FD3"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75FD3">
              <w:rPr>
                <w:sz w:val="22"/>
                <w:szCs w:val="22"/>
                <w:lang w:val="nb-NO"/>
              </w:rPr>
              <w:t xml:space="preserve">Leverandøren skal følge Normen (norm for informasjonssikkerhet) og oppfylle kravene i denne. </w:t>
            </w:r>
            <w:proofErr w:type="spellStart"/>
            <w:r w:rsidRPr="00C75FD3">
              <w:rPr>
                <w:sz w:val="22"/>
                <w:szCs w:val="22"/>
              </w:rPr>
              <w:t>Leverandøren</w:t>
            </w:r>
            <w:proofErr w:type="spellEnd"/>
            <w:r w:rsidRPr="00C75FD3">
              <w:rPr>
                <w:sz w:val="22"/>
                <w:szCs w:val="22"/>
              </w:rPr>
              <w:t xml:space="preserve"> </w:t>
            </w:r>
            <w:proofErr w:type="spellStart"/>
            <w:r w:rsidRPr="00C75FD3">
              <w:rPr>
                <w:sz w:val="22"/>
                <w:szCs w:val="22"/>
              </w:rPr>
              <w:t>skal</w:t>
            </w:r>
            <w:proofErr w:type="spellEnd"/>
            <w:r w:rsidRPr="00C75FD3">
              <w:rPr>
                <w:sz w:val="22"/>
                <w:szCs w:val="22"/>
              </w:rPr>
              <w:t xml:space="preserve"> </w:t>
            </w:r>
            <w:proofErr w:type="spellStart"/>
            <w:r w:rsidRPr="00C75FD3">
              <w:rPr>
                <w:sz w:val="22"/>
                <w:szCs w:val="22"/>
              </w:rPr>
              <w:t>gjøre</w:t>
            </w:r>
            <w:proofErr w:type="spellEnd"/>
            <w:r w:rsidRPr="00C75FD3">
              <w:rPr>
                <w:sz w:val="22"/>
                <w:szCs w:val="22"/>
              </w:rPr>
              <w:t xml:space="preserve"> rede for </w:t>
            </w:r>
            <w:proofErr w:type="spellStart"/>
            <w:r w:rsidRPr="00C75FD3">
              <w:rPr>
                <w:sz w:val="22"/>
                <w:szCs w:val="22"/>
              </w:rPr>
              <w:t>hvordan</w:t>
            </w:r>
            <w:proofErr w:type="spellEnd"/>
            <w:r w:rsidRPr="00C75FD3">
              <w:rPr>
                <w:sz w:val="22"/>
                <w:szCs w:val="22"/>
              </w:rPr>
              <w:t xml:space="preserve"> </w:t>
            </w:r>
            <w:proofErr w:type="spellStart"/>
            <w:r w:rsidRPr="00C75FD3">
              <w:rPr>
                <w:sz w:val="22"/>
                <w:szCs w:val="22"/>
              </w:rPr>
              <w:t>dette</w:t>
            </w:r>
            <w:proofErr w:type="spellEnd"/>
            <w:r w:rsidRPr="00C75FD3">
              <w:rPr>
                <w:sz w:val="22"/>
                <w:szCs w:val="22"/>
              </w:rPr>
              <w:t xml:space="preserve"> </w:t>
            </w:r>
            <w:proofErr w:type="spellStart"/>
            <w:r w:rsidRPr="00C75FD3">
              <w:rPr>
                <w:sz w:val="22"/>
                <w:szCs w:val="22"/>
              </w:rPr>
              <w:t>oppfylles</w:t>
            </w:r>
            <w:proofErr w:type="spellEnd"/>
            <w:r w:rsidRPr="00C75FD3">
              <w:rPr>
                <w:sz w:val="22"/>
                <w:szCs w:val="22"/>
              </w:rPr>
              <w:t xml:space="preserve">. </w:t>
            </w:r>
          </w:p>
        </w:tc>
        <w:tc>
          <w:tcPr>
            <w:tcW w:w="1127" w:type="dxa"/>
          </w:tcPr>
          <w:p w14:paraId="350671C5" w14:textId="2E5FA0E2" w:rsidR="008B19A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79C6D7C7"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723CAFCF" w14:textId="77777777" w:rsidR="008B19A2" w:rsidRPr="008B19A2" w:rsidRDefault="00543EBD" w:rsidP="00C75FD3">
            <w:pPr>
              <w:rPr>
                <w:rFonts w:ascii="Arial" w:hAnsi="Arial"/>
              </w:rPr>
            </w:pPr>
            <w:r>
              <w:rPr>
                <w:rFonts w:ascii="Arial" w:hAnsi="Arial"/>
              </w:rPr>
              <w:t>8</w:t>
            </w:r>
          </w:p>
        </w:tc>
        <w:tc>
          <w:tcPr>
            <w:tcW w:w="6945" w:type="dxa"/>
            <w:shd w:val="clear" w:color="auto" w:fill="auto"/>
          </w:tcPr>
          <w:p w14:paraId="1D319209" w14:textId="77777777" w:rsidR="008B19A2" w:rsidRPr="00C75FD3"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 xml:space="preserve">Leverandøren skal gjøre rede for sine planer for å etterkomme og understøtte oppdragsgiver i å etterkomme normer fra Datatilsynet og andre offentlige føringer som for eksempel General Data </w:t>
            </w:r>
            <w:proofErr w:type="spellStart"/>
            <w:r w:rsidRPr="00C75FD3">
              <w:rPr>
                <w:sz w:val="22"/>
                <w:szCs w:val="22"/>
                <w:lang w:val="nb-NO"/>
              </w:rPr>
              <w:t>Protection</w:t>
            </w:r>
            <w:proofErr w:type="spellEnd"/>
            <w:r w:rsidRPr="00C75FD3">
              <w:rPr>
                <w:sz w:val="22"/>
                <w:szCs w:val="22"/>
                <w:lang w:val="nb-NO"/>
              </w:rPr>
              <w:t xml:space="preserve"> </w:t>
            </w:r>
            <w:proofErr w:type="spellStart"/>
            <w:r w:rsidRPr="00C75FD3">
              <w:rPr>
                <w:sz w:val="22"/>
                <w:szCs w:val="22"/>
                <w:lang w:val="nb-NO"/>
              </w:rPr>
              <w:t>Regulation</w:t>
            </w:r>
            <w:proofErr w:type="spellEnd"/>
            <w:r w:rsidRPr="00C75FD3">
              <w:rPr>
                <w:sz w:val="22"/>
                <w:szCs w:val="22"/>
                <w:lang w:val="nb-NO"/>
              </w:rPr>
              <w:t xml:space="preserve"> (GDPR).</w:t>
            </w:r>
          </w:p>
        </w:tc>
        <w:tc>
          <w:tcPr>
            <w:tcW w:w="1127" w:type="dxa"/>
          </w:tcPr>
          <w:p w14:paraId="11BC243C" w14:textId="71AE6530" w:rsidR="008B19A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3430BCE1"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5C50E028" w14:textId="77777777" w:rsidR="008B19A2" w:rsidRPr="008B19A2" w:rsidRDefault="00543EBD" w:rsidP="00C75FD3">
            <w:pPr>
              <w:rPr>
                <w:rFonts w:ascii="Arial" w:hAnsi="Arial"/>
              </w:rPr>
            </w:pPr>
            <w:r>
              <w:rPr>
                <w:rFonts w:ascii="Arial" w:hAnsi="Arial"/>
              </w:rPr>
              <w:t>9</w:t>
            </w:r>
          </w:p>
        </w:tc>
        <w:tc>
          <w:tcPr>
            <w:tcW w:w="6945" w:type="dxa"/>
            <w:shd w:val="clear" w:color="auto" w:fill="auto"/>
          </w:tcPr>
          <w:p w14:paraId="25B449E8" w14:textId="77777777" w:rsidR="008B19A2" w:rsidRPr="00C75FD3"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 skal gjøre rede for alle standarder og protokoller som brukes for informasjonsutveksling internt i løsningen og mellom løsningen og oppdragsgivers eksisterende IKT-systemer. Hvis standarder og protokoller avviker fra anbefalingene til Helsedirektoratet eller Direktoratet for e-helse, skal leverandøren begrunne hvorfor.</w:t>
            </w:r>
          </w:p>
        </w:tc>
        <w:tc>
          <w:tcPr>
            <w:tcW w:w="1127" w:type="dxa"/>
          </w:tcPr>
          <w:p w14:paraId="108407ED" w14:textId="3EC5B905" w:rsidR="008B19A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468C5DAA"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CCADCE7" w14:textId="77777777" w:rsidR="008B19A2" w:rsidRPr="008B19A2" w:rsidRDefault="00543EBD" w:rsidP="00C75FD3">
            <w:pPr>
              <w:rPr>
                <w:rFonts w:ascii="Arial" w:hAnsi="Arial"/>
              </w:rPr>
            </w:pPr>
            <w:r>
              <w:rPr>
                <w:rFonts w:ascii="Arial" w:hAnsi="Arial"/>
              </w:rPr>
              <w:t>10</w:t>
            </w:r>
          </w:p>
        </w:tc>
        <w:tc>
          <w:tcPr>
            <w:tcW w:w="6945" w:type="dxa"/>
            <w:shd w:val="clear" w:color="auto" w:fill="auto"/>
          </w:tcPr>
          <w:p w14:paraId="1D89699B" w14:textId="77777777" w:rsidR="008B19A2" w:rsidRPr="00C75FD3"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75FD3">
              <w:rPr>
                <w:sz w:val="22"/>
                <w:szCs w:val="22"/>
                <w:lang w:val="nb-NO"/>
              </w:rPr>
              <w:t xml:space="preserve">Oppdragsgiver skal eie alle data som produseres av tjenestemottakere og alle data som produseres om tjenestemottakere. </w:t>
            </w:r>
            <w:proofErr w:type="spellStart"/>
            <w:r w:rsidRPr="00C75FD3">
              <w:rPr>
                <w:sz w:val="22"/>
                <w:szCs w:val="22"/>
              </w:rPr>
              <w:t>Leverandør</w:t>
            </w:r>
            <w:proofErr w:type="spellEnd"/>
            <w:r w:rsidRPr="00C75FD3">
              <w:rPr>
                <w:sz w:val="22"/>
                <w:szCs w:val="22"/>
              </w:rPr>
              <w:t xml:space="preserve"> </w:t>
            </w:r>
            <w:proofErr w:type="spellStart"/>
            <w:r w:rsidRPr="00C75FD3">
              <w:rPr>
                <w:sz w:val="22"/>
                <w:szCs w:val="22"/>
              </w:rPr>
              <w:t>skal</w:t>
            </w:r>
            <w:proofErr w:type="spellEnd"/>
            <w:r w:rsidRPr="00C75FD3">
              <w:rPr>
                <w:sz w:val="22"/>
                <w:szCs w:val="22"/>
              </w:rPr>
              <w:t xml:space="preserve"> </w:t>
            </w:r>
            <w:proofErr w:type="spellStart"/>
            <w:r w:rsidRPr="00C75FD3">
              <w:rPr>
                <w:sz w:val="22"/>
                <w:szCs w:val="22"/>
              </w:rPr>
              <w:t>beskrive</w:t>
            </w:r>
            <w:proofErr w:type="spellEnd"/>
            <w:r w:rsidRPr="00C75FD3">
              <w:rPr>
                <w:sz w:val="22"/>
                <w:szCs w:val="22"/>
              </w:rPr>
              <w:t xml:space="preserve"> </w:t>
            </w:r>
            <w:proofErr w:type="spellStart"/>
            <w:r w:rsidRPr="00C75FD3">
              <w:rPr>
                <w:sz w:val="22"/>
                <w:szCs w:val="22"/>
              </w:rPr>
              <w:t>hvordan</w:t>
            </w:r>
            <w:proofErr w:type="spellEnd"/>
            <w:r w:rsidRPr="00C75FD3">
              <w:rPr>
                <w:sz w:val="22"/>
                <w:szCs w:val="22"/>
              </w:rPr>
              <w:t xml:space="preserve"> </w:t>
            </w:r>
            <w:proofErr w:type="spellStart"/>
            <w:r w:rsidRPr="00C75FD3">
              <w:rPr>
                <w:sz w:val="22"/>
                <w:szCs w:val="22"/>
              </w:rPr>
              <w:t>dette</w:t>
            </w:r>
            <w:proofErr w:type="spellEnd"/>
            <w:r w:rsidRPr="00C75FD3">
              <w:rPr>
                <w:sz w:val="22"/>
                <w:szCs w:val="22"/>
              </w:rPr>
              <w:t xml:space="preserve"> </w:t>
            </w:r>
            <w:proofErr w:type="spellStart"/>
            <w:r w:rsidRPr="00C75FD3">
              <w:rPr>
                <w:sz w:val="22"/>
                <w:szCs w:val="22"/>
              </w:rPr>
              <w:t>kravet</w:t>
            </w:r>
            <w:proofErr w:type="spellEnd"/>
            <w:r w:rsidRPr="00C75FD3">
              <w:rPr>
                <w:sz w:val="22"/>
                <w:szCs w:val="22"/>
              </w:rPr>
              <w:t xml:space="preserve"> </w:t>
            </w:r>
            <w:proofErr w:type="spellStart"/>
            <w:r w:rsidRPr="00C75FD3">
              <w:rPr>
                <w:sz w:val="22"/>
                <w:szCs w:val="22"/>
              </w:rPr>
              <w:t>ivaretas</w:t>
            </w:r>
            <w:proofErr w:type="spellEnd"/>
            <w:r w:rsidRPr="00C75FD3">
              <w:rPr>
                <w:sz w:val="22"/>
                <w:szCs w:val="22"/>
              </w:rPr>
              <w:t>.</w:t>
            </w:r>
          </w:p>
        </w:tc>
        <w:tc>
          <w:tcPr>
            <w:tcW w:w="1127" w:type="dxa"/>
          </w:tcPr>
          <w:p w14:paraId="3BA51110" w14:textId="71971874" w:rsidR="008B19A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065E35AB"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11F22E35" w14:textId="77777777" w:rsidR="008B19A2" w:rsidRPr="008B19A2" w:rsidRDefault="00543EBD" w:rsidP="00C75FD3">
            <w:pPr>
              <w:rPr>
                <w:rFonts w:ascii="Arial" w:hAnsi="Arial"/>
              </w:rPr>
            </w:pPr>
            <w:r>
              <w:rPr>
                <w:rFonts w:ascii="Arial" w:hAnsi="Arial"/>
              </w:rPr>
              <w:t>11</w:t>
            </w:r>
          </w:p>
        </w:tc>
        <w:tc>
          <w:tcPr>
            <w:tcW w:w="6945" w:type="dxa"/>
            <w:shd w:val="clear" w:color="auto" w:fill="auto"/>
          </w:tcPr>
          <w:p w14:paraId="12E36CDE" w14:textId="77777777" w:rsidR="008B19A2" w:rsidRPr="00C75FD3"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C75FD3">
              <w:rPr>
                <w:sz w:val="22"/>
                <w:szCs w:val="22"/>
                <w:lang w:val="nb-NO"/>
              </w:rPr>
              <w:t>Leverandøren skal beskrive anbefalt løsning for hvordan oppdragsgiver kan følge opp personverns- og informasjonssikkerhetsrutiner hos leverandøren.</w:t>
            </w:r>
          </w:p>
        </w:tc>
        <w:tc>
          <w:tcPr>
            <w:tcW w:w="1127" w:type="dxa"/>
          </w:tcPr>
          <w:p w14:paraId="39D42A4F" w14:textId="6E015995" w:rsidR="008B19A2" w:rsidRPr="00C75FD3" w:rsidRDefault="00D1243B"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p w14:paraId="1B67F23E" w14:textId="77777777" w:rsidR="005123D5" w:rsidRPr="00C75FD3" w:rsidRDefault="005123D5"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p w14:paraId="7DC4EA52" w14:textId="77777777" w:rsidR="005123D5" w:rsidRPr="00C75FD3" w:rsidRDefault="005123D5" w:rsidP="00C75FD3">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p>
        </w:tc>
      </w:tr>
    </w:tbl>
    <w:p w14:paraId="673D878F" w14:textId="77777777" w:rsidR="00B923C0" w:rsidRPr="00B923C0" w:rsidRDefault="00B923C0" w:rsidP="003943C7">
      <w:pPr>
        <w:spacing w:after="0"/>
      </w:pPr>
    </w:p>
    <w:tbl>
      <w:tblPr>
        <w:tblStyle w:val="Rutenettabelllys17"/>
        <w:tblW w:w="0" w:type="auto"/>
        <w:tblLook w:val="04A0" w:firstRow="1" w:lastRow="0" w:firstColumn="1" w:lastColumn="0" w:noHBand="0" w:noVBand="1"/>
      </w:tblPr>
      <w:tblGrid>
        <w:gridCol w:w="988"/>
        <w:gridCol w:w="6945"/>
        <w:gridCol w:w="1127"/>
      </w:tblGrid>
      <w:tr w:rsidR="008B19A2" w:rsidRPr="008B19A2" w14:paraId="66B1CC67"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3E8659C2" w14:textId="77777777" w:rsidR="008B19A2" w:rsidRPr="00E97FC0" w:rsidRDefault="008B19A2"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432E3507" w14:textId="77777777" w:rsidR="008B19A2"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driftssik</w:t>
            </w:r>
            <w:r w:rsidR="005123D5" w:rsidRPr="00E97FC0">
              <w:rPr>
                <w:rFonts w:asciiTheme="minorHAnsi" w:hAnsiTheme="minorHAnsi"/>
                <w:sz w:val="24"/>
                <w:szCs w:val="24"/>
              </w:rPr>
              <w:t>k</w:t>
            </w:r>
            <w:r w:rsidRPr="00E97FC0">
              <w:rPr>
                <w:rFonts w:asciiTheme="minorHAnsi" w:hAnsiTheme="minorHAnsi"/>
                <w:sz w:val="24"/>
                <w:szCs w:val="24"/>
              </w:rPr>
              <w:t>erhet</w:t>
            </w:r>
            <w:proofErr w:type="spellEnd"/>
          </w:p>
        </w:tc>
        <w:tc>
          <w:tcPr>
            <w:tcW w:w="1127" w:type="dxa"/>
            <w:shd w:val="clear" w:color="auto" w:fill="F2F2F2" w:themeFill="background1" w:themeFillShade="F2"/>
          </w:tcPr>
          <w:p w14:paraId="5EB5274E" w14:textId="77777777" w:rsidR="008B19A2" w:rsidRPr="00E97FC0" w:rsidRDefault="008B19A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8B19A2" w:rsidRPr="008B19A2" w14:paraId="72331FD2"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DFB68EE" w14:textId="77777777" w:rsidR="008B19A2" w:rsidRPr="008B19A2" w:rsidRDefault="00543EBD" w:rsidP="00824B8B">
            <w:pPr>
              <w:rPr>
                <w:rFonts w:ascii="Arial" w:hAnsi="Arial"/>
              </w:rPr>
            </w:pPr>
            <w:r>
              <w:rPr>
                <w:rFonts w:ascii="Arial" w:hAnsi="Arial"/>
              </w:rPr>
              <w:t>12</w:t>
            </w:r>
          </w:p>
        </w:tc>
        <w:tc>
          <w:tcPr>
            <w:tcW w:w="6945" w:type="dxa"/>
            <w:shd w:val="clear" w:color="auto" w:fill="auto"/>
          </w:tcPr>
          <w:p w14:paraId="40F54050"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gjøre rede for hvordan løsningen håndterer bortfall av strøm og internettforbindelse, samt når “systemet/programmet” faller ut.</w:t>
            </w:r>
          </w:p>
        </w:tc>
        <w:tc>
          <w:tcPr>
            <w:tcW w:w="1127" w:type="dxa"/>
          </w:tcPr>
          <w:p w14:paraId="1BB10C57" w14:textId="4D1B3CB6"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64CEF30D"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2E58C0AA" w14:textId="77777777" w:rsidR="008B19A2" w:rsidRPr="008B19A2" w:rsidRDefault="00543EBD" w:rsidP="00824B8B">
            <w:pPr>
              <w:rPr>
                <w:rFonts w:ascii="Arial" w:hAnsi="Arial"/>
              </w:rPr>
            </w:pPr>
            <w:r>
              <w:rPr>
                <w:rFonts w:ascii="Arial" w:hAnsi="Arial"/>
              </w:rPr>
              <w:t>13</w:t>
            </w:r>
          </w:p>
        </w:tc>
        <w:tc>
          <w:tcPr>
            <w:tcW w:w="6945" w:type="dxa"/>
            <w:shd w:val="clear" w:color="auto" w:fill="auto"/>
          </w:tcPr>
          <w:p w14:paraId="1DE3F986"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Utstyr må tåle de mekaniske belastningene det må forventes å bli utsatt for i de tjenestene de skal benyttes. Leverandøren skal gjøre rede for hvilke standarder alt tilbudt utstyr følger (f.eks. IP 67).</w:t>
            </w:r>
          </w:p>
        </w:tc>
        <w:tc>
          <w:tcPr>
            <w:tcW w:w="1127" w:type="dxa"/>
          </w:tcPr>
          <w:p w14:paraId="4DE85342" w14:textId="250BF2E7"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314FEC4F"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724F1F06" w14:textId="77777777" w:rsidR="008B19A2" w:rsidRPr="008B19A2" w:rsidRDefault="00543EBD" w:rsidP="00824B8B">
            <w:pPr>
              <w:rPr>
                <w:rFonts w:ascii="Arial" w:hAnsi="Arial"/>
              </w:rPr>
            </w:pPr>
            <w:r>
              <w:rPr>
                <w:rFonts w:ascii="Arial" w:hAnsi="Arial"/>
              </w:rPr>
              <w:t>14</w:t>
            </w:r>
          </w:p>
        </w:tc>
        <w:tc>
          <w:tcPr>
            <w:tcW w:w="6945" w:type="dxa"/>
            <w:shd w:val="clear" w:color="auto" w:fill="auto"/>
          </w:tcPr>
          <w:p w14:paraId="60661932"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 xml:space="preserve">Utstyr som krever tilkobling til </w:t>
            </w:r>
            <w:proofErr w:type="gramStart"/>
            <w:r w:rsidRPr="00824B8B">
              <w:rPr>
                <w:sz w:val="22"/>
                <w:szCs w:val="22"/>
                <w:lang w:val="nb-NO"/>
              </w:rPr>
              <w:t>strømnettet</w:t>
            </w:r>
            <w:proofErr w:type="gramEnd"/>
            <w:r w:rsidRPr="00824B8B">
              <w:rPr>
                <w:sz w:val="22"/>
                <w:szCs w:val="22"/>
                <w:lang w:val="nb-NO"/>
              </w:rPr>
              <w:t xml:space="preserve"> må fungere minimum 24 timer ved strømbrudd.</w:t>
            </w:r>
          </w:p>
        </w:tc>
        <w:tc>
          <w:tcPr>
            <w:tcW w:w="1127" w:type="dxa"/>
          </w:tcPr>
          <w:p w14:paraId="47E18248" w14:textId="0BFAACA4"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1E3AD45D"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6229589B" w14:textId="77777777" w:rsidR="008B19A2" w:rsidRPr="008B19A2" w:rsidRDefault="00543EBD" w:rsidP="00824B8B">
            <w:pPr>
              <w:rPr>
                <w:rFonts w:ascii="Arial" w:hAnsi="Arial"/>
              </w:rPr>
            </w:pPr>
            <w:r>
              <w:rPr>
                <w:rFonts w:ascii="Arial" w:hAnsi="Arial"/>
              </w:rPr>
              <w:t>15</w:t>
            </w:r>
          </w:p>
        </w:tc>
        <w:tc>
          <w:tcPr>
            <w:tcW w:w="6945" w:type="dxa"/>
            <w:shd w:val="clear" w:color="auto" w:fill="auto"/>
          </w:tcPr>
          <w:p w14:paraId="67391E34"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gjøre rede for hvordan konfigurasjonsendringer, enkel feildiagnose/retting, programvareoppdateringen og omstart kan utføres fra sentral driftsløsning uten behov for lokal medvirkning.</w:t>
            </w:r>
          </w:p>
        </w:tc>
        <w:tc>
          <w:tcPr>
            <w:tcW w:w="1127" w:type="dxa"/>
          </w:tcPr>
          <w:p w14:paraId="1548A050" w14:textId="6C55122C"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108AFD2F"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51F1A935" w14:textId="77777777" w:rsidR="008B19A2" w:rsidRPr="008B19A2" w:rsidRDefault="00543EBD" w:rsidP="00824B8B">
            <w:pPr>
              <w:rPr>
                <w:rFonts w:ascii="Arial" w:hAnsi="Arial"/>
              </w:rPr>
            </w:pPr>
            <w:r>
              <w:rPr>
                <w:rFonts w:ascii="Arial" w:hAnsi="Arial"/>
              </w:rPr>
              <w:t>16</w:t>
            </w:r>
          </w:p>
        </w:tc>
        <w:tc>
          <w:tcPr>
            <w:tcW w:w="6945" w:type="dxa"/>
            <w:shd w:val="clear" w:color="auto" w:fill="auto"/>
          </w:tcPr>
          <w:p w14:paraId="3EF543A6"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beskrive sin tekniske driftsløsning, herunder hvordan utstyr varsler om teknisk driftsstatus og tekniske tilstander som kan påvirke påliteligheten til utstyret.</w:t>
            </w:r>
          </w:p>
        </w:tc>
        <w:tc>
          <w:tcPr>
            <w:tcW w:w="1127" w:type="dxa"/>
          </w:tcPr>
          <w:p w14:paraId="623118A3" w14:textId="503B09DE"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8B19A2" w:rsidRPr="008B19A2" w14:paraId="217822E8"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F1FB0FE" w14:textId="77777777" w:rsidR="008B19A2" w:rsidRPr="008B19A2" w:rsidRDefault="00543EBD" w:rsidP="00824B8B">
            <w:pPr>
              <w:rPr>
                <w:rFonts w:ascii="Arial" w:hAnsi="Arial"/>
              </w:rPr>
            </w:pPr>
            <w:r>
              <w:rPr>
                <w:rFonts w:ascii="Arial" w:hAnsi="Arial"/>
              </w:rPr>
              <w:t>17</w:t>
            </w:r>
          </w:p>
        </w:tc>
        <w:tc>
          <w:tcPr>
            <w:tcW w:w="6945" w:type="dxa"/>
            <w:shd w:val="clear" w:color="auto" w:fill="auto"/>
          </w:tcPr>
          <w:p w14:paraId="3DD5CD9A" w14:textId="77777777" w:rsidR="008B19A2" w:rsidRPr="00824B8B" w:rsidRDefault="008B19A2"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Løsninger hos tjenestemottakere må starte automatisk etter avbrudd uten behov for lokal assistanse.</w:t>
            </w:r>
          </w:p>
        </w:tc>
        <w:tc>
          <w:tcPr>
            <w:tcW w:w="1127" w:type="dxa"/>
          </w:tcPr>
          <w:p w14:paraId="4E3D51CE" w14:textId="5D8B1FEB" w:rsidR="008B19A2"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18DFD44F" w14:textId="77777777" w:rsidR="005123D5" w:rsidRPr="005123D5" w:rsidRDefault="005123D5" w:rsidP="003943C7">
      <w:pPr>
        <w:spacing w:after="0"/>
      </w:pPr>
    </w:p>
    <w:tbl>
      <w:tblPr>
        <w:tblStyle w:val="Rutenettabelllys18"/>
        <w:tblW w:w="0" w:type="auto"/>
        <w:tblLook w:val="04A0" w:firstRow="1" w:lastRow="0" w:firstColumn="1" w:lastColumn="0" w:noHBand="0" w:noVBand="1"/>
      </w:tblPr>
      <w:tblGrid>
        <w:gridCol w:w="988"/>
        <w:gridCol w:w="6945"/>
        <w:gridCol w:w="1127"/>
      </w:tblGrid>
      <w:tr w:rsidR="004C62CB" w:rsidRPr="004C62CB" w14:paraId="271036A1"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5DE08CC0" w14:textId="77777777" w:rsidR="004C62CB" w:rsidRPr="00E97FC0" w:rsidRDefault="004C62CB"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0A84887B" w14:textId="77777777" w:rsidR="004C62CB"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sikkerhet</w:t>
            </w:r>
            <w:proofErr w:type="spellEnd"/>
            <w:r w:rsidRPr="00E97FC0">
              <w:rPr>
                <w:rFonts w:asciiTheme="minorHAnsi" w:hAnsiTheme="minorHAnsi"/>
                <w:sz w:val="24"/>
                <w:szCs w:val="24"/>
              </w:rPr>
              <w:t xml:space="preserve"> mot </w:t>
            </w:r>
            <w:proofErr w:type="spellStart"/>
            <w:r w:rsidRPr="00E97FC0">
              <w:rPr>
                <w:rFonts w:asciiTheme="minorHAnsi" w:hAnsiTheme="minorHAnsi"/>
                <w:sz w:val="24"/>
                <w:szCs w:val="24"/>
              </w:rPr>
              <w:t>tjenestemottakere</w:t>
            </w:r>
            <w:proofErr w:type="spellEnd"/>
          </w:p>
        </w:tc>
        <w:tc>
          <w:tcPr>
            <w:tcW w:w="1127" w:type="dxa"/>
            <w:shd w:val="clear" w:color="auto" w:fill="F2F2F2" w:themeFill="background1" w:themeFillShade="F2"/>
          </w:tcPr>
          <w:p w14:paraId="19748B49" w14:textId="77777777" w:rsidR="004C62CB" w:rsidRPr="00E97FC0" w:rsidRDefault="004C62CB"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4C62CB" w:rsidRPr="004C62CB" w14:paraId="1291E490"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40C806D" w14:textId="77777777" w:rsidR="004C62CB" w:rsidRPr="004C62CB" w:rsidRDefault="00543EBD" w:rsidP="00824B8B">
            <w:pPr>
              <w:rPr>
                <w:rFonts w:ascii="Arial" w:hAnsi="Arial"/>
              </w:rPr>
            </w:pPr>
            <w:r>
              <w:rPr>
                <w:rFonts w:ascii="Arial" w:hAnsi="Arial"/>
              </w:rPr>
              <w:t>18</w:t>
            </w:r>
          </w:p>
        </w:tc>
        <w:tc>
          <w:tcPr>
            <w:tcW w:w="6945" w:type="dxa"/>
            <w:shd w:val="clear" w:color="auto" w:fill="auto"/>
          </w:tcPr>
          <w:p w14:paraId="5EA7A971" w14:textId="77777777" w:rsidR="004C62CB" w:rsidRPr="00824B8B" w:rsidRDefault="004C62CB"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 xml:space="preserve">Leverandørens personell </w:t>
            </w:r>
            <w:r w:rsidR="00126E65">
              <w:rPr>
                <w:sz w:val="22"/>
                <w:szCs w:val="22"/>
                <w:lang w:val="nb-NO"/>
              </w:rPr>
              <w:t xml:space="preserve">som </w:t>
            </w:r>
            <w:r w:rsidR="001F2139" w:rsidRPr="00824B8B">
              <w:rPr>
                <w:sz w:val="22"/>
                <w:szCs w:val="22"/>
                <w:lang w:val="nb-NO"/>
              </w:rPr>
              <w:t xml:space="preserve">evt. </w:t>
            </w:r>
            <w:r w:rsidRPr="00824B8B">
              <w:rPr>
                <w:sz w:val="22"/>
                <w:szCs w:val="22"/>
                <w:lang w:val="nb-NO"/>
              </w:rPr>
              <w:t>er i kontakt med tjenestemottakere skal kunne legitimere seg ovenfor tjen</w:t>
            </w:r>
            <w:r w:rsidR="00543EBD" w:rsidRPr="00824B8B">
              <w:rPr>
                <w:sz w:val="22"/>
                <w:szCs w:val="22"/>
                <w:lang w:val="nb-NO"/>
              </w:rPr>
              <w:t>estemottaker.</w:t>
            </w:r>
          </w:p>
        </w:tc>
        <w:tc>
          <w:tcPr>
            <w:tcW w:w="1127" w:type="dxa"/>
          </w:tcPr>
          <w:p w14:paraId="611C37B4" w14:textId="31B9A57C" w:rsidR="004C62CB"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01FA1892" w14:textId="77777777" w:rsidR="00B923C0" w:rsidRPr="004C62CB" w:rsidRDefault="00B923C0" w:rsidP="00137DEA">
      <w:pPr>
        <w:spacing w:after="0"/>
        <w:rPr>
          <w:color w:val="C00000"/>
        </w:rPr>
      </w:pPr>
    </w:p>
    <w:p w14:paraId="728D4B9D" w14:textId="77777777" w:rsidR="00F860EC" w:rsidRPr="00824B8B" w:rsidRDefault="00773490" w:rsidP="00B13EA3">
      <w:pPr>
        <w:pStyle w:val="Overskrift2"/>
      </w:pPr>
      <w:bookmarkStart w:id="20" w:name="_Toc11313921"/>
      <w:r w:rsidRPr="00824B8B">
        <w:t>4</w:t>
      </w:r>
      <w:r w:rsidR="001956F3" w:rsidRPr="00824B8B">
        <w:t>.4</w:t>
      </w:r>
      <w:r w:rsidR="00B13EA3" w:rsidRPr="00824B8B">
        <w:t xml:space="preserve"> </w:t>
      </w:r>
      <w:r w:rsidR="005101F0" w:rsidRPr="00824B8B">
        <w:tab/>
      </w:r>
      <w:r w:rsidR="00B13EA3" w:rsidRPr="00824B8B">
        <w:t>Opplæring</w:t>
      </w:r>
      <w:bookmarkEnd w:id="20"/>
    </w:p>
    <w:p w14:paraId="319AB72E" w14:textId="77777777" w:rsidR="00B13EA3" w:rsidRDefault="00C9338D" w:rsidP="00B923C0">
      <w:r>
        <w:t>A</w:t>
      </w:r>
      <w:r w:rsidR="004C62CB">
        <w:t>ngir krav til opplæri</w:t>
      </w:r>
      <w:r w:rsidR="00404280">
        <w:t xml:space="preserve">ng leverandøren tilbyr til </w:t>
      </w:r>
      <w:r w:rsidR="004C62CB">
        <w:t>oppdragsgivers pers</w:t>
      </w:r>
      <w:r w:rsidR="00543EBD">
        <w:t>onell.</w:t>
      </w:r>
    </w:p>
    <w:tbl>
      <w:tblPr>
        <w:tblStyle w:val="Rutenettabelllys19"/>
        <w:tblW w:w="0" w:type="auto"/>
        <w:tblLook w:val="04A0" w:firstRow="1" w:lastRow="0" w:firstColumn="1" w:lastColumn="0" w:noHBand="0" w:noVBand="1"/>
      </w:tblPr>
      <w:tblGrid>
        <w:gridCol w:w="988"/>
        <w:gridCol w:w="6945"/>
        <w:gridCol w:w="1127"/>
      </w:tblGrid>
      <w:tr w:rsidR="004C62CB" w:rsidRPr="004C62CB" w14:paraId="471A16C8"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177234E8" w14:textId="77777777" w:rsidR="004C62CB" w:rsidRPr="00E97FC0" w:rsidRDefault="004C62CB"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13646FEA" w14:textId="77777777" w:rsidR="004C62CB"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opplæring</w:t>
            </w:r>
            <w:proofErr w:type="spellEnd"/>
          </w:p>
        </w:tc>
        <w:tc>
          <w:tcPr>
            <w:tcW w:w="1127" w:type="dxa"/>
            <w:shd w:val="clear" w:color="auto" w:fill="F2F2F2" w:themeFill="background1" w:themeFillShade="F2"/>
          </w:tcPr>
          <w:p w14:paraId="0F26305D" w14:textId="77777777" w:rsidR="004C62CB" w:rsidRPr="00E97FC0" w:rsidRDefault="004C62CB"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4C62CB" w:rsidRPr="004C62CB" w14:paraId="33C587BE"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EE8DCEF" w14:textId="77777777" w:rsidR="004C62CB" w:rsidRPr="004C62CB" w:rsidRDefault="00543EBD" w:rsidP="00824B8B">
            <w:pPr>
              <w:rPr>
                <w:rFonts w:ascii="Arial" w:hAnsi="Arial"/>
              </w:rPr>
            </w:pPr>
            <w:r>
              <w:rPr>
                <w:rFonts w:ascii="Arial" w:hAnsi="Arial"/>
              </w:rPr>
              <w:t>19</w:t>
            </w:r>
          </w:p>
        </w:tc>
        <w:tc>
          <w:tcPr>
            <w:tcW w:w="6945" w:type="dxa"/>
            <w:shd w:val="clear" w:color="auto" w:fill="auto"/>
          </w:tcPr>
          <w:p w14:paraId="56709457" w14:textId="77777777" w:rsidR="004C62CB" w:rsidRPr="00824B8B" w:rsidRDefault="004C62CB" w:rsidP="00EA3470">
            <w:pPr>
              <w:pStyle w:val="Listeavsnitt"/>
              <w:numPr>
                <w:ilvl w:val="0"/>
                <w:numId w:val="27"/>
              </w:numPr>
              <w:tabs>
                <w:tab w:val="center" w:pos="3364"/>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tilby en kortfattet oversikt over funksjonalitet rettet mot brukere/pasienter, ansatte hos oppdragsgiver og administratorer hos oppdragsgiver.</w:t>
            </w:r>
          </w:p>
        </w:tc>
        <w:tc>
          <w:tcPr>
            <w:tcW w:w="1127" w:type="dxa"/>
          </w:tcPr>
          <w:p w14:paraId="37F7AD71" w14:textId="37744B2C" w:rsidR="004C62CB"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4C62CB" w:rsidRPr="004C62CB" w14:paraId="6E0A9A0E"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BF546A3" w14:textId="77777777" w:rsidR="004C62CB" w:rsidRPr="004C62CB" w:rsidRDefault="00543EBD" w:rsidP="00824B8B">
            <w:pPr>
              <w:rPr>
                <w:rFonts w:ascii="Arial" w:hAnsi="Arial"/>
              </w:rPr>
            </w:pPr>
            <w:r>
              <w:rPr>
                <w:rFonts w:ascii="Arial" w:hAnsi="Arial"/>
              </w:rPr>
              <w:t>20</w:t>
            </w:r>
          </w:p>
        </w:tc>
        <w:tc>
          <w:tcPr>
            <w:tcW w:w="6945" w:type="dxa"/>
            <w:shd w:val="clear" w:color="auto" w:fill="auto"/>
          </w:tcPr>
          <w:p w14:paraId="4BA3A10C" w14:textId="77777777" w:rsidR="004C62CB" w:rsidRPr="00824B8B" w:rsidRDefault="004C62CB"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tilby opplæring i bruk av alt utstyr som skal brukes av tjenestemottakere til oppdragsgivers personell</w:t>
            </w:r>
            <w:r w:rsidR="003158FB" w:rsidRPr="00824B8B">
              <w:rPr>
                <w:sz w:val="22"/>
                <w:szCs w:val="22"/>
                <w:lang w:val="nb-NO"/>
              </w:rPr>
              <w:t xml:space="preserve"> ved oppstart og videre ved behov i </w:t>
            </w:r>
            <w:r w:rsidR="00947550" w:rsidRPr="00824B8B">
              <w:rPr>
                <w:sz w:val="22"/>
                <w:szCs w:val="22"/>
                <w:lang w:val="nb-NO"/>
              </w:rPr>
              <w:t>hele avtaleperioden</w:t>
            </w:r>
            <w:r w:rsidRPr="00824B8B">
              <w:rPr>
                <w:sz w:val="22"/>
                <w:szCs w:val="22"/>
                <w:lang w:val="nb-NO"/>
              </w:rPr>
              <w:t>.</w:t>
            </w:r>
            <w:r w:rsidR="003158FB" w:rsidRPr="00824B8B">
              <w:rPr>
                <w:sz w:val="22"/>
                <w:szCs w:val="22"/>
                <w:lang w:val="nb-NO"/>
              </w:rPr>
              <w:t xml:space="preserve"> Dette skal inngå som del av leveransen og prisen på anskaffelsen. </w:t>
            </w:r>
          </w:p>
        </w:tc>
        <w:tc>
          <w:tcPr>
            <w:tcW w:w="1127" w:type="dxa"/>
          </w:tcPr>
          <w:p w14:paraId="5F662E49" w14:textId="1AC4A73E" w:rsidR="004C62CB"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27C50EBD" w14:textId="77777777" w:rsidR="00137DEA" w:rsidRDefault="00137DEA" w:rsidP="00137DEA">
      <w:pPr>
        <w:spacing w:after="0"/>
        <w:rPr>
          <w:sz w:val="24"/>
          <w:szCs w:val="24"/>
        </w:rPr>
      </w:pPr>
    </w:p>
    <w:p w14:paraId="4DD321AE" w14:textId="77777777" w:rsidR="009973FB" w:rsidRPr="00824B8B" w:rsidRDefault="009973FB" w:rsidP="00EA3470">
      <w:pPr>
        <w:pStyle w:val="Overskrift2"/>
        <w:numPr>
          <w:ilvl w:val="1"/>
          <w:numId w:val="13"/>
        </w:numPr>
      </w:pPr>
      <w:r w:rsidRPr="00824B8B">
        <w:t xml:space="preserve">  </w:t>
      </w:r>
      <w:r w:rsidRPr="00824B8B">
        <w:tab/>
      </w:r>
      <w:bookmarkStart w:id="21" w:name="_Toc11313922"/>
      <w:r w:rsidR="001438E1" w:rsidRPr="00824B8B">
        <w:t>Utvikling og innovasjon</w:t>
      </w:r>
      <w:bookmarkEnd w:id="21"/>
      <w:r w:rsidR="001438E1" w:rsidRPr="00824B8B">
        <w:t xml:space="preserve"> </w:t>
      </w:r>
    </w:p>
    <w:p w14:paraId="37BFF2D1" w14:textId="77777777" w:rsidR="00B13EA3" w:rsidRPr="005101F0" w:rsidRDefault="00C9338D" w:rsidP="00B923C0">
      <w:r>
        <w:t>K</w:t>
      </w:r>
      <w:r w:rsidR="001438E1">
        <w:t>rav til at leverandøren synliggjør sine planer for videreutvikling av eksisterende løsninger og samspill mellom egne løsninger og oppdragsgivers f</w:t>
      </w:r>
      <w:r w:rsidR="00543EBD">
        <w:t>agsystem. Hensikten er</w:t>
      </w:r>
      <w:r w:rsidR="001438E1">
        <w:t xml:space="preserve"> at oppdragsgiver ønsker å velge en leverandør som kan samarbeide om å drive innovasjon og videreutvikling av helse- og omsorgstjenestene i kommunene. </w:t>
      </w:r>
    </w:p>
    <w:tbl>
      <w:tblPr>
        <w:tblStyle w:val="Rutenettabelllys110"/>
        <w:tblW w:w="0" w:type="auto"/>
        <w:tblLook w:val="04A0" w:firstRow="1" w:lastRow="0" w:firstColumn="1" w:lastColumn="0" w:noHBand="0" w:noVBand="1"/>
      </w:tblPr>
      <w:tblGrid>
        <w:gridCol w:w="988"/>
        <w:gridCol w:w="6945"/>
        <w:gridCol w:w="1127"/>
      </w:tblGrid>
      <w:tr w:rsidR="001438E1" w:rsidRPr="001438E1" w14:paraId="62D00C7B" w14:textId="77777777" w:rsidTr="00E9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59D31743" w14:textId="77777777" w:rsidR="001438E1" w:rsidRPr="00E97FC0" w:rsidRDefault="001438E1"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12304F4B" w14:textId="77777777" w:rsidR="001438E1" w:rsidRPr="00E97FC0" w:rsidRDefault="00B923C0"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E97FC0">
              <w:rPr>
                <w:rFonts w:asciiTheme="minorHAnsi" w:hAnsiTheme="minorHAnsi"/>
                <w:sz w:val="24"/>
                <w:szCs w:val="24"/>
              </w:rPr>
              <w:t>Generelle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krav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til</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utvikling</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og</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innovasjon</w:t>
            </w:r>
            <w:proofErr w:type="spellEnd"/>
            <w:r w:rsidRPr="00E97FC0">
              <w:rPr>
                <w:rFonts w:asciiTheme="minorHAnsi" w:hAnsiTheme="minorHAnsi"/>
                <w:sz w:val="24"/>
                <w:szCs w:val="24"/>
              </w:rPr>
              <w:t xml:space="preserve"> </w:t>
            </w:r>
          </w:p>
        </w:tc>
        <w:tc>
          <w:tcPr>
            <w:tcW w:w="1127" w:type="dxa"/>
            <w:shd w:val="clear" w:color="auto" w:fill="F2F2F2" w:themeFill="background1" w:themeFillShade="F2"/>
          </w:tcPr>
          <w:p w14:paraId="625E9D93" w14:textId="77777777" w:rsidR="001438E1" w:rsidRPr="00E97FC0" w:rsidRDefault="001438E1"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1438E1" w:rsidRPr="001438E1" w14:paraId="7F31F4F1"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627BC317" w14:textId="77777777" w:rsidR="001438E1" w:rsidRPr="001438E1" w:rsidRDefault="00543EBD" w:rsidP="00824B8B">
            <w:pPr>
              <w:rPr>
                <w:rFonts w:ascii="Arial" w:hAnsi="Arial"/>
              </w:rPr>
            </w:pPr>
            <w:r>
              <w:rPr>
                <w:rFonts w:ascii="Arial" w:hAnsi="Arial"/>
              </w:rPr>
              <w:t>21</w:t>
            </w:r>
          </w:p>
        </w:tc>
        <w:tc>
          <w:tcPr>
            <w:tcW w:w="6945" w:type="dxa"/>
            <w:shd w:val="clear" w:color="auto" w:fill="auto"/>
          </w:tcPr>
          <w:p w14:paraId="40F84596" w14:textId="3A51B69C" w:rsidR="001438E1" w:rsidRPr="00824B8B" w:rsidRDefault="001438E1"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gjøre rede for sine planer for å videreutvikle løsninger som tilbys og i hvilken grad oppdragsgi</w:t>
            </w:r>
            <w:r w:rsidR="00947550" w:rsidRPr="00824B8B">
              <w:rPr>
                <w:sz w:val="22"/>
                <w:szCs w:val="22"/>
                <w:lang w:val="nb-NO"/>
              </w:rPr>
              <w:t>ver kan ta del i utviklingen. Løsninger skal være</w:t>
            </w:r>
            <w:r w:rsidR="001F371B">
              <w:rPr>
                <w:sz w:val="22"/>
                <w:szCs w:val="22"/>
                <w:lang w:val="nb-NO"/>
              </w:rPr>
              <w:t xml:space="preserve"> base</w:t>
            </w:r>
            <w:r w:rsidR="000A22DB">
              <w:rPr>
                <w:sz w:val="22"/>
                <w:szCs w:val="22"/>
                <w:lang w:val="nb-NO"/>
              </w:rPr>
              <w:t>rt</w:t>
            </w:r>
            <w:r w:rsidR="00947550" w:rsidRPr="00824B8B">
              <w:rPr>
                <w:sz w:val="22"/>
                <w:szCs w:val="22"/>
                <w:lang w:val="nb-NO"/>
              </w:rPr>
              <w:t xml:space="preserve"> på åpne standarder for å sikre </w:t>
            </w:r>
            <w:r w:rsidRPr="00824B8B">
              <w:rPr>
                <w:sz w:val="22"/>
                <w:szCs w:val="22"/>
                <w:lang w:val="nb-NO"/>
              </w:rPr>
              <w:t>interoperabilitet.</w:t>
            </w:r>
          </w:p>
        </w:tc>
        <w:tc>
          <w:tcPr>
            <w:tcW w:w="1127" w:type="dxa"/>
          </w:tcPr>
          <w:p w14:paraId="0F926B7B" w14:textId="33ECA2B0" w:rsidR="001438E1"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r w:rsidR="001438E1" w:rsidRPr="001438E1" w14:paraId="5E1C08EA" w14:textId="77777777" w:rsidTr="00E916AF">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A8EC8A6" w14:textId="77777777" w:rsidR="001438E1" w:rsidRPr="001438E1" w:rsidRDefault="00543EBD" w:rsidP="00824B8B">
            <w:pPr>
              <w:rPr>
                <w:rFonts w:ascii="Arial" w:hAnsi="Arial"/>
              </w:rPr>
            </w:pPr>
            <w:r>
              <w:rPr>
                <w:rFonts w:ascii="Arial" w:hAnsi="Arial"/>
              </w:rPr>
              <w:t>22</w:t>
            </w:r>
          </w:p>
        </w:tc>
        <w:tc>
          <w:tcPr>
            <w:tcW w:w="6945" w:type="dxa"/>
            <w:shd w:val="clear" w:color="auto" w:fill="auto"/>
          </w:tcPr>
          <w:p w14:paraId="12B44EF7" w14:textId="77777777" w:rsidR="001438E1" w:rsidRPr="00824B8B" w:rsidRDefault="001438E1" w:rsidP="00EA3470">
            <w:pPr>
              <w:pStyle w:val="Listeavsnit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824B8B">
              <w:rPr>
                <w:sz w:val="22"/>
                <w:szCs w:val="22"/>
                <w:lang w:val="nb-NO"/>
              </w:rPr>
              <w:t>Leverandøren skal gjøre rede for sine planer for å følge relevante standarder og anbefalinger fra Helsedirektoratet og Direktoratet for e-helse.</w:t>
            </w:r>
          </w:p>
        </w:tc>
        <w:tc>
          <w:tcPr>
            <w:tcW w:w="1127" w:type="dxa"/>
          </w:tcPr>
          <w:p w14:paraId="2A461839" w14:textId="1CB84B12" w:rsidR="001438E1" w:rsidRPr="00824B8B" w:rsidRDefault="00D1243B" w:rsidP="00824B8B">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w:t>
            </w:r>
          </w:p>
        </w:tc>
      </w:tr>
    </w:tbl>
    <w:p w14:paraId="748EDA69" w14:textId="77777777" w:rsidR="00824B8B" w:rsidRPr="00654A15" w:rsidRDefault="00824B8B" w:rsidP="00654A15">
      <w:pPr>
        <w:pStyle w:val="Overskrift2"/>
        <w:spacing w:before="0"/>
        <w:rPr>
          <w:sz w:val="22"/>
          <w:szCs w:val="22"/>
        </w:rPr>
      </w:pPr>
    </w:p>
    <w:p w14:paraId="275DF372" w14:textId="77777777" w:rsidR="00824B8B" w:rsidRPr="00824B8B" w:rsidRDefault="002A4AAD" w:rsidP="00824B8B">
      <w:pPr>
        <w:pStyle w:val="Overskrift2"/>
      </w:pPr>
      <w:bookmarkStart w:id="22" w:name="_Toc11313923"/>
      <w:r>
        <w:t>4.6</w:t>
      </w:r>
      <w:r>
        <w:tab/>
      </w:r>
      <w:r w:rsidR="000F795B">
        <w:t>Tekniske løsninger</w:t>
      </w:r>
      <w:bookmarkEnd w:id="22"/>
    </w:p>
    <w:p w14:paraId="5A511549" w14:textId="672B5D7E" w:rsidR="007C2AD7" w:rsidRDefault="000F795B" w:rsidP="000F795B">
      <w:r w:rsidRPr="0040624E">
        <w:t>Det er et krav at systeme</w:t>
      </w:r>
      <w:r w:rsidR="00B13EF0">
        <w:t>ne inne på institusjon og</w:t>
      </w:r>
      <w:r w:rsidRPr="0040624E">
        <w:t xml:space="preserve"> i </w:t>
      </w:r>
      <w:r w:rsidR="00B13EF0">
        <w:t>hjemme</w:t>
      </w:r>
      <w:r w:rsidRPr="0040624E">
        <w:t>tjenesten «snakker sammen» og kan håndt</w:t>
      </w:r>
      <w:bookmarkStart w:id="23" w:name="_GoBack"/>
      <w:bookmarkEnd w:id="23"/>
      <w:r w:rsidRPr="0040624E">
        <w:t>eres over samme plattform med samme styringsverktøy. Bruk av personell og kompetanse på tvers i sektoren på marginale vakt</w:t>
      </w:r>
      <w:r>
        <w:t>er blir viktigere og viktigere.</w:t>
      </w:r>
    </w:p>
    <w:tbl>
      <w:tblPr>
        <w:tblStyle w:val="Rutenettabelllys110"/>
        <w:tblW w:w="0" w:type="auto"/>
        <w:tblLook w:val="04A0" w:firstRow="1" w:lastRow="0" w:firstColumn="1" w:lastColumn="0" w:noHBand="0" w:noVBand="1"/>
      </w:tblPr>
      <w:tblGrid>
        <w:gridCol w:w="988"/>
        <w:gridCol w:w="6945"/>
        <w:gridCol w:w="1127"/>
      </w:tblGrid>
      <w:tr w:rsidR="003158FB" w:rsidRPr="002C6903" w14:paraId="25A6765B" w14:textId="77777777" w:rsidTr="00FC0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73AA6630" w14:textId="77777777" w:rsidR="003158FB" w:rsidRPr="002C6903" w:rsidRDefault="003158FB" w:rsidP="00FC05E6">
            <w:pPr>
              <w:rPr>
                <w:rFonts w:asciiTheme="minorHAnsi" w:hAnsiTheme="minorHAnsi"/>
                <w:sz w:val="24"/>
                <w:szCs w:val="24"/>
                <w:lang w:val="nb-NO"/>
              </w:rPr>
            </w:pPr>
            <w:r w:rsidRPr="002C6903">
              <w:rPr>
                <w:rFonts w:asciiTheme="minorHAnsi" w:hAnsiTheme="minorHAnsi"/>
                <w:sz w:val="24"/>
                <w:szCs w:val="24"/>
                <w:lang w:val="nb-NO"/>
              </w:rPr>
              <w:t>Krav nr.</w:t>
            </w:r>
          </w:p>
        </w:tc>
        <w:tc>
          <w:tcPr>
            <w:tcW w:w="6945" w:type="dxa"/>
            <w:shd w:val="clear" w:color="auto" w:fill="F2F2F2" w:themeFill="background1" w:themeFillShade="F2"/>
          </w:tcPr>
          <w:p w14:paraId="6B1F2304" w14:textId="77777777" w:rsidR="003158FB" w:rsidRPr="002C6903" w:rsidRDefault="003158FB" w:rsidP="00FC05E6">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nb-NO"/>
              </w:rPr>
            </w:pPr>
            <w:r w:rsidRPr="002C6903">
              <w:rPr>
                <w:rFonts w:asciiTheme="minorHAnsi" w:hAnsiTheme="minorHAnsi"/>
                <w:sz w:val="24"/>
                <w:szCs w:val="24"/>
                <w:lang w:val="nb-NO"/>
              </w:rPr>
              <w:t xml:space="preserve">Krav til tekniske løsninger </w:t>
            </w:r>
          </w:p>
        </w:tc>
        <w:tc>
          <w:tcPr>
            <w:tcW w:w="1127" w:type="dxa"/>
            <w:shd w:val="clear" w:color="auto" w:fill="F2F2F2" w:themeFill="background1" w:themeFillShade="F2"/>
          </w:tcPr>
          <w:p w14:paraId="248F39BB" w14:textId="77777777" w:rsidR="003158FB" w:rsidRPr="002C6903" w:rsidRDefault="003158FB" w:rsidP="00FC05E6">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nb-NO"/>
              </w:rPr>
            </w:pPr>
            <w:r w:rsidRPr="002C6903">
              <w:rPr>
                <w:rFonts w:asciiTheme="minorHAnsi" w:hAnsiTheme="minorHAnsi"/>
                <w:sz w:val="24"/>
                <w:szCs w:val="24"/>
                <w:lang w:val="nb-NO"/>
              </w:rPr>
              <w:t>Type</w:t>
            </w:r>
          </w:p>
        </w:tc>
      </w:tr>
      <w:tr w:rsidR="003158FB" w:rsidRPr="002C6903" w14:paraId="6D4F2BD0" w14:textId="77777777" w:rsidTr="00FC05E6">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7E17361B" w14:textId="77777777" w:rsidR="003158FB" w:rsidRPr="002C6903" w:rsidRDefault="003158FB" w:rsidP="00B25234">
            <w:pPr>
              <w:rPr>
                <w:rFonts w:ascii="Arial" w:hAnsi="Arial"/>
                <w:lang w:val="nb-NO"/>
              </w:rPr>
            </w:pPr>
            <w:r w:rsidRPr="002C6903">
              <w:rPr>
                <w:rFonts w:ascii="Arial" w:hAnsi="Arial"/>
                <w:lang w:val="nb-NO"/>
              </w:rPr>
              <w:t>23</w:t>
            </w:r>
          </w:p>
        </w:tc>
        <w:tc>
          <w:tcPr>
            <w:tcW w:w="6945" w:type="dxa"/>
            <w:shd w:val="clear" w:color="auto" w:fill="auto"/>
          </w:tcPr>
          <w:p w14:paraId="5B839AB9" w14:textId="77777777" w:rsidR="003158FB" w:rsidRPr="003943C7" w:rsidRDefault="003158FB" w:rsidP="003943C7">
            <w:pPr>
              <w:ind w:left="360"/>
              <w:jc w:val="both"/>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 xml:space="preserve">Beskriv leverandørens løsninger for: </w:t>
            </w:r>
          </w:p>
          <w:p w14:paraId="62D3A138" w14:textId="77777777" w:rsidR="003158FB" w:rsidRPr="003943C7" w:rsidRDefault="003158FB" w:rsidP="003943C7">
            <w:pPr>
              <w:pStyle w:val="Listeavsnitt"/>
              <w:cnfStyle w:val="000000000000" w:firstRow="0" w:lastRow="0" w:firstColumn="0" w:lastColumn="0" w:oddVBand="0" w:evenVBand="0" w:oddHBand="0" w:evenHBand="0" w:firstRowFirstColumn="0" w:firstRowLastColumn="0" w:lastRowFirstColumn="0" w:lastRowLastColumn="0"/>
              <w:rPr>
                <w:sz w:val="22"/>
                <w:szCs w:val="22"/>
                <w:lang w:val="nb-NO"/>
              </w:rPr>
            </w:pPr>
          </w:p>
          <w:p w14:paraId="6BDCBE67"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lastRenderedPageBreak/>
              <w:t xml:space="preserve">Digital plattform for ruting av oppdrag fra teknologiske enheter til riktig tjeneste. </w:t>
            </w:r>
          </w:p>
          <w:p w14:paraId="0E816630"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153A0127"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Felles alarmsystem/varslingssystem som skal brukes på tvers av tjenesteområder – hjemmetjeneste og institusjonstjeneste</w:t>
            </w:r>
          </w:p>
          <w:p w14:paraId="6D4AF41B" w14:textId="77777777" w:rsidR="003158FB" w:rsidRPr="003943C7" w:rsidRDefault="003158FB" w:rsidP="003943C7">
            <w:pPr>
              <w:pStyle w:val="Listeavsnitt"/>
              <w:cnfStyle w:val="000000000000" w:firstRow="0" w:lastRow="0" w:firstColumn="0" w:lastColumn="0" w:oddVBand="0" w:evenVBand="0" w:oddHBand="0" w:evenHBand="0" w:firstRowFirstColumn="0" w:firstRowLastColumn="0" w:lastRowFirstColumn="0" w:lastRowLastColumn="0"/>
              <w:rPr>
                <w:sz w:val="22"/>
                <w:szCs w:val="22"/>
                <w:lang w:val="nb-NO"/>
              </w:rPr>
            </w:pPr>
          </w:p>
          <w:p w14:paraId="6F839FD3" w14:textId="6C662E55"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 xml:space="preserve">Mobile trygghetsalarm, inkl. bruk av toveiskommunikasjon, GPS sporing ved behov og </w:t>
            </w:r>
            <w:proofErr w:type="spellStart"/>
            <w:r w:rsidRPr="003943C7">
              <w:rPr>
                <w:sz w:val="22"/>
                <w:szCs w:val="22"/>
                <w:lang w:val="nb-NO"/>
              </w:rPr>
              <w:t>Geofence</w:t>
            </w:r>
            <w:proofErr w:type="spellEnd"/>
            <w:r w:rsidR="00B01D8F">
              <w:rPr>
                <w:sz w:val="22"/>
                <w:szCs w:val="22"/>
                <w:lang w:val="nb-NO"/>
              </w:rPr>
              <w:t>-</w:t>
            </w:r>
            <w:r w:rsidRPr="003943C7">
              <w:rPr>
                <w:sz w:val="22"/>
                <w:szCs w:val="22"/>
                <w:lang w:val="nb-NO"/>
              </w:rPr>
              <w:t>mulighet</w:t>
            </w:r>
          </w:p>
          <w:p w14:paraId="279750C6" w14:textId="77777777" w:rsidR="003158FB" w:rsidRPr="003943C7" w:rsidRDefault="003158FB" w:rsidP="003943C7">
            <w:pPr>
              <w:pStyle w:val="Listeavsnitt"/>
              <w:cnfStyle w:val="000000000000" w:firstRow="0" w:lastRow="0" w:firstColumn="0" w:lastColumn="0" w:oddVBand="0" w:evenVBand="0" w:oddHBand="0" w:evenHBand="0" w:firstRowFirstColumn="0" w:firstRowLastColumn="0" w:lastRowFirstColumn="0" w:lastRowLastColumn="0"/>
              <w:rPr>
                <w:sz w:val="22"/>
                <w:szCs w:val="22"/>
                <w:lang w:val="nb-NO"/>
              </w:rPr>
            </w:pPr>
          </w:p>
          <w:p w14:paraId="73027DCA"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Påkobling av vanlig forbrukerteknologi til leverandørens system, evt. tilpassing av umiddelbare behov oppdragsgiver har</w:t>
            </w:r>
          </w:p>
          <w:p w14:paraId="41A0A19F" w14:textId="77777777" w:rsidR="003158FB" w:rsidRPr="003943C7" w:rsidRDefault="003158FB" w:rsidP="003943C7">
            <w:pPr>
              <w:pStyle w:val="Listeavsnitt"/>
              <w:cnfStyle w:val="000000000000" w:firstRow="0" w:lastRow="0" w:firstColumn="0" w:lastColumn="0" w:oddVBand="0" w:evenVBand="0" w:oddHBand="0" w:evenHBand="0" w:firstRowFirstColumn="0" w:firstRowLastColumn="0" w:lastRowFirstColumn="0" w:lastRowLastColumn="0"/>
              <w:rPr>
                <w:sz w:val="22"/>
                <w:szCs w:val="22"/>
                <w:lang w:val="nb-NO"/>
              </w:rPr>
            </w:pPr>
          </w:p>
          <w:p w14:paraId="4A6538B0"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 xml:space="preserve">Digitale tilsyn – herunder først og fremst bevegelsessensorer som kan brukes når pasient forlater senga, går ut av rommet, leiligheta eller huset, og evt. til bruk ved fall. </w:t>
            </w:r>
          </w:p>
          <w:p w14:paraId="283C8F4E"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3652753C" w14:textId="3F6F8CAC" w:rsidR="003158FB"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Mulighet for kamerateknologi både med infrarød teknologi og levende bilder for tilsyn uten å forstyrre pasient</w:t>
            </w:r>
            <w:r w:rsidR="001F371B">
              <w:rPr>
                <w:sz w:val="22"/>
                <w:szCs w:val="22"/>
                <w:lang w:val="nb-NO"/>
              </w:rPr>
              <w:t>,</w:t>
            </w:r>
            <w:r w:rsidR="004B7671">
              <w:rPr>
                <w:sz w:val="22"/>
                <w:szCs w:val="22"/>
                <w:lang w:val="nb-NO"/>
              </w:rPr>
              <w:t xml:space="preserve"> og/eller ulike typer varsling.</w:t>
            </w:r>
          </w:p>
          <w:p w14:paraId="357487F0" w14:textId="6FFC1C09" w:rsidR="0095293B" w:rsidRPr="0095293B" w:rsidRDefault="0095293B" w:rsidP="0095293B">
            <w:pPr>
              <w:cnfStyle w:val="000000000000" w:firstRow="0" w:lastRow="0" w:firstColumn="0" w:lastColumn="0" w:oddVBand="0" w:evenVBand="0" w:oddHBand="0" w:evenHBand="0" w:firstRowFirstColumn="0" w:firstRowLastColumn="0" w:lastRowFirstColumn="0" w:lastRowLastColumn="0"/>
              <w:rPr>
                <w:lang w:val="nb-NO"/>
              </w:rPr>
            </w:pPr>
          </w:p>
          <w:p w14:paraId="146846BB"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Medisinsk avstandsoppfølging, samt konsultasjon med toveiskommunikasjon ved bruk av lyd og levende bilde. Må fungere opp mot begge EPJ systemene våre (</w:t>
            </w:r>
            <w:proofErr w:type="spellStart"/>
            <w:r w:rsidRPr="003943C7">
              <w:rPr>
                <w:sz w:val="22"/>
                <w:szCs w:val="22"/>
                <w:lang w:val="nb-NO"/>
              </w:rPr>
              <w:t>CosDoc</w:t>
            </w:r>
            <w:proofErr w:type="spellEnd"/>
            <w:r w:rsidRPr="003943C7">
              <w:rPr>
                <w:sz w:val="22"/>
                <w:szCs w:val="22"/>
                <w:lang w:val="nb-NO"/>
              </w:rPr>
              <w:t xml:space="preserve"> og </w:t>
            </w:r>
            <w:proofErr w:type="spellStart"/>
            <w:r w:rsidRPr="003943C7">
              <w:rPr>
                <w:sz w:val="22"/>
                <w:szCs w:val="22"/>
                <w:lang w:val="nb-NO"/>
              </w:rPr>
              <w:t>InfoDoc</w:t>
            </w:r>
            <w:proofErr w:type="spellEnd"/>
            <w:r w:rsidRPr="003943C7">
              <w:rPr>
                <w:sz w:val="22"/>
                <w:szCs w:val="22"/>
                <w:lang w:val="nb-NO"/>
              </w:rPr>
              <w:t>).</w:t>
            </w:r>
          </w:p>
          <w:p w14:paraId="7F6E35CB"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42129FFC"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Medisinstøtte</w:t>
            </w:r>
          </w:p>
          <w:p w14:paraId="5F906E79"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42EAEF53"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Dokumentasjon i EPJ</w:t>
            </w:r>
          </w:p>
          <w:p w14:paraId="49EC150C"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00F05BA8" w14:textId="77777777" w:rsidR="003158FB" w:rsidRPr="003943C7"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Kollegavarsling</w:t>
            </w:r>
          </w:p>
          <w:p w14:paraId="1FF8FDE5" w14:textId="77777777" w:rsidR="00B25234" w:rsidRPr="003943C7" w:rsidRDefault="00B25234" w:rsidP="003943C7">
            <w:pPr>
              <w:pStyle w:val="Listeavsnitt"/>
              <w:cnfStyle w:val="000000000000" w:firstRow="0" w:lastRow="0" w:firstColumn="0" w:lastColumn="0" w:oddVBand="0" w:evenVBand="0" w:oddHBand="0" w:evenHBand="0" w:firstRowFirstColumn="0" w:firstRowLastColumn="0" w:lastRowFirstColumn="0" w:lastRowLastColumn="0"/>
              <w:rPr>
                <w:sz w:val="22"/>
                <w:szCs w:val="22"/>
                <w:lang w:val="nb-NO"/>
              </w:rPr>
            </w:pPr>
          </w:p>
          <w:p w14:paraId="2E310712" w14:textId="77777777" w:rsidR="00B25234" w:rsidRPr="003943C7" w:rsidRDefault="00B25234"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 xml:space="preserve">Elektroniske dørlåser for </w:t>
            </w:r>
            <w:proofErr w:type="gramStart"/>
            <w:r w:rsidRPr="003943C7">
              <w:rPr>
                <w:sz w:val="22"/>
                <w:szCs w:val="22"/>
                <w:lang w:val="nb-NO"/>
              </w:rPr>
              <w:t>å forenkler</w:t>
            </w:r>
            <w:proofErr w:type="gramEnd"/>
            <w:r w:rsidRPr="003943C7">
              <w:rPr>
                <w:sz w:val="22"/>
                <w:szCs w:val="22"/>
                <w:lang w:val="nb-NO"/>
              </w:rPr>
              <w:t xml:space="preserve"> og rasjonaliserer rutiner i hjemmetjenesten omkring nøkkelhåndtering og sikkerhet for bruker.</w:t>
            </w:r>
          </w:p>
          <w:p w14:paraId="29E90A74" w14:textId="77777777" w:rsidR="003158FB" w:rsidRPr="003943C7" w:rsidRDefault="003158FB" w:rsidP="003943C7">
            <w:pPr>
              <w:cnfStyle w:val="000000000000" w:firstRow="0" w:lastRow="0" w:firstColumn="0" w:lastColumn="0" w:oddVBand="0" w:evenVBand="0" w:oddHBand="0" w:evenHBand="0" w:firstRowFirstColumn="0" w:firstRowLastColumn="0" w:lastRowFirstColumn="0" w:lastRowLastColumn="0"/>
              <w:rPr>
                <w:sz w:val="22"/>
                <w:szCs w:val="22"/>
                <w:lang w:val="nb-NO"/>
              </w:rPr>
            </w:pPr>
          </w:p>
          <w:p w14:paraId="6C42DC37" w14:textId="77777777" w:rsidR="003158FB" w:rsidRDefault="003158FB" w:rsidP="003943C7">
            <w:pPr>
              <w:pStyle w:val="Listeavsnitt"/>
              <w:numPr>
                <w:ilvl w:val="0"/>
                <w:numId w:val="15"/>
              </w:numPr>
              <w:cnfStyle w:val="000000000000" w:firstRow="0" w:lastRow="0" w:firstColumn="0" w:lastColumn="0" w:oddVBand="0" w:evenVBand="0" w:oddHBand="0" w:evenHBand="0" w:firstRowFirstColumn="0" w:firstRowLastColumn="0" w:lastRowFirstColumn="0" w:lastRowLastColumn="0"/>
              <w:rPr>
                <w:sz w:val="22"/>
                <w:szCs w:val="22"/>
                <w:lang w:val="nb-NO"/>
              </w:rPr>
            </w:pPr>
            <w:r w:rsidRPr="003943C7">
              <w:rPr>
                <w:sz w:val="22"/>
                <w:szCs w:val="22"/>
                <w:lang w:val="nb-NO"/>
              </w:rPr>
              <w:t>Mulighet til å ta i bruk teknologi som understøtter oppdragsgivers arbeid, og som kan skape gode prosesser for gevinstrasjonalisering</w:t>
            </w:r>
          </w:p>
          <w:p w14:paraId="5C072AE5" w14:textId="77777777" w:rsidR="00654A15" w:rsidRPr="00654A15" w:rsidRDefault="00654A15" w:rsidP="00654A15">
            <w:pPr>
              <w:cnfStyle w:val="000000000000" w:firstRow="0" w:lastRow="0" w:firstColumn="0" w:lastColumn="0" w:oddVBand="0" w:evenVBand="0" w:oddHBand="0" w:evenHBand="0" w:firstRowFirstColumn="0" w:firstRowLastColumn="0" w:lastRowFirstColumn="0" w:lastRowLastColumn="0"/>
              <w:rPr>
                <w:lang w:val="nb-NO"/>
              </w:rPr>
            </w:pPr>
          </w:p>
        </w:tc>
        <w:tc>
          <w:tcPr>
            <w:tcW w:w="1127" w:type="dxa"/>
          </w:tcPr>
          <w:p w14:paraId="5D4B9C8B" w14:textId="463BCE80" w:rsidR="003158FB"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7F6DDFFC" w14:textId="6E521F7A" w:rsidR="00D1243B"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5F8E77E4" w14:textId="77777777" w:rsidR="00D1243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8C15F48" w14:textId="790284E7"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lastRenderedPageBreak/>
              <w:t>S</w:t>
            </w:r>
          </w:p>
          <w:p w14:paraId="6D711E60"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27A7452F"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5715DCBC" w14:textId="42181BBD"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7CC20F21"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BCB6857"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056E951F" w14:textId="0290D8EE"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7E5B6C9F"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14630FF8"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768487A" w14:textId="0AE927F7"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36B150AE"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4B70ED51"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464D088E" w14:textId="49D5FE28"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144DF80B"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0E318A47"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16BEE3B1" w14:textId="4785C518" w:rsidR="00B13EF0" w:rsidRPr="003943C7" w:rsidRDefault="00B13EF0"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E8AE043" w14:textId="141B065B" w:rsidR="00B13EF0"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70CA48BF" w14:textId="3FD2C9DF" w:rsidR="00B13EF0" w:rsidRDefault="00B13EF0"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149749DB" w14:textId="658D5BC7" w:rsidR="0095293B" w:rsidRDefault="009529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7B06C64B" w14:textId="77777777" w:rsidR="0095293B" w:rsidRDefault="009529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1B55C27F" w14:textId="1E9F3FA4" w:rsidR="003158FB" w:rsidRPr="003943C7" w:rsidRDefault="00D124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Pr>
                <w:b/>
                <w:sz w:val="22"/>
                <w:szCs w:val="22"/>
                <w:lang w:val="nb-NO"/>
              </w:rPr>
              <w:t>S</w:t>
            </w:r>
          </w:p>
          <w:p w14:paraId="44134665"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2807CBD"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224A550" w14:textId="131C1641" w:rsidR="0095293B" w:rsidRPr="003943C7" w:rsidRDefault="009529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1B9D1D17"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sidRPr="003943C7">
              <w:rPr>
                <w:b/>
                <w:sz w:val="22"/>
                <w:szCs w:val="22"/>
                <w:lang w:val="nb-NO"/>
              </w:rPr>
              <w:t>V</w:t>
            </w:r>
          </w:p>
          <w:p w14:paraId="7571B187"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25B46E66"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sidRPr="003943C7">
              <w:rPr>
                <w:b/>
                <w:sz w:val="22"/>
                <w:szCs w:val="22"/>
                <w:lang w:val="nb-NO"/>
              </w:rPr>
              <w:t>V</w:t>
            </w:r>
          </w:p>
          <w:p w14:paraId="15FBF754"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7E4C14CC"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sidRPr="003943C7">
              <w:rPr>
                <w:b/>
                <w:sz w:val="22"/>
                <w:szCs w:val="22"/>
                <w:lang w:val="nb-NO"/>
              </w:rPr>
              <w:t>V</w:t>
            </w:r>
          </w:p>
          <w:p w14:paraId="47C6DAA8" w14:textId="233B8478" w:rsidR="003158FB"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D55A671" w14:textId="77777777" w:rsidR="0095293B" w:rsidRPr="003943C7" w:rsidRDefault="0095293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2BF454F"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sidRPr="003943C7">
              <w:rPr>
                <w:b/>
                <w:sz w:val="22"/>
                <w:szCs w:val="22"/>
                <w:lang w:val="nb-NO"/>
              </w:rPr>
              <w:t>V</w:t>
            </w:r>
          </w:p>
          <w:p w14:paraId="6ED2BF37"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25FE80D1"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2FA091B1"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p>
          <w:p w14:paraId="3E01FCE1" w14:textId="77777777" w:rsidR="003158FB" w:rsidRPr="003943C7" w:rsidRDefault="003158FB" w:rsidP="003943C7">
            <w:pPr>
              <w:pStyle w:val="Ingenmellomrom"/>
              <w:cnfStyle w:val="000000000000" w:firstRow="0" w:lastRow="0" w:firstColumn="0" w:lastColumn="0" w:oddVBand="0" w:evenVBand="0" w:oddHBand="0" w:evenHBand="0" w:firstRowFirstColumn="0" w:firstRowLastColumn="0" w:lastRowFirstColumn="0" w:lastRowLastColumn="0"/>
              <w:rPr>
                <w:b/>
                <w:sz w:val="22"/>
                <w:szCs w:val="22"/>
                <w:lang w:val="nb-NO"/>
              </w:rPr>
            </w:pPr>
            <w:r w:rsidRPr="003943C7">
              <w:rPr>
                <w:b/>
                <w:sz w:val="22"/>
                <w:szCs w:val="22"/>
                <w:lang w:val="nb-NO"/>
              </w:rPr>
              <w:t>V</w:t>
            </w:r>
          </w:p>
        </w:tc>
      </w:tr>
    </w:tbl>
    <w:p w14:paraId="1150AFDE" w14:textId="77777777" w:rsidR="0040022E" w:rsidRDefault="0040022E" w:rsidP="0040022E">
      <w:pPr>
        <w:pStyle w:val="Overskrift2"/>
        <w:spacing w:before="0" w:after="240"/>
      </w:pPr>
    </w:p>
    <w:p w14:paraId="5F77A14D" w14:textId="77777777" w:rsidR="008E55BC" w:rsidRPr="008E55BC" w:rsidRDefault="000F795B" w:rsidP="0040022E">
      <w:pPr>
        <w:pStyle w:val="Overskrift2"/>
        <w:spacing w:before="0" w:after="240"/>
      </w:pPr>
      <w:bookmarkStart w:id="24" w:name="_Toc11313924"/>
      <w:r>
        <w:t>4.7</w:t>
      </w:r>
      <w:r w:rsidR="008E55BC">
        <w:tab/>
      </w:r>
      <w:r w:rsidR="00E1674E">
        <w:t>Tjeneste</w:t>
      </w:r>
      <w:r w:rsidR="001107EE">
        <w:t>reise</w:t>
      </w:r>
      <w:r w:rsidR="00C9338D">
        <w:t xml:space="preserve"> – Krav tilhørende brukerhistorie i kapittel 5</w:t>
      </w:r>
      <w:bookmarkEnd w:id="24"/>
    </w:p>
    <w:tbl>
      <w:tblPr>
        <w:tblStyle w:val="Rutenettabelllys112"/>
        <w:tblW w:w="0" w:type="auto"/>
        <w:tblLook w:val="04A0" w:firstRow="1" w:lastRow="0" w:firstColumn="1" w:lastColumn="0" w:noHBand="0" w:noVBand="1"/>
      </w:tblPr>
      <w:tblGrid>
        <w:gridCol w:w="988"/>
        <w:gridCol w:w="6945"/>
        <w:gridCol w:w="1127"/>
      </w:tblGrid>
      <w:tr w:rsidR="00DA73B7" w:rsidRPr="00F33B18" w14:paraId="47DFC90C" w14:textId="77777777" w:rsidTr="00741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0B73F605" w14:textId="77777777" w:rsidR="00DA73B7" w:rsidRPr="00E97FC0" w:rsidRDefault="00DA73B7"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7AB1D8A2" w14:textId="77777777" w:rsidR="00DA73B7" w:rsidRPr="007A7914" w:rsidRDefault="00FE361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nb-NO"/>
              </w:rPr>
            </w:pPr>
            <w:r w:rsidRPr="007A7914">
              <w:rPr>
                <w:rFonts w:asciiTheme="minorHAnsi" w:hAnsiTheme="minorHAnsi"/>
                <w:sz w:val="24"/>
                <w:szCs w:val="24"/>
                <w:lang w:val="nb-NO"/>
              </w:rPr>
              <w:t>I</w:t>
            </w:r>
            <w:r w:rsidR="00DA73B7" w:rsidRPr="007A7914">
              <w:rPr>
                <w:rFonts w:asciiTheme="minorHAnsi" w:hAnsiTheme="minorHAnsi"/>
                <w:sz w:val="24"/>
                <w:szCs w:val="24"/>
                <w:lang w:val="nb-NO"/>
              </w:rPr>
              <w:t>ntroduksjon – behov hjemmeboende person</w:t>
            </w:r>
            <w:r w:rsidR="00B13EF0" w:rsidRPr="007A7914">
              <w:rPr>
                <w:rFonts w:asciiTheme="minorHAnsi" w:hAnsiTheme="minorHAnsi"/>
                <w:sz w:val="24"/>
                <w:szCs w:val="24"/>
                <w:lang w:val="nb-NO"/>
              </w:rPr>
              <w:t xml:space="preserve"> </w:t>
            </w:r>
            <w:r w:rsidR="00B13EF0" w:rsidRPr="007A7914">
              <w:rPr>
                <w:rFonts w:asciiTheme="minorHAnsi" w:hAnsiTheme="minorHAnsi"/>
                <w:lang w:val="nb-NO"/>
              </w:rPr>
              <w:t>(pkt. 5.1)</w:t>
            </w:r>
          </w:p>
        </w:tc>
        <w:tc>
          <w:tcPr>
            <w:tcW w:w="1127" w:type="dxa"/>
            <w:shd w:val="clear" w:color="auto" w:fill="F2F2F2" w:themeFill="background1" w:themeFillShade="F2"/>
          </w:tcPr>
          <w:p w14:paraId="13D0AF3F" w14:textId="77777777" w:rsidR="00DA73B7" w:rsidRPr="00E97FC0" w:rsidRDefault="00DA73B7"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DA73B7" w:rsidRPr="00F33B18" w14:paraId="433F4777"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6F309DEF" w14:textId="77777777" w:rsidR="00DA73B7" w:rsidRPr="00F33B18" w:rsidRDefault="00E53EC2" w:rsidP="00B25234">
            <w:pPr>
              <w:rPr>
                <w:rFonts w:ascii="Arial" w:hAnsi="Arial"/>
              </w:rPr>
            </w:pPr>
            <w:r>
              <w:rPr>
                <w:rFonts w:ascii="Arial" w:hAnsi="Arial"/>
              </w:rPr>
              <w:t>24</w:t>
            </w:r>
          </w:p>
        </w:tc>
        <w:tc>
          <w:tcPr>
            <w:tcW w:w="6945" w:type="dxa"/>
            <w:shd w:val="clear" w:color="auto" w:fill="auto"/>
          </w:tcPr>
          <w:p w14:paraId="3727CC17" w14:textId="77777777" w:rsidR="00DA73B7" w:rsidRPr="00EA1C71" w:rsidRDefault="00DA73B7" w:rsidP="00B25234">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Beskriv og illustrer leverandørens anbefalte løsning på:</w:t>
            </w:r>
          </w:p>
          <w:p w14:paraId="0CCD6859"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kommun</w:t>
            </w:r>
            <w:r w:rsidR="008E55BC" w:rsidRPr="00EA1C71">
              <w:rPr>
                <w:sz w:val="22"/>
                <w:szCs w:val="22"/>
                <w:lang w:val="nb-NO"/>
              </w:rPr>
              <w:t>en kan melde pasientens behov</w:t>
            </w:r>
            <w:r w:rsidRPr="00EA1C71">
              <w:rPr>
                <w:sz w:val="22"/>
                <w:szCs w:val="22"/>
                <w:lang w:val="nb-NO"/>
              </w:rPr>
              <w:t xml:space="preserve"> til leverandøren</w:t>
            </w:r>
            <w:r w:rsidR="008E55BC" w:rsidRPr="00EA1C71">
              <w:rPr>
                <w:sz w:val="22"/>
                <w:szCs w:val="22"/>
                <w:lang w:val="nb-NO"/>
              </w:rPr>
              <w:t>.</w:t>
            </w:r>
          </w:p>
          <w:p w14:paraId="3F28D794"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Hvilke teknologier leverandøren ønsker å installere for å dekke </w:t>
            </w:r>
            <w:r w:rsidR="008E55BC" w:rsidRPr="00EA1C71">
              <w:rPr>
                <w:sz w:val="22"/>
                <w:szCs w:val="22"/>
                <w:lang w:val="nb-NO"/>
              </w:rPr>
              <w:t xml:space="preserve">pasientens behov. </w:t>
            </w:r>
          </w:p>
          <w:p w14:paraId="1CE319EA"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w:t>
            </w:r>
            <w:r w:rsidR="004C2D3E" w:rsidRPr="00EA1C71">
              <w:rPr>
                <w:sz w:val="22"/>
                <w:szCs w:val="22"/>
                <w:lang w:val="nb-NO"/>
              </w:rPr>
              <w:t xml:space="preserve"> alarmmottak</w:t>
            </w:r>
            <w:r w:rsidRPr="00EA1C71">
              <w:rPr>
                <w:sz w:val="22"/>
                <w:szCs w:val="22"/>
                <w:lang w:val="nb-NO"/>
              </w:rPr>
              <w:t xml:space="preserve"> </w:t>
            </w:r>
            <w:r w:rsidR="004C2D3E" w:rsidRPr="00EA1C71">
              <w:rPr>
                <w:sz w:val="22"/>
                <w:szCs w:val="22"/>
                <w:lang w:val="nb-NO"/>
              </w:rPr>
              <w:t>/</w:t>
            </w:r>
            <w:r w:rsidRPr="00EA1C71">
              <w:rPr>
                <w:sz w:val="22"/>
                <w:szCs w:val="22"/>
                <w:lang w:val="nb-NO"/>
              </w:rPr>
              <w:t>responstjenesten bl</w:t>
            </w:r>
            <w:r w:rsidR="008E55BC" w:rsidRPr="00EA1C71">
              <w:rPr>
                <w:sz w:val="22"/>
                <w:szCs w:val="22"/>
                <w:lang w:val="nb-NO"/>
              </w:rPr>
              <w:t>ir satt opp og tilpasset pasienten</w:t>
            </w:r>
            <w:r w:rsidRPr="00EA1C71">
              <w:rPr>
                <w:sz w:val="22"/>
                <w:szCs w:val="22"/>
                <w:lang w:val="nb-NO"/>
              </w:rPr>
              <w:t xml:space="preserve"> sine behov</w:t>
            </w:r>
          </w:p>
          <w:p w14:paraId="4F65F4FB"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løsningen tar hen</w:t>
            </w:r>
            <w:r w:rsidR="008E55BC" w:rsidRPr="00EA1C71">
              <w:rPr>
                <w:sz w:val="22"/>
                <w:szCs w:val="22"/>
                <w:lang w:val="nb-NO"/>
              </w:rPr>
              <w:t xml:space="preserve">syn til de pårørendes ønske om </w:t>
            </w:r>
            <w:r w:rsidRPr="00EA1C71">
              <w:rPr>
                <w:sz w:val="22"/>
                <w:szCs w:val="22"/>
                <w:lang w:val="nb-NO"/>
              </w:rPr>
              <w:t>å bidra</w:t>
            </w:r>
            <w:r w:rsidR="008E55BC" w:rsidRPr="00EA1C71">
              <w:rPr>
                <w:sz w:val="22"/>
                <w:szCs w:val="22"/>
                <w:lang w:val="nb-NO"/>
              </w:rPr>
              <w:t>.</w:t>
            </w:r>
          </w:p>
          <w:p w14:paraId="15742C42"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lastRenderedPageBreak/>
              <w:t>Hvordan leverandøren dokumenterer leveranser og tilgjengelig</w:t>
            </w:r>
            <w:r w:rsidR="004C2D3E" w:rsidRPr="00EA1C71">
              <w:rPr>
                <w:sz w:val="22"/>
                <w:szCs w:val="22"/>
                <w:lang w:val="nb-NO"/>
              </w:rPr>
              <w:t xml:space="preserve"> </w:t>
            </w:r>
            <w:r w:rsidRPr="00EA1C71">
              <w:rPr>
                <w:sz w:val="22"/>
                <w:szCs w:val="22"/>
                <w:lang w:val="nb-NO"/>
              </w:rPr>
              <w:t>gjør dette for kommunen</w:t>
            </w:r>
            <w:r w:rsidR="008E55BC" w:rsidRPr="00EA1C71">
              <w:rPr>
                <w:sz w:val="22"/>
                <w:szCs w:val="22"/>
                <w:lang w:val="nb-NO"/>
              </w:rPr>
              <w:t xml:space="preserve"> som bestiller løsning.</w:t>
            </w:r>
          </w:p>
          <w:p w14:paraId="24D2A91C" w14:textId="77777777" w:rsidR="00DA73B7" w:rsidRPr="00EA1C71" w:rsidRDefault="00DA73B7" w:rsidP="00B25234">
            <w:pPr>
              <w:pStyle w:val="Listeavsnitt"/>
              <w:numPr>
                <w:ilvl w:val="0"/>
                <w:numId w:val="16"/>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Hvor lang tid (leverandørens anbefaling) alle overnevnte aktiviteter tar fra kommunen har vedtatt tjenesten til løsningen er </w:t>
            </w:r>
            <w:r w:rsidR="004C2D3E" w:rsidRPr="00EA1C71">
              <w:rPr>
                <w:sz w:val="22"/>
                <w:szCs w:val="22"/>
                <w:lang w:val="nb-NO"/>
              </w:rPr>
              <w:t>satt i drift hos pasienten</w:t>
            </w:r>
          </w:p>
          <w:p w14:paraId="40AE5570" w14:textId="77777777" w:rsidR="004C2D3E" w:rsidRPr="00EA1C71" w:rsidRDefault="004C2D3E" w:rsidP="00B25234">
            <w:pPr>
              <w:tabs>
                <w:tab w:val="num" w:pos="360"/>
              </w:tabs>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27" w:type="dxa"/>
          </w:tcPr>
          <w:p w14:paraId="7B10815A" w14:textId="77777777" w:rsidR="00DA73B7" w:rsidRPr="00EA1C71" w:rsidRDefault="00DA73B7" w:rsidP="00B25234">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EA1C71">
              <w:rPr>
                <w:b/>
                <w:sz w:val="22"/>
                <w:szCs w:val="22"/>
              </w:rPr>
              <w:lastRenderedPageBreak/>
              <w:t>V</w:t>
            </w:r>
          </w:p>
        </w:tc>
      </w:tr>
    </w:tbl>
    <w:p w14:paraId="6DA57E1D" w14:textId="77777777" w:rsidR="00B75841" w:rsidRDefault="00B75841" w:rsidP="003943C7">
      <w:pPr>
        <w:spacing w:after="0"/>
      </w:pPr>
    </w:p>
    <w:tbl>
      <w:tblPr>
        <w:tblStyle w:val="Rutenettabelllys114"/>
        <w:tblW w:w="9067" w:type="dxa"/>
        <w:tblLook w:val="04A0" w:firstRow="1" w:lastRow="0" w:firstColumn="1" w:lastColumn="0" w:noHBand="0" w:noVBand="1"/>
      </w:tblPr>
      <w:tblGrid>
        <w:gridCol w:w="988"/>
        <w:gridCol w:w="6970"/>
        <w:gridCol w:w="1109"/>
      </w:tblGrid>
      <w:tr w:rsidR="004963D2" w:rsidRPr="00675651" w14:paraId="19B7AEC9" w14:textId="77777777" w:rsidTr="00496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00E40F3B" w14:textId="77777777" w:rsidR="004963D2" w:rsidRPr="00E97FC0" w:rsidRDefault="004963D2" w:rsidP="00E97FC0">
            <w:pPr>
              <w:rPr>
                <w:rFonts w:asciiTheme="minorHAnsi" w:hAnsiTheme="minorHAnsi"/>
                <w:sz w:val="24"/>
                <w:szCs w:val="24"/>
              </w:rPr>
            </w:pPr>
            <w:r w:rsidRPr="00E97FC0">
              <w:rPr>
                <w:rFonts w:asciiTheme="minorHAnsi" w:hAnsiTheme="minorHAnsi"/>
                <w:sz w:val="24"/>
                <w:szCs w:val="24"/>
              </w:rPr>
              <w:t>Krav nr.</w:t>
            </w:r>
          </w:p>
        </w:tc>
        <w:tc>
          <w:tcPr>
            <w:tcW w:w="6970" w:type="dxa"/>
            <w:shd w:val="clear" w:color="auto" w:fill="F2F2F2" w:themeFill="background1" w:themeFillShade="F2"/>
          </w:tcPr>
          <w:p w14:paraId="4829051A" w14:textId="77777777" w:rsidR="004963D2" w:rsidRPr="007A7914" w:rsidRDefault="004963D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lang w:val="nb-NO"/>
              </w:rPr>
            </w:pPr>
            <w:r w:rsidRPr="007A7914">
              <w:rPr>
                <w:rFonts w:asciiTheme="minorHAnsi" w:hAnsiTheme="minorHAnsi"/>
                <w:sz w:val="24"/>
                <w:szCs w:val="24"/>
                <w:lang w:val="nb-NO"/>
              </w:rPr>
              <w:t>Krav til kommunikasjon med alarmmottak, evt. mellom responstjenesten og kommunal tjeneste</w:t>
            </w:r>
            <w:r w:rsidR="00B13EF0" w:rsidRPr="007A7914">
              <w:rPr>
                <w:rFonts w:asciiTheme="minorHAnsi" w:hAnsiTheme="minorHAnsi"/>
                <w:sz w:val="24"/>
                <w:szCs w:val="24"/>
                <w:lang w:val="nb-NO"/>
              </w:rPr>
              <w:t xml:space="preserve"> </w:t>
            </w:r>
            <w:r w:rsidR="00B13EF0" w:rsidRPr="007A7914">
              <w:rPr>
                <w:rFonts w:asciiTheme="minorHAnsi" w:hAnsiTheme="minorHAnsi"/>
                <w:lang w:val="nb-NO"/>
              </w:rPr>
              <w:t>(pkt. 5.2)</w:t>
            </w:r>
          </w:p>
        </w:tc>
        <w:tc>
          <w:tcPr>
            <w:tcW w:w="1109" w:type="dxa"/>
            <w:shd w:val="clear" w:color="auto" w:fill="F2F2F2" w:themeFill="background1" w:themeFillShade="F2"/>
          </w:tcPr>
          <w:p w14:paraId="68B598E6" w14:textId="77777777" w:rsidR="004963D2" w:rsidRPr="00E97FC0" w:rsidRDefault="004963D2"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4963D2" w:rsidRPr="00675651" w14:paraId="4BBEFE86" w14:textId="77777777" w:rsidTr="004963D2">
        <w:tc>
          <w:tcPr>
            <w:cnfStyle w:val="001000000000" w:firstRow="0" w:lastRow="0" w:firstColumn="1" w:lastColumn="0" w:oddVBand="0" w:evenVBand="0" w:oddHBand="0" w:evenHBand="0" w:firstRowFirstColumn="0" w:firstRowLastColumn="0" w:lastRowFirstColumn="0" w:lastRowLastColumn="0"/>
            <w:tcW w:w="988" w:type="dxa"/>
          </w:tcPr>
          <w:p w14:paraId="36B918D5" w14:textId="77777777" w:rsidR="004963D2" w:rsidRDefault="004963D2" w:rsidP="003943C7">
            <w:pPr>
              <w:rPr>
                <w:rFonts w:ascii="Arial" w:hAnsi="Arial"/>
              </w:rPr>
            </w:pPr>
            <w:r>
              <w:rPr>
                <w:rFonts w:ascii="Arial" w:hAnsi="Arial"/>
              </w:rPr>
              <w:t>25</w:t>
            </w:r>
          </w:p>
        </w:tc>
        <w:tc>
          <w:tcPr>
            <w:tcW w:w="6970" w:type="dxa"/>
            <w:shd w:val="clear" w:color="auto" w:fill="auto"/>
          </w:tcPr>
          <w:p w14:paraId="75FA659D" w14:textId="77777777" w:rsidR="004963D2" w:rsidRPr="00EA1C71" w:rsidRDefault="004963D2"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Beskriv og illustrer leverandørens anbefalte løsning på:</w:t>
            </w:r>
          </w:p>
          <w:p w14:paraId="221927C1" w14:textId="77777777" w:rsidR="004963D2" w:rsidRPr="00EA1C71" w:rsidRDefault="004963D2" w:rsidP="003943C7">
            <w:pPr>
              <w:pStyle w:val="Listeavsnitt"/>
              <w:numPr>
                <w:ilvl w:val="0"/>
                <w:numId w:val="17"/>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redusere antall henvendelser som beskrevet i kap. 5.2</w:t>
            </w:r>
          </w:p>
          <w:p w14:paraId="3A16EA5C" w14:textId="77777777" w:rsidR="004963D2" w:rsidRPr="00EA1C71" w:rsidRDefault="004963D2" w:rsidP="003943C7">
            <w:pPr>
              <w:pStyle w:val="Listeavsnitt"/>
              <w:numPr>
                <w:ilvl w:val="0"/>
                <w:numId w:val="17"/>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Responstjenestens tilgang til informasjon om hjemmetjenestens faste besøk</w:t>
            </w:r>
          </w:p>
          <w:p w14:paraId="1C299DB2" w14:textId="77777777" w:rsidR="004963D2" w:rsidRPr="00EA1C71" w:rsidRDefault="004963D2" w:rsidP="003943C7">
            <w:pPr>
              <w:tabs>
                <w:tab w:val="num" w:pos="360"/>
              </w:tabs>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09" w:type="dxa"/>
          </w:tcPr>
          <w:p w14:paraId="03937A14" w14:textId="77777777" w:rsidR="004963D2" w:rsidRPr="00EA1C71" w:rsidRDefault="004963D2"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EA1C71">
              <w:rPr>
                <w:b/>
                <w:sz w:val="22"/>
                <w:szCs w:val="22"/>
              </w:rPr>
              <w:t>V</w:t>
            </w:r>
          </w:p>
        </w:tc>
      </w:tr>
    </w:tbl>
    <w:p w14:paraId="7937296D" w14:textId="77777777" w:rsidR="00DA73B7" w:rsidRDefault="00DA73B7" w:rsidP="003943C7">
      <w:pPr>
        <w:spacing w:after="0"/>
      </w:pPr>
    </w:p>
    <w:tbl>
      <w:tblPr>
        <w:tblStyle w:val="Rutenettabelllys115"/>
        <w:tblW w:w="0" w:type="auto"/>
        <w:tblLook w:val="04A0" w:firstRow="1" w:lastRow="0" w:firstColumn="1" w:lastColumn="0" w:noHBand="0" w:noVBand="1"/>
      </w:tblPr>
      <w:tblGrid>
        <w:gridCol w:w="988"/>
        <w:gridCol w:w="6945"/>
        <w:gridCol w:w="1127"/>
      </w:tblGrid>
      <w:tr w:rsidR="00DA73B7" w:rsidRPr="0016723D" w14:paraId="1F380374" w14:textId="77777777" w:rsidTr="00741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543D3721" w14:textId="77777777" w:rsidR="00DA73B7" w:rsidRPr="00E97FC0" w:rsidRDefault="00DA73B7"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4B78C2A2" w14:textId="77777777" w:rsidR="00DA73B7" w:rsidRPr="007A7914" w:rsidRDefault="00DA73B7"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lang w:val="nb-NO"/>
              </w:rPr>
            </w:pPr>
            <w:r w:rsidRPr="007A7914">
              <w:rPr>
                <w:rFonts w:asciiTheme="minorHAnsi" w:hAnsiTheme="minorHAnsi"/>
                <w:sz w:val="24"/>
                <w:szCs w:val="24"/>
                <w:lang w:val="nb-NO"/>
              </w:rPr>
              <w:t>Krav</w:t>
            </w:r>
            <w:r w:rsidR="00137DEA" w:rsidRPr="007A7914">
              <w:rPr>
                <w:rFonts w:asciiTheme="minorHAnsi" w:hAnsiTheme="minorHAnsi"/>
                <w:sz w:val="24"/>
                <w:szCs w:val="24"/>
                <w:lang w:val="nb-NO"/>
              </w:rPr>
              <w:t xml:space="preserve"> ang. b</w:t>
            </w:r>
            <w:r w:rsidR="00FE3616" w:rsidRPr="007A7914">
              <w:rPr>
                <w:rFonts w:asciiTheme="minorHAnsi" w:hAnsiTheme="minorHAnsi"/>
                <w:sz w:val="24"/>
                <w:szCs w:val="24"/>
                <w:lang w:val="nb-NO"/>
              </w:rPr>
              <w:t>ruk av responstjeneste</w:t>
            </w:r>
            <w:r w:rsidR="00B13EF0" w:rsidRPr="007A7914">
              <w:rPr>
                <w:rFonts w:asciiTheme="minorHAnsi" w:hAnsiTheme="minorHAnsi"/>
                <w:sz w:val="24"/>
                <w:szCs w:val="24"/>
                <w:lang w:val="nb-NO"/>
              </w:rPr>
              <w:t xml:space="preserve"> </w:t>
            </w:r>
            <w:r w:rsidR="00B13EF0" w:rsidRPr="007A7914">
              <w:rPr>
                <w:rFonts w:asciiTheme="minorHAnsi" w:hAnsiTheme="minorHAnsi"/>
                <w:lang w:val="nb-NO"/>
              </w:rPr>
              <w:t>(pkt. 5.3)</w:t>
            </w:r>
          </w:p>
        </w:tc>
        <w:tc>
          <w:tcPr>
            <w:tcW w:w="1127" w:type="dxa"/>
            <w:shd w:val="clear" w:color="auto" w:fill="F2F2F2" w:themeFill="background1" w:themeFillShade="F2"/>
          </w:tcPr>
          <w:p w14:paraId="72CF8BED" w14:textId="77777777" w:rsidR="00DA73B7" w:rsidRPr="00E97FC0" w:rsidRDefault="00DA73B7"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DA73B7" w:rsidRPr="0016723D" w14:paraId="54CD30BB"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2E93276" w14:textId="77777777" w:rsidR="00DA73B7" w:rsidRPr="0016723D" w:rsidRDefault="00E53EC2" w:rsidP="003943C7">
            <w:pPr>
              <w:rPr>
                <w:rFonts w:ascii="Arial" w:hAnsi="Arial"/>
              </w:rPr>
            </w:pPr>
            <w:r>
              <w:rPr>
                <w:rFonts w:ascii="Arial" w:hAnsi="Arial"/>
              </w:rPr>
              <w:t>26</w:t>
            </w:r>
          </w:p>
        </w:tc>
        <w:tc>
          <w:tcPr>
            <w:tcW w:w="6945" w:type="dxa"/>
            <w:shd w:val="clear" w:color="auto" w:fill="auto"/>
          </w:tcPr>
          <w:p w14:paraId="0741B0FD" w14:textId="77777777" w:rsidR="00DA73B7" w:rsidRPr="00EA1C71" w:rsidRDefault="00DA73B7"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Beskriv og illustrer leverandørens anbefalte løsning for følgende punkter: </w:t>
            </w:r>
          </w:p>
          <w:p w14:paraId="7E2F7E66" w14:textId="77777777" w:rsidR="00C73F10" w:rsidRPr="00EA1C71" w:rsidRDefault="00C73F10" w:rsidP="003943C7">
            <w:pPr>
              <w:pStyle w:val="Listeavsnitt"/>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Mulighet til å koble alarm dit det vurderes mest hensiktsmessig for pasienten, være seg til pårørende, direkte til pleier/kommunenes alarmmottak eller til et responssenter</w:t>
            </w:r>
          </w:p>
          <w:p w14:paraId="7F10FA80" w14:textId="77777777" w:rsidR="00DA73B7" w:rsidRPr="00EA1C71" w:rsidRDefault="00137DEA" w:rsidP="003943C7">
            <w:pPr>
              <w:pStyle w:val="Listeavsnitt"/>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Motta alarmen fra pasienten</w:t>
            </w:r>
          </w:p>
          <w:p w14:paraId="4966EC9F" w14:textId="77777777" w:rsidR="00137DEA" w:rsidRPr="00EA1C71" w:rsidRDefault="00137DEA" w:rsidP="003943C7">
            <w:pPr>
              <w:pStyle w:val="Listeavsnitt"/>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Avklare årsak til utløst alarm</w:t>
            </w:r>
          </w:p>
          <w:p w14:paraId="0C906DCD" w14:textId="77777777" w:rsidR="00DA73B7" w:rsidRPr="00EA1C71" w:rsidRDefault="00DA73B7" w:rsidP="003943C7">
            <w:pPr>
              <w:pStyle w:val="Listeavsnitt"/>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Vurdere behov for utrykning </w:t>
            </w:r>
          </w:p>
          <w:p w14:paraId="1BD10361" w14:textId="77777777" w:rsidR="00DA73B7" w:rsidRPr="00EA1C71" w:rsidRDefault="00DA73B7" w:rsidP="003943C7">
            <w:pPr>
              <w:pStyle w:val="Listeavsnitt"/>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Hvordan pårørende kan involveres i respons- og utrykningstjenesten </w:t>
            </w:r>
          </w:p>
          <w:p w14:paraId="3C7B52AA" w14:textId="77777777" w:rsidR="00DA73B7" w:rsidRPr="00EA1C71" w:rsidRDefault="00DA73B7" w:rsidP="003943C7">
            <w:pPr>
              <w:tabs>
                <w:tab w:val="num" w:pos="851"/>
              </w:tabs>
              <w:spacing w:before="20"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Beskriv også følgende:</w:t>
            </w:r>
          </w:p>
          <w:p w14:paraId="621F26F6" w14:textId="77777777" w:rsidR="00DA73B7" w:rsidRPr="004963D2" w:rsidRDefault="00DA73B7" w:rsidP="00654A15">
            <w:pPr>
              <w:pStyle w:val="Listeavsnitt"/>
              <w:numPr>
                <w:ilvl w:val="0"/>
                <w:numId w:val="29"/>
              </w:numPr>
              <w:tabs>
                <w:tab w:val="num" w:pos="360"/>
              </w:tabs>
              <w:cnfStyle w:val="000000000000" w:firstRow="0" w:lastRow="0" w:firstColumn="0" w:lastColumn="0" w:oddVBand="0" w:evenVBand="0" w:oddHBand="0" w:evenHBand="0" w:firstRowFirstColumn="0" w:firstRowLastColumn="0" w:lastRowFirstColumn="0" w:lastRowLastColumn="0"/>
              <w:rPr>
                <w:sz w:val="22"/>
                <w:szCs w:val="22"/>
                <w:lang w:val="nb-NO"/>
              </w:rPr>
            </w:pPr>
            <w:r w:rsidRPr="004963D2">
              <w:rPr>
                <w:sz w:val="22"/>
                <w:szCs w:val="22"/>
                <w:lang w:val="nb-NO"/>
              </w:rPr>
              <w:t xml:space="preserve">Svartiden til </w:t>
            </w:r>
            <w:r w:rsidR="00137DEA" w:rsidRPr="004963D2">
              <w:rPr>
                <w:sz w:val="22"/>
                <w:szCs w:val="22"/>
                <w:lang w:val="nb-NO"/>
              </w:rPr>
              <w:t>alarmmottak/</w:t>
            </w:r>
            <w:r w:rsidRPr="004963D2">
              <w:rPr>
                <w:sz w:val="22"/>
                <w:szCs w:val="22"/>
                <w:lang w:val="nb-NO"/>
              </w:rPr>
              <w:t>responstjen</w:t>
            </w:r>
            <w:r w:rsidR="00137DEA" w:rsidRPr="004963D2">
              <w:rPr>
                <w:sz w:val="22"/>
                <w:szCs w:val="22"/>
                <w:lang w:val="nb-NO"/>
              </w:rPr>
              <w:t>esten (tiden det tar fra pasient</w:t>
            </w:r>
            <w:r w:rsidRPr="004963D2">
              <w:rPr>
                <w:sz w:val="22"/>
                <w:szCs w:val="22"/>
                <w:lang w:val="nb-NO"/>
              </w:rPr>
              <w:t xml:space="preserve"> utløser trygghetsalarmen sin til hun får kontakt med </w:t>
            </w:r>
            <w:r w:rsidR="00137DEA" w:rsidRPr="004963D2">
              <w:rPr>
                <w:sz w:val="22"/>
                <w:szCs w:val="22"/>
                <w:lang w:val="nb-NO"/>
              </w:rPr>
              <w:t>alarmmottak/</w:t>
            </w:r>
            <w:r w:rsidRPr="004963D2">
              <w:rPr>
                <w:sz w:val="22"/>
                <w:szCs w:val="22"/>
                <w:lang w:val="nb-NO"/>
              </w:rPr>
              <w:t>responstjenesten)</w:t>
            </w:r>
          </w:p>
          <w:p w14:paraId="60269816" w14:textId="77777777" w:rsidR="00DA73B7" w:rsidRPr="00EA1C71" w:rsidRDefault="00DA73B7" w:rsidP="003943C7">
            <w:pPr>
              <w:pStyle w:val="Listeavsnitt"/>
              <w:numPr>
                <w:ilvl w:val="0"/>
                <w:numId w:val="19"/>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Reaksjonstiden til responstjenesten (tiden det t</w:t>
            </w:r>
            <w:r w:rsidR="00137DEA" w:rsidRPr="00EA1C71">
              <w:rPr>
                <w:sz w:val="22"/>
                <w:szCs w:val="22"/>
                <w:lang w:val="nb-NO"/>
              </w:rPr>
              <w:t>ar fra pasienten</w:t>
            </w:r>
            <w:r w:rsidRPr="00EA1C71">
              <w:rPr>
                <w:sz w:val="22"/>
                <w:szCs w:val="22"/>
                <w:lang w:val="nb-NO"/>
              </w:rPr>
              <w:t xml:space="preserve"> får kontakt</w:t>
            </w:r>
            <w:r w:rsidR="00137DEA" w:rsidRPr="00EA1C71">
              <w:rPr>
                <w:sz w:val="22"/>
                <w:szCs w:val="22"/>
                <w:lang w:val="nb-NO"/>
              </w:rPr>
              <w:t xml:space="preserve"> med responstjenesten til </w:t>
            </w:r>
            <w:r w:rsidRPr="00EA1C71">
              <w:rPr>
                <w:sz w:val="22"/>
                <w:szCs w:val="22"/>
                <w:lang w:val="nb-NO"/>
              </w:rPr>
              <w:t>tjenesten har fått beskjed om å iverksette utrykning)</w:t>
            </w:r>
          </w:p>
          <w:p w14:paraId="43A57356" w14:textId="77777777" w:rsidR="00E53EC2" w:rsidRPr="00EA1C71" w:rsidRDefault="00DA73B7" w:rsidP="003943C7">
            <w:pPr>
              <w:pStyle w:val="Listeavsnitt"/>
              <w:numPr>
                <w:ilvl w:val="0"/>
                <w:numId w:val="19"/>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responstjenesten dokumenterer hendelsen i kommunens EPJ-system</w:t>
            </w:r>
            <w:r w:rsidR="00137DEA" w:rsidRPr="00EA1C71">
              <w:rPr>
                <w:sz w:val="22"/>
                <w:szCs w:val="22"/>
                <w:lang w:val="nb-NO"/>
              </w:rPr>
              <w:t>.</w:t>
            </w:r>
            <w:r w:rsidRPr="00EA1C71">
              <w:rPr>
                <w:sz w:val="22"/>
                <w:szCs w:val="22"/>
                <w:lang w:val="nb-NO"/>
              </w:rPr>
              <w:t xml:space="preserve"> </w:t>
            </w:r>
          </w:p>
        </w:tc>
        <w:tc>
          <w:tcPr>
            <w:tcW w:w="1127" w:type="dxa"/>
          </w:tcPr>
          <w:p w14:paraId="3D4680EF" w14:textId="77777777" w:rsidR="00DA73B7" w:rsidRPr="00EA1C71" w:rsidRDefault="00DA73B7"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EA1C71">
              <w:rPr>
                <w:b/>
                <w:sz w:val="22"/>
                <w:szCs w:val="22"/>
              </w:rPr>
              <w:t>V</w:t>
            </w:r>
          </w:p>
        </w:tc>
      </w:tr>
    </w:tbl>
    <w:tbl>
      <w:tblPr>
        <w:tblStyle w:val="Rutenettabelllys113"/>
        <w:tblW w:w="0" w:type="auto"/>
        <w:tblLook w:val="04A0" w:firstRow="1" w:lastRow="0" w:firstColumn="1" w:lastColumn="0" w:noHBand="0" w:noVBand="1"/>
      </w:tblPr>
      <w:tblGrid>
        <w:gridCol w:w="988"/>
        <w:gridCol w:w="6945"/>
        <w:gridCol w:w="1127"/>
      </w:tblGrid>
      <w:tr w:rsidR="00710FF6" w:rsidRPr="00675651" w14:paraId="1B22AE74" w14:textId="77777777" w:rsidTr="00E53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tcBorders>
            <w:shd w:val="clear" w:color="auto" w:fill="F2F2F2" w:themeFill="background1" w:themeFillShade="F2"/>
          </w:tcPr>
          <w:p w14:paraId="5ED362F4" w14:textId="77777777" w:rsidR="00137DEA" w:rsidRPr="00E97FC0" w:rsidRDefault="00137DEA" w:rsidP="00E97FC0">
            <w:pPr>
              <w:rPr>
                <w:rFonts w:asciiTheme="minorHAnsi" w:hAnsiTheme="minorHAnsi"/>
                <w:sz w:val="24"/>
                <w:szCs w:val="24"/>
              </w:rPr>
            </w:pPr>
            <w:r w:rsidRPr="00E97FC0">
              <w:rPr>
                <w:rFonts w:asciiTheme="minorHAnsi" w:hAnsiTheme="minorHAnsi"/>
                <w:sz w:val="24"/>
                <w:szCs w:val="24"/>
              </w:rPr>
              <w:t xml:space="preserve">Krav nr. </w:t>
            </w:r>
          </w:p>
        </w:tc>
        <w:tc>
          <w:tcPr>
            <w:tcW w:w="6945" w:type="dxa"/>
            <w:tcBorders>
              <w:top w:val="single" w:sz="4" w:space="0" w:color="auto"/>
            </w:tcBorders>
            <w:shd w:val="clear" w:color="auto" w:fill="F2F2F2" w:themeFill="background1" w:themeFillShade="F2"/>
          </w:tcPr>
          <w:p w14:paraId="6E880F7E" w14:textId="77777777" w:rsidR="00137DEA" w:rsidRPr="00D87C77"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lang w:val="nb-NO"/>
              </w:rPr>
            </w:pPr>
            <w:r w:rsidRPr="00D87C77">
              <w:rPr>
                <w:rFonts w:asciiTheme="minorHAnsi" w:hAnsiTheme="minorHAnsi"/>
                <w:sz w:val="24"/>
                <w:szCs w:val="24"/>
                <w:lang w:val="nb-NO"/>
              </w:rPr>
              <w:t>Nytt behov etter sykehusopphold</w:t>
            </w:r>
            <w:r w:rsidR="00B13EF0" w:rsidRPr="00D87C77">
              <w:rPr>
                <w:rFonts w:asciiTheme="minorHAnsi" w:hAnsiTheme="minorHAnsi"/>
                <w:sz w:val="24"/>
                <w:szCs w:val="24"/>
                <w:lang w:val="nb-NO"/>
              </w:rPr>
              <w:t xml:space="preserve"> </w:t>
            </w:r>
            <w:r w:rsidR="00B13EF0" w:rsidRPr="00D87C77">
              <w:rPr>
                <w:rFonts w:asciiTheme="minorHAnsi" w:hAnsiTheme="minorHAnsi"/>
                <w:lang w:val="nb-NO"/>
              </w:rPr>
              <w:t>(pkt. 5.4)</w:t>
            </w:r>
          </w:p>
        </w:tc>
        <w:tc>
          <w:tcPr>
            <w:tcW w:w="1127" w:type="dxa"/>
            <w:tcBorders>
              <w:top w:val="single" w:sz="4" w:space="0" w:color="auto"/>
            </w:tcBorders>
            <w:shd w:val="clear" w:color="auto" w:fill="F2F2F2" w:themeFill="background1" w:themeFillShade="F2"/>
          </w:tcPr>
          <w:p w14:paraId="74C74157" w14:textId="77777777" w:rsidR="00710FF6" w:rsidRPr="00E97FC0"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710FF6" w:rsidRPr="00675651" w14:paraId="4A9E90E9"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1C8B57C2" w14:textId="77777777" w:rsidR="00710FF6" w:rsidRPr="00675651" w:rsidRDefault="00E53EC2" w:rsidP="003943C7">
            <w:pPr>
              <w:rPr>
                <w:rFonts w:ascii="Arial" w:hAnsi="Arial"/>
              </w:rPr>
            </w:pPr>
            <w:r>
              <w:rPr>
                <w:rFonts w:ascii="Arial" w:hAnsi="Arial"/>
              </w:rPr>
              <w:t>27</w:t>
            </w:r>
          </w:p>
        </w:tc>
        <w:tc>
          <w:tcPr>
            <w:tcW w:w="6945" w:type="dxa"/>
            <w:shd w:val="clear" w:color="auto" w:fill="auto"/>
          </w:tcPr>
          <w:p w14:paraId="28B2691F"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Beskriv og illustrer leverandørens anbefalte løsning for følgende punkter: </w:t>
            </w:r>
          </w:p>
          <w:p w14:paraId="5F779437" w14:textId="77777777" w:rsidR="00710FF6" w:rsidRPr="00EA1C71" w:rsidRDefault="00710FF6" w:rsidP="003943C7">
            <w:pPr>
              <w:pStyle w:val="Listeavsnitt"/>
              <w:numPr>
                <w:ilvl w:val="0"/>
                <w:numId w:val="20"/>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Anbefalt system og </w:t>
            </w:r>
            <w:r w:rsidR="00E53EC2" w:rsidRPr="00EA1C71">
              <w:rPr>
                <w:sz w:val="22"/>
                <w:szCs w:val="22"/>
                <w:lang w:val="nb-NO"/>
              </w:rPr>
              <w:t>teknologi for institusjon</w:t>
            </w:r>
          </w:p>
          <w:p w14:paraId="097DE68A" w14:textId="77777777" w:rsidR="00710FF6" w:rsidRPr="00EA1C71" w:rsidRDefault="001107EE" w:rsidP="003943C7">
            <w:pPr>
              <w:pStyle w:val="Listeavsnitt"/>
              <w:numPr>
                <w:ilvl w:val="0"/>
                <w:numId w:val="20"/>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løsningen dekker pasienten</w:t>
            </w:r>
            <w:r w:rsidR="00710FF6" w:rsidRPr="00EA1C71">
              <w:rPr>
                <w:sz w:val="22"/>
                <w:szCs w:val="22"/>
                <w:lang w:val="nb-NO"/>
              </w:rPr>
              <w:t xml:space="preserve"> sine behov</w:t>
            </w:r>
          </w:p>
          <w:p w14:paraId="3E01E678" w14:textId="77777777" w:rsidR="00710FF6" w:rsidRPr="00EA1C71" w:rsidRDefault="00710FF6" w:rsidP="003943C7">
            <w:pPr>
              <w:pStyle w:val="Listeavsnitt"/>
              <w:numPr>
                <w:ilvl w:val="0"/>
                <w:numId w:val="20"/>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I hvilken grad teknologien er gjenkjennbar fra hjemmesituasjonen</w:t>
            </w:r>
          </w:p>
          <w:p w14:paraId="69F3551F"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27" w:type="dxa"/>
          </w:tcPr>
          <w:p w14:paraId="371563B3"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rPr>
            </w:pPr>
            <w:r w:rsidRPr="00EA1C71">
              <w:rPr>
                <w:b/>
                <w:sz w:val="22"/>
                <w:szCs w:val="22"/>
              </w:rPr>
              <w:t>V</w:t>
            </w:r>
          </w:p>
        </w:tc>
      </w:tr>
    </w:tbl>
    <w:p w14:paraId="402A0E0A" w14:textId="4AF8A00B" w:rsidR="00DA73B7" w:rsidRDefault="00DA73B7" w:rsidP="00654A15">
      <w:pPr>
        <w:spacing w:after="0"/>
      </w:pPr>
    </w:p>
    <w:p w14:paraId="3F2092B9" w14:textId="13899FF4" w:rsidR="003800C8" w:rsidRDefault="003800C8" w:rsidP="00654A15">
      <w:pPr>
        <w:spacing w:after="0"/>
      </w:pPr>
    </w:p>
    <w:p w14:paraId="21C9FDE7" w14:textId="77777777" w:rsidR="003800C8" w:rsidRDefault="003800C8" w:rsidP="00654A15">
      <w:pPr>
        <w:spacing w:after="0"/>
      </w:pPr>
    </w:p>
    <w:tbl>
      <w:tblPr>
        <w:tblStyle w:val="Rutenettabell1lys"/>
        <w:tblW w:w="0" w:type="auto"/>
        <w:tblLook w:val="04A0" w:firstRow="1" w:lastRow="0" w:firstColumn="1" w:lastColumn="0" w:noHBand="0" w:noVBand="1"/>
      </w:tblPr>
      <w:tblGrid>
        <w:gridCol w:w="988"/>
        <w:gridCol w:w="6945"/>
        <w:gridCol w:w="1127"/>
      </w:tblGrid>
      <w:tr w:rsidR="00710FF6" w:rsidRPr="00477071" w14:paraId="2464925A" w14:textId="77777777" w:rsidTr="00741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286975D8" w14:textId="77777777" w:rsidR="00710FF6" w:rsidRPr="00E97FC0" w:rsidRDefault="00710FF6" w:rsidP="00E97FC0">
            <w:pPr>
              <w:rPr>
                <w:rFonts w:asciiTheme="minorHAnsi" w:hAnsiTheme="minorHAnsi"/>
                <w:sz w:val="24"/>
                <w:szCs w:val="24"/>
              </w:rPr>
            </w:pPr>
            <w:r w:rsidRPr="00E97FC0">
              <w:rPr>
                <w:rFonts w:asciiTheme="minorHAnsi" w:hAnsiTheme="minorHAnsi"/>
                <w:sz w:val="24"/>
                <w:szCs w:val="24"/>
              </w:rPr>
              <w:lastRenderedPageBreak/>
              <w:t>Krav nr.</w:t>
            </w:r>
          </w:p>
        </w:tc>
        <w:tc>
          <w:tcPr>
            <w:tcW w:w="6945" w:type="dxa"/>
            <w:shd w:val="clear" w:color="auto" w:fill="F2F2F2" w:themeFill="background1" w:themeFillShade="F2"/>
          </w:tcPr>
          <w:p w14:paraId="70DA9BA2" w14:textId="77777777" w:rsidR="00710FF6" w:rsidRPr="00D87C77"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lang w:val="nb-NO"/>
              </w:rPr>
            </w:pPr>
            <w:r w:rsidRPr="00D87C77">
              <w:rPr>
                <w:rFonts w:asciiTheme="minorHAnsi" w:hAnsiTheme="minorHAnsi"/>
                <w:sz w:val="24"/>
                <w:szCs w:val="24"/>
                <w:lang w:val="nb-NO"/>
              </w:rPr>
              <w:t>Bruk av varsli</w:t>
            </w:r>
            <w:r w:rsidR="00E53EC2" w:rsidRPr="00D87C77">
              <w:rPr>
                <w:rFonts w:asciiTheme="minorHAnsi" w:hAnsiTheme="minorHAnsi"/>
                <w:sz w:val="24"/>
                <w:szCs w:val="24"/>
                <w:lang w:val="nb-NO"/>
              </w:rPr>
              <w:t xml:space="preserve">ngssystem i institusjon </w:t>
            </w:r>
            <w:r w:rsidR="00B13EF0" w:rsidRPr="00D87C77">
              <w:rPr>
                <w:rFonts w:asciiTheme="minorHAnsi" w:hAnsiTheme="minorHAnsi"/>
                <w:lang w:val="nb-NO"/>
              </w:rPr>
              <w:t>(pkt. 5.5)</w:t>
            </w:r>
          </w:p>
        </w:tc>
        <w:tc>
          <w:tcPr>
            <w:tcW w:w="1127" w:type="dxa"/>
            <w:shd w:val="clear" w:color="auto" w:fill="F2F2F2" w:themeFill="background1" w:themeFillShade="F2"/>
          </w:tcPr>
          <w:p w14:paraId="0D919096" w14:textId="77777777" w:rsidR="00710FF6" w:rsidRPr="00E97FC0"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710FF6" w:rsidRPr="00477071" w14:paraId="47B08655"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14F4197" w14:textId="77777777" w:rsidR="00710FF6" w:rsidRPr="00477071" w:rsidRDefault="00E53EC2" w:rsidP="003943C7">
            <w:pPr>
              <w:rPr>
                <w:rFonts w:ascii="Arial" w:hAnsi="Arial"/>
                <w:sz w:val="22"/>
              </w:rPr>
            </w:pPr>
            <w:r>
              <w:rPr>
                <w:rFonts w:ascii="Arial" w:hAnsi="Arial"/>
                <w:sz w:val="22"/>
              </w:rPr>
              <w:t>28</w:t>
            </w:r>
          </w:p>
        </w:tc>
        <w:tc>
          <w:tcPr>
            <w:tcW w:w="6945" w:type="dxa"/>
            <w:shd w:val="clear" w:color="auto" w:fill="auto"/>
          </w:tcPr>
          <w:p w14:paraId="18940EDB"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Beskriv og illustrer leverandørens anbefalte løsning for følgende punkter: </w:t>
            </w:r>
          </w:p>
          <w:p w14:paraId="030AA89A" w14:textId="77777777" w:rsidR="00710FF6" w:rsidRPr="00EA1C71" w:rsidRDefault="00710FF6" w:rsidP="003943C7">
            <w:pPr>
              <w:pStyle w:val="Listeavsnitt"/>
              <w:numPr>
                <w:ilvl w:val="0"/>
                <w:numId w:val="21"/>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perso</w:t>
            </w:r>
            <w:r w:rsidR="001107EE" w:rsidRPr="00EA1C71">
              <w:rPr>
                <w:sz w:val="22"/>
                <w:szCs w:val="22"/>
                <w:lang w:val="nb-NO"/>
              </w:rPr>
              <w:t>nalet mottar alarmen fra pasienten</w:t>
            </w:r>
          </w:p>
          <w:p w14:paraId="4AF2C288" w14:textId="77777777" w:rsidR="00710FF6" w:rsidRPr="00EA1C71" w:rsidRDefault="00710FF6" w:rsidP="003943C7">
            <w:pPr>
              <w:pStyle w:val="Listeavsnitt"/>
              <w:numPr>
                <w:ilvl w:val="0"/>
                <w:numId w:val="21"/>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personalet kan avklare årsak til utløst alarm</w:t>
            </w:r>
          </w:p>
          <w:p w14:paraId="5E1DCA27" w14:textId="30038D31" w:rsidR="00710FF6" w:rsidRPr="00EA1C71" w:rsidRDefault="00710FF6" w:rsidP="003943C7">
            <w:pPr>
              <w:pStyle w:val="Listeavsnitt"/>
              <w:numPr>
                <w:ilvl w:val="0"/>
                <w:numId w:val="21"/>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Hvilke</w:t>
            </w:r>
            <w:r w:rsidR="00D87C77">
              <w:rPr>
                <w:sz w:val="22"/>
                <w:szCs w:val="22"/>
                <w:lang w:val="nb-NO"/>
              </w:rPr>
              <w:t>n</w:t>
            </w:r>
            <w:r w:rsidRPr="00EA1C71">
              <w:rPr>
                <w:sz w:val="22"/>
                <w:szCs w:val="22"/>
                <w:lang w:val="nb-NO"/>
              </w:rPr>
              <w:t xml:space="preserve"> type informasjon blir presentert til personalet gjennom alarmen</w:t>
            </w:r>
          </w:p>
          <w:p w14:paraId="37E1167B" w14:textId="77777777" w:rsidR="00710FF6" w:rsidRPr="00EA1C71" w:rsidRDefault="00710FF6" w:rsidP="003943C7">
            <w:pPr>
              <w:pStyle w:val="Listeavsnitt"/>
              <w:numPr>
                <w:ilvl w:val="0"/>
                <w:numId w:val="21"/>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alarmen loggføres og registreres</w:t>
            </w:r>
          </w:p>
          <w:p w14:paraId="51283E21"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27" w:type="dxa"/>
          </w:tcPr>
          <w:p w14:paraId="0FE462D7"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lang w:val="nb-NO"/>
              </w:rPr>
            </w:pPr>
            <w:r w:rsidRPr="00EA1C71">
              <w:rPr>
                <w:b/>
                <w:sz w:val="22"/>
                <w:szCs w:val="22"/>
                <w:lang w:val="nb-NO"/>
              </w:rPr>
              <w:t>V</w:t>
            </w:r>
          </w:p>
        </w:tc>
      </w:tr>
    </w:tbl>
    <w:p w14:paraId="5A1E3582" w14:textId="77777777" w:rsidR="00710FF6" w:rsidRDefault="00710FF6" w:rsidP="00654A15">
      <w:pPr>
        <w:spacing w:after="0"/>
      </w:pPr>
    </w:p>
    <w:tbl>
      <w:tblPr>
        <w:tblStyle w:val="Rutenettabell1lys"/>
        <w:tblW w:w="0" w:type="auto"/>
        <w:tblLook w:val="04A0" w:firstRow="1" w:lastRow="0" w:firstColumn="1" w:lastColumn="0" w:noHBand="0" w:noVBand="1"/>
      </w:tblPr>
      <w:tblGrid>
        <w:gridCol w:w="988"/>
        <w:gridCol w:w="6945"/>
        <w:gridCol w:w="1127"/>
      </w:tblGrid>
      <w:tr w:rsidR="00710FF6" w:rsidRPr="00477071" w14:paraId="5225A902" w14:textId="77777777" w:rsidTr="00741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53F792C5" w14:textId="77777777" w:rsidR="00710FF6" w:rsidRPr="00E97FC0" w:rsidRDefault="00710FF6"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5BC66189" w14:textId="77777777" w:rsidR="00710FF6" w:rsidRPr="00D87C77"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lang w:val="nb-NO"/>
              </w:rPr>
            </w:pPr>
            <w:r w:rsidRPr="00D87C77">
              <w:rPr>
                <w:rFonts w:asciiTheme="minorHAnsi" w:hAnsiTheme="minorHAnsi"/>
                <w:sz w:val="24"/>
                <w:szCs w:val="24"/>
                <w:lang w:val="nb-NO"/>
              </w:rPr>
              <w:t>Nye behov ette</w:t>
            </w:r>
            <w:r w:rsidR="00E53EC2" w:rsidRPr="00D87C77">
              <w:rPr>
                <w:rFonts w:asciiTheme="minorHAnsi" w:hAnsiTheme="minorHAnsi"/>
                <w:sz w:val="24"/>
                <w:szCs w:val="24"/>
                <w:lang w:val="nb-NO"/>
              </w:rPr>
              <w:t>r opphold i institusjon</w:t>
            </w:r>
            <w:r w:rsidR="00B13EF0" w:rsidRPr="00D87C77">
              <w:rPr>
                <w:rFonts w:asciiTheme="minorHAnsi" w:hAnsiTheme="minorHAnsi"/>
                <w:sz w:val="24"/>
                <w:szCs w:val="24"/>
                <w:lang w:val="nb-NO"/>
              </w:rPr>
              <w:t xml:space="preserve"> </w:t>
            </w:r>
            <w:r w:rsidR="00B13EF0" w:rsidRPr="00D87C77">
              <w:rPr>
                <w:rFonts w:asciiTheme="minorHAnsi" w:hAnsiTheme="minorHAnsi"/>
                <w:lang w:val="nb-NO"/>
              </w:rPr>
              <w:t>(pkt. 5.6)</w:t>
            </w:r>
          </w:p>
        </w:tc>
        <w:tc>
          <w:tcPr>
            <w:tcW w:w="1127" w:type="dxa"/>
            <w:shd w:val="clear" w:color="auto" w:fill="F2F2F2" w:themeFill="background1" w:themeFillShade="F2"/>
          </w:tcPr>
          <w:p w14:paraId="6498BA08" w14:textId="77777777" w:rsidR="00710FF6" w:rsidRPr="00E97FC0" w:rsidRDefault="00710FF6"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710FF6" w:rsidRPr="00477071" w14:paraId="1F0926BE"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09D1A558" w14:textId="77777777" w:rsidR="00710FF6" w:rsidRPr="00477071" w:rsidRDefault="00E53EC2" w:rsidP="003943C7">
            <w:pPr>
              <w:rPr>
                <w:rFonts w:ascii="Arial" w:hAnsi="Arial"/>
                <w:sz w:val="22"/>
              </w:rPr>
            </w:pPr>
            <w:r>
              <w:rPr>
                <w:rFonts w:ascii="Arial" w:hAnsi="Arial"/>
                <w:sz w:val="22"/>
              </w:rPr>
              <w:t>29</w:t>
            </w:r>
          </w:p>
        </w:tc>
        <w:tc>
          <w:tcPr>
            <w:tcW w:w="6945" w:type="dxa"/>
            <w:shd w:val="clear" w:color="auto" w:fill="auto"/>
          </w:tcPr>
          <w:p w14:paraId="4AC0DEDC"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Beskriv og illustrer leverandørens anbefalte løsning for følgende punkter: </w:t>
            </w:r>
          </w:p>
          <w:p w14:paraId="6432791C" w14:textId="77777777" w:rsidR="00710FF6" w:rsidRPr="00EA1C71" w:rsidRDefault="00710FF6" w:rsidP="003943C7">
            <w:pPr>
              <w:pStyle w:val="Listeavsnitt"/>
              <w:numPr>
                <w:ilvl w:val="0"/>
                <w:numId w:val="23"/>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alarmer fra elektronisk medisindispenser kan mottas, avklare</w:t>
            </w:r>
            <w:r w:rsidR="00E53EC2" w:rsidRPr="00EA1C71">
              <w:rPr>
                <w:sz w:val="22"/>
                <w:szCs w:val="22"/>
                <w:lang w:val="nb-NO"/>
              </w:rPr>
              <w:t>s og vurderes for hjemmeboende</w:t>
            </w:r>
          </w:p>
          <w:p w14:paraId="7F5D032E" w14:textId="77777777" w:rsidR="00710FF6" w:rsidRPr="00EA1C71" w:rsidRDefault="00710FF6" w:rsidP="003943C7">
            <w:pPr>
              <w:pStyle w:val="Listeavsnitt"/>
              <w:numPr>
                <w:ilvl w:val="0"/>
                <w:numId w:val="22"/>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kommunen kan melde om de nye behovene til leverandøren</w:t>
            </w:r>
          </w:p>
          <w:p w14:paraId="2E4FFE03" w14:textId="77777777" w:rsidR="00A80F48" w:rsidRPr="00EA1C71" w:rsidRDefault="00710FF6" w:rsidP="003943C7">
            <w:pPr>
              <w:pStyle w:val="Listeavsnitt"/>
              <w:numPr>
                <w:ilvl w:val="0"/>
                <w:numId w:val="22"/>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Hvilke teknologier leverandøren ønsker å installere for å oppfylle de nye </w:t>
            </w:r>
            <w:r w:rsidR="001107EE" w:rsidRPr="00EA1C71">
              <w:rPr>
                <w:sz w:val="22"/>
                <w:szCs w:val="22"/>
                <w:lang w:val="nb-NO"/>
              </w:rPr>
              <w:t>behovene til pasienten</w:t>
            </w:r>
          </w:p>
          <w:p w14:paraId="4DD08E22"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27" w:type="dxa"/>
          </w:tcPr>
          <w:p w14:paraId="54E98E69" w14:textId="77777777" w:rsidR="00710FF6" w:rsidRPr="00EA1C71" w:rsidRDefault="00710FF6"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lang w:val="nb-NO"/>
              </w:rPr>
            </w:pPr>
            <w:r w:rsidRPr="00EA1C71">
              <w:rPr>
                <w:b/>
                <w:sz w:val="22"/>
                <w:szCs w:val="22"/>
                <w:lang w:val="nb-NO"/>
              </w:rPr>
              <w:t>V</w:t>
            </w:r>
          </w:p>
        </w:tc>
      </w:tr>
      <w:tr w:rsidR="00AE5DB0" w:rsidRPr="00E52303" w14:paraId="7508B799"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tcPr>
          <w:p w14:paraId="3D1FFD46" w14:textId="77777777" w:rsidR="00AE5DB0" w:rsidRPr="00E97FC0" w:rsidRDefault="00AE5DB0" w:rsidP="00E97FC0">
            <w:pPr>
              <w:rPr>
                <w:rFonts w:asciiTheme="minorHAnsi" w:hAnsiTheme="minorHAnsi"/>
                <w:sz w:val="24"/>
                <w:szCs w:val="24"/>
              </w:rPr>
            </w:pPr>
            <w:r w:rsidRPr="00E97FC0">
              <w:rPr>
                <w:rFonts w:asciiTheme="minorHAnsi" w:hAnsiTheme="minorHAnsi"/>
                <w:sz w:val="24"/>
                <w:szCs w:val="24"/>
              </w:rPr>
              <w:t>Krav nr.</w:t>
            </w:r>
          </w:p>
        </w:tc>
        <w:tc>
          <w:tcPr>
            <w:tcW w:w="6945" w:type="dxa"/>
            <w:shd w:val="clear" w:color="auto" w:fill="F2F2F2" w:themeFill="background1" w:themeFillShade="F2"/>
          </w:tcPr>
          <w:p w14:paraId="0F442D64" w14:textId="77777777" w:rsidR="00AE5DB0" w:rsidRPr="00B13EF0" w:rsidRDefault="00AE5DB0" w:rsidP="00E97FC0">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C1105D">
              <w:rPr>
                <w:rFonts w:asciiTheme="minorHAnsi" w:hAnsiTheme="minorHAnsi"/>
                <w:b/>
                <w:sz w:val="24"/>
                <w:szCs w:val="24"/>
              </w:rPr>
              <w:t xml:space="preserve">Nye </w:t>
            </w:r>
            <w:proofErr w:type="spellStart"/>
            <w:r w:rsidRPr="00C1105D">
              <w:rPr>
                <w:rFonts w:asciiTheme="minorHAnsi" w:hAnsiTheme="minorHAnsi"/>
                <w:b/>
                <w:sz w:val="24"/>
                <w:szCs w:val="24"/>
              </w:rPr>
              <w:t>behov</w:t>
            </w:r>
            <w:proofErr w:type="spellEnd"/>
            <w:r w:rsidRPr="00C1105D">
              <w:rPr>
                <w:rFonts w:asciiTheme="minorHAnsi" w:hAnsiTheme="minorHAnsi"/>
                <w:b/>
                <w:sz w:val="24"/>
                <w:szCs w:val="24"/>
              </w:rPr>
              <w:t xml:space="preserve"> </w:t>
            </w:r>
            <w:proofErr w:type="spellStart"/>
            <w:r w:rsidRPr="00C1105D">
              <w:rPr>
                <w:rFonts w:asciiTheme="minorHAnsi" w:hAnsiTheme="minorHAnsi"/>
                <w:b/>
                <w:sz w:val="24"/>
                <w:szCs w:val="24"/>
              </w:rPr>
              <w:t>e</w:t>
            </w:r>
            <w:r w:rsidR="001107EE" w:rsidRPr="00C1105D">
              <w:rPr>
                <w:rFonts w:asciiTheme="minorHAnsi" w:hAnsiTheme="minorHAnsi"/>
                <w:b/>
                <w:sz w:val="24"/>
                <w:szCs w:val="24"/>
              </w:rPr>
              <w:t>tter</w:t>
            </w:r>
            <w:proofErr w:type="spellEnd"/>
            <w:r w:rsidR="001107EE" w:rsidRPr="00C1105D">
              <w:rPr>
                <w:rFonts w:asciiTheme="minorHAnsi" w:hAnsiTheme="minorHAnsi"/>
                <w:b/>
                <w:sz w:val="24"/>
                <w:szCs w:val="24"/>
              </w:rPr>
              <w:t xml:space="preserve"> </w:t>
            </w:r>
            <w:proofErr w:type="spellStart"/>
            <w:r w:rsidR="001107EE" w:rsidRPr="00C1105D">
              <w:rPr>
                <w:rFonts w:asciiTheme="minorHAnsi" w:hAnsiTheme="minorHAnsi"/>
                <w:b/>
                <w:sz w:val="24"/>
                <w:szCs w:val="24"/>
              </w:rPr>
              <w:t>forve</w:t>
            </w:r>
            <w:r w:rsidRPr="00C1105D">
              <w:rPr>
                <w:rFonts w:asciiTheme="minorHAnsi" w:hAnsiTheme="minorHAnsi"/>
                <w:b/>
                <w:sz w:val="24"/>
                <w:szCs w:val="24"/>
              </w:rPr>
              <w:t>rring</w:t>
            </w:r>
            <w:proofErr w:type="spellEnd"/>
            <w:r w:rsidRPr="00C1105D">
              <w:rPr>
                <w:rFonts w:asciiTheme="minorHAnsi" w:hAnsiTheme="minorHAnsi"/>
                <w:b/>
                <w:sz w:val="24"/>
                <w:szCs w:val="24"/>
              </w:rPr>
              <w:t xml:space="preserve"> </w:t>
            </w:r>
            <w:proofErr w:type="spellStart"/>
            <w:r w:rsidRPr="00C1105D">
              <w:rPr>
                <w:rFonts w:asciiTheme="minorHAnsi" w:hAnsiTheme="minorHAnsi"/>
                <w:b/>
                <w:sz w:val="24"/>
                <w:szCs w:val="24"/>
              </w:rPr>
              <w:t>av</w:t>
            </w:r>
            <w:proofErr w:type="spellEnd"/>
            <w:r w:rsidRPr="00C1105D">
              <w:rPr>
                <w:rFonts w:asciiTheme="minorHAnsi" w:hAnsiTheme="minorHAnsi"/>
                <w:b/>
                <w:sz w:val="24"/>
                <w:szCs w:val="24"/>
              </w:rPr>
              <w:t xml:space="preserve"> </w:t>
            </w:r>
            <w:proofErr w:type="spellStart"/>
            <w:r w:rsidRPr="00C1105D">
              <w:rPr>
                <w:rFonts w:asciiTheme="minorHAnsi" w:hAnsiTheme="minorHAnsi"/>
                <w:b/>
                <w:sz w:val="24"/>
                <w:szCs w:val="24"/>
              </w:rPr>
              <w:t>helsesituasjon</w:t>
            </w:r>
            <w:proofErr w:type="spellEnd"/>
            <w:r w:rsidRPr="00C1105D">
              <w:rPr>
                <w:rFonts w:asciiTheme="minorHAnsi" w:hAnsiTheme="minorHAnsi"/>
                <w:b/>
                <w:sz w:val="24"/>
                <w:szCs w:val="24"/>
              </w:rPr>
              <w:t xml:space="preserve"> </w:t>
            </w:r>
            <w:r w:rsidR="00B13EF0">
              <w:rPr>
                <w:rFonts w:asciiTheme="minorHAnsi" w:hAnsiTheme="minorHAnsi"/>
                <w:b/>
              </w:rPr>
              <w:t>(pkt. 5.7)</w:t>
            </w:r>
          </w:p>
        </w:tc>
        <w:tc>
          <w:tcPr>
            <w:tcW w:w="1127" w:type="dxa"/>
            <w:shd w:val="clear" w:color="auto" w:fill="F2F2F2" w:themeFill="background1" w:themeFillShade="F2"/>
          </w:tcPr>
          <w:p w14:paraId="458E0954" w14:textId="77777777" w:rsidR="00AE5DB0" w:rsidRPr="00C1105D" w:rsidRDefault="00AE5DB0" w:rsidP="00E97FC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C1105D">
              <w:rPr>
                <w:rFonts w:asciiTheme="minorHAnsi" w:hAnsiTheme="minorHAnsi"/>
                <w:b/>
                <w:sz w:val="24"/>
                <w:szCs w:val="24"/>
              </w:rPr>
              <w:t>Type</w:t>
            </w:r>
          </w:p>
        </w:tc>
      </w:tr>
      <w:tr w:rsidR="00AE5DB0" w:rsidRPr="00E52303" w14:paraId="333E4A43" w14:textId="77777777" w:rsidTr="007410D5">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6A7871D9" w14:textId="77777777" w:rsidR="00AE5DB0" w:rsidRPr="00E52303" w:rsidRDefault="00E53EC2" w:rsidP="003943C7">
            <w:pPr>
              <w:rPr>
                <w:rFonts w:ascii="Arial" w:hAnsi="Arial"/>
                <w:sz w:val="22"/>
              </w:rPr>
            </w:pPr>
            <w:r>
              <w:rPr>
                <w:rFonts w:ascii="Arial" w:hAnsi="Arial"/>
                <w:sz w:val="22"/>
              </w:rPr>
              <w:t>30</w:t>
            </w:r>
          </w:p>
        </w:tc>
        <w:tc>
          <w:tcPr>
            <w:tcW w:w="6945" w:type="dxa"/>
            <w:shd w:val="clear" w:color="auto" w:fill="auto"/>
          </w:tcPr>
          <w:p w14:paraId="29B4890B" w14:textId="77777777" w:rsidR="00AE5DB0" w:rsidRPr="00EA1C71" w:rsidRDefault="00AE5DB0" w:rsidP="003943C7">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 xml:space="preserve">Beskriv og illustrer leverandørens anbefalte løsning for følgende punkter: </w:t>
            </w:r>
          </w:p>
          <w:p w14:paraId="0DFA4477" w14:textId="77777777" w:rsidR="00AE5DB0" w:rsidRPr="00EA1C71" w:rsidRDefault="00AE5DB0" w:rsidP="003943C7">
            <w:pPr>
              <w:pStyle w:val="Listeavsnitt"/>
              <w:numPr>
                <w:ilvl w:val="0"/>
                <w:numId w:val="24"/>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alarmer fra medisindispenser kan mottas, avklare</w:t>
            </w:r>
            <w:r w:rsidR="00A80F48" w:rsidRPr="00EA1C71">
              <w:rPr>
                <w:sz w:val="22"/>
                <w:szCs w:val="22"/>
                <w:lang w:val="nb-NO"/>
              </w:rPr>
              <w:t>s og vurderes ved institusjon</w:t>
            </w:r>
          </w:p>
          <w:p w14:paraId="5521380F" w14:textId="77777777" w:rsidR="00AE5DB0" w:rsidRPr="00EA1C71" w:rsidRDefault="00AE5DB0" w:rsidP="003943C7">
            <w:pPr>
              <w:pStyle w:val="Listeavsnitt"/>
              <w:numPr>
                <w:ilvl w:val="0"/>
                <w:numId w:val="24"/>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Anbefalt system og t</w:t>
            </w:r>
            <w:r w:rsidR="00A80F48" w:rsidRPr="00EA1C71">
              <w:rPr>
                <w:sz w:val="22"/>
                <w:szCs w:val="22"/>
                <w:lang w:val="nb-NO"/>
              </w:rPr>
              <w:t>eknologi for institusjon</w:t>
            </w:r>
          </w:p>
          <w:p w14:paraId="76708571" w14:textId="77777777" w:rsidR="00AE5DB0" w:rsidRPr="00126E65" w:rsidRDefault="001107EE" w:rsidP="00126E65">
            <w:pPr>
              <w:pStyle w:val="Listeavsnitt"/>
              <w:numPr>
                <w:ilvl w:val="0"/>
                <w:numId w:val="24"/>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løsningen dekker pasienten</w:t>
            </w:r>
            <w:r w:rsidR="00A80F48" w:rsidRPr="00EA1C71">
              <w:rPr>
                <w:sz w:val="22"/>
                <w:szCs w:val="22"/>
                <w:lang w:val="nb-NO"/>
              </w:rPr>
              <w:t xml:space="preserve"> sine behov</w:t>
            </w:r>
          </w:p>
          <w:p w14:paraId="55BC32C4" w14:textId="77777777" w:rsidR="00AE5DB0" w:rsidRPr="00EA1C71" w:rsidRDefault="00AE5DB0" w:rsidP="003943C7">
            <w:pPr>
              <w:pStyle w:val="Listeavsnitt"/>
              <w:numPr>
                <w:ilvl w:val="0"/>
                <w:numId w:val="24"/>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avmontering og klargjøring av utstyr for</w:t>
            </w:r>
            <w:r w:rsidR="00A80F48" w:rsidRPr="00EA1C71">
              <w:rPr>
                <w:sz w:val="22"/>
                <w:szCs w:val="22"/>
                <w:lang w:val="nb-NO"/>
              </w:rPr>
              <w:t>egår</w:t>
            </w:r>
          </w:p>
          <w:p w14:paraId="2FF466A4" w14:textId="77777777" w:rsidR="00A80F48" w:rsidRPr="00EA1C71" w:rsidRDefault="00A80F48" w:rsidP="003943C7">
            <w:pPr>
              <w:tabs>
                <w:tab w:val="num" w:pos="360"/>
              </w:tabs>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sz w:val="22"/>
                <w:szCs w:val="22"/>
                <w:lang w:val="nb-NO"/>
              </w:rPr>
            </w:pPr>
          </w:p>
        </w:tc>
        <w:tc>
          <w:tcPr>
            <w:tcW w:w="1127" w:type="dxa"/>
          </w:tcPr>
          <w:p w14:paraId="4E126876" w14:textId="77777777" w:rsidR="00AE5DB0" w:rsidRPr="00EA1C71" w:rsidRDefault="00AE5DB0" w:rsidP="003943C7">
            <w:pPr>
              <w:spacing w:line="276" w:lineRule="auto"/>
              <w:cnfStyle w:val="000000000000" w:firstRow="0" w:lastRow="0" w:firstColumn="0" w:lastColumn="0" w:oddVBand="0" w:evenVBand="0" w:oddHBand="0" w:evenHBand="0" w:firstRowFirstColumn="0" w:firstRowLastColumn="0" w:lastRowFirstColumn="0" w:lastRowLastColumn="0"/>
              <w:rPr>
                <w:b/>
                <w:sz w:val="22"/>
                <w:szCs w:val="22"/>
                <w:lang w:val="nb-NO"/>
              </w:rPr>
            </w:pPr>
            <w:r w:rsidRPr="00EA1C71">
              <w:rPr>
                <w:b/>
                <w:sz w:val="22"/>
                <w:szCs w:val="22"/>
                <w:lang w:val="nb-NO"/>
              </w:rPr>
              <w:t>V</w:t>
            </w:r>
          </w:p>
        </w:tc>
      </w:tr>
    </w:tbl>
    <w:p w14:paraId="77B3CC8B" w14:textId="77777777" w:rsidR="00710FF6" w:rsidRDefault="00710FF6" w:rsidP="004963D2">
      <w:pPr>
        <w:spacing w:after="0"/>
      </w:pPr>
    </w:p>
    <w:tbl>
      <w:tblPr>
        <w:tblStyle w:val="Rutenettabell1lys"/>
        <w:tblW w:w="0" w:type="auto"/>
        <w:tblLook w:val="04A0" w:firstRow="1" w:lastRow="0" w:firstColumn="1" w:lastColumn="0" w:noHBand="0" w:noVBand="1"/>
      </w:tblPr>
      <w:tblGrid>
        <w:gridCol w:w="852"/>
        <w:gridCol w:w="7081"/>
        <w:gridCol w:w="1129"/>
      </w:tblGrid>
      <w:tr w:rsidR="00ED76D8" w:rsidRPr="00E52303" w14:paraId="7D4388A7" w14:textId="77777777" w:rsidTr="00ED7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shd w:val="clear" w:color="auto" w:fill="F2F2F2" w:themeFill="background1" w:themeFillShade="F2"/>
          </w:tcPr>
          <w:p w14:paraId="47BAF964" w14:textId="77777777" w:rsidR="00ED76D8" w:rsidRPr="00E97FC0" w:rsidRDefault="00ED76D8" w:rsidP="00E97FC0">
            <w:pPr>
              <w:rPr>
                <w:rFonts w:asciiTheme="minorHAnsi" w:hAnsiTheme="minorHAnsi"/>
                <w:sz w:val="24"/>
                <w:szCs w:val="24"/>
              </w:rPr>
            </w:pPr>
            <w:r w:rsidRPr="00E97FC0">
              <w:rPr>
                <w:rFonts w:asciiTheme="minorHAnsi" w:hAnsiTheme="minorHAnsi"/>
                <w:sz w:val="24"/>
                <w:szCs w:val="24"/>
              </w:rPr>
              <w:t>Krav nr.</w:t>
            </w:r>
          </w:p>
        </w:tc>
        <w:tc>
          <w:tcPr>
            <w:tcW w:w="7081" w:type="dxa"/>
            <w:shd w:val="clear" w:color="auto" w:fill="F2F2F2" w:themeFill="background1" w:themeFillShade="F2"/>
          </w:tcPr>
          <w:p w14:paraId="6AFE45C5" w14:textId="77777777" w:rsidR="00ED76D8" w:rsidRPr="00B13EF0" w:rsidRDefault="00ED76D8"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E97FC0">
              <w:rPr>
                <w:rFonts w:asciiTheme="minorHAnsi" w:hAnsiTheme="minorHAnsi"/>
                <w:sz w:val="24"/>
                <w:szCs w:val="24"/>
              </w:rPr>
              <w:t>Håndtering</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av</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utagerende</w:t>
            </w:r>
            <w:proofErr w:type="spellEnd"/>
            <w:r w:rsidRPr="00E97FC0">
              <w:rPr>
                <w:rFonts w:asciiTheme="minorHAnsi" w:hAnsiTheme="minorHAnsi"/>
                <w:sz w:val="24"/>
                <w:szCs w:val="24"/>
              </w:rPr>
              <w:t xml:space="preserve"> </w:t>
            </w:r>
            <w:proofErr w:type="spellStart"/>
            <w:r w:rsidRPr="00E97FC0">
              <w:rPr>
                <w:rFonts w:asciiTheme="minorHAnsi" w:hAnsiTheme="minorHAnsi"/>
                <w:sz w:val="24"/>
                <w:szCs w:val="24"/>
              </w:rPr>
              <w:t>adferd</w:t>
            </w:r>
            <w:proofErr w:type="spellEnd"/>
            <w:r w:rsidR="00B13EF0">
              <w:rPr>
                <w:rFonts w:asciiTheme="minorHAnsi" w:hAnsiTheme="minorHAnsi"/>
                <w:sz w:val="24"/>
                <w:szCs w:val="24"/>
              </w:rPr>
              <w:t xml:space="preserve"> </w:t>
            </w:r>
            <w:r w:rsidR="00B13EF0">
              <w:rPr>
                <w:rFonts w:asciiTheme="minorHAnsi" w:hAnsiTheme="minorHAnsi"/>
              </w:rPr>
              <w:t>(pkt. 5.8)</w:t>
            </w:r>
          </w:p>
        </w:tc>
        <w:tc>
          <w:tcPr>
            <w:tcW w:w="1129" w:type="dxa"/>
            <w:shd w:val="clear" w:color="auto" w:fill="F2F2F2" w:themeFill="background1" w:themeFillShade="F2"/>
          </w:tcPr>
          <w:p w14:paraId="37C78B9B" w14:textId="77777777" w:rsidR="00ED76D8" w:rsidRPr="00E97FC0" w:rsidRDefault="00ED76D8" w:rsidP="00E97FC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97FC0">
              <w:rPr>
                <w:rFonts w:asciiTheme="minorHAnsi" w:hAnsiTheme="minorHAnsi"/>
                <w:sz w:val="24"/>
                <w:szCs w:val="24"/>
              </w:rPr>
              <w:t>Type</w:t>
            </w:r>
          </w:p>
        </w:tc>
      </w:tr>
      <w:tr w:rsidR="00ED76D8" w:rsidRPr="00E52303" w14:paraId="47A1E012" w14:textId="77777777" w:rsidTr="00ED76D8">
        <w:tc>
          <w:tcPr>
            <w:cnfStyle w:val="001000000000" w:firstRow="0" w:lastRow="0" w:firstColumn="1" w:lastColumn="0" w:oddVBand="0" w:evenVBand="0" w:oddHBand="0" w:evenHBand="0" w:firstRowFirstColumn="0" w:firstRowLastColumn="0" w:lastRowFirstColumn="0" w:lastRowLastColumn="0"/>
            <w:tcW w:w="852" w:type="dxa"/>
            <w:shd w:val="clear" w:color="auto" w:fill="auto"/>
          </w:tcPr>
          <w:p w14:paraId="22DE7C96" w14:textId="77777777" w:rsidR="00ED76D8" w:rsidRPr="00E52303" w:rsidRDefault="00E53EC2" w:rsidP="003943C7">
            <w:pPr>
              <w:rPr>
                <w:rFonts w:ascii="Arial" w:hAnsi="Arial"/>
                <w:sz w:val="22"/>
              </w:rPr>
            </w:pPr>
            <w:r>
              <w:rPr>
                <w:rFonts w:ascii="Arial" w:hAnsi="Arial"/>
                <w:sz w:val="22"/>
              </w:rPr>
              <w:t>31</w:t>
            </w:r>
          </w:p>
        </w:tc>
        <w:tc>
          <w:tcPr>
            <w:tcW w:w="7081" w:type="dxa"/>
            <w:shd w:val="clear" w:color="auto" w:fill="auto"/>
          </w:tcPr>
          <w:p w14:paraId="4C5E3B2B" w14:textId="77777777" w:rsidR="00ED76D8" w:rsidRPr="00EA1C71" w:rsidRDefault="00ED76D8" w:rsidP="003943C7">
            <w:pPr>
              <w:spacing w:line="276" w:lineRule="auto"/>
              <w:cnfStyle w:val="000000000000" w:firstRow="0" w:lastRow="0" w:firstColumn="0" w:lastColumn="0" w:oddVBand="0" w:evenVBand="0" w:oddHBand="0" w:evenHBand="0" w:firstRowFirstColumn="0" w:firstRowLastColumn="0" w:lastRowFirstColumn="0" w:lastRowLastColumn="0"/>
              <w:rPr>
                <w:sz w:val="22"/>
                <w:lang w:val="nb-NO"/>
              </w:rPr>
            </w:pPr>
            <w:r w:rsidRPr="00EA1C71">
              <w:rPr>
                <w:sz w:val="22"/>
                <w:lang w:val="nb-NO"/>
              </w:rPr>
              <w:t xml:space="preserve">Beskriv og illustrer leverandørens anbefalte løsning for følgende punkter: </w:t>
            </w:r>
          </w:p>
          <w:p w14:paraId="5610AEB2" w14:textId="77777777" w:rsidR="00ED76D8" w:rsidRPr="00EA1C71" w:rsidRDefault="00ED76D8" w:rsidP="003943C7">
            <w:pPr>
              <w:pStyle w:val="Listeavsnitt"/>
              <w:numPr>
                <w:ilvl w:val="0"/>
                <w:numId w:val="25"/>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Anbefalt system og teknologi for kollegavarsling</w:t>
            </w:r>
          </w:p>
          <w:p w14:paraId="590AC6D8" w14:textId="77777777" w:rsidR="00ED76D8" w:rsidRPr="004B7671" w:rsidRDefault="00ED76D8" w:rsidP="004B7671">
            <w:pPr>
              <w:pStyle w:val="Listeavsnitt"/>
              <w:numPr>
                <w:ilvl w:val="0"/>
                <w:numId w:val="25"/>
              </w:numPr>
              <w:tabs>
                <w:tab w:val="num" w:pos="360"/>
              </w:tabs>
              <w:spacing w:line="276" w:lineRule="auto"/>
              <w:cnfStyle w:val="000000000000" w:firstRow="0" w:lastRow="0" w:firstColumn="0" w:lastColumn="0" w:oddVBand="0" w:evenVBand="0" w:oddHBand="0" w:evenHBand="0" w:firstRowFirstColumn="0" w:firstRowLastColumn="0" w:lastRowFirstColumn="0" w:lastRowLastColumn="0"/>
              <w:rPr>
                <w:sz w:val="22"/>
                <w:szCs w:val="22"/>
                <w:lang w:val="nb-NO"/>
              </w:rPr>
            </w:pPr>
            <w:r w:rsidRPr="00EA1C71">
              <w:rPr>
                <w:sz w:val="22"/>
                <w:szCs w:val="22"/>
                <w:lang w:val="nb-NO"/>
              </w:rPr>
              <w:t>Hvordan løsningen de</w:t>
            </w:r>
            <w:r w:rsidR="001107EE" w:rsidRPr="00EA1C71">
              <w:rPr>
                <w:sz w:val="22"/>
                <w:szCs w:val="22"/>
                <w:lang w:val="nb-NO"/>
              </w:rPr>
              <w:t>kker personalet og andre pasienter</w:t>
            </w:r>
            <w:r w:rsidRPr="00EA1C71">
              <w:rPr>
                <w:sz w:val="22"/>
                <w:szCs w:val="22"/>
                <w:lang w:val="nb-NO"/>
              </w:rPr>
              <w:t xml:space="preserve"> sine behov</w:t>
            </w:r>
          </w:p>
        </w:tc>
        <w:tc>
          <w:tcPr>
            <w:tcW w:w="1129" w:type="dxa"/>
          </w:tcPr>
          <w:p w14:paraId="0D7B20B1" w14:textId="07D224FF" w:rsidR="00ED76D8" w:rsidRPr="001F371B" w:rsidRDefault="00D1243B" w:rsidP="003943C7">
            <w:pPr>
              <w:spacing w:line="276" w:lineRule="auto"/>
              <w:cnfStyle w:val="000000000000" w:firstRow="0" w:lastRow="0" w:firstColumn="0" w:lastColumn="0" w:oddVBand="0" w:evenVBand="0" w:oddHBand="0" w:evenHBand="0" w:firstRowFirstColumn="0" w:firstRowLastColumn="0" w:lastRowFirstColumn="0" w:lastRowLastColumn="0"/>
              <w:rPr>
                <w:b/>
                <w:color w:val="C00000"/>
                <w:sz w:val="22"/>
                <w:lang w:val="nb-NO"/>
              </w:rPr>
            </w:pPr>
            <w:r>
              <w:rPr>
                <w:b/>
                <w:sz w:val="22"/>
                <w:lang w:val="nb-NO"/>
              </w:rPr>
              <w:t>S</w:t>
            </w:r>
          </w:p>
        </w:tc>
      </w:tr>
    </w:tbl>
    <w:p w14:paraId="281DEE1A" w14:textId="77777777" w:rsidR="00BC0DFF" w:rsidRPr="00BC0DFF" w:rsidRDefault="00BC0DFF" w:rsidP="00BC0DFF">
      <w:pPr>
        <w:pStyle w:val="Overskrift1"/>
        <w:spacing w:before="0"/>
        <w:rPr>
          <w:b/>
          <w:sz w:val="24"/>
          <w:szCs w:val="24"/>
        </w:rPr>
      </w:pPr>
    </w:p>
    <w:p w14:paraId="1F4433F0" w14:textId="77777777" w:rsidR="00B13EA3" w:rsidRDefault="002A4AAD" w:rsidP="002A4AAD">
      <w:pPr>
        <w:pStyle w:val="Overskrift1"/>
        <w:rPr>
          <w:b/>
        </w:rPr>
      </w:pPr>
      <w:bookmarkStart w:id="25" w:name="_Toc11313925"/>
      <w:r>
        <w:rPr>
          <w:b/>
        </w:rPr>
        <w:t xml:space="preserve">5 </w:t>
      </w:r>
      <w:r>
        <w:rPr>
          <w:b/>
        </w:rPr>
        <w:tab/>
      </w:r>
      <w:r w:rsidR="00DA73B7">
        <w:rPr>
          <w:b/>
        </w:rPr>
        <w:t>BRUKERHISTORE</w:t>
      </w:r>
      <w:bookmarkEnd w:id="25"/>
    </w:p>
    <w:p w14:paraId="16894586" w14:textId="77777777" w:rsidR="00B13EA3" w:rsidRPr="0088719B" w:rsidRDefault="00B13EA3" w:rsidP="00B13EA3">
      <w:r w:rsidRPr="0088719B">
        <w:t xml:space="preserve">I dette kapittelet </w:t>
      </w:r>
      <w:r w:rsidR="00126E65">
        <w:t>beskrives en hel</w:t>
      </w:r>
      <w:r w:rsidR="001107EE">
        <w:t xml:space="preserve"> tjenestereise</w:t>
      </w:r>
      <w:r w:rsidRPr="0088719B">
        <w:t xml:space="preserve"> for en innbygger i FARTT-ko</w:t>
      </w:r>
      <w:r w:rsidR="001107EE">
        <w:t xml:space="preserve">mmune, samt behovene </w:t>
      </w:r>
      <w:r w:rsidRPr="0088719B">
        <w:t>knyttet til tjenesteforløpet. Tjenesteforløpet</w:t>
      </w:r>
      <w:r w:rsidR="00144F38">
        <w:t xml:space="preserve"> dekker krav til både trygghetsskapende tjenester og til varslingsanlegg.</w:t>
      </w:r>
    </w:p>
    <w:p w14:paraId="2B3CD629" w14:textId="77777777" w:rsidR="00B13EA3" w:rsidRDefault="00555D4F" w:rsidP="001438E1">
      <w:pPr>
        <w:pStyle w:val="Overskrift2"/>
      </w:pPr>
      <w:bookmarkStart w:id="26" w:name="_Toc11313926"/>
      <w:r>
        <w:rPr>
          <w:sz w:val="24"/>
          <w:szCs w:val="24"/>
        </w:rPr>
        <w:t>5</w:t>
      </w:r>
      <w:r w:rsidR="00B13EA3">
        <w:rPr>
          <w:sz w:val="24"/>
          <w:szCs w:val="24"/>
        </w:rPr>
        <w:t xml:space="preserve">.1 </w:t>
      </w:r>
      <w:r w:rsidR="000C7B84">
        <w:rPr>
          <w:sz w:val="24"/>
          <w:szCs w:val="24"/>
        </w:rPr>
        <w:tab/>
      </w:r>
      <w:r w:rsidR="00DA73B7">
        <w:t>Introduksjon av bruker</w:t>
      </w:r>
      <w:bookmarkEnd w:id="26"/>
    </w:p>
    <w:p w14:paraId="57F0AA60" w14:textId="77777777" w:rsidR="0002445A" w:rsidRPr="00F337AE" w:rsidRDefault="00413661"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Synnøve</w:t>
      </w:r>
      <w:r w:rsidR="00421A5E" w:rsidRPr="00F337AE">
        <w:rPr>
          <w:rFonts w:eastAsia="Times New Roman" w:cs="Times New Roman"/>
          <w:szCs w:val="20"/>
          <w:lang w:eastAsia="nb-NO"/>
        </w:rPr>
        <w:t xml:space="preserve"> </w:t>
      </w:r>
      <w:r w:rsidRPr="00F337AE">
        <w:rPr>
          <w:rFonts w:eastAsia="Times New Roman" w:cs="Times New Roman"/>
          <w:szCs w:val="20"/>
          <w:lang w:eastAsia="nb-NO"/>
        </w:rPr>
        <w:t xml:space="preserve">er </w:t>
      </w:r>
      <w:r w:rsidR="00AE1122" w:rsidRPr="00F337AE">
        <w:rPr>
          <w:rFonts w:eastAsia="Times New Roman" w:cs="Times New Roman"/>
          <w:szCs w:val="20"/>
          <w:lang w:eastAsia="nb-NO"/>
        </w:rPr>
        <w:t>82</w:t>
      </w:r>
      <w:r w:rsidR="003A33DD" w:rsidRPr="00F337AE">
        <w:rPr>
          <w:rFonts w:eastAsia="Times New Roman" w:cs="Times New Roman"/>
          <w:szCs w:val="20"/>
          <w:lang w:eastAsia="nb-NO"/>
        </w:rPr>
        <w:t xml:space="preserve"> år</w:t>
      </w:r>
      <w:r w:rsidR="0002445A" w:rsidRPr="00F337AE">
        <w:rPr>
          <w:rFonts w:eastAsia="Times New Roman" w:cs="Times New Roman"/>
          <w:szCs w:val="20"/>
          <w:lang w:eastAsia="nb-NO"/>
        </w:rPr>
        <w:t xml:space="preserve"> og enke. Hun bor i Øversjødalen, ei lita fjellbygd 5 mil øst for Tolga sentrum. Her bor hun alene i huset hun og mann</w:t>
      </w:r>
      <w:r w:rsidR="00AE1122" w:rsidRPr="00F337AE">
        <w:rPr>
          <w:rFonts w:eastAsia="Times New Roman" w:cs="Times New Roman"/>
          <w:szCs w:val="20"/>
          <w:lang w:eastAsia="nb-NO"/>
        </w:rPr>
        <w:t>en bygde da de var nygift i 1960</w:t>
      </w:r>
      <w:r w:rsidR="0002445A" w:rsidRPr="00F337AE">
        <w:rPr>
          <w:rFonts w:eastAsia="Times New Roman" w:cs="Times New Roman"/>
          <w:szCs w:val="20"/>
          <w:lang w:eastAsia="nb-NO"/>
        </w:rPr>
        <w:t>.</w:t>
      </w:r>
    </w:p>
    <w:p w14:paraId="46C509A7" w14:textId="77777777" w:rsidR="0002445A" w:rsidRPr="00F337AE" w:rsidRDefault="0002445A" w:rsidP="003A33DD">
      <w:pPr>
        <w:spacing w:after="120" w:line="240" w:lineRule="auto"/>
        <w:rPr>
          <w:rFonts w:eastAsia="Times New Roman" w:cs="Times New Roman"/>
          <w:szCs w:val="20"/>
          <w:lang w:eastAsia="nb-NO"/>
        </w:rPr>
      </w:pPr>
      <w:r w:rsidRPr="00F337AE">
        <w:rPr>
          <w:rFonts w:eastAsia="Times New Roman" w:cs="Times New Roman"/>
          <w:szCs w:val="20"/>
          <w:lang w:eastAsia="nb-NO"/>
        </w:rPr>
        <w:lastRenderedPageBreak/>
        <w:t xml:space="preserve">Synnøve har to døtre, Else Laila og Tanja på </w:t>
      </w:r>
      <w:r w:rsidR="00964911" w:rsidRPr="00F337AE">
        <w:rPr>
          <w:rFonts w:eastAsia="Times New Roman" w:cs="Times New Roman"/>
          <w:szCs w:val="20"/>
          <w:lang w:eastAsia="nb-NO"/>
        </w:rPr>
        <w:t xml:space="preserve">henholdsvis 54 og 52 år. Else Laila bor i Folldal og Tanja på Alvdal. Synnøve har også to barnebarn, Geir Arne som bor i Rendalen og Øystein som bor på Tynset. </w:t>
      </w:r>
    </w:p>
    <w:p w14:paraId="10103146" w14:textId="77777777" w:rsidR="0002445A" w:rsidRPr="00F337AE" w:rsidRDefault="007E6D8D" w:rsidP="003A33DD">
      <w:pPr>
        <w:spacing w:after="120" w:line="240" w:lineRule="auto"/>
        <w:rPr>
          <w:rFonts w:eastAsia="Times New Roman" w:cs="Times New Roman"/>
          <w:szCs w:val="20"/>
          <w:lang w:eastAsia="nb-NO"/>
        </w:rPr>
      </w:pPr>
      <w:r>
        <w:rPr>
          <w:rFonts w:eastAsia="Times New Roman" w:cs="Times New Roman"/>
          <w:szCs w:val="20"/>
          <w:lang w:eastAsia="nb-NO"/>
        </w:rPr>
        <w:t>D</w:t>
      </w:r>
      <w:r w:rsidR="0002445A" w:rsidRPr="00F337AE">
        <w:rPr>
          <w:rFonts w:eastAsia="Times New Roman" w:cs="Times New Roman"/>
          <w:szCs w:val="20"/>
          <w:lang w:eastAsia="nb-NO"/>
        </w:rPr>
        <w:t>et er ca. 500 meter til nærmeste nabo s</w:t>
      </w:r>
      <w:r>
        <w:rPr>
          <w:rFonts w:eastAsia="Times New Roman" w:cs="Times New Roman"/>
          <w:szCs w:val="20"/>
          <w:lang w:eastAsia="nb-NO"/>
        </w:rPr>
        <w:t>om er et ektepar i 70-åra</w:t>
      </w:r>
      <w:r w:rsidR="0002445A" w:rsidRPr="00F337AE">
        <w:rPr>
          <w:rFonts w:eastAsia="Times New Roman" w:cs="Times New Roman"/>
          <w:szCs w:val="20"/>
          <w:lang w:eastAsia="nb-NO"/>
        </w:rPr>
        <w:t>.</w:t>
      </w:r>
    </w:p>
    <w:p w14:paraId="583F0998" w14:textId="77777777" w:rsidR="0002445A" w:rsidRPr="00F337AE" w:rsidRDefault="0002445A"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For Synnøve er det viktig å kunne bo hjemme og føle seg trygg. Hun er sprek til bens</w:t>
      </w:r>
      <w:r w:rsidR="00964911" w:rsidRPr="00F337AE">
        <w:rPr>
          <w:rFonts w:eastAsia="Times New Roman" w:cs="Times New Roman"/>
          <w:szCs w:val="20"/>
          <w:lang w:eastAsia="nb-NO"/>
        </w:rPr>
        <w:t xml:space="preserve"> og like</w:t>
      </w:r>
      <w:r w:rsidR="00F337AE" w:rsidRPr="00F337AE">
        <w:rPr>
          <w:rFonts w:eastAsia="Times New Roman" w:cs="Times New Roman"/>
          <w:szCs w:val="20"/>
          <w:lang w:eastAsia="nb-NO"/>
        </w:rPr>
        <w:t>r</w:t>
      </w:r>
      <w:r w:rsidR="00964911" w:rsidRPr="00F337AE">
        <w:rPr>
          <w:rFonts w:eastAsia="Times New Roman" w:cs="Times New Roman"/>
          <w:szCs w:val="20"/>
          <w:lang w:eastAsia="nb-NO"/>
        </w:rPr>
        <w:t xml:space="preserve"> å gå turer</w:t>
      </w:r>
      <w:r w:rsidR="008E73FA" w:rsidRPr="00F337AE">
        <w:rPr>
          <w:rFonts w:eastAsia="Times New Roman" w:cs="Times New Roman"/>
          <w:szCs w:val="20"/>
          <w:lang w:eastAsia="nb-NO"/>
        </w:rPr>
        <w:t xml:space="preserve"> i nærområde og på seterveier</w:t>
      </w:r>
      <w:r w:rsidRPr="00F337AE">
        <w:rPr>
          <w:rFonts w:eastAsia="Times New Roman" w:cs="Times New Roman"/>
          <w:szCs w:val="20"/>
          <w:lang w:eastAsia="nb-NO"/>
        </w:rPr>
        <w:t>, men er begynnende glemsk, uten at</w:t>
      </w:r>
      <w:r w:rsidR="00AB4708" w:rsidRPr="00F337AE">
        <w:rPr>
          <w:rFonts w:eastAsia="Times New Roman" w:cs="Times New Roman"/>
          <w:szCs w:val="20"/>
          <w:lang w:eastAsia="nb-NO"/>
        </w:rPr>
        <w:t xml:space="preserve"> det er stilt noen diagnose</w:t>
      </w:r>
      <w:r w:rsidRPr="00F337AE">
        <w:rPr>
          <w:rFonts w:eastAsia="Times New Roman" w:cs="Times New Roman"/>
          <w:szCs w:val="20"/>
          <w:lang w:eastAsia="nb-NO"/>
        </w:rPr>
        <w:t xml:space="preserve">. Hun har behov for å bli påminnet </w:t>
      </w:r>
      <w:r w:rsidR="003041C7" w:rsidRPr="00F337AE">
        <w:rPr>
          <w:rFonts w:eastAsia="Times New Roman" w:cs="Times New Roman"/>
          <w:szCs w:val="20"/>
          <w:lang w:eastAsia="nb-NO"/>
        </w:rPr>
        <w:t>å ta table</w:t>
      </w:r>
      <w:r w:rsidR="00675EA2">
        <w:rPr>
          <w:rFonts w:eastAsia="Times New Roman" w:cs="Times New Roman"/>
          <w:szCs w:val="20"/>
          <w:lang w:eastAsia="nb-NO"/>
        </w:rPr>
        <w:t>ttene sine morgen og kveld</w:t>
      </w:r>
      <w:r w:rsidRPr="00F337AE">
        <w:rPr>
          <w:rFonts w:eastAsia="Times New Roman" w:cs="Times New Roman"/>
          <w:szCs w:val="20"/>
          <w:lang w:eastAsia="nb-NO"/>
        </w:rPr>
        <w:t>, samt at noen bør se at hun faktisk tar dem.</w:t>
      </w:r>
      <w:r w:rsidR="00964911" w:rsidRPr="00F337AE">
        <w:rPr>
          <w:rFonts w:eastAsia="Times New Roman" w:cs="Times New Roman"/>
          <w:szCs w:val="20"/>
          <w:lang w:eastAsia="nb-NO"/>
        </w:rPr>
        <w:t xml:space="preserve"> Utover dette klarer hun seg fint selv, enn så lenge</w:t>
      </w:r>
      <w:r w:rsidR="008E73FA" w:rsidRPr="00F337AE">
        <w:rPr>
          <w:rFonts w:eastAsia="Times New Roman" w:cs="Times New Roman"/>
          <w:szCs w:val="20"/>
          <w:lang w:eastAsia="nb-NO"/>
        </w:rPr>
        <w:t>.</w:t>
      </w:r>
      <w:r w:rsidR="003041C7" w:rsidRPr="00F337AE">
        <w:rPr>
          <w:rFonts w:eastAsia="Times New Roman" w:cs="Times New Roman"/>
          <w:szCs w:val="20"/>
          <w:lang w:eastAsia="nb-NO"/>
        </w:rPr>
        <w:t xml:space="preserve"> Synnøve ønsker frihet til å gå ut når hun vil, og hun vil ikke måtte sitte hjemme og vente på hjemmesykepleien, de kommer sjelden til avtalt tid. Synnøve ønsker faste tidspunkt å forholde seg til, da slipper hun venting og har frihet til å styre både dager og kvelder.</w:t>
      </w:r>
    </w:p>
    <w:p w14:paraId="055FEAC8" w14:textId="77777777" w:rsidR="008E73FA" w:rsidRPr="00F337AE" w:rsidRDefault="008E73FA" w:rsidP="003A33DD">
      <w:pPr>
        <w:spacing w:after="120" w:line="240" w:lineRule="auto"/>
        <w:rPr>
          <w:rFonts w:eastAsia="Times New Roman" w:cs="Times New Roman"/>
          <w:b/>
          <w:szCs w:val="20"/>
          <w:lang w:eastAsia="nb-NO"/>
        </w:rPr>
      </w:pPr>
      <w:r w:rsidRPr="00F337AE">
        <w:rPr>
          <w:rFonts w:eastAsia="Times New Roman" w:cs="Times New Roman"/>
          <w:b/>
          <w:szCs w:val="20"/>
          <w:lang w:eastAsia="nb-NO"/>
        </w:rPr>
        <w:t>Kommunen kartlegger Synnøve sine behov ved et hjemmebesøk og kommer frem til følgende behov og vedtak:</w:t>
      </w:r>
    </w:p>
    <w:p w14:paraId="4BBEB6F9" w14:textId="77777777" w:rsidR="008E73FA" w:rsidRPr="00F337AE" w:rsidRDefault="008E73FA" w:rsidP="00EA3470">
      <w:pPr>
        <w:pStyle w:val="Listeavsnitt"/>
        <w:numPr>
          <w:ilvl w:val="0"/>
          <w:numId w:val="7"/>
        </w:numPr>
        <w:spacing w:after="120" w:line="240" w:lineRule="auto"/>
        <w:rPr>
          <w:rFonts w:eastAsia="Times New Roman" w:cs="Times New Roman"/>
          <w:szCs w:val="20"/>
          <w:lang w:eastAsia="nb-NO"/>
        </w:rPr>
      </w:pPr>
      <w:r w:rsidRPr="00F337AE">
        <w:rPr>
          <w:rFonts w:eastAsia="Times New Roman" w:cs="Times New Roman"/>
          <w:szCs w:val="20"/>
          <w:lang w:eastAsia="nb-NO"/>
        </w:rPr>
        <w:t>Mulighet til å varsle kommunen</w:t>
      </w:r>
      <w:r w:rsidR="00675EA2">
        <w:rPr>
          <w:rFonts w:eastAsia="Times New Roman" w:cs="Times New Roman"/>
          <w:szCs w:val="20"/>
          <w:lang w:eastAsia="nb-NO"/>
        </w:rPr>
        <w:t xml:space="preserve">s alarmmottak, responstjenesten </w:t>
      </w:r>
      <w:r w:rsidRPr="00F337AE">
        <w:rPr>
          <w:rFonts w:eastAsia="Times New Roman" w:cs="Times New Roman"/>
          <w:szCs w:val="20"/>
          <w:lang w:eastAsia="nb-NO"/>
        </w:rPr>
        <w:t>eller pårørende ved fall når hun er ute og går.</w:t>
      </w:r>
    </w:p>
    <w:p w14:paraId="6E7E50C3" w14:textId="77777777" w:rsidR="008E73FA" w:rsidRPr="00F337AE" w:rsidRDefault="008E73FA" w:rsidP="00EA3470">
      <w:pPr>
        <w:pStyle w:val="Listeavsnitt"/>
        <w:numPr>
          <w:ilvl w:val="0"/>
          <w:numId w:val="7"/>
        </w:numPr>
        <w:spacing w:after="120" w:line="240" w:lineRule="auto"/>
        <w:rPr>
          <w:rFonts w:eastAsia="Times New Roman" w:cs="Times New Roman"/>
          <w:szCs w:val="20"/>
          <w:lang w:eastAsia="nb-NO"/>
        </w:rPr>
      </w:pPr>
      <w:r w:rsidRPr="00F337AE">
        <w:rPr>
          <w:rFonts w:eastAsia="Times New Roman" w:cs="Times New Roman"/>
          <w:szCs w:val="20"/>
          <w:lang w:eastAsia="nb-NO"/>
        </w:rPr>
        <w:t>Mottaker av varsel må kunne lokalisere Synnøve når hun er ute og går, og har behov for hjelp.</w:t>
      </w:r>
    </w:p>
    <w:p w14:paraId="7EED2EAA" w14:textId="77777777" w:rsidR="008E73FA" w:rsidRPr="00F337AE" w:rsidRDefault="00AB4708" w:rsidP="00EA3470">
      <w:pPr>
        <w:pStyle w:val="Listeavsnitt"/>
        <w:numPr>
          <w:ilvl w:val="0"/>
          <w:numId w:val="7"/>
        </w:numPr>
        <w:spacing w:after="120" w:line="240" w:lineRule="auto"/>
        <w:rPr>
          <w:rFonts w:eastAsia="Times New Roman" w:cs="Times New Roman"/>
          <w:szCs w:val="20"/>
          <w:lang w:eastAsia="nb-NO"/>
        </w:rPr>
      </w:pPr>
      <w:r w:rsidRPr="00F337AE">
        <w:rPr>
          <w:rFonts w:eastAsia="Times New Roman" w:cs="Times New Roman"/>
          <w:szCs w:val="20"/>
          <w:lang w:eastAsia="nb-NO"/>
        </w:rPr>
        <w:t>Synnøve må varsles</w:t>
      </w:r>
      <w:r w:rsidR="003041C7" w:rsidRPr="00F337AE">
        <w:rPr>
          <w:rFonts w:eastAsia="Times New Roman" w:cs="Times New Roman"/>
          <w:szCs w:val="20"/>
          <w:lang w:eastAsia="nb-NO"/>
        </w:rPr>
        <w:t xml:space="preserve"> når det er tid for å ta tabletter.</w:t>
      </w:r>
    </w:p>
    <w:p w14:paraId="6C242A43" w14:textId="04EB2717" w:rsidR="003041C7" w:rsidRPr="00F337AE" w:rsidRDefault="003041C7" w:rsidP="00EA3470">
      <w:pPr>
        <w:pStyle w:val="Listeavsnitt"/>
        <w:numPr>
          <w:ilvl w:val="0"/>
          <w:numId w:val="7"/>
        </w:numPr>
        <w:spacing w:after="120" w:line="240" w:lineRule="auto"/>
        <w:rPr>
          <w:rFonts w:eastAsia="Times New Roman" w:cs="Times New Roman"/>
          <w:szCs w:val="20"/>
          <w:lang w:eastAsia="nb-NO"/>
        </w:rPr>
      </w:pPr>
      <w:r w:rsidRPr="00F337AE">
        <w:rPr>
          <w:rFonts w:eastAsia="Times New Roman" w:cs="Times New Roman"/>
          <w:szCs w:val="20"/>
          <w:lang w:eastAsia="nb-NO"/>
        </w:rPr>
        <w:t>Mulighet for 2-veiskommunikasjon via skjerm for å se at Synnøve tar tabletter til avtalt tid, og unngå bomkjøring når hjemmetjenesten har k</w:t>
      </w:r>
      <w:r w:rsidR="00AE1122" w:rsidRPr="00F337AE">
        <w:rPr>
          <w:rFonts w:eastAsia="Times New Roman" w:cs="Times New Roman"/>
          <w:szCs w:val="20"/>
          <w:lang w:eastAsia="nb-NO"/>
        </w:rPr>
        <w:t xml:space="preserve">jørt 5 mil, kommer alt for sent, </w:t>
      </w:r>
      <w:r w:rsidRPr="00F337AE">
        <w:rPr>
          <w:rFonts w:eastAsia="Times New Roman" w:cs="Times New Roman"/>
          <w:szCs w:val="20"/>
          <w:lang w:eastAsia="nb-NO"/>
        </w:rPr>
        <w:t xml:space="preserve">og Synnøve har gått ut fordi hun ikke </w:t>
      </w:r>
      <w:r w:rsidR="003800C8">
        <w:rPr>
          <w:rFonts w:eastAsia="Times New Roman" w:cs="Times New Roman"/>
          <w:szCs w:val="20"/>
          <w:lang w:eastAsia="nb-NO"/>
        </w:rPr>
        <w:t>har tid</w:t>
      </w:r>
      <w:r w:rsidR="00AE1122" w:rsidRPr="00F337AE">
        <w:rPr>
          <w:rFonts w:eastAsia="Times New Roman" w:cs="Times New Roman"/>
          <w:szCs w:val="20"/>
          <w:lang w:eastAsia="nb-NO"/>
        </w:rPr>
        <w:t xml:space="preserve"> til å vente.</w:t>
      </w:r>
    </w:p>
    <w:p w14:paraId="42764BF1" w14:textId="77777777" w:rsidR="00AE1122" w:rsidRPr="00F337AE" w:rsidRDefault="00AE1122" w:rsidP="00D1219C">
      <w:pPr>
        <w:spacing w:after="0" w:line="240" w:lineRule="auto"/>
        <w:rPr>
          <w:rFonts w:eastAsia="Times New Roman" w:cs="Times New Roman"/>
          <w:szCs w:val="20"/>
          <w:lang w:eastAsia="nb-NO"/>
        </w:rPr>
      </w:pPr>
    </w:p>
    <w:p w14:paraId="4F4C4347" w14:textId="77777777" w:rsidR="00AE1122" w:rsidRPr="00F337AE" w:rsidRDefault="00AE1122"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Etter et par år blir Synnøv</w:t>
      </w:r>
      <w:r w:rsidR="00033E08" w:rsidRPr="00F337AE">
        <w:rPr>
          <w:rFonts w:eastAsia="Times New Roman" w:cs="Times New Roman"/>
          <w:szCs w:val="20"/>
          <w:lang w:eastAsia="nb-NO"/>
        </w:rPr>
        <w:t xml:space="preserve">e mer engstelig, utrygg og ustø, og hun får også nedsatt synsevne. </w:t>
      </w:r>
      <w:r w:rsidRPr="00F337AE">
        <w:rPr>
          <w:rFonts w:eastAsia="Times New Roman" w:cs="Times New Roman"/>
          <w:szCs w:val="20"/>
          <w:lang w:eastAsia="nb-NO"/>
        </w:rPr>
        <w:t>Synnøve, som opprinnelig er fra Tynset,</w:t>
      </w:r>
      <w:r w:rsidR="00033E08" w:rsidRPr="00F337AE">
        <w:rPr>
          <w:rFonts w:eastAsia="Times New Roman" w:cs="Times New Roman"/>
          <w:szCs w:val="20"/>
          <w:lang w:eastAsia="nb-NO"/>
        </w:rPr>
        <w:t xml:space="preserve"> får</w:t>
      </w:r>
      <w:r w:rsidRPr="00F337AE">
        <w:rPr>
          <w:rFonts w:eastAsia="Times New Roman" w:cs="Times New Roman"/>
          <w:szCs w:val="20"/>
          <w:lang w:eastAsia="nb-NO"/>
        </w:rPr>
        <w:t xml:space="preserve"> tilbud fra datteren Else Laila om å flytte til en liten enebolig</w:t>
      </w:r>
      <w:r w:rsidR="00107E8D" w:rsidRPr="00F337AE">
        <w:rPr>
          <w:rFonts w:eastAsia="Times New Roman" w:cs="Times New Roman"/>
          <w:szCs w:val="20"/>
          <w:lang w:eastAsia="nb-NO"/>
        </w:rPr>
        <w:t xml:space="preserve"> hun har arvet etter ei</w:t>
      </w:r>
      <w:r w:rsidRPr="00F337AE">
        <w:rPr>
          <w:rFonts w:eastAsia="Times New Roman" w:cs="Times New Roman"/>
          <w:szCs w:val="20"/>
          <w:lang w:eastAsia="nb-NO"/>
        </w:rPr>
        <w:t xml:space="preserve"> tante i Tynset sentrum. Synnøve takke ja til dette da hun har 3 barndomsvenninner som bor i samme området</w:t>
      </w:r>
      <w:r w:rsidR="00033E08" w:rsidRPr="00F337AE">
        <w:rPr>
          <w:rFonts w:eastAsia="Times New Roman" w:cs="Times New Roman"/>
          <w:szCs w:val="20"/>
          <w:lang w:eastAsia="nb-NO"/>
        </w:rPr>
        <w:t xml:space="preserve">, samt at hun kommer nærmere familien. </w:t>
      </w:r>
    </w:p>
    <w:p w14:paraId="3BBDD5C2" w14:textId="77777777" w:rsidR="00107E8D" w:rsidRPr="00F337AE" w:rsidRDefault="00107E8D" w:rsidP="00D1219C">
      <w:pPr>
        <w:spacing w:after="0" w:line="240" w:lineRule="auto"/>
        <w:rPr>
          <w:rFonts w:eastAsia="Times New Roman" w:cs="Times New Roman"/>
          <w:szCs w:val="20"/>
          <w:lang w:eastAsia="nb-NO"/>
        </w:rPr>
      </w:pPr>
    </w:p>
    <w:p w14:paraId="7CBE3A95" w14:textId="77777777" w:rsidR="003A33DD" w:rsidRPr="00F337AE" w:rsidRDefault="00421A5E"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Datteren Tanja</w:t>
      </w:r>
      <w:r w:rsidR="003A33DD" w:rsidRPr="00F337AE">
        <w:rPr>
          <w:rFonts w:eastAsia="Times New Roman" w:cs="Times New Roman"/>
          <w:szCs w:val="20"/>
          <w:lang w:eastAsia="nb-NO"/>
        </w:rPr>
        <w:t xml:space="preserve"> har blitt engstelig etter at moren</w:t>
      </w:r>
      <w:r w:rsidR="00033E08" w:rsidRPr="00F337AE">
        <w:rPr>
          <w:rFonts w:eastAsia="Times New Roman" w:cs="Times New Roman"/>
          <w:szCs w:val="20"/>
          <w:lang w:eastAsia="nb-NO"/>
        </w:rPr>
        <w:t xml:space="preserve"> en lørdag</w:t>
      </w:r>
      <w:r w:rsidR="003A33DD" w:rsidRPr="00F337AE">
        <w:rPr>
          <w:rFonts w:eastAsia="Times New Roman" w:cs="Times New Roman"/>
          <w:szCs w:val="20"/>
          <w:lang w:eastAsia="nb-NO"/>
        </w:rPr>
        <w:t xml:space="preserve"> </w:t>
      </w:r>
      <w:r w:rsidR="00033E08" w:rsidRPr="00F337AE">
        <w:rPr>
          <w:rFonts w:eastAsia="Times New Roman" w:cs="Times New Roman"/>
          <w:szCs w:val="20"/>
          <w:lang w:eastAsia="nb-NO"/>
        </w:rPr>
        <w:t>falt hjemme på kjøkkenet. Synnøve</w:t>
      </w:r>
      <w:r w:rsidRPr="00F337AE">
        <w:rPr>
          <w:rFonts w:eastAsia="Times New Roman" w:cs="Times New Roman"/>
          <w:szCs w:val="20"/>
          <w:lang w:eastAsia="nb-NO"/>
        </w:rPr>
        <w:t xml:space="preserve"> klarte ikke å ringe til Tanja</w:t>
      </w:r>
      <w:r w:rsidR="003A33DD" w:rsidRPr="00F337AE">
        <w:rPr>
          <w:rFonts w:eastAsia="Times New Roman" w:cs="Times New Roman"/>
          <w:szCs w:val="20"/>
          <w:lang w:eastAsia="nb-NO"/>
        </w:rPr>
        <w:t xml:space="preserve"> med mobilen på grunn av nedsatt synsevne og finmotorikk. Hun ble derfor liggend</w:t>
      </w:r>
      <w:r w:rsidRPr="00F337AE">
        <w:rPr>
          <w:rFonts w:eastAsia="Times New Roman" w:cs="Times New Roman"/>
          <w:szCs w:val="20"/>
          <w:lang w:eastAsia="nb-NO"/>
        </w:rPr>
        <w:t xml:space="preserve">e på gulvet i 2 timer før Tanja </w:t>
      </w:r>
      <w:r w:rsidR="003A33DD" w:rsidRPr="00F337AE">
        <w:rPr>
          <w:rFonts w:eastAsia="Times New Roman" w:cs="Times New Roman"/>
          <w:szCs w:val="20"/>
          <w:lang w:eastAsia="nb-NO"/>
        </w:rPr>
        <w:t>kom på besøk. For noen uker siden traff også barn</w:t>
      </w:r>
      <w:r w:rsidR="00033E08" w:rsidRPr="00F337AE">
        <w:rPr>
          <w:rFonts w:eastAsia="Times New Roman" w:cs="Times New Roman"/>
          <w:szCs w:val="20"/>
          <w:lang w:eastAsia="nb-NO"/>
        </w:rPr>
        <w:t>ebarnet</w:t>
      </w:r>
      <w:r w:rsidR="00D1219C">
        <w:rPr>
          <w:rFonts w:eastAsia="Times New Roman" w:cs="Times New Roman"/>
          <w:szCs w:val="20"/>
          <w:lang w:eastAsia="nb-NO"/>
        </w:rPr>
        <w:t>,</w:t>
      </w:r>
      <w:r w:rsidR="00033E08" w:rsidRPr="00F337AE">
        <w:rPr>
          <w:rFonts w:eastAsia="Times New Roman" w:cs="Times New Roman"/>
          <w:szCs w:val="20"/>
          <w:lang w:eastAsia="nb-NO"/>
        </w:rPr>
        <w:t xml:space="preserve"> Øystein</w:t>
      </w:r>
      <w:r w:rsidR="00D1219C">
        <w:rPr>
          <w:rFonts w:eastAsia="Times New Roman" w:cs="Times New Roman"/>
          <w:szCs w:val="20"/>
          <w:lang w:eastAsia="nb-NO"/>
        </w:rPr>
        <w:t>,</w:t>
      </w:r>
      <w:r w:rsidR="00033E08" w:rsidRPr="00F337AE">
        <w:rPr>
          <w:rFonts w:eastAsia="Times New Roman" w:cs="Times New Roman"/>
          <w:szCs w:val="20"/>
          <w:lang w:eastAsia="nb-NO"/>
        </w:rPr>
        <w:t xml:space="preserve"> på Synnøve</w:t>
      </w:r>
      <w:r w:rsidRPr="00F337AE">
        <w:rPr>
          <w:rFonts w:eastAsia="Times New Roman" w:cs="Times New Roman"/>
          <w:szCs w:val="20"/>
          <w:lang w:eastAsia="nb-NO"/>
        </w:rPr>
        <w:t xml:space="preserve"> i Ty</w:t>
      </w:r>
      <w:r w:rsidR="00033E08" w:rsidRPr="00F337AE">
        <w:rPr>
          <w:rFonts w:eastAsia="Times New Roman" w:cs="Times New Roman"/>
          <w:szCs w:val="20"/>
          <w:lang w:eastAsia="nb-NO"/>
        </w:rPr>
        <w:t>nset sentrum klokken 02:00. Synnøve</w:t>
      </w:r>
      <w:r w:rsidRPr="00F337AE">
        <w:rPr>
          <w:rFonts w:eastAsia="Times New Roman" w:cs="Times New Roman"/>
          <w:szCs w:val="20"/>
          <w:lang w:eastAsia="nb-NO"/>
        </w:rPr>
        <w:t xml:space="preserve"> </w:t>
      </w:r>
      <w:r w:rsidR="003A33DD" w:rsidRPr="00F337AE">
        <w:rPr>
          <w:rFonts w:eastAsia="Times New Roman" w:cs="Times New Roman"/>
          <w:szCs w:val="20"/>
          <w:lang w:eastAsia="nb-NO"/>
        </w:rPr>
        <w:t>var forvirret og trengte hjelp til å bli fulgt hjem. Familien er også be</w:t>
      </w:r>
      <w:r w:rsidR="00033E08" w:rsidRPr="00F337AE">
        <w:rPr>
          <w:rFonts w:eastAsia="Times New Roman" w:cs="Times New Roman"/>
          <w:szCs w:val="20"/>
          <w:lang w:eastAsia="nb-NO"/>
        </w:rPr>
        <w:t>kymret for matlagingen til Synnøve</w:t>
      </w:r>
      <w:r w:rsidR="003A33DD" w:rsidRPr="00F337AE">
        <w:rPr>
          <w:rFonts w:eastAsia="Times New Roman" w:cs="Times New Roman"/>
          <w:szCs w:val="20"/>
          <w:lang w:eastAsia="nb-NO"/>
        </w:rPr>
        <w:t>, da de ofte finner tørrkokte matrester i kasseroller på komfyren.</w:t>
      </w:r>
    </w:p>
    <w:p w14:paraId="28DA4E6E" w14:textId="77777777" w:rsidR="00033E08" w:rsidRPr="00675EA2" w:rsidRDefault="00421A5E" w:rsidP="003A33DD">
      <w:pPr>
        <w:spacing w:after="120" w:line="240" w:lineRule="auto"/>
        <w:rPr>
          <w:rFonts w:eastAsia="Times New Roman" w:cs="Times New Roman"/>
          <w:i/>
          <w:szCs w:val="20"/>
          <w:lang w:eastAsia="nb-NO"/>
        </w:rPr>
      </w:pPr>
      <w:r w:rsidRPr="00675EA2">
        <w:rPr>
          <w:rFonts w:eastAsia="Times New Roman" w:cs="Times New Roman"/>
          <w:i/>
          <w:szCs w:val="20"/>
          <w:lang w:eastAsia="nb-NO"/>
        </w:rPr>
        <w:t>Tanja</w:t>
      </w:r>
      <w:r w:rsidR="003A33DD" w:rsidRPr="00675EA2">
        <w:rPr>
          <w:rFonts w:eastAsia="Times New Roman" w:cs="Times New Roman"/>
          <w:i/>
          <w:szCs w:val="20"/>
          <w:lang w:eastAsia="nb-NO"/>
        </w:rPr>
        <w:t xml:space="preserve"> tar kontakt med kommunen og beskriver hendelsene for å undersøke </w:t>
      </w:r>
      <w:r w:rsidR="00033E08" w:rsidRPr="00675EA2">
        <w:rPr>
          <w:rFonts w:eastAsia="Times New Roman" w:cs="Times New Roman"/>
          <w:i/>
          <w:szCs w:val="20"/>
          <w:lang w:eastAsia="nb-NO"/>
        </w:rPr>
        <w:t>hvordan kommunen kan gjøre Synnøve</w:t>
      </w:r>
      <w:r w:rsidR="003A33DD" w:rsidRPr="00675EA2">
        <w:rPr>
          <w:rFonts w:eastAsia="Times New Roman" w:cs="Times New Roman"/>
          <w:i/>
          <w:szCs w:val="20"/>
          <w:lang w:eastAsia="nb-NO"/>
        </w:rPr>
        <w:t xml:space="preserve"> mer trygg og mindre engstelig slik at hun kan bo lengre </w:t>
      </w:r>
      <w:r w:rsidR="00D1219C" w:rsidRPr="00675EA2">
        <w:rPr>
          <w:rFonts w:eastAsia="Times New Roman" w:cs="Times New Roman"/>
          <w:i/>
          <w:szCs w:val="20"/>
          <w:lang w:eastAsia="nb-NO"/>
        </w:rPr>
        <w:t>hjemme. Hun utrykker også at barn</w:t>
      </w:r>
      <w:r w:rsidR="003A33DD" w:rsidRPr="00675EA2">
        <w:rPr>
          <w:rFonts w:eastAsia="Times New Roman" w:cs="Times New Roman"/>
          <w:i/>
          <w:szCs w:val="20"/>
          <w:lang w:eastAsia="nb-NO"/>
        </w:rPr>
        <w:t xml:space="preserve"> og barnebarna gjerne bidrar til omsorgen til moren, men hun er usikker på hvordan.</w:t>
      </w:r>
    </w:p>
    <w:p w14:paraId="59FFA5CE" w14:textId="77777777" w:rsidR="003A33DD" w:rsidRPr="00F337AE" w:rsidRDefault="00033E08" w:rsidP="003A33DD">
      <w:pPr>
        <w:spacing w:after="120" w:line="240" w:lineRule="auto"/>
        <w:rPr>
          <w:rFonts w:eastAsia="Times New Roman" w:cs="Times New Roman"/>
          <w:b/>
          <w:szCs w:val="20"/>
          <w:lang w:eastAsia="nb-NO"/>
        </w:rPr>
      </w:pPr>
      <w:r w:rsidRPr="00F337AE">
        <w:rPr>
          <w:rFonts w:eastAsia="Times New Roman" w:cs="Times New Roman"/>
          <w:b/>
          <w:szCs w:val="20"/>
          <w:lang w:eastAsia="nb-NO"/>
        </w:rPr>
        <w:t>Kommunen kartlegger Synnøve</w:t>
      </w:r>
      <w:r w:rsidR="003A33DD" w:rsidRPr="00F337AE">
        <w:rPr>
          <w:rFonts w:eastAsia="Times New Roman" w:cs="Times New Roman"/>
          <w:b/>
          <w:szCs w:val="20"/>
          <w:lang w:eastAsia="nb-NO"/>
        </w:rPr>
        <w:t xml:space="preserve"> sine behov ved et hjemmebesøk og kommer frem til følgende behov og vedtak:</w:t>
      </w:r>
    </w:p>
    <w:p w14:paraId="3F88B37E" w14:textId="77777777" w:rsidR="003A33DD" w:rsidRPr="00F337AE" w:rsidRDefault="003A33DD" w:rsidP="003A33DD">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Levering av middag fra kommunen hver dag klokken 14:00 (ikke relevant for denne anskaffelsen)</w:t>
      </w:r>
    </w:p>
    <w:p w14:paraId="7A5AB293" w14:textId="77777777" w:rsidR="003A33DD" w:rsidRDefault="003A33DD" w:rsidP="003A33DD">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00675EA2">
        <w:rPr>
          <w:rFonts w:eastAsia="Times New Roman" w:cs="Times New Roman"/>
          <w:szCs w:val="20"/>
          <w:lang w:eastAsia="nb-NO"/>
        </w:rPr>
        <w:tab/>
        <w:t xml:space="preserve">Mulighet til å varsle kommunens alarmmottak, responstjenesten </w:t>
      </w:r>
      <w:r w:rsidRPr="00F337AE">
        <w:rPr>
          <w:rFonts w:eastAsia="Times New Roman" w:cs="Times New Roman"/>
          <w:szCs w:val="20"/>
          <w:lang w:eastAsia="nb-NO"/>
        </w:rPr>
        <w:t>eller pårørende ved utrygghet eller ubehag</w:t>
      </w:r>
    </w:p>
    <w:p w14:paraId="0481AE63" w14:textId="77777777" w:rsidR="004B7671" w:rsidRPr="004B7671" w:rsidRDefault="00675EA2" w:rsidP="004B7671">
      <w:pPr>
        <w:spacing w:after="120" w:line="240" w:lineRule="auto"/>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Mulighet til å varsle kommunen</w:t>
      </w:r>
      <w:r>
        <w:rPr>
          <w:rFonts w:eastAsia="Times New Roman" w:cs="Times New Roman"/>
          <w:szCs w:val="20"/>
          <w:lang w:eastAsia="nb-NO"/>
        </w:rPr>
        <w:t>s alarmmottak, responstjenesten eller pårørende ved fall</w:t>
      </w:r>
    </w:p>
    <w:p w14:paraId="7E0BBE8A" w14:textId="77777777" w:rsidR="004442F0" w:rsidRPr="004B7671" w:rsidRDefault="004442F0" w:rsidP="004442F0">
      <w:pPr>
        <w:pStyle w:val="Listeavsnitt"/>
        <w:numPr>
          <w:ilvl w:val="0"/>
          <w:numId w:val="30"/>
        </w:numPr>
        <w:spacing w:after="120" w:line="240" w:lineRule="auto"/>
        <w:rPr>
          <w:rFonts w:eastAsia="Times New Roman" w:cs="Times New Roman"/>
          <w:szCs w:val="20"/>
          <w:lang w:eastAsia="nb-NO"/>
        </w:rPr>
      </w:pPr>
      <w:r w:rsidRPr="004B7671">
        <w:rPr>
          <w:rFonts w:eastAsia="Times New Roman" w:cs="Times New Roman"/>
          <w:szCs w:val="20"/>
          <w:lang w:eastAsia="nb-NO"/>
        </w:rPr>
        <w:t>Mulighet til å varsle kommunens alarmmottak, responstjenesten eller pårørende ved innaktivitet</w:t>
      </w:r>
    </w:p>
    <w:p w14:paraId="2399A547" w14:textId="77777777" w:rsidR="003A33DD" w:rsidRPr="00F337AE" w:rsidRDefault="003A33DD" w:rsidP="00675EA2">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00675EA2">
        <w:rPr>
          <w:rFonts w:eastAsia="Times New Roman" w:cs="Times New Roman"/>
          <w:szCs w:val="20"/>
          <w:lang w:eastAsia="nb-NO"/>
        </w:rPr>
        <w:tab/>
        <w:t xml:space="preserve">Mulighet til å varsle kommunens alarmmottak, responstjenesten </w:t>
      </w:r>
      <w:r w:rsidRPr="00F337AE">
        <w:rPr>
          <w:rFonts w:eastAsia="Times New Roman" w:cs="Times New Roman"/>
          <w:szCs w:val="20"/>
          <w:lang w:eastAsia="nb-NO"/>
        </w:rPr>
        <w:t>eller pårørende ved vandring utenfor hjemmet</w:t>
      </w:r>
    </w:p>
    <w:p w14:paraId="5866530F" w14:textId="77777777" w:rsidR="003A33DD" w:rsidRPr="00F337AE" w:rsidRDefault="003A33DD" w:rsidP="003A33DD">
      <w:pPr>
        <w:spacing w:after="120" w:line="240" w:lineRule="auto"/>
        <w:rPr>
          <w:rFonts w:eastAsia="Times New Roman" w:cs="Times New Roman"/>
          <w:szCs w:val="20"/>
          <w:lang w:eastAsia="nb-NO"/>
        </w:rPr>
      </w:pPr>
      <w:r w:rsidRPr="00F337AE">
        <w:rPr>
          <w:rFonts w:eastAsia="Times New Roman" w:cs="Times New Roman"/>
          <w:szCs w:val="20"/>
          <w:lang w:eastAsia="nb-NO"/>
        </w:rPr>
        <w:lastRenderedPageBreak/>
        <w:t>•</w:t>
      </w:r>
      <w:r w:rsidRPr="00F337AE">
        <w:rPr>
          <w:rFonts w:eastAsia="Times New Roman" w:cs="Times New Roman"/>
          <w:szCs w:val="20"/>
          <w:lang w:eastAsia="nb-NO"/>
        </w:rPr>
        <w:tab/>
        <w:t>Mulighet til å varsle kommunen, re</w:t>
      </w:r>
      <w:r w:rsidR="00675EA2">
        <w:rPr>
          <w:rFonts w:eastAsia="Times New Roman" w:cs="Times New Roman"/>
          <w:szCs w:val="20"/>
          <w:lang w:eastAsia="nb-NO"/>
        </w:rPr>
        <w:t>sponstjenesten eller brannvesenet</w:t>
      </w:r>
      <w:r w:rsidRPr="00F337AE">
        <w:rPr>
          <w:rFonts w:eastAsia="Times New Roman" w:cs="Times New Roman"/>
          <w:szCs w:val="20"/>
          <w:lang w:eastAsia="nb-NO"/>
        </w:rPr>
        <w:t xml:space="preserve"> ved fare for brann</w:t>
      </w:r>
    </w:p>
    <w:p w14:paraId="688D3E1D" w14:textId="77777777" w:rsidR="003A33DD" w:rsidRPr="00F337AE" w:rsidRDefault="00AB4708"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Synnøve</w:t>
      </w:r>
      <w:r w:rsidR="00955CA3" w:rsidRPr="00F337AE">
        <w:rPr>
          <w:rFonts w:eastAsia="Times New Roman" w:cs="Times New Roman"/>
          <w:szCs w:val="20"/>
          <w:lang w:eastAsia="nb-NO"/>
        </w:rPr>
        <w:t xml:space="preserve"> </w:t>
      </w:r>
      <w:r w:rsidR="003A33DD" w:rsidRPr="00F337AE">
        <w:rPr>
          <w:rFonts w:eastAsia="Times New Roman" w:cs="Times New Roman"/>
          <w:szCs w:val="20"/>
          <w:lang w:eastAsia="nb-NO"/>
        </w:rPr>
        <w:t>trenger opplæring i hvordan hun kan ta i bruk varslingsenheten(e)</w:t>
      </w:r>
    </w:p>
    <w:p w14:paraId="0D94CC4F" w14:textId="77777777" w:rsidR="003A33DD" w:rsidRPr="00F337AE" w:rsidRDefault="003A33DD" w:rsidP="003A33DD">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Kommunen må etablere en aksjonsplan som definerer roller og ansvar mellom leverandør, kommune og pårørende</w:t>
      </w:r>
    </w:p>
    <w:p w14:paraId="206EAA26" w14:textId="77777777" w:rsidR="003A33DD" w:rsidRPr="00F337AE" w:rsidRDefault="003A33DD"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Mottakere av varsler må ku</w:t>
      </w:r>
      <w:r w:rsidR="00AB4708" w:rsidRPr="00F337AE">
        <w:rPr>
          <w:rFonts w:eastAsia="Times New Roman" w:cs="Times New Roman"/>
          <w:szCs w:val="20"/>
          <w:lang w:eastAsia="nb-NO"/>
        </w:rPr>
        <w:t>nne lokalisere Synnøve</w:t>
      </w:r>
      <w:r w:rsidRPr="00F337AE">
        <w:rPr>
          <w:rFonts w:eastAsia="Times New Roman" w:cs="Times New Roman"/>
          <w:szCs w:val="20"/>
          <w:lang w:eastAsia="nb-NO"/>
        </w:rPr>
        <w:t xml:space="preserve"> hvis hun er utenfor hjemmet</w:t>
      </w:r>
    </w:p>
    <w:p w14:paraId="5082372A" w14:textId="77777777" w:rsidR="003A33DD" w:rsidRPr="00F337AE" w:rsidRDefault="003A33DD" w:rsidP="003A33DD">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Varslingsenhetene må ha universell utforming og tilpasses personer med nedsatt synsevne og finmotorikk</w:t>
      </w:r>
    </w:p>
    <w:p w14:paraId="2E8B2B6A" w14:textId="77777777" w:rsidR="003A33DD" w:rsidRPr="00F337AE" w:rsidRDefault="003A33DD" w:rsidP="00675EA2">
      <w:pPr>
        <w:spacing w:after="120" w:line="240" w:lineRule="auto"/>
        <w:ind w:left="705" w:hanging="705"/>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 xml:space="preserve">Teknologi må ha toveis-kommunikasjon mellom varslingsenhet og </w:t>
      </w:r>
      <w:r w:rsidR="00675EA2">
        <w:rPr>
          <w:rFonts w:eastAsia="Times New Roman" w:cs="Times New Roman"/>
          <w:szCs w:val="20"/>
          <w:lang w:eastAsia="nb-NO"/>
        </w:rPr>
        <w:t>alarmmottak/</w:t>
      </w:r>
      <w:r w:rsidRPr="00F337AE">
        <w:rPr>
          <w:rFonts w:eastAsia="Times New Roman" w:cs="Times New Roman"/>
          <w:szCs w:val="20"/>
          <w:lang w:eastAsia="nb-NO"/>
        </w:rPr>
        <w:t>responstjenesten</w:t>
      </w:r>
    </w:p>
    <w:p w14:paraId="2C0D3D3A" w14:textId="77777777" w:rsidR="003A33DD" w:rsidRPr="00F337AE" w:rsidRDefault="003A33DD" w:rsidP="003A33DD">
      <w:pPr>
        <w:spacing w:after="120" w:line="240" w:lineRule="auto"/>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Varslingsenheter må fungere utenfor hjemmet</w:t>
      </w:r>
    </w:p>
    <w:p w14:paraId="12F2AAFF" w14:textId="77777777" w:rsidR="00F525A4" w:rsidRDefault="003A33DD" w:rsidP="00DA73B7">
      <w:pPr>
        <w:spacing w:after="0" w:line="240" w:lineRule="auto"/>
        <w:rPr>
          <w:rFonts w:eastAsia="Times New Roman" w:cs="Times New Roman"/>
          <w:szCs w:val="20"/>
          <w:lang w:eastAsia="nb-NO"/>
        </w:rPr>
      </w:pPr>
      <w:r w:rsidRPr="00F337AE">
        <w:rPr>
          <w:rFonts w:eastAsia="Times New Roman" w:cs="Times New Roman"/>
          <w:szCs w:val="20"/>
          <w:lang w:eastAsia="nb-NO"/>
        </w:rPr>
        <w:t>•</w:t>
      </w:r>
      <w:r w:rsidRPr="00F337AE">
        <w:rPr>
          <w:rFonts w:eastAsia="Times New Roman" w:cs="Times New Roman"/>
          <w:szCs w:val="20"/>
          <w:lang w:eastAsia="nb-NO"/>
        </w:rPr>
        <w:tab/>
        <w:t xml:space="preserve">Varslingsenheter må være </w:t>
      </w:r>
      <w:proofErr w:type="gramStart"/>
      <w:r w:rsidRPr="00F337AE">
        <w:rPr>
          <w:rFonts w:eastAsia="Times New Roman" w:cs="Times New Roman"/>
          <w:szCs w:val="20"/>
          <w:lang w:eastAsia="nb-NO"/>
        </w:rPr>
        <w:t>robuste</w:t>
      </w:r>
      <w:proofErr w:type="gramEnd"/>
      <w:r w:rsidRPr="00F337AE">
        <w:rPr>
          <w:rFonts w:eastAsia="Times New Roman" w:cs="Times New Roman"/>
          <w:szCs w:val="20"/>
          <w:lang w:eastAsia="nb-NO"/>
        </w:rPr>
        <w:t xml:space="preserve"> og tåle</w:t>
      </w:r>
      <w:r w:rsidR="00DA73B7">
        <w:rPr>
          <w:rFonts w:eastAsia="Times New Roman" w:cs="Times New Roman"/>
          <w:szCs w:val="20"/>
          <w:lang w:eastAsia="nb-NO"/>
        </w:rPr>
        <w:t xml:space="preserve"> vann, temperaturendringer</w:t>
      </w:r>
      <w:r w:rsidR="004442F0">
        <w:rPr>
          <w:rFonts w:eastAsia="Times New Roman" w:cs="Times New Roman"/>
          <w:szCs w:val="20"/>
          <w:lang w:eastAsia="nb-NO"/>
        </w:rPr>
        <w:t>, kulde</w:t>
      </w:r>
      <w:r w:rsidR="00DA73B7">
        <w:rPr>
          <w:rFonts w:eastAsia="Times New Roman" w:cs="Times New Roman"/>
          <w:szCs w:val="20"/>
          <w:lang w:eastAsia="nb-NO"/>
        </w:rPr>
        <w:t xml:space="preserve"> etc.</w:t>
      </w:r>
    </w:p>
    <w:p w14:paraId="0296B2B6" w14:textId="77777777" w:rsidR="00DA73B7" w:rsidRPr="00DA73B7" w:rsidRDefault="00DA73B7" w:rsidP="00DA73B7">
      <w:pPr>
        <w:spacing w:after="0" w:line="240" w:lineRule="auto"/>
        <w:rPr>
          <w:rFonts w:eastAsia="Times New Roman" w:cs="Times New Roman"/>
          <w:szCs w:val="20"/>
          <w:lang w:eastAsia="nb-NO"/>
        </w:rPr>
      </w:pPr>
    </w:p>
    <w:p w14:paraId="6A529AD3" w14:textId="77777777" w:rsidR="00B13EA3" w:rsidRDefault="00555D4F" w:rsidP="00DA73B7">
      <w:pPr>
        <w:pStyle w:val="Overskrift2"/>
      </w:pPr>
      <w:bookmarkStart w:id="27" w:name="_Toc11313927"/>
      <w:r>
        <w:t>5</w:t>
      </w:r>
      <w:r w:rsidR="00DA73B7">
        <w:t>.</w:t>
      </w:r>
      <w:r w:rsidR="00F525A4">
        <w:t xml:space="preserve">2 </w:t>
      </w:r>
      <w:r w:rsidR="000C7B84">
        <w:tab/>
      </w:r>
      <w:r w:rsidR="00F525A4">
        <w:t xml:space="preserve">Kommunikasjon </w:t>
      </w:r>
      <w:r w:rsidR="00B75841">
        <w:t xml:space="preserve">med alarmmottak, evt. </w:t>
      </w:r>
      <w:r w:rsidR="00F525A4">
        <w:t>mellom responstjenest</w:t>
      </w:r>
      <w:r w:rsidR="00B75841">
        <w:t xml:space="preserve">en og kommunal </w:t>
      </w:r>
      <w:r w:rsidR="00F525A4">
        <w:t>tjeneste</w:t>
      </w:r>
      <w:bookmarkEnd w:id="27"/>
    </w:p>
    <w:p w14:paraId="7E0A7F05" w14:textId="77777777" w:rsidR="00B75841" w:rsidRDefault="00AB4708" w:rsidP="00DA73B7">
      <w:pPr>
        <w:spacing w:after="0"/>
      </w:pPr>
      <w:r>
        <w:t>Synnøve er veldig fornøyd med teknologien hun ha</w:t>
      </w:r>
      <w:r w:rsidR="004442F0">
        <w:t>r mottatt fra kommunen. Hun føler seg trygg</w:t>
      </w:r>
      <w:r>
        <w:t xml:space="preserve"> og mindre engstelig. </w:t>
      </w:r>
      <w:r w:rsidR="00DD7354">
        <w:t>Hun setter også veldig pris på å motta middag hver dag klokken 14.00 fra kommunen.</w:t>
      </w:r>
      <w:r w:rsidR="00B75841">
        <w:t xml:space="preserve"> Ganske ofte hender det at middagen ikke kommer før 15.00, det synes Synnøve er </w:t>
      </w:r>
      <w:proofErr w:type="gramStart"/>
      <w:r w:rsidR="00B75841">
        <w:t>alt for</w:t>
      </w:r>
      <w:proofErr w:type="gramEnd"/>
      <w:r w:rsidR="00B75841">
        <w:t xml:space="preserve"> sent. Hun klarer ikke å bruke mobiltelefonene for å ringe, derfor trykker hun på trygghetsalarmen for å kontakte kommunen gjennom alarmmottak. Alarmmottak mottar lignende samtaler fra flere brukere.</w:t>
      </w:r>
    </w:p>
    <w:p w14:paraId="73B7E903" w14:textId="77777777" w:rsidR="00DA73B7" w:rsidRPr="00DA73B7" w:rsidRDefault="00DA73B7" w:rsidP="00B06420">
      <w:pPr>
        <w:spacing w:after="0" w:line="240" w:lineRule="auto"/>
      </w:pPr>
    </w:p>
    <w:p w14:paraId="7172FE37" w14:textId="77777777" w:rsidR="00477071" w:rsidRPr="00EF5656" w:rsidRDefault="00555D4F" w:rsidP="00DA73B7">
      <w:pPr>
        <w:pStyle w:val="Overskrift2"/>
        <w:rPr>
          <w:color w:val="FF0000"/>
        </w:rPr>
      </w:pPr>
      <w:bookmarkStart w:id="28" w:name="_Toc11313928"/>
      <w:r>
        <w:t>5</w:t>
      </w:r>
      <w:r w:rsidR="00DA73B7">
        <w:t>.</w:t>
      </w:r>
      <w:r w:rsidR="00477071">
        <w:t xml:space="preserve">3 </w:t>
      </w:r>
      <w:r w:rsidR="000C7B84">
        <w:tab/>
      </w:r>
      <w:r w:rsidR="00477071">
        <w:t>Bruk av responstjeneste</w:t>
      </w:r>
      <w:bookmarkEnd w:id="28"/>
    </w:p>
    <w:p w14:paraId="638F73FF" w14:textId="77777777" w:rsidR="00664722" w:rsidRDefault="00EF5656" w:rsidP="00497924">
      <w:pPr>
        <w:spacing w:after="0"/>
      </w:pPr>
      <w:r>
        <w:t>Etter et halvt år blir Synnøve mer ustø. En dag</w:t>
      </w:r>
      <w:r w:rsidR="00497924">
        <w:t xml:space="preserve"> faller hun på badet og utløser trygghetsalarmen for å få hjelp. Alarmen mottas av kommunens alarmmottak eller en responstjeneste.</w:t>
      </w:r>
    </w:p>
    <w:p w14:paraId="1161ECC2" w14:textId="77777777" w:rsidR="00497924" w:rsidRPr="00710FF6" w:rsidRDefault="00497924" w:rsidP="00B06420">
      <w:pPr>
        <w:spacing w:after="0" w:line="240" w:lineRule="auto"/>
      </w:pPr>
    </w:p>
    <w:p w14:paraId="74C49043" w14:textId="77777777" w:rsidR="0086716D" w:rsidRDefault="00555D4F" w:rsidP="00710FF6">
      <w:pPr>
        <w:pStyle w:val="Overskrift2"/>
      </w:pPr>
      <w:bookmarkStart w:id="29" w:name="_Toc11313929"/>
      <w:r>
        <w:t>5</w:t>
      </w:r>
      <w:r w:rsidR="00710FF6">
        <w:t>.</w:t>
      </w:r>
      <w:r w:rsidR="0086716D">
        <w:t xml:space="preserve">4 </w:t>
      </w:r>
      <w:r w:rsidR="000C7B84">
        <w:tab/>
      </w:r>
      <w:r w:rsidR="00EF5656">
        <w:t xml:space="preserve">Nytt behov </w:t>
      </w:r>
      <w:r w:rsidR="0086716D">
        <w:t>etter sykehusopphold</w:t>
      </w:r>
      <w:bookmarkEnd w:id="29"/>
    </w:p>
    <w:p w14:paraId="33DF469D" w14:textId="77777777" w:rsidR="00955CA3" w:rsidRDefault="00EF5656" w:rsidP="00955CA3">
      <w:r>
        <w:t>En dag faller Synnøve</w:t>
      </w:r>
      <w:r w:rsidR="00955CA3">
        <w:t xml:space="preserve"> på badet og utløser trygghetsalarmen for å få hjelp. Det f</w:t>
      </w:r>
      <w:r w:rsidR="00DD7354">
        <w:t>ryktes brudd i høyre ben og Synnøve</w:t>
      </w:r>
      <w:r w:rsidR="00955CA3">
        <w:t xml:space="preserve"> blir </w:t>
      </w:r>
      <w:r w:rsidR="00DD7354">
        <w:t>sendt til Tynset sykehus. Hun</w:t>
      </w:r>
      <w:r w:rsidR="00955CA3">
        <w:t xml:space="preserve"> får behandling og gipses </w:t>
      </w:r>
      <w:r w:rsidR="00675651">
        <w:t xml:space="preserve">ved sykehuset, og utskrives til kommunens korttidsavdeling etter 2-3 dager. </w:t>
      </w:r>
    </w:p>
    <w:p w14:paraId="17A4BAA5" w14:textId="77777777" w:rsidR="00675651" w:rsidRPr="00675651" w:rsidRDefault="00DD7354" w:rsidP="00675651">
      <w:pPr>
        <w:spacing w:after="120" w:line="240" w:lineRule="auto"/>
        <w:rPr>
          <w:rFonts w:eastAsia="Times New Roman" w:cs="Times New Roman"/>
          <w:i/>
          <w:lang w:eastAsia="nb-NO"/>
        </w:rPr>
      </w:pPr>
      <w:r>
        <w:rPr>
          <w:rFonts w:eastAsia="Times New Roman" w:cs="Times New Roman"/>
          <w:i/>
          <w:lang w:eastAsia="nb-NO"/>
        </w:rPr>
        <w:t>Synnøve</w:t>
      </w:r>
      <w:r w:rsidR="00675651" w:rsidRPr="00675651">
        <w:rPr>
          <w:rFonts w:eastAsia="Times New Roman" w:cs="Times New Roman"/>
          <w:i/>
          <w:lang w:eastAsia="nb-NO"/>
        </w:rPr>
        <w:t xml:space="preserve"> er litt forvirret og føler seg utr</w:t>
      </w:r>
      <w:r w:rsidR="00675651">
        <w:rPr>
          <w:rFonts w:eastAsia="Times New Roman" w:cs="Times New Roman"/>
          <w:i/>
          <w:lang w:eastAsia="nb-NO"/>
        </w:rPr>
        <w:t>ygg på korttidsavdelingen</w:t>
      </w:r>
      <w:r w:rsidR="00675651" w:rsidRPr="00675651">
        <w:rPr>
          <w:rFonts w:eastAsia="Times New Roman" w:cs="Times New Roman"/>
          <w:i/>
          <w:lang w:eastAsia="nb-NO"/>
        </w:rPr>
        <w:t>. Hun forteller til sykeplei</w:t>
      </w:r>
      <w:r w:rsidR="00675651">
        <w:rPr>
          <w:rFonts w:eastAsia="Times New Roman" w:cs="Times New Roman"/>
          <w:i/>
          <w:lang w:eastAsia="nb-NO"/>
        </w:rPr>
        <w:t>er ved avdelingen</w:t>
      </w:r>
      <w:r w:rsidR="00675651" w:rsidRPr="00675651">
        <w:rPr>
          <w:rFonts w:eastAsia="Times New Roman" w:cs="Times New Roman"/>
          <w:i/>
          <w:lang w:eastAsia="nb-NO"/>
        </w:rPr>
        <w:t xml:space="preserve"> at hun savner teknologien hun har hjemme fo</w:t>
      </w:r>
      <w:r>
        <w:rPr>
          <w:rFonts w:eastAsia="Times New Roman" w:cs="Times New Roman"/>
          <w:i/>
          <w:lang w:eastAsia="nb-NO"/>
        </w:rPr>
        <w:t>rdi den er en trygghet for Synnøve</w:t>
      </w:r>
      <w:r w:rsidR="00675651" w:rsidRPr="00675651">
        <w:rPr>
          <w:rFonts w:eastAsia="Times New Roman" w:cs="Times New Roman"/>
          <w:i/>
          <w:lang w:eastAsia="nb-NO"/>
        </w:rPr>
        <w:t>.</w:t>
      </w:r>
    </w:p>
    <w:p w14:paraId="25991BF7" w14:textId="77777777" w:rsidR="00675651" w:rsidRPr="00675651" w:rsidRDefault="00DD7354" w:rsidP="00675651">
      <w:pPr>
        <w:spacing w:after="120" w:line="240" w:lineRule="auto"/>
        <w:rPr>
          <w:rFonts w:eastAsia="Times New Roman" w:cs="Times New Roman"/>
          <w:b/>
          <w:lang w:eastAsia="nb-NO"/>
        </w:rPr>
      </w:pPr>
      <w:r>
        <w:rPr>
          <w:rFonts w:eastAsia="Times New Roman" w:cs="Times New Roman"/>
          <w:b/>
          <w:lang w:eastAsia="nb-NO"/>
        </w:rPr>
        <w:t>Kommunen kartlegger Synnøve</w:t>
      </w:r>
      <w:r w:rsidR="00675651" w:rsidRPr="00675651">
        <w:rPr>
          <w:rFonts w:eastAsia="Times New Roman" w:cs="Times New Roman"/>
          <w:b/>
          <w:lang w:eastAsia="nb-NO"/>
        </w:rPr>
        <w:t xml:space="preserve"> sine nye behov og kommer frem til følgende behov og vedtak:</w:t>
      </w:r>
    </w:p>
    <w:p w14:paraId="7DD2AC44" w14:textId="77777777" w:rsidR="00675651" w:rsidRPr="00675651" w:rsidRDefault="00675651" w:rsidP="00675651">
      <w:pPr>
        <w:spacing w:after="120" w:line="240" w:lineRule="auto"/>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Mulig</w:t>
      </w:r>
      <w:r>
        <w:rPr>
          <w:rFonts w:eastAsia="Times New Roman" w:cs="Times New Roman"/>
          <w:lang w:eastAsia="nb-NO"/>
        </w:rPr>
        <w:t>het til å varsle personell ved korttidsavdelingen</w:t>
      </w:r>
      <w:r w:rsidRPr="00675651">
        <w:rPr>
          <w:rFonts w:eastAsia="Times New Roman" w:cs="Times New Roman"/>
          <w:lang w:eastAsia="nb-NO"/>
        </w:rPr>
        <w:t xml:space="preserve"> ved fall</w:t>
      </w:r>
    </w:p>
    <w:p w14:paraId="1627AF3B" w14:textId="77777777" w:rsidR="00675651" w:rsidRPr="00675651" w:rsidRDefault="00675651" w:rsidP="00675651">
      <w:pPr>
        <w:spacing w:after="120" w:line="240" w:lineRule="auto"/>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Mulighet til å varsle pers</w:t>
      </w:r>
      <w:r>
        <w:rPr>
          <w:rFonts w:eastAsia="Times New Roman" w:cs="Times New Roman"/>
          <w:lang w:eastAsia="nb-NO"/>
        </w:rPr>
        <w:t>onell ved korttidsavdelingen</w:t>
      </w:r>
      <w:r w:rsidRPr="00675651">
        <w:rPr>
          <w:rFonts w:eastAsia="Times New Roman" w:cs="Times New Roman"/>
          <w:lang w:eastAsia="nb-NO"/>
        </w:rPr>
        <w:t xml:space="preserve"> ved utrygghet eller ubehag</w:t>
      </w:r>
    </w:p>
    <w:p w14:paraId="0B7A2E19" w14:textId="77777777" w:rsidR="00675651" w:rsidRPr="00675651" w:rsidRDefault="00675651" w:rsidP="00675651">
      <w:pPr>
        <w:spacing w:after="120" w:line="240" w:lineRule="auto"/>
        <w:ind w:left="705" w:hanging="705"/>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Mulighet til å varsle perso</w:t>
      </w:r>
      <w:r>
        <w:rPr>
          <w:rFonts w:eastAsia="Times New Roman" w:cs="Times New Roman"/>
          <w:lang w:eastAsia="nb-NO"/>
        </w:rPr>
        <w:t>nell ved korttidsavdelingen</w:t>
      </w:r>
      <w:r w:rsidRPr="00675651">
        <w:rPr>
          <w:rFonts w:eastAsia="Times New Roman" w:cs="Times New Roman"/>
          <w:lang w:eastAsia="nb-NO"/>
        </w:rPr>
        <w:t xml:space="preserve"> ved behov for toalettbesøk på grunn av nedsatt gangfunksjon</w:t>
      </w:r>
    </w:p>
    <w:p w14:paraId="69472961" w14:textId="77777777" w:rsidR="00675651" w:rsidRPr="00675651" w:rsidRDefault="00675651" w:rsidP="00675651">
      <w:pPr>
        <w:spacing w:after="120" w:line="240" w:lineRule="auto"/>
        <w:ind w:left="705" w:hanging="705"/>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 xml:space="preserve">Mulighet til å varsle </w:t>
      </w:r>
      <w:r>
        <w:rPr>
          <w:rFonts w:eastAsia="Times New Roman" w:cs="Times New Roman"/>
          <w:lang w:eastAsia="nb-NO"/>
        </w:rPr>
        <w:t>personell</w:t>
      </w:r>
      <w:r w:rsidR="00DD7354">
        <w:rPr>
          <w:rFonts w:eastAsia="Times New Roman" w:cs="Times New Roman"/>
          <w:lang w:eastAsia="nb-NO"/>
        </w:rPr>
        <w:t xml:space="preserve"> ved korttidsavdelingen når Synnøve</w:t>
      </w:r>
      <w:r w:rsidRPr="00675651">
        <w:rPr>
          <w:rFonts w:eastAsia="Times New Roman" w:cs="Times New Roman"/>
          <w:lang w:eastAsia="nb-NO"/>
        </w:rPr>
        <w:t xml:space="preserve"> reiser seg opp fra sengen</w:t>
      </w:r>
    </w:p>
    <w:p w14:paraId="6A0B6632" w14:textId="77777777" w:rsidR="00675651" w:rsidRPr="00675651" w:rsidRDefault="00675651" w:rsidP="00675651">
      <w:pPr>
        <w:spacing w:after="120" w:line="240" w:lineRule="auto"/>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Toveis-kommunikasjon ved utløst alarm</w:t>
      </w:r>
    </w:p>
    <w:p w14:paraId="525C84F3" w14:textId="77777777" w:rsidR="00675651" w:rsidRPr="00675651" w:rsidRDefault="00675651" w:rsidP="00675651">
      <w:pPr>
        <w:spacing w:after="120" w:line="240" w:lineRule="auto"/>
        <w:rPr>
          <w:rFonts w:eastAsia="Times New Roman" w:cs="Times New Roman"/>
          <w:lang w:eastAsia="nb-NO"/>
        </w:rPr>
      </w:pPr>
      <w:r w:rsidRPr="00675651">
        <w:rPr>
          <w:rFonts w:eastAsia="Times New Roman" w:cs="Times New Roman"/>
          <w:lang w:eastAsia="nb-NO"/>
        </w:rPr>
        <w:t>•</w:t>
      </w:r>
      <w:r w:rsidRPr="00675651">
        <w:rPr>
          <w:rFonts w:eastAsia="Times New Roman" w:cs="Times New Roman"/>
          <w:lang w:eastAsia="nb-NO"/>
        </w:rPr>
        <w:tab/>
        <w:t>Mulighet for å lokalisere hvor alarmen er utløst</w:t>
      </w:r>
    </w:p>
    <w:p w14:paraId="426530A0" w14:textId="77777777" w:rsidR="00675651" w:rsidRPr="00675651" w:rsidRDefault="00DD7354" w:rsidP="00497924">
      <w:pPr>
        <w:spacing w:after="0" w:line="240" w:lineRule="auto"/>
        <w:rPr>
          <w:rFonts w:eastAsia="Times New Roman" w:cs="Times New Roman"/>
          <w:lang w:eastAsia="nb-NO"/>
        </w:rPr>
      </w:pPr>
      <w:r>
        <w:rPr>
          <w:rFonts w:eastAsia="Times New Roman" w:cs="Times New Roman"/>
          <w:lang w:eastAsia="nb-NO"/>
        </w:rPr>
        <w:t>•</w:t>
      </w:r>
      <w:r>
        <w:rPr>
          <w:rFonts w:eastAsia="Times New Roman" w:cs="Times New Roman"/>
          <w:lang w:eastAsia="nb-NO"/>
        </w:rPr>
        <w:tab/>
        <w:t>Det er en fordel for Synnøve</w:t>
      </w:r>
      <w:r w:rsidR="00675651" w:rsidRPr="00675651">
        <w:rPr>
          <w:rFonts w:eastAsia="Times New Roman" w:cs="Times New Roman"/>
          <w:lang w:eastAsia="nb-NO"/>
        </w:rPr>
        <w:t xml:space="preserve"> at teknologien er lik den hun er vant med hjemmefra</w:t>
      </w:r>
    </w:p>
    <w:p w14:paraId="3F073581" w14:textId="77777777" w:rsidR="00675651" w:rsidRPr="00955CA3" w:rsidRDefault="00675651" w:rsidP="00B06420">
      <w:pPr>
        <w:spacing w:after="0" w:line="240" w:lineRule="auto"/>
      </w:pPr>
    </w:p>
    <w:p w14:paraId="129C655E" w14:textId="77777777" w:rsidR="0086716D" w:rsidRDefault="00555D4F" w:rsidP="00710FF6">
      <w:pPr>
        <w:pStyle w:val="Overskrift2"/>
        <w:rPr>
          <w:rFonts w:asciiTheme="minorHAnsi" w:hAnsiTheme="minorHAnsi"/>
          <w:sz w:val="22"/>
          <w:szCs w:val="22"/>
        </w:rPr>
      </w:pPr>
      <w:bookmarkStart w:id="30" w:name="_Toc11313930"/>
      <w:r>
        <w:lastRenderedPageBreak/>
        <w:t>5</w:t>
      </w:r>
      <w:r w:rsidR="00710FF6">
        <w:t>.</w:t>
      </w:r>
      <w:r w:rsidR="0086716D">
        <w:t xml:space="preserve">5 </w:t>
      </w:r>
      <w:r w:rsidR="000C7B84">
        <w:tab/>
      </w:r>
      <w:r w:rsidR="0086716D">
        <w:t xml:space="preserve">Bruk av varslingssystem ved </w:t>
      </w:r>
      <w:r w:rsidR="002A4AAD">
        <w:t>institusjon</w:t>
      </w:r>
      <w:bookmarkEnd w:id="30"/>
    </w:p>
    <w:p w14:paraId="14E96FEA" w14:textId="77777777" w:rsidR="00477071" w:rsidRDefault="00DD7354" w:rsidP="00497924">
      <w:pPr>
        <w:spacing w:after="0" w:line="240" w:lineRule="auto"/>
        <w:rPr>
          <w:rFonts w:eastAsia="Times New Roman" w:cs="Times New Roman"/>
          <w:szCs w:val="20"/>
          <w:lang w:eastAsia="nb-NO"/>
        </w:rPr>
      </w:pPr>
      <w:r w:rsidRPr="00497924">
        <w:rPr>
          <w:rFonts w:eastAsia="Times New Roman" w:cs="Times New Roman"/>
          <w:szCs w:val="20"/>
          <w:lang w:eastAsia="nb-NO"/>
        </w:rPr>
        <w:t>Synnøve</w:t>
      </w:r>
      <w:r w:rsidR="00477071" w:rsidRPr="00497924">
        <w:rPr>
          <w:rFonts w:eastAsia="Times New Roman" w:cs="Times New Roman"/>
          <w:szCs w:val="20"/>
          <w:lang w:eastAsia="nb-NO"/>
        </w:rPr>
        <w:t xml:space="preserve"> tar en tur ut til hagen i rullestol. Det var enkelt å komme seg ut, men hun er nå usikker på hvordan hun kommer seg inn til avdelingen igjen. Hun trykker på alarmknappen f</w:t>
      </w:r>
      <w:r w:rsidR="00497924">
        <w:rPr>
          <w:rFonts w:eastAsia="Times New Roman" w:cs="Times New Roman"/>
          <w:szCs w:val="20"/>
          <w:lang w:eastAsia="nb-NO"/>
        </w:rPr>
        <w:t>or å få bistand fra personalet.</w:t>
      </w:r>
    </w:p>
    <w:p w14:paraId="5A77104A" w14:textId="77777777" w:rsidR="00497924" w:rsidRPr="00497924" w:rsidRDefault="00497924" w:rsidP="00B06420">
      <w:pPr>
        <w:spacing w:after="0" w:line="240" w:lineRule="auto"/>
        <w:rPr>
          <w:rFonts w:eastAsia="Times New Roman" w:cs="Times New Roman"/>
          <w:szCs w:val="20"/>
          <w:lang w:eastAsia="nb-NO"/>
        </w:rPr>
      </w:pPr>
    </w:p>
    <w:p w14:paraId="24B8CE23" w14:textId="77777777" w:rsidR="0086716D" w:rsidRDefault="00555D4F" w:rsidP="00710FF6">
      <w:pPr>
        <w:pStyle w:val="Overskrift2"/>
      </w:pPr>
      <w:bookmarkStart w:id="31" w:name="_Toc11313931"/>
      <w:r>
        <w:t>5</w:t>
      </w:r>
      <w:r w:rsidR="00710FF6">
        <w:t>.</w:t>
      </w:r>
      <w:r w:rsidR="0086716D">
        <w:t xml:space="preserve">6 </w:t>
      </w:r>
      <w:r w:rsidR="000C7B84">
        <w:tab/>
      </w:r>
      <w:r w:rsidR="0086716D">
        <w:t>Nye behov etter opphold ved</w:t>
      </w:r>
      <w:r w:rsidR="002A4AAD">
        <w:t xml:space="preserve"> institusjon</w:t>
      </w:r>
      <w:bookmarkEnd w:id="31"/>
      <w:r w:rsidR="002A4AAD">
        <w:t xml:space="preserve"> </w:t>
      </w:r>
    </w:p>
    <w:p w14:paraId="60C8D3BA" w14:textId="77777777" w:rsidR="00477071" w:rsidRPr="00477071" w:rsidRDefault="00477071" w:rsidP="00477071">
      <w:pPr>
        <w:spacing w:after="120" w:line="240" w:lineRule="auto"/>
        <w:rPr>
          <w:rFonts w:eastAsia="Times New Roman" w:cs="Times New Roman"/>
          <w:szCs w:val="20"/>
          <w:lang w:eastAsia="nb-NO"/>
        </w:rPr>
      </w:pPr>
      <w:r w:rsidRPr="00477071">
        <w:rPr>
          <w:rFonts w:eastAsia="Times New Roman" w:cs="Times New Roman"/>
          <w:szCs w:val="20"/>
          <w:lang w:eastAsia="nb-NO"/>
        </w:rPr>
        <w:t>Etter en perio</w:t>
      </w:r>
      <w:r>
        <w:rPr>
          <w:rFonts w:eastAsia="Times New Roman" w:cs="Times New Roman"/>
          <w:szCs w:val="20"/>
          <w:lang w:eastAsia="nb-NO"/>
        </w:rPr>
        <w:t xml:space="preserve">de </w:t>
      </w:r>
      <w:r w:rsidR="00DD7354">
        <w:rPr>
          <w:rFonts w:eastAsia="Times New Roman" w:cs="Times New Roman"/>
          <w:szCs w:val="20"/>
          <w:lang w:eastAsia="nb-NO"/>
        </w:rPr>
        <w:t>ved korttidsavdelingen blir Synnøve</w:t>
      </w:r>
      <w:r w:rsidRPr="00477071">
        <w:rPr>
          <w:rFonts w:eastAsia="Times New Roman" w:cs="Times New Roman"/>
          <w:szCs w:val="20"/>
          <w:lang w:eastAsia="nb-NO"/>
        </w:rPr>
        <w:t xml:space="preserve"> utskrevet til egen bolig etter eget ønske. Hun føler seg tryggere hjemme dersom hun har teknologiske hjelpemi</w:t>
      </w:r>
      <w:r>
        <w:rPr>
          <w:rFonts w:eastAsia="Times New Roman" w:cs="Times New Roman"/>
          <w:szCs w:val="20"/>
          <w:lang w:eastAsia="nb-NO"/>
        </w:rPr>
        <w:t xml:space="preserve">dler. Som følge av episoden i </w:t>
      </w:r>
      <w:r w:rsidRPr="00477071">
        <w:rPr>
          <w:rFonts w:eastAsia="Times New Roman" w:cs="Times New Roman"/>
          <w:szCs w:val="20"/>
          <w:lang w:eastAsia="nb-NO"/>
        </w:rPr>
        <w:t>hagen og andre lignende hendelser har kommunen registrert en forverring av kognitiv evn</w:t>
      </w:r>
      <w:r w:rsidR="00DD7354">
        <w:rPr>
          <w:rFonts w:eastAsia="Times New Roman" w:cs="Times New Roman"/>
          <w:szCs w:val="20"/>
          <w:lang w:eastAsia="nb-NO"/>
        </w:rPr>
        <w:t>e. De er også usikre på om Synnøve</w:t>
      </w:r>
      <w:r w:rsidRPr="00477071">
        <w:rPr>
          <w:rFonts w:eastAsia="Times New Roman" w:cs="Times New Roman"/>
          <w:szCs w:val="20"/>
          <w:lang w:eastAsia="nb-NO"/>
        </w:rPr>
        <w:t xml:space="preserve"> kommer til å huske å ta medisinene sine til riktig tid.</w:t>
      </w:r>
    </w:p>
    <w:p w14:paraId="136F7D8F" w14:textId="77777777" w:rsidR="00477071" w:rsidRPr="00477071" w:rsidRDefault="00477071" w:rsidP="00477071">
      <w:pPr>
        <w:spacing w:after="120" w:line="240" w:lineRule="auto"/>
        <w:rPr>
          <w:rFonts w:eastAsia="Times New Roman" w:cs="Times New Roman"/>
          <w:b/>
          <w:szCs w:val="20"/>
          <w:lang w:eastAsia="nb-NO"/>
        </w:rPr>
      </w:pPr>
      <w:r w:rsidRPr="00477071">
        <w:rPr>
          <w:rFonts w:eastAsia="Times New Roman" w:cs="Times New Roman"/>
          <w:b/>
          <w:szCs w:val="20"/>
          <w:lang w:eastAsia="nb-NO"/>
        </w:rPr>
        <w:t>Som følge av forverringen utfører kommunen en ny kartlegging ved rehabiliteringsavdelingen og kommer frem til følgende behov og tiltak:</w:t>
      </w:r>
    </w:p>
    <w:p w14:paraId="37309B82" w14:textId="77777777" w:rsidR="00477071" w:rsidRPr="00477071" w:rsidRDefault="00477071" w:rsidP="00477071">
      <w:pPr>
        <w:spacing w:after="120" w:line="240" w:lineRule="auto"/>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r>
      <w:r w:rsidRPr="00477071">
        <w:rPr>
          <w:rFonts w:eastAsia="Times New Roman" w:cs="Times New Roman"/>
          <w:b/>
          <w:szCs w:val="20"/>
          <w:lang w:eastAsia="nb-NO"/>
        </w:rPr>
        <w:t>Nytt behov:</w:t>
      </w:r>
      <w:r w:rsidRPr="00477071">
        <w:rPr>
          <w:rFonts w:eastAsia="Times New Roman" w:cs="Times New Roman"/>
          <w:szCs w:val="20"/>
          <w:lang w:eastAsia="nb-NO"/>
        </w:rPr>
        <w:t xml:space="preserve"> Tilsyn på natt</w:t>
      </w:r>
    </w:p>
    <w:p w14:paraId="5ECAABC8" w14:textId="77777777" w:rsidR="00477071" w:rsidRPr="004B7671" w:rsidRDefault="00477071" w:rsidP="004B7671">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r>
      <w:r w:rsidRPr="00477071">
        <w:rPr>
          <w:rFonts w:eastAsia="Times New Roman" w:cs="Times New Roman"/>
          <w:b/>
          <w:szCs w:val="20"/>
          <w:lang w:eastAsia="nb-NO"/>
        </w:rPr>
        <w:t>Nytt behov:</w:t>
      </w:r>
      <w:r w:rsidR="00497924">
        <w:rPr>
          <w:rFonts w:eastAsia="Times New Roman" w:cs="Times New Roman"/>
          <w:szCs w:val="20"/>
          <w:lang w:eastAsia="nb-NO"/>
        </w:rPr>
        <w:t xml:space="preserve"> Varsel</w:t>
      </w:r>
      <w:r w:rsidR="00DD7354">
        <w:rPr>
          <w:rFonts w:eastAsia="Times New Roman" w:cs="Times New Roman"/>
          <w:szCs w:val="20"/>
          <w:lang w:eastAsia="nb-NO"/>
        </w:rPr>
        <w:t xml:space="preserve"> dersom Synnøve</w:t>
      </w:r>
      <w:r w:rsidRPr="00477071">
        <w:rPr>
          <w:rFonts w:eastAsia="Times New Roman" w:cs="Times New Roman"/>
          <w:szCs w:val="20"/>
          <w:lang w:eastAsia="nb-NO"/>
        </w:rPr>
        <w:t xml:space="preserve"> forlater hjemmet og ikke kommer tilbake innen rimelig tid</w:t>
      </w:r>
      <w:r w:rsidR="004B7671">
        <w:rPr>
          <w:rFonts w:eastAsia="Times New Roman" w:cs="Times New Roman"/>
          <w:szCs w:val="20"/>
          <w:lang w:eastAsia="nb-NO"/>
        </w:rPr>
        <w:t>, eller utenfor en gitt grafisk sone (</w:t>
      </w:r>
      <w:proofErr w:type="spellStart"/>
      <w:r w:rsidR="004B7671">
        <w:rPr>
          <w:rFonts w:eastAsia="Times New Roman" w:cs="Times New Roman"/>
          <w:szCs w:val="20"/>
          <w:lang w:eastAsia="nb-NO"/>
        </w:rPr>
        <w:t>Geofence</w:t>
      </w:r>
      <w:proofErr w:type="spellEnd"/>
      <w:r w:rsidR="004B7671">
        <w:rPr>
          <w:rFonts w:eastAsia="Times New Roman" w:cs="Times New Roman"/>
          <w:szCs w:val="20"/>
          <w:lang w:eastAsia="nb-NO"/>
        </w:rPr>
        <w:t>).</w:t>
      </w:r>
    </w:p>
    <w:p w14:paraId="202D0488" w14:textId="77777777" w:rsidR="00477071" w:rsidRPr="00477071" w:rsidRDefault="00477071" w:rsidP="00477071">
      <w:pPr>
        <w:spacing w:after="120" w:line="240" w:lineRule="auto"/>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r>
      <w:r w:rsidRPr="00477071">
        <w:rPr>
          <w:rFonts w:eastAsia="Times New Roman" w:cs="Times New Roman"/>
          <w:b/>
          <w:szCs w:val="20"/>
          <w:lang w:eastAsia="nb-NO"/>
        </w:rPr>
        <w:t>Nytt behov:</w:t>
      </w:r>
      <w:r w:rsidRPr="00477071">
        <w:rPr>
          <w:rFonts w:eastAsia="Times New Roman" w:cs="Times New Roman"/>
          <w:szCs w:val="20"/>
          <w:lang w:eastAsia="nb-NO"/>
        </w:rPr>
        <w:t xml:space="preserve"> Medisineringsstøtte og påminnelse</w:t>
      </w:r>
    </w:p>
    <w:p w14:paraId="7A1385F5" w14:textId="77777777" w:rsidR="00477071" w:rsidRDefault="00477071" w:rsidP="00477071">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Levering av middag fra kommunen hver dag klokken 14:00 (ikke relevant for denne anskaffelsen)</w:t>
      </w:r>
    </w:p>
    <w:p w14:paraId="5A06FCD1" w14:textId="77777777" w:rsidR="00477071" w:rsidRDefault="00477071" w:rsidP="00477071">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007A4F40">
        <w:rPr>
          <w:rFonts w:eastAsia="Times New Roman" w:cs="Times New Roman"/>
          <w:szCs w:val="20"/>
          <w:lang w:eastAsia="nb-NO"/>
        </w:rPr>
        <w:tab/>
        <w:t xml:space="preserve">Mulighet til å varsle </w:t>
      </w:r>
      <w:r w:rsidR="00C73F10">
        <w:rPr>
          <w:rFonts w:eastAsia="Times New Roman" w:cs="Times New Roman"/>
          <w:szCs w:val="20"/>
          <w:lang w:eastAsia="nb-NO"/>
        </w:rPr>
        <w:t>pleier/</w:t>
      </w:r>
      <w:r w:rsidR="007A4F40">
        <w:rPr>
          <w:rFonts w:eastAsia="Times New Roman" w:cs="Times New Roman"/>
          <w:szCs w:val="20"/>
          <w:lang w:eastAsia="nb-NO"/>
        </w:rPr>
        <w:t xml:space="preserve">kommunens alarmmottak, responstjenesten </w:t>
      </w:r>
      <w:r w:rsidRPr="00477071">
        <w:rPr>
          <w:rFonts w:eastAsia="Times New Roman" w:cs="Times New Roman"/>
          <w:szCs w:val="20"/>
          <w:lang w:eastAsia="nb-NO"/>
        </w:rPr>
        <w:t>eller pårørende ved utrygghet eller ubehag</w:t>
      </w:r>
    </w:p>
    <w:p w14:paraId="591DBEA8" w14:textId="77777777" w:rsidR="007A4F40" w:rsidRPr="00477071" w:rsidRDefault="007A4F40" w:rsidP="00C73F10">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Pr>
          <w:rFonts w:eastAsia="Times New Roman" w:cs="Times New Roman"/>
          <w:szCs w:val="20"/>
          <w:lang w:eastAsia="nb-NO"/>
        </w:rPr>
        <w:tab/>
        <w:t xml:space="preserve">Mulighet til å varsle </w:t>
      </w:r>
      <w:r w:rsidR="00C73F10">
        <w:rPr>
          <w:rFonts w:eastAsia="Times New Roman" w:cs="Times New Roman"/>
          <w:szCs w:val="20"/>
          <w:lang w:eastAsia="nb-NO"/>
        </w:rPr>
        <w:t>pleier/</w:t>
      </w:r>
      <w:r>
        <w:rPr>
          <w:rFonts w:eastAsia="Times New Roman" w:cs="Times New Roman"/>
          <w:szCs w:val="20"/>
          <w:lang w:eastAsia="nb-NO"/>
        </w:rPr>
        <w:t>kommunens alarmmottak, responstjenesten eller pårørende ved fall</w:t>
      </w:r>
    </w:p>
    <w:p w14:paraId="65281FFA" w14:textId="77777777" w:rsidR="00477071" w:rsidRPr="00477071" w:rsidRDefault="00477071" w:rsidP="00477071">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007A4F40">
        <w:rPr>
          <w:rFonts w:eastAsia="Times New Roman" w:cs="Times New Roman"/>
          <w:szCs w:val="20"/>
          <w:lang w:eastAsia="nb-NO"/>
        </w:rPr>
        <w:tab/>
        <w:t xml:space="preserve">Mulighet til å varsle </w:t>
      </w:r>
      <w:r w:rsidR="00C73F10">
        <w:rPr>
          <w:rFonts w:eastAsia="Times New Roman" w:cs="Times New Roman"/>
          <w:szCs w:val="20"/>
          <w:lang w:eastAsia="nb-NO"/>
        </w:rPr>
        <w:t>pleier/</w:t>
      </w:r>
      <w:r w:rsidR="007A4F40">
        <w:rPr>
          <w:rFonts w:eastAsia="Times New Roman" w:cs="Times New Roman"/>
          <w:szCs w:val="20"/>
          <w:lang w:eastAsia="nb-NO"/>
        </w:rPr>
        <w:t xml:space="preserve">kommunens alarmmottak, responstjenesten </w:t>
      </w:r>
      <w:r w:rsidRPr="00477071">
        <w:rPr>
          <w:rFonts w:eastAsia="Times New Roman" w:cs="Times New Roman"/>
          <w:szCs w:val="20"/>
          <w:lang w:eastAsia="nb-NO"/>
        </w:rPr>
        <w:t>eller pårørende ved vandring utenfor hjemmet</w:t>
      </w:r>
    </w:p>
    <w:p w14:paraId="4F5F97B4" w14:textId="77777777" w:rsidR="00477071" w:rsidRPr="00477071" w:rsidRDefault="00477071" w:rsidP="00C73F10">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 xml:space="preserve">Mulighet til å varsle </w:t>
      </w:r>
      <w:r w:rsidR="00C73F10">
        <w:rPr>
          <w:rFonts w:eastAsia="Times New Roman" w:cs="Times New Roman"/>
          <w:szCs w:val="20"/>
          <w:lang w:eastAsia="nb-NO"/>
        </w:rPr>
        <w:t>pleier/</w:t>
      </w:r>
      <w:r w:rsidRPr="00477071">
        <w:rPr>
          <w:rFonts w:eastAsia="Times New Roman" w:cs="Times New Roman"/>
          <w:szCs w:val="20"/>
          <w:lang w:eastAsia="nb-NO"/>
        </w:rPr>
        <w:t>kommunen, re</w:t>
      </w:r>
      <w:r w:rsidR="007A4F40">
        <w:rPr>
          <w:rFonts w:eastAsia="Times New Roman" w:cs="Times New Roman"/>
          <w:szCs w:val="20"/>
          <w:lang w:eastAsia="nb-NO"/>
        </w:rPr>
        <w:t>sponstjenesten eller brannvesenet</w:t>
      </w:r>
      <w:r w:rsidRPr="00477071">
        <w:rPr>
          <w:rFonts w:eastAsia="Times New Roman" w:cs="Times New Roman"/>
          <w:szCs w:val="20"/>
          <w:lang w:eastAsia="nb-NO"/>
        </w:rPr>
        <w:t xml:space="preserve"> ved fare for brann</w:t>
      </w:r>
    </w:p>
    <w:p w14:paraId="214BC516" w14:textId="77777777" w:rsidR="00477071" w:rsidRPr="00477071" w:rsidRDefault="00DD7354" w:rsidP="00477071">
      <w:pPr>
        <w:spacing w:after="120" w:line="240" w:lineRule="auto"/>
        <w:rPr>
          <w:rFonts w:eastAsia="Times New Roman" w:cs="Times New Roman"/>
          <w:szCs w:val="20"/>
          <w:lang w:eastAsia="nb-NO"/>
        </w:rPr>
      </w:pPr>
      <w:r>
        <w:rPr>
          <w:rFonts w:eastAsia="Times New Roman" w:cs="Times New Roman"/>
          <w:szCs w:val="20"/>
          <w:lang w:eastAsia="nb-NO"/>
        </w:rPr>
        <w:t>•</w:t>
      </w:r>
      <w:r>
        <w:rPr>
          <w:rFonts w:eastAsia="Times New Roman" w:cs="Times New Roman"/>
          <w:szCs w:val="20"/>
          <w:lang w:eastAsia="nb-NO"/>
        </w:rPr>
        <w:tab/>
        <w:t>Synnøve</w:t>
      </w:r>
      <w:r w:rsidR="00477071" w:rsidRPr="00477071">
        <w:rPr>
          <w:rFonts w:eastAsia="Times New Roman" w:cs="Times New Roman"/>
          <w:szCs w:val="20"/>
          <w:lang w:eastAsia="nb-NO"/>
        </w:rPr>
        <w:t xml:space="preserve"> trenger opplæring i hvordan hun kan ta i bruk varslingsenhetene</w:t>
      </w:r>
    </w:p>
    <w:p w14:paraId="72D497A9" w14:textId="77777777" w:rsidR="00477071" w:rsidRPr="00477071" w:rsidRDefault="00477071" w:rsidP="00477071">
      <w:pPr>
        <w:spacing w:after="120" w:line="240" w:lineRule="auto"/>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Mottakere av v</w:t>
      </w:r>
      <w:r w:rsidR="00DD7354">
        <w:rPr>
          <w:rFonts w:eastAsia="Times New Roman" w:cs="Times New Roman"/>
          <w:szCs w:val="20"/>
          <w:lang w:eastAsia="nb-NO"/>
        </w:rPr>
        <w:t>arsler må kunne lokalisere Synnøve</w:t>
      </w:r>
      <w:r w:rsidRPr="00477071">
        <w:rPr>
          <w:rFonts w:eastAsia="Times New Roman" w:cs="Times New Roman"/>
          <w:szCs w:val="20"/>
          <w:lang w:eastAsia="nb-NO"/>
        </w:rPr>
        <w:t xml:space="preserve"> hvis hun er utenfor hjemmet</w:t>
      </w:r>
    </w:p>
    <w:p w14:paraId="60CB10D9" w14:textId="77777777" w:rsidR="00477071" w:rsidRPr="00477071" w:rsidRDefault="00477071" w:rsidP="00477071">
      <w:pPr>
        <w:spacing w:after="120" w:line="240" w:lineRule="auto"/>
        <w:ind w:left="705" w:hanging="705"/>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Varslingsenhetene må ha universell utforming og tilpasses personer med nedsatt synsevne og finmotorikk</w:t>
      </w:r>
    </w:p>
    <w:p w14:paraId="695248BE" w14:textId="77777777" w:rsidR="00477071" w:rsidRPr="00477071" w:rsidRDefault="00477071" w:rsidP="00477071">
      <w:pPr>
        <w:spacing w:after="120" w:line="240" w:lineRule="auto"/>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Teknologi må ha toveis-kommunikasjon mellom varslingsenhet og responstjenesten</w:t>
      </w:r>
    </w:p>
    <w:p w14:paraId="14BDA127" w14:textId="77777777" w:rsidR="00477071" w:rsidRDefault="00477071" w:rsidP="00C73F10">
      <w:pPr>
        <w:spacing w:after="0" w:line="240" w:lineRule="auto"/>
        <w:rPr>
          <w:rFonts w:eastAsia="Times New Roman" w:cs="Times New Roman"/>
          <w:szCs w:val="20"/>
          <w:lang w:eastAsia="nb-NO"/>
        </w:rPr>
      </w:pPr>
      <w:r w:rsidRPr="00477071">
        <w:rPr>
          <w:rFonts w:eastAsia="Times New Roman" w:cs="Times New Roman"/>
          <w:szCs w:val="20"/>
          <w:lang w:eastAsia="nb-NO"/>
        </w:rPr>
        <w:t>•</w:t>
      </w:r>
      <w:r w:rsidRPr="00477071">
        <w:rPr>
          <w:rFonts w:eastAsia="Times New Roman" w:cs="Times New Roman"/>
          <w:szCs w:val="20"/>
          <w:lang w:eastAsia="nb-NO"/>
        </w:rPr>
        <w:tab/>
        <w:t>Varslingsenh</w:t>
      </w:r>
      <w:r w:rsidR="00C73F10">
        <w:rPr>
          <w:rFonts w:eastAsia="Times New Roman" w:cs="Times New Roman"/>
          <w:szCs w:val="20"/>
          <w:lang w:eastAsia="nb-NO"/>
        </w:rPr>
        <w:t>eter må fungere utenfor hjemmet</w:t>
      </w:r>
    </w:p>
    <w:p w14:paraId="49DC1FDF" w14:textId="77777777" w:rsidR="00C73F10" w:rsidRPr="00C73F10" w:rsidRDefault="00C73F10" w:rsidP="00C73F10">
      <w:pPr>
        <w:spacing w:after="0" w:line="240" w:lineRule="auto"/>
        <w:rPr>
          <w:rFonts w:eastAsia="Times New Roman" w:cs="Times New Roman"/>
          <w:szCs w:val="20"/>
          <w:lang w:eastAsia="nb-NO"/>
        </w:rPr>
      </w:pPr>
    </w:p>
    <w:p w14:paraId="1CBF8B86" w14:textId="77777777" w:rsidR="0086716D" w:rsidRDefault="00555D4F" w:rsidP="00AE5DB0">
      <w:pPr>
        <w:pStyle w:val="Overskrift2"/>
      </w:pPr>
      <w:bookmarkStart w:id="32" w:name="_Toc11313932"/>
      <w:r>
        <w:t>5</w:t>
      </w:r>
      <w:r w:rsidR="00710FF6">
        <w:t>.</w:t>
      </w:r>
      <w:r w:rsidR="0086716D">
        <w:t xml:space="preserve">7 </w:t>
      </w:r>
      <w:r w:rsidR="000C7B84">
        <w:tab/>
      </w:r>
      <w:r w:rsidR="0086716D">
        <w:t>Nye behov etter forverring av helsesituasjon</w:t>
      </w:r>
      <w:bookmarkEnd w:id="32"/>
    </w:p>
    <w:p w14:paraId="7B586187" w14:textId="77777777" w:rsidR="00477071" w:rsidRPr="00477071" w:rsidRDefault="00357901" w:rsidP="00477071">
      <w:pPr>
        <w:spacing w:after="120" w:line="240" w:lineRule="auto"/>
        <w:rPr>
          <w:rFonts w:eastAsia="Times New Roman" w:cs="Times New Roman"/>
          <w:lang w:eastAsia="nb-NO"/>
        </w:rPr>
      </w:pPr>
      <w:r>
        <w:rPr>
          <w:rFonts w:eastAsia="Times New Roman" w:cs="Times New Roman"/>
          <w:lang w:eastAsia="nb-NO"/>
        </w:rPr>
        <w:t>Synnøve</w:t>
      </w:r>
      <w:r w:rsidR="00477071" w:rsidRPr="00477071">
        <w:rPr>
          <w:rFonts w:eastAsia="Times New Roman" w:cs="Times New Roman"/>
          <w:lang w:eastAsia="nb-NO"/>
        </w:rPr>
        <w:t xml:space="preserve"> ankommer hjemmet og får stor nytte av teknologien. I lø</w:t>
      </w:r>
      <w:r>
        <w:rPr>
          <w:rFonts w:eastAsia="Times New Roman" w:cs="Times New Roman"/>
          <w:lang w:eastAsia="nb-NO"/>
        </w:rPr>
        <w:t>pet av en 2-årsperiode tar Synnøve</w:t>
      </w:r>
      <w:r w:rsidR="00477071" w:rsidRPr="00477071">
        <w:rPr>
          <w:rFonts w:eastAsia="Times New Roman" w:cs="Times New Roman"/>
          <w:lang w:eastAsia="nb-NO"/>
        </w:rPr>
        <w:t xml:space="preserve"> i bruk flere av alarmene. I den samme </w:t>
      </w:r>
      <w:r>
        <w:rPr>
          <w:rFonts w:eastAsia="Times New Roman" w:cs="Times New Roman"/>
          <w:lang w:eastAsia="nb-NO"/>
        </w:rPr>
        <w:t>perioden blir det klart at Synnøve</w:t>
      </w:r>
      <w:r w:rsidR="00477071" w:rsidRPr="00477071">
        <w:rPr>
          <w:rFonts w:eastAsia="Times New Roman" w:cs="Times New Roman"/>
          <w:lang w:eastAsia="nb-NO"/>
        </w:rPr>
        <w:t xml:space="preserve"> sin kognitive tilstand svekkes. </w:t>
      </w:r>
    </w:p>
    <w:p w14:paraId="08A26DAF" w14:textId="77777777" w:rsidR="00477071" w:rsidRPr="007A4F40" w:rsidRDefault="00477071" w:rsidP="00477071">
      <w:pPr>
        <w:spacing w:after="120" w:line="240" w:lineRule="auto"/>
        <w:rPr>
          <w:rFonts w:eastAsia="Times New Roman" w:cs="Times New Roman"/>
          <w:lang w:eastAsia="nb-NO"/>
        </w:rPr>
      </w:pPr>
      <w:r w:rsidRPr="007A4F40">
        <w:rPr>
          <w:rFonts w:eastAsia="Times New Roman" w:cs="Times New Roman"/>
          <w:lang w:eastAsia="nb-NO"/>
        </w:rPr>
        <w:t xml:space="preserve">Forverring over tid har resultert i en utredning som førte til en Alzheimer-diagnose. Det er vurdert til at hun ikke kan bo i eget hjem. Det har også vært episoder med utagerende </w:t>
      </w:r>
      <w:r w:rsidR="00357901" w:rsidRPr="007A4F40">
        <w:rPr>
          <w:rFonts w:eastAsia="Times New Roman" w:cs="Times New Roman"/>
          <w:lang w:eastAsia="nb-NO"/>
        </w:rPr>
        <w:t>adferd. Synnøve</w:t>
      </w:r>
      <w:r w:rsidRPr="007A4F40">
        <w:rPr>
          <w:rFonts w:eastAsia="Times New Roman" w:cs="Times New Roman"/>
          <w:lang w:eastAsia="nb-NO"/>
        </w:rPr>
        <w:t xml:space="preserve"> blir beroliget av fysisk aktivitet og besøk i sansehagen.</w:t>
      </w:r>
    </w:p>
    <w:p w14:paraId="5A568CF1" w14:textId="77777777" w:rsidR="00477071" w:rsidRPr="00477071" w:rsidRDefault="00477071" w:rsidP="00477071">
      <w:pPr>
        <w:spacing w:after="120" w:line="240" w:lineRule="auto"/>
        <w:rPr>
          <w:rFonts w:eastAsia="Times New Roman" w:cs="Times New Roman"/>
          <w:b/>
          <w:lang w:eastAsia="nb-NO"/>
        </w:rPr>
      </w:pPr>
      <w:r w:rsidRPr="00477071">
        <w:rPr>
          <w:rFonts w:eastAsia="Times New Roman" w:cs="Times New Roman"/>
          <w:b/>
          <w:lang w:eastAsia="nb-NO"/>
        </w:rPr>
        <w:t>Som følge av forverringen utfører kommunen en ny kartlegging og kommer frem til følgende behov og tiltak:</w:t>
      </w:r>
    </w:p>
    <w:p w14:paraId="4569E67F"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r>
      <w:r w:rsidRPr="00477071">
        <w:rPr>
          <w:rFonts w:eastAsia="Times New Roman" w:cs="Times New Roman"/>
          <w:b/>
          <w:lang w:eastAsia="nb-NO"/>
        </w:rPr>
        <w:t>Nytt behov:</w:t>
      </w:r>
      <w:r w:rsidRPr="00477071">
        <w:rPr>
          <w:rFonts w:eastAsia="Times New Roman" w:cs="Times New Roman"/>
          <w:lang w:eastAsia="nb-NO"/>
        </w:rPr>
        <w:t xml:space="preserve"> Fast plass ved skjermet sykehjemsavdeling</w:t>
      </w:r>
    </w:p>
    <w:p w14:paraId="0ABC7407"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lastRenderedPageBreak/>
        <w:t>•</w:t>
      </w:r>
      <w:r w:rsidRPr="00477071">
        <w:rPr>
          <w:rFonts w:eastAsia="Times New Roman" w:cs="Times New Roman"/>
          <w:lang w:eastAsia="nb-NO"/>
        </w:rPr>
        <w:tab/>
      </w:r>
      <w:r w:rsidRPr="00477071">
        <w:rPr>
          <w:rFonts w:eastAsia="Times New Roman" w:cs="Times New Roman"/>
          <w:b/>
          <w:lang w:eastAsia="nb-NO"/>
        </w:rPr>
        <w:t>Nytt behov:</w:t>
      </w:r>
      <w:r w:rsidRPr="00477071">
        <w:rPr>
          <w:rFonts w:eastAsia="Times New Roman" w:cs="Times New Roman"/>
          <w:lang w:eastAsia="nb-NO"/>
        </w:rPr>
        <w:t xml:space="preserve"> Adgang til eget rom, fellesområder og definerte uteområder</w:t>
      </w:r>
    </w:p>
    <w:p w14:paraId="7ABBD481"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r>
      <w:r w:rsidRPr="00477071">
        <w:rPr>
          <w:rFonts w:eastAsia="Times New Roman" w:cs="Times New Roman"/>
          <w:b/>
          <w:lang w:eastAsia="nb-NO"/>
        </w:rPr>
        <w:t>Nytt behov:</w:t>
      </w:r>
      <w:r w:rsidRPr="00477071">
        <w:rPr>
          <w:rFonts w:eastAsia="Times New Roman" w:cs="Times New Roman"/>
          <w:lang w:eastAsia="nb-NO"/>
        </w:rPr>
        <w:t xml:space="preserve"> Begrenset adgang til andre beboerrom og utgangsdører</w:t>
      </w:r>
    </w:p>
    <w:p w14:paraId="12D46043"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r>
      <w:r w:rsidRPr="00477071">
        <w:rPr>
          <w:rFonts w:eastAsia="Times New Roman" w:cs="Times New Roman"/>
          <w:b/>
          <w:lang w:eastAsia="nb-NO"/>
        </w:rPr>
        <w:t>Nytt behov:</w:t>
      </w:r>
      <w:r w:rsidRPr="00477071">
        <w:rPr>
          <w:rFonts w:eastAsia="Times New Roman" w:cs="Times New Roman"/>
          <w:lang w:eastAsia="nb-NO"/>
        </w:rPr>
        <w:t xml:space="preserve"> A</w:t>
      </w:r>
      <w:r w:rsidR="007A4F40">
        <w:rPr>
          <w:rFonts w:eastAsia="Times New Roman" w:cs="Times New Roman"/>
          <w:lang w:eastAsia="nb-NO"/>
        </w:rPr>
        <w:t>vmontere utstyr hjemme hos Synnøve</w:t>
      </w:r>
      <w:r w:rsidRPr="00477071">
        <w:rPr>
          <w:rFonts w:eastAsia="Times New Roman" w:cs="Times New Roman"/>
          <w:lang w:eastAsia="nb-NO"/>
        </w:rPr>
        <w:t xml:space="preserve"> og klargjøre utstyr for nye brukere</w:t>
      </w:r>
    </w:p>
    <w:p w14:paraId="787DA681" w14:textId="77777777" w:rsidR="00477071" w:rsidRPr="00477071" w:rsidRDefault="00477071" w:rsidP="00477071">
      <w:pPr>
        <w:spacing w:after="120" w:line="240" w:lineRule="auto"/>
        <w:ind w:left="705" w:hanging="705"/>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 xml:space="preserve">Tilsyn på natt (varsling av personell på </w:t>
      </w:r>
      <w:r w:rsidR="00357901">
        <w:rPr>
          <w:rFonts w:eastAsia="Times New Roman" w:cs="Times New Roman"/>
          <w:lang w:eastAsia="nb-NO"/>
        </w:rPr>
        <w:t>sykehjemsavdeling når Synnøve</w:t>
      </w:r>
      <w:r w:rsidRPr="00477071">
        <w:rPr>
          <w:rFonts w:eastAsia="Times New Roman" w:cs="Times New Roman"/>
          <w:lang w:eastAsia="nb-NO"/>
        </w:rPr>
        <w:t xml:space="preserve"> reiser seg opp fra sengen på nattestid</w:t>
      </w:r>
      <w:r w:rsidR="001F371B">
        <w:rPr>
          <w:rFonts w:eastAsia="Times New Roman" w:cs="Times New Roman"/>
          <w:lang w:eastAsia="nb-NO"/>
        </w:rPr>
        <w:t>, evt. går ut av rommet</w:t>
      </w:r>
      <w:r w:rsidRPr="00477071">
        <w:rPr>
          <w:rFonts w:eastAsia="Times New Roman" w:cs="Times New Roman"/>
          <w:lang w:eastAsia="nb-NO"/>
        </w:rPr>
        <w:t>)</w:t>
      </w:r>
    </w:p>
    <w:p w14:paraId="07699D9A"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Medisineringsstøtte og påminnelse</w:t>
      </w:r>
    </w:p>
    <w:p w14:paraId="79CFBE6F" w14:textId="77777777" w:rsid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Varsle personell ved utrygghet eller ubehag</w:t>
      </w:r>
    </w:p>
    <w:p w14:paraId="31C9AFF2" w14:textId="77777777" w:rsidR="007A4F40" w:rsidRPr="00477071" w:rsidRDefault="007A4F40" w:rsidP="00477071">
      <w:pPr>
        <w:spacing w:after="120" w:line="240" w:lineRule="auto"/>
        <w:rPr>
          <w:rFonts w:eastAsia="Times New Roman" w:cs="Times New Roman"/>
          <w:lang w:eastAsia="nb-NO"/>
        </w:rPr>
      </w:pPr>
      <w:r>
        <w:rPr>
          <w:rFonts w:eastAsia="Times New Roman" w:cs="Times New Roman"/>
          <w:lang w:eastAsia="nb-NO"/>
        </w:rPr>
        <w:t>•</w:t>
      </w:r>
      <w:r>
        <w:rPr>
          <w:rFonts w:eastAsia="Times New Roman" w:cs="Times New Roman"/>
          <w:lang w:eastAsia="nb-NO"/>
        </w:rPr>
        <w:tab/>
        <w:t>Varsle personell ved fall</w:t>
      </w:r>
    </w:p>
    <w:p w14:paraId="216FA810"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Varsle personell ved vandring</w:t>
      </w:r>
    </w:p>
    <w:p w14:paraId="538F3CC9" w14:textId="0F8C3D29"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Toveiskommunikasjon ved utløst alarm</w:t>
      </w:r>
    </w:p>
    <w:p w14:paraId="391BD618" w14:textId="77777777" w:rsidR="00477071" w:rsidRPr="00477071" w:rsidRDefault="00477071" w:rsidP="00477071">
      <w:pPr>
        <w:spacing w:after="120" w:line="240" w:lineRule="auto"/>
        <w:rPr>
          <w:rFonts w:eastAsia="Times New Roman" w:cs="Times New Roman"/>
          <w:lang w:eastAsia="nb-NO"/>
        </w:rPr>
      </w:pPr>
      <w:r w:rsidRPr="00477071">
        <w:rPr>
          <w:rFonts w:eastAsia="Times New Roman" w:cs="Times New Roman"/>
          <w:lang w:eastAsia="nb-NO"/>
        </w:rPr>
        <w:t>•</w:t>
      </w:r>
      <w:r w:rsidRPr="00477071">
        <w:rPr>
          <w:rFonts w:eastAsia="Times New Roman" w:cs="Times New Roman"/>
          <w:lang w:eastAsia="nb-NO"/>
        </w:rPr>
        <w:tab/>
        <w:t>Mulighet for å lokalisere hvor alarmen er utløst</w:t>
      </w:r>
    </w:p>
    <w:p w14:paraId="7BF11FD8" w14:textId="77777777" w:rsidR="00C73F10" w:rsidRDefault="007A4F40" w:rsidP="00C73F10">
      <w:pPr>
        <w:spacing w:after="0" w:line="240" w:lineRule="auto"/>
        <w:rPr>
          <w:rFonts w:eastAsia="Times New Roman" w:cs="Times New Roman"/>
          <w:lang w:eastAsia="nb-NO"/>
        </w:rPr>
      </w:pPr>
      <w:r>
        <w:rPr>
          <w:rFonts w:eastAsia="Times New Roman" w:cs="Times New Roman"/>
          <w:lang w:eastAsia="nb-NO"/>
        </w:rPr>
        <w:t>•</w:t>
      </w:r>
      <w:r>
        <w:rPr>
          <w:rFonts w:eastAsia="Times New Roman" w:cs="Times New Roman"/>
          <w:lang w:eastAsia="nb-NO"/>
        </w:rPr>
        <w:tab/>
        <w:t>Det er en fordel for Synnøve</w:t>
      </w:r>
      <w:r w:rsidR="00477071" w:rsidRPr="00477071">
        <w:rPr>
          <w:rFonts w:eastAsia="Times New Roman" w:cs="Times New Roman"/>
          <w:lang w:eastAsia="nb-NO"/>
        </w:rPr>
        <w:t xml:space="preserve"> at teknologien er li</w:t>
      </w:r>
      <w:r w:rsidR="00C73F10">
        <w:rPr>
          <w:rFonts w:eastAsia="Times New Roman" w:cs="Times New Roman"/>
          <w:lang w:eastAsia="nb-NO"/>
        </w:rPr>
        <w:t>k den hun er vant med hjemmefra</w:t>
      </w:r>
      <w:r w:rsidR="001F371B">
        <w:rPr>
          <w:rFonts w:eastAsia="Times New Roman" w:cs="Times New Roman"/>
          <w:lang w:eastAsia="nb-NO"/>
        </w:rPr>
        <w:t xml:space="preserve"> </w:t>
      </w:r>
    </w:p>
    <w:p w14:paraId="6C5FAC75" w14:textId="77777777" w:rsidR="000B22EE" w:rsidRPr="00C73F10" w:rsidRDefault="000B22EE" w:rsidP="00C73F10">
      <w:pPr>
        <w:spacing w:after="0" w:line="240" w:lineRule="auto"/>
        <w:rPr>
          <w:rFonts w:eastAsia="Times New Roman" w:cs="Times New Roman"/>
          <w:lang w:eastAsia="nb-NO"/>
        </w:rPr>
      </w:pPr>
    </w:p>
    <w:p w14:paraId="2D68029C" w14:textId="77777777" w:rsidR="0086716D" w:rsidRDefault="00555D4F" w:rsidP="00AE5DB0">
      <w:pPr>
        <w:pStyle w:val="Overskrift2"/>
      </w:pPr>
      <w:bookmarkStart w:id="33" w:name="_Toc11313933"/>
      <w:r>
        <w:t>5</w:t>
      </w:r>
      <w:r w:rsidR="00AE5DB0">
        <w:t>.</w:t>
      </w:r>
      <w:r w:rsidR="0086716D">
        <w:t xml:space="preserve">8 </w:t>
      </w:r>
      <w:r w:rsidR="000C7B84">
        <w:tab/>
      </w:r>
      <w:r w:rsidR="0086716D">
        <w:t>Håndtering av utagerende adferd</w:t>
      </w:r>
      <w:bookmarkEnd w:id="33"/>
    </w:p>
    <w:p w14:paraId="0A38E920" w14:textId="77777777" w:rsidR="00E52303" w:rsidRPr="00E52303" w:rsidRDefault="00357901" w:rsidP="00E52303">
      <w:pPr>
        <w:spacing w:after="120" w:line="240" w:lineRule="auto"/>
        <w:rPr>
          <w:rFonts w:eastAsia="Times New Roman" w:cs="Times New Roman"/>
          <w:szCs w:val="20"/>
          <w:lang w:eastAsia="nb-NO"/>
        </w:rPr>
      </w:pPr>
      <w:r>
        <w:rPr>
          <w:rFonts w:eastAsia="Times New Roman" w:cs="Times New Roman"/>
          <w:szCs w:val="20"/>
          <w:lang w:eastAsia="nb-NO"/>
        </w:rPr>
        <w:t>Synnøve</w:t>
      </w:r>
      <w:r w:rsidR="00E52303" w:rsidRPr="00E52303">
        <w:rPr>
          <w:rFonts w:eastAsia="Times New Roman" w:cs="Times New Roman"/>
          <w:szCs w:val="20"/>
          <w:lang w:eastAsia="nb-NO"/>
        </w:rPr>
        <w:t xml:space="preserve"> liker seg godt på sykehjemmet og har nytte av mye av teknologien. Dessverre forverres sykdomsbilde seg gradvis gjennom oppholdet som har ført til flere episoder med utagerende adferd. Dette kan oppleves som truende for personalet og andre beboere.</w:t>
      </w:r>
    </w:p>
    <w:p w14:paraId="44542AEB" w14:textId="77777777" w:rsidR="00E52303" w:rsidRPr="00E52303" w:rsidRDefault="00E52303" w:rsidP="00E52303">
      <w:pPr>
        <w:spacing w:after="120" w:line="240" w:lineRule="auto"/>
        <w:rPr>
          <w:rFonts w:eastAsia="Times New Roman" w:cs="Times New Roman"/>
          <w:b/>
          <w:szCs w:val="20"/>
          <w:lang w:eastAsia="nb-NO"/>
        </w:rPr>
      </w:pPr>
      <w:r w:rsidRPr="00E52303">
        <w:rPr>
          <w:rFonts w:eastAsia="Times New Roman" w:cs="Times New Roman"/>
          <w:b/>
          <w:szCs w:val="20"/>
          <w:lang w:eastAsia="nb-NO"/>
        </w:rPr>
        <w:t>Som følge av forverringen utfører kommunen en ny kartlegging og kommer frem til følgende behov og tiltak:</w:t>
      </w:r>
    </w:p>
    <w:p w14:paraId="6BFF5F59" w14:textId="77777777" w:rsidR="00E52303" w:rsidRPr="007A4F40" w:rsidRDefault="00E52303" w:rsidP="00E52303">
      <w:pPr>
        <w:spacing w:after="120" w:line="240" w:lineRule="auto"/>
        <w:ind w:left="705" w:hanging="705"/>
        <w:rPr>
          <w:rFonts w:eastAsia="Times New Roman" w:cs="Times New Roman"/>
          <w:szCs w:val="20"/>
          <w:lang w:eastAsia="nb-NO"/>
        </w:rPr>
      </w:pPr>
      <w:r w:rsidRPr="00E52303">
        <w:rPr>
          <w:rFonts w:eastAsia="Times New Roman" w:cs="Times New Roman"/>
          <w:szCs w:val="20"/>
          <w:lang w:eastAsia="nb-NO"/>
        </w:rPr>
        <w:t>•</w:t>
      </w:r>
      <w:r w:rsidRPr="00E52303">
        <w:rPr>
          <w:rFonts w:eastAsia="Times New Roman" w:cs="Times New Roman"/>
          <w:szCs w:val="20"/>
          <w:lang w:eastAsia="nb-NO"/>
        </w:rPr>
        <w:tab/>
      </w:r>
      <w:r w:rsidRPr="007A4F40">
        <w:rPr>
          <w:rFonts w:eastAsia="Times New Roman" w:cs="Times New Roman"/>
          <w:b/>
          <w:szCs w:val="20"/>
          <w:lang w:eastAsia="nb-NO"/>
        </w:rPr>
        <w:t>Nytt behov:</w:t>
      </w:r>
      <w:r w:rsidRPr="007A4F40">
        <w:rPr>
          <w:rFonts w:eastAsia="Times New Roman" w:cs="Times New Roman"/>
          <w:szCs w:val="20"/>
          <w:lang w:eastAsia="nb-NO"/>
        </w:rPr>
        <w:t xml:space="preserve"> Personalet har behov for å varsle andre kollegaer om situasjoner som oppleves som truende</w:t>
      </w:r>
    </w:p>
    <w:p w14:paraId="3EF9BB57" w14:textId="77777777" w:rsidR="00C73F10" w:rsidRDefault="00E52303" w:rsidP="00BC0DFF">
      <w:pPr>
        <w:spacing w:after="120" w:line="240" w:lineRule="auto"/>
        <w:ind w:left="705" w:hanging="705"/>
        <w:rPr>
          <w:rFonts w:eastAsia="Times New Roman" w:cs="Arial"/>
          <w:szCs w:val="20"/>
          <w:lang w:eastAsia="nb-NO"/>
        </w:rPr>
      </w:pPr>
      <w:r w:rsidRPr="007A4F40">
        <w:rPr>
          <w:rFonts w:eastAsia="Times New Roman" w:cs="Times New Roman"/>
          <w:szCs w:val="20"/>
          <w:lang w:eastAsia="nb-NO"/>
        </w:rPr>
        <w:t>•</w:t>
      </w:r>
      <w:r w:rsidRPr="007A4F40">
        <w:rPr>
          <w:rFonts w:eastAsia="Times New Roman" w:cs="Times New Roman"/>
          <w:szCs w:val="20"/>
          <w:lang w:eastAsia="nb-NO"/>
        </w:rPr>
        <w:tab/>
      </w:r>
      <w:r w:rsidRPr="007A4F40">
        <w:rPr>
          <w:rFonts w:eastAsia="Times New Roman" w:cs="Arial"/>
          <w:b/>
          <w:szCs w:val="20"/>
          <w:lang w:eastAsia="nb-NO"/>
        </w:rPr>
        <w:t>Nytt behov:</w:t>
      </w:r>
      <w:r w:rsidRPr="007A4F40">
        <w:rPr>
          <w:rFonts w:eastAsia="Times New Roman" w:cs="Arial"/>
          <w:szCs w:val="20"/>
          <w:lang w:eastAsia="nb-NO"/>
        </w:rPr>
        <w:t xml:space="preserve"> Andre beboere har behov for å varsle personalet om situasjoner som oppleves som truende</w:t>
      </w:r>
    </w:p>
    <w:p w14:paraId="0D94C290" w14:textId="77777777" w:rsidR="00BC0DFF" w:rsidRPr="00BC0DFF" w:rsidRDefault="00BC0DFF" w:rsidP="00BC0DFF">
      <w:pPr>
        <w:spacing w:after="120" w:line="240" w:lineRule="auto"/>
        <w:ind w:left="705" w:hanging="705"/>
        <w:rPr>
          <w:rFonts w:eastAsia="Times New Roman" w:cs="Times New Roman"/>
          <w:szCs w:val="20"/>
          <w:lang w:eastAsia="nb-NO"/>
        </w:rPr>
      </w:pPr>
    </w:p>
    <w:p w14:paraId="1EF8CC81" w14:textId="77777777" w:rsidR="0086716D" w:rsidRDefault="00704995" w:rsidP="002A4AAD">
      <w:pPr>
        <w:pStyle w:val="Overskrift1"/>
        <w:rPr>
          <w:b/>
        </w:rPr>
      </w:pPr>
      <w:bookmarkStart w:id="34" w:name="_Toc11313934"/>
      <w:r>
        <w:rPr>
          <w:b/>
        </w:rPr>
        <w:t>VEDLEGG</w:t>
      </w:r>
      <w:bookmarkEnd w:id="34"/>
    </w:p>
    <w:p w14:paraId="49CA4190" w14:textId="77777777" w:rsidR="00704995" w:rsidRPr="00BC0DFF" w:rsidRDefault="00BC0DFF" w:rsidP="00BC0DFF">
      <w:pPr>
        <w:pStyle w:val="Listeavsnitt"/>
        <w:numPr>
          <w:ilvl w:val="0"/>
          <w:numId w:val="32"/>
        </w:numPr>
        <w:rPr>
          <w:rFonts w:ascii="Times New Roman" w:hAnsi="Times New Roman" w:cs="Times New Roman"/>
          <w:b/>
          <w:sz w:val="28"/>
          <w:szCs w:val="28"/>
        </w:rPr>
      </w:pPr>
      <w:r>
        <w:rPr>
          <w:sz w:val="24"/>
          <w:szCs w:val="24"/>
        </w:rPr>
        <w:t>Avkryssingss</w:t>
      </w:r>
      <w:r w:rsidR="00704995" w:rsidRPr="00BC0DFF">
        <w:rPr>
          <w:sz w:val="24"/>
          <w:szCs w:val="24"/>
        </w:rPr>
        <w:t>kjema</w:t>
      </w:r>
      <w:r>
        <w:rPr>
          <w:sz w:val="24"/>
          <w:szCs w:val="24"/>
        </w:rPr>
        <w:t xml:space="preserve"> til leverandør ang. mulige løsninger, </w:t>
      </w:r>
      <w:r w:rsidR="00704995" w:rsidRPr="00BC0DFF">
        <w:rPr>
          <w:sz w:val="24"/>
          <w:szCs w:val="24"/>
        </w:rPr>
        <w:t>enheter</w:t>
      </w:r>
      <w:r>
        <w:rPr>
          <w:sz w:val="24"/>
          <w:szCs w:val="24"/>
        </w:rPr>
        <w:t xml:space="preserve"> og referanse</w:t>
      </w:r>
    </w:p>
    <w:sectPr w:rsidR="00704995" w:rsidRPr="00BC0DFF" w:rsidSect="00194F38">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C5CE" w14:textId="77777777" w:rsidR="00A93F21" w:rsidRDefault="00A93F21" w:rsidP="00635078">
      <w:pPr>
        <w:spacing w:after="0" w:line="240" w:lineRule="auto"/>
      </w:pPr>
      <w:r>
        <w:separator/>
      </w:r>
    </w:p>
  </w:endnote>
  <w:endnote w:type="continuationSeparator" w:id="0">
    <w:p w14:paraId="6FFA84F0" w14:textId="77777777" w:rsidR="00A93F21" w:rsidRDefault="00A93F21" w:rsidP="0063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351981"/>
      <w:docPartObj>
        <w:docPartGallery w:val="Page Numbers (Bottom of Page)"/>
        <w:docPartUnique/>
      </w:docPartObj>
    </w:sdtPr>
    <w:sdtEndPr/>
    <w:sdtContent>
      <w:p w14:paraId="518DA18A" w14:textId="767B8C54" w:rsidR="00A93F21" w:rsidRDefault="00A93F21">
        <w:pPr>
          <w:pStyle w:val="Bunntekst"/>
          <w:jc w:val="right"/>
        </w:pPr>
        <w:r>
          <w:fldChar w:fldCharType="begin"/>
        </w:r>
        <w:r>
          <w:instrText>PAGE   \* MERGEFORMAT</w:instrText>
        </w:r>
        <w:r>
          <w:fldChar w:fldCharType="separate"/>
        </w:r>
        <w:r w:rsidR="00A529DC">
          <w:rPr>
            <w:noProof/>
          </w:rPr>
          <w:t>1</w:t>
        </w:r>
        <w:r>
          <w:fldChar w:fldCharType="end"/>
        </w:r>
      </w:p>
    </w:sdtContent>
  </w:sdt>
  <w:p w14:paraId="417B1874" w14:textId="77777777" w:rsidR="00A93F21" w:rsidRDefault="00A93F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E9FD" w14:textId="77777777" w:rsidR="00A93F21" w:rsidRDefault="00A93F21" w:rsidP="00635078">
      <w:pPr>
        <w:spacing w:after="0" w:line="240" w:lineRule="auto"/>
      </w:pPr>
      <w:r>
        <w:separator/>
      </w:r>
    </w:p>
  </w:footnote>
  <w:footnote w:type="continuationSeparator" w:id="0">
    <w:p w14:paraId="237CB797" w14:textId="77777777" w:rsidR="00A93F21" w:rsidRDefault="00A93F21" w:rsidP="0063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D4F4" w14:textId="77777777" w:rsidR="00A93F21" w:rsidRPr="00D346E6" w:rsidRDefault="00A93F21" w:rsidP="00194F38">
    <w:pPr>
      <w:spacing w:line="240" w:lineRule="auto"/>
      <w:jc w:val="center"/>
      <w:rPr>
        <w:rFonts w:ascii="Arial" w:eastAsia="Times New Roman" w:hAnsi="Arial" w:cs="Arial"/>
        <w:b/>
        <w:i/>
        <w:sz w:val="24"/>
        <w:szCs w:val="24"/>
      </w:rPr>
    </w:pPr>
    <w:r w:rsidRPr="00D346E6">
      <w:rPr>
        <w:rFonts w:ascii="Arial" w:eastAsia="Times New Roman" w:hAnsi="Arial" w:cs="Arial"/>
        <w:b/>
        <w:i/>
        <w:sz w:val="24"/>
        <w:szCs w:val="24"/>
      </w:rPr>
      <w:t>VELFERDSTEKNOLOGI</w:t>
    </w:r>
    <w:r w:rsidRPr="00D346E6">
      <w:rPr>
        <w:rFonts w:ascii="Cambria" w:eastAsia="Times New Roman" w:hAnsi="Cambria" w:cs="Times New Roman"/>
        <w:b/>
        <w:sz w:val="24"/>
        <w:szCs w:val="24"/>
      </w:rPr>
      <w:t xml:space="preserve"> </w:t>
    </w:r>
    <w:r w:rsidRPr="00D346E6">
      <w:rPr>
        <w:rFonts w:ascii="Arial" w:eastAsia="Times New Roman" w:hAnsi="Arial" w:cs="Arial"/>
        <w:b/>
        <w:i/>
        <w:sz w:val="24"/>
        <w:szCs w:val="24"/>
      </w:rPr>
      <w:t>I FARTT-KOMMUNENE</w:t>
    </w:r>
  </w:p>
  <w:p w14:paraId="5833512E" w14:textId="77777777" w:rsidR="00A93F21" w:rsidRPr="00D346E6" w:rsidRDefault="00A93F21" w:rsidP="00194F38">
    <w:pPr>
      <w:spacing w:after="0" w:line="240" w:lineRule="auto"/>
      <w:jc w:val="center"/>
      <w:rPr>
        <w:rFonts w:ascii="Arial" w:eastAsia="Times New Roman" w:hAnsi="Arial" w:cs="Arial"/>
        <w:i/>
        <w:sz w:val="24"/>
        <w:szCs w:val="24"/>
      </w:rPr>
    </w:pPr>
    <w:r w:rsidRPr="00D346E6">
      <w:rPr>
        <w:rFonts w:ascii="Arial" w:eastAsia="Times New Roman" w:hAnsi="Arial" w:cs="Arial"/>
        <w:i/>
        <w:sz w:val="24"/>
        <w:szCs w:val="24"/>
      </w:rPr>
      <w:t>Folldal – Alvdal – Rendalen – Tolga – Tynset</w:t>
    </w:r>
  </w:p>
  <w:p w14:paraId="43BE48EC" w14:textId="77777777" w:rsidR="00A93F21" w:rsidRPr="00194F38" w:rsidRDefault="00A93F21" w:rsidP="00194F38">
    <w:pPr>
      <w:spacing w:after="0" w:line="240" w:lineRule="auto"/>
      <w:ind w:left="708" w:firstLine="708"/>
      <w:rPr>
        <w:rFonts w:ascii="Cambria" w:eastAsia="Times New Roman" w:hAnsi="Cambria" w:cs="Times New Roman"/>
        <w:sz w:val="24"/>
        <w:szCs w:val="24"/>
      </w:rPr>
    </w:pPr>
    <w:r w:rsidRPr="00D346E6">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Pr="00D346E6">
      <w:rPr>
        <w:rFonts w:ascii="Cambria" w:eastAsia="Times New Roman" w:hAnsi="Cambria" w:cs="Times New Roman"/>
        <w:sz w:val="24"/>
        <w:szCs w:val="24"/>
      </w:rPr>
      <w:t xml:space="preserve"> </w:t>
    </w:r>
    <w:r w:rsidRPr="00D346E6">
      <w:rPr>
        <w:rFonts w:ascii="Cambria" w:eastAsia="Times New Roman" w:hAnsi="Cambria" w:cs="Times New Roman"/>
        <w:noProof/>
        <w:sz w:val="24"/>
        <w:szCs w:val="24"/>
        <w:lang w:eastAsia="nb-NO"/>
      </w:rPr>
      <w:drawing>
        <wp:inline distT="0" distB="0" distL="0" distR="0" wp14:anchorId="0B1A315C" wp14:editId="06E45271">
          <wp:extent cx="320040" cy="4000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 cy="400050"/>
                  </a:xfrm>
                  <a:prstGeom prst="rect">
                    <a:avLst/>
                  </a:prstGeom>
                </pic:spPr>
              </pic:pic>
            </a:graphicData>
          </a:graphic>
        </wp:inline>
      </w:drawing>
    </w:r>
    <w:r>
      <w:rPr>
        <w:rFonts w:ascii="Cambria" w:eastAsia="Times New Roman" w:hAnsi="Cambria" w:cs="Times New Roman"/>
        <w:sz w:val="24"/>
        <w:szCs w:val="24"/>
      </w:rPr>
      <w:t xml:space="preserve">     </w:t>
    </w:r>
    <w:r w:rsidRPr="00D346E6">
      <w:rPr>
        <w:rFonts w:ascii="Cambria" w:eastAsia="Times New Roman" w:hAnsi="Cambria" w:cs="Times New Roman"/>
        <w:sz w:val="24"/>
        <w:szCs w:val="24"/>
      </w:rPr>
      <w:t xml:space="preserve">   </w:t>
    </w:r>
    <w:r w:rsidRPr="00D346E6">
      <w:rPr>
        <w:rFonts w:ascii="Cambria" w:eastAsia="Times New Roman" w:hAnsi="Cambria" w:cs="Times New Roman"/>
        <w:noProof/>
        <w:sz w:val="24"/>
        <w:szCs w:val="24"/>
        <w:lang w:eastAsia="nb-NO"/>
      </w:rPr>
      <w:drawing>
        <wp:inline distT="0" distB="0" distL="0" distR="0" wp14:anchorId="003B7F7D" wp14:editId="05968800">
          <wp:extent cx="313690" cy="392111"/>
          <wp:effectExtent l="0" t="0" r="0" b="825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8838" cy="436045"/>
                  </a:xfrm>
                  <a:prstGeom prst="rect">
                    <a:avLst/>
                  </a:prstGeom>
                </pic:spPr>
              </pic:pic>
            </a:graphicData>
          </a:graphic>
        </wp:inline>
      </w:drawing>
    </w:r>
    <w:r>
      <w:rPr>
        <w:rFonts w:ascii="Cambria" w:eastAsia="Times New Roman" w:hAnsi="Cambria" w:cs="Times New Roman"/>
        <w:sz w:val="24"/>
        <w:szCs w:val="24"/>
      </w:rPr>
      <w:t xml:space="preserve">            </w:t>
    </w:r>
    <w:r w:rsidRPr="00D346E6">
      <w:rPr>
        <w:rFonts w:ascii="Cambria" w:eastAsia="Times New Roman" w:hAnsi="Cambria" w:cs="Times New Roman"/>
        <w:noProof/>
        <w:sz w:val="24"/>
        <w:szCs w:val="24"/>
        <w:lang w:eastAsia="nb-NO"/>
      </w:rPr>
      <w:drawing>
        <wp:inline distT="0" distB="0" distL="0" distR="0" wp14:anchorId="7AEC1435" wp14:editId="4DD023E9">
          <wp:extent cx="320041" cy="400050"/>
          <wp:effectExtent l="0" t="0" r="381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0807" cy="426008"/>
                  </a:xfrm>
                  <a:prstGeom prst="rect">
                    <a:avLst/>
                  </a:prstGeom>
                </pic:spPr>
              </pic:pic>
            </a:graphicData>
          </a:graphic>
        </wp:inline>
      </w:drawing>
    </w:r>
    <w:r w:rsidRPr="00D346E6">
      <w:rPr>
        <w:rFonts w:ascii="Cambria" w:eastAsia="Times New Roman" w:hAnsi="Cambria" w:cs="Times New Roman"/>
        <w:sz w:val="24"/>
        <w:szCs w:val="24"/>
      </w:rPr>
      <w:tab/>
      <w:t xml:space="preserve">   </w:t>
    </w:r>
    <w:r>
      <w:rPr>
        <w:rFonts w:ascii="Cambria" w:eastAsia="Times New Roman" w:hAnsi="Cambria" w:cs="Times New Roman"/>
        <w:sz w:val="24"/>
        <w:szCs w:val="24"/>
      </w:rPr>
      <w:t xml:space="preserve">    </w:t>
    </w:r>
    <w:r w:rsidRPr="00D346E6">
      <w:rPr>
        <w:rFonts w:ascii="Cambria" w:eastAsia="Times New Roman" w:hAnsi="Cambria" w:cs="Times New Roman"/>
        <w:sz w:val="24"/>
        <w:szCs w:val="24"/>
      </w:rPr>
      <w:t xml:space="preserve"> </w:t>
    </w:r>
    <w:r w:rsidRPr="00D346E6">
      <w:rPr>
        <w:rFonts w:ascii="Cambria" w:eastAsia="Times New Roman" w:hAnsi="Cambria" w:cs="Times New Roman"/>
        <w:noProof/>
        <w:sz w:val="24"/>
        <w:szCs w:val="24"/>
        <w:lang w:eastAsia="nb-NO"/>
      </w:rPr>
      <w:drawing>
        <wp:inline distT="0" distB="0" distL="0" distR="0" wp14:anchorId="44FE6F7F" wp14:editId="70082A69">
          <wp:extent cx="320040" cy="400049"/>
          <wp:effectExtent l="0" t="0" r="381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949" cy="437435"/>
                  </a:xfrm>
                  <a:prstGeom prst="rect">
                    <a:avLst/>
                  </a:prstGeom>
                </pic:spPr>
              </pic:pic>
            </a:graphicData>
          </a:graphic>
        </wp:inline>
      </w:drawing>
    </w:r>
    <w:r w:rsidRPr="00D346E6">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Pr="00D346E6">
      <w:rPr>
        <w:rFonts w:ascii="Cambria" w:eastAsia="Times New Roman" w:hAnsi="Cambria" w:cs="Times New Roman"/>
        <w:sz w:val="24"/>
        <w:szCs w:val="24"/>
      </w:rPr>
      <w:t xml:space="preserve"> </w:t>
    </w:r>
    <w:r w:rsidRPr="00D346E6">
      <w:rPr>
        <w:rFonts w:ascii="Cambria" w:eastAsia="Times New Roman" w:hAnsi="Cambria" w:cs="Times New Roman"/>
        <w:noProof/>
        <w:sz w:val="24"/>
        <w:szCs w:val="24"/>
        <w:lang w:eastAsia="nb-NO"/>
      </w:rPr>
      <w:drawing>
        <wp:inline distT="0" distB="0" distL="0" distR="0" wp14:anchorId="044FDEBB" wp14:editId="072064A8">
          <wp:extent cx="312608" cy="391160"/>
          <wp:effectExtent l="0" t="0" r="0" b="889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900" cy="446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83E"/>
    <w:multiLevelType w:val="multilevel"/>
    <w:tmpl w:val="EB9695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57ACA"/>
    <w:multiLevelType w:val="multilevel"/>
    <w:tmpl w:val="DB8AE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F48AF"/>
    <w:multiLevelType w:val="hybridMultilevel"/>
    <w:tmpl w:val="D6EA5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E86C41"/>
    <w:multiLevelType w:val="hybridMultilevel"/>
    <w:tmpl w:val="7C80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AE53EB"/>
    <w:multiLevelType w:val="hybridMultilevel"/>
    <w:tmpl w:val="28546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CE6617"/>
    <w:multiLevelType w:val="multilevel"/>
    <w:tmpl w:val="795053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4F19AC"/>
    <w:multiLevelType w:val="hybridMultilevel"/>
    <w:tmpl w:val="FF421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720754"/>
    <w:multiLevelType w:val="hybridMultilevel"/>
    <w:tmpl w:val="6DDE7116"/>
    <w:lvl w:ilvl="0" w:tplc="B50AC56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7C45CA7"/>
    <w:multiLevelType w:val="hybridMultilevel"/>
    <w:tmpl w:val="D682C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531A79"/>
    <w:multiLevelType w:val="hybridMultilevel"/>
    <w:tmpl w:val="548E5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085877"/>
    <w:multiLevelType w:val="hybridMultilevel"/>
    <w:tmpl w:val="3A38E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695BE6"/>
    <w:multiLevelType w:val="multilevel"/>
    <w:tmpl w:val="B2F4CA9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B6399C"/>
    <w:multiLevelType w:val="hybridMultilevel"/>
    <w:tmpl w:val="1FCEA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223882"/>
    <w:multiLevelType w:val="hybridMultilevel"/>
    <w:tmpl w:val="49E06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B12E9"/>
    <w:multiLevelType w:val="hybridMultilevel"/>
    <w:tmpl w:val="353ED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4628E5"/>
    <w:multiLevelType w:val="multilevel"/>
    <w:tmpl w:val="206062E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E55C5"/>
    <w:multiLevelType w:val="hybridMultilevel"/>
    <w:tmpl w:val="616CE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28E24D1"/>
    <w:multiLevelType w:val="hybridMultilevel"/>
    <w:tmpl w:val="3E70A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DC2936"/>
    <w:multiLevelType w:val="hybridMultilevel"/>
    <w:tmpl w:val="86E6C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762C16"/>
    <w:multiLevelType w:val="hybridMultilevel"/>
    <w:tmpl w:val="0BB4415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5E139AC"/>
    <w:multiLevelType w:val="hybridMultilevel"/>
    <w:tmpl w:val="8230D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A94DA7"/>
    <w:multiLevelType w:val="hybridMultilevel"/>
    <w:tmpl w:val="48A07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464F7F"/>
    <w:multiLevelType w:val="hybridMultilevel"/>
    <w:tmpl w:val="177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F02CC0"/>
    <w:multiLevelType w:val="hybridMultilevel"/>
    <w:tmpl w:val="D72EB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020B99"/>
    <w:multiLevelType w:val="hybridMultilevel"/>
    <w:tmpl w:val="2FDEB6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00B0E18"/>
    <w:multiLevelType w:val="hybridMultilevel"/>
    <w:tmpl w:val="7A104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C110BC"/>
    <w:multiLevelType w:val="hybridMultilevel"/>
    <w:tmpl w:val="61627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961031"/>
    <w:multiLevelType w:val="hybridMultilevel"/>
    <w:tmpl w:val="FE26A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0DA667E"/>
    <w:multiLevelType w:val="hybridMultilevel"/>
    <w:tmpl w:val="F09C3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0242C0"/>
    <w:multiLevelType w:val="hybridMultilevel"/>
    <w:tmpl w:val="C5F86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1F32B7"/>
    <w:multiLevelType w:val="hybridMultilevel"/>
    <w:tmpl w:val="664AAD82"/>
    <w:lvl w:ilvl="0" w:tplc="25802BDE">
      <w:start w:val="5"/>
      <w:numFmt w:val="bullet"/>
      <w:lvlText w:val="-"/>
      <w:lvlJc w:val="left"/>
      <w:pPr>
        <w:ind w:left="720" w:hanging="360"/>
      </w:pPr>
      <w:rPr>
        <w:rFonts w:ascii="Calibri" w:eastAsiaTheme="minorHAnsi" w:hAnsi="Calibri" w:cstheme="minorBid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7B725B"/>
    <w:multiLevelType w:val="hybridMultilevel"/>
    <w:tmpl w:val="6E96C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25"/>
  </w:num>
  <w:num w:numId="6">
    <w:abstractNumId w:val="7"/>
  </w:num>
  <w:num w:numId="7">
    <w:abstractNumId w:val="24"/>
  </w:num>
  <w:num w:numId="8">
    <w:abstractNumId w:val="10"/>
  </w:num>
  <w:num w:numId="9">
    <w:abstractNumId w:val="26"/>
  </w:num>
  <w:num w:numId="10">
    <w:abstractNumId w:val="3"/>
  </w:num>
  <w:num w:numId="11">
    <w:abstractNumId w:val="23"/>
  </w:num>
  <w:num w:numId="12">
    <w:abstractNumId w:val="11"/>
  </w:num>
  <w:num w:numId="13">
    <w:abstractNumId w:val="15"/>
  </w:num>
  <w:num w:numId="14">
    <w:abstractNumId w:val="6"/>
  </w:num>
  <w:num w:numId="15">
    <w:abstractNumId w:val="31"/>
  </w:num>
  <w:num w:numId="16">
    <w:abstractNumId w:val="8"/>
  </w:num>
  <w:num w:numId="17">
    <w:abstractNumId w:val="12"/>
  </w:num>
  <w:num w:numId="18">
    <w:abstractNumId w:val="4"/>
  </w:num>
  <w:num w:numId="19">
    <w:abstractNumId w:val="29"/>
  </w:num>
  <w:num w:numId="20">
    <w:abstractNumId w:val="21"/>
  </w:num>
  <w:num w:numId="21">
    <w:abstractNumId w:val="20"/>
  </w:num>
  <w:num w:numId="22">
    <w:abstractNumId w:val="16"/>
  </w:num>
  <w:num w:numId="23">
    <w:abstractNumId w:val="17"/>
  </w:num>
  <w:num w:numId="24">
    <w:abstractNumId w:val="22"/>
  </w:num>
  <w:num w:numId="25">
    <w:abstractNumId w:val="14"/>
  </w:num>
  <w:num w:numId="26">
    <w:abstractNumId w:val="9"/>
  </w:num>
  <w:num w:numId="27">
    <w:abstractNumId w:val="28"/>
  </w:num>
  <w:num w:numId="28">
    <w:abstractNumId w:val="19"/>
  </w:num>
  <w:num w:numId="29">
    <w:abstractNumId w:val="18"/>
  </w:num>
  <w:num w:numId="30">
    <w:abstractNumId w:val="27"/>
  </w:num>
  <w:num w:numId="31">
    <w:abstractNumId w:val="13"/>
  </w:num>
  <w:num w:numId="3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78"/>
    <w:rsid w:val="0000097B"/>
    <w:rsid w:val="00004A4C"/>
    <w:rsid w:val="0000517A"/>
    <w:rsid w:val="00014323"/>
    <w:rsid w:val="00014EAF"/>
    <w:rsid w:val="0002445A"/>
    <w:rsid w:val="0003347A"/>
    <w:rsid w:val="00033E08"/>
    <w:rsid w:val="00036086"/>
    <w:rsid w:val="000364AF"/>
    <w:rsid w:val="000377E0"/>
    <w:rsid w:val="00063795"/>
    <w:rsid w:val="00063CDA"/>
    <w:rsid w:val="0006713D"/>
    <w:rsid w:val="0008216F"/>
    <w:rsid w:val="000832DD"/>
    <w:rsid w:val="00090253"/>
    <w:rsid w:val="00091F81"/>
    <w:rsid w:val="0009670E"/>
    <w:rsid w:val="000A0517"/>
    <w:rsid w:val="000A22DB"/>
    <w:rsid w:val="000A3D4D"/>
    <w:rsid w:val="000A48C0"/>
    <w:rsid w:val="000B22EE"/>
    <w:rsid w:val="000C2EBA"/>
    <w:rsid w:val="000C7009"/>
    <w:rsid w:val="000C7B84"/>
    <w:rsid w:val="000D3941"/>
    <w:rsid w:val="000D7DF7"/>
    <w:rsid w:val="000F5BBD"/>
    <w:rsid w:val="000F795B"/>
    <w:rsid w:val="00100D2E"/>
    <w:rsid w:val="00104AFE"/>
    <w:rsid w:val="00107E8D"/>
    <w:rsid w:val="001107EE"/>
    <w:rsid w:val="0011336A"/>
    <w:rsid w:val="00116DCD"/>
    <w:rsid w:val="001226D1"/>
    <w:rsid w:val="00126E65"/>
    <w:rsid w:val="00130A2D"/>
    <w:rsid w:val="001351F1"/>
    <w:rsid w:val="00136E87"/>
    <w:rsid w:val="00137DEA"/>
    <w:rsid w:val="001438E1"/>
    <w:rsid w:val="00144F38"/>
    <w:rsid w:val="00145AE0"/>
    <w:rsid w:val="0014739B"/>
    <w:rsid w:val="0016256E"/>
    <w:rsid w:val="0016723D"/>
    <w:rsid w:val="0017441A"/>
    <w:rsid w:val="00181511"/>
    <w:rsid w:val="001828D0"/>
    <w:rsid w:val="0019043F"/>
    <w:rsid w:val="00193662"/>
    <w:rsid w:val="00193A7D"/>
    <w:rsid w:val="001949DB"/>
    <w:rsid w:val="00194D56"/>
    <w:rsid w:val="00194F38"/>
    <w:rsid w:val="001956F3"/>
    <w:rsid w:val="001A4FC9"/>
    <w:rsid w:val="001B2836"/>
    <w:rsid w:val="001B5313"/>
    <w:rsid w:val="001B65C9"/>
    <w:rsid w:val="001D03C8"/>
    <w:rsid w:val="001D39A7"/>
    <w:rsid w:val="001E09D0"/>
    <w:rsid w:val="001E2DCC"/>
    <w:rsid w:val="001E6A2F"/>
    <w:rsid w:val="001F2139"/>
    <w:rsid w:val="001F371B"/>
    <w:rsid w:val="00204189"/>
    <w:rsid w:val="00220D71"/>
    <w:rsid w:val="00226DA6"/>
    <w:rsid w:val="00230504"/>
    <w:rsid w:val="00232088"/>
    <w:rsid w:val="00242A23"/>
    <w:rsid w:val="0024421A"/>
    <w:rsid w:val="00246C0E"/>
    <w:rsid w:val="00265FF7"/>
    <w:rsid w:val="002715A5"/>
    <w:rsid w:val="002834B9"/>
    <w:rsid w:val="00297E29"/>
    <w:rsid w:val="002A4AAD"/>
    <w:rsid w:val="002B32EC"/>
    <w:rsid w:val="002B54D6"/>
    <w:rsid w:val="002C668E"/>
    <w:rsid w:val="002D192E"/>
    <w:rsid w:val="002D4956"/>
    <w:rsid w:val="002D6A3E"/>
    <w:rsid w:val="002E0CEF"/>
    <w:rsid w:val="002E5216"/>
    <w:rsid w:val="002E76F7"/>
    <w:rsid w:val="00300843"/>
    <w:rsid w:val="003021C0"/>
    <w:rsid w:val="003041C7"/>
    <w:rsid w:val="0030440A"/>
    <w:rsid w:val="00306CF6"/>
    <w:rsid w:val="00310B4A"/>
    <w:rsid w:val="00315573"/>
    <w:rsid w:val="003158FB"/>
    <w:rsid w:val="0031702A"/>
    <w:rsid w:val="003213CE"/>
    <w:rsid w:val="0033378A"/>
    <w:rsid w:val="00334671"/>
    <w:rsid w:val="00334C09"/>
    <w:rsid w:val="00340037"/>
    <w:rsid w:val="00340BCF"/>
    <w:rsid w:val="00342C3B"/>
    <w:rsid w:val="00347547"/>
    <w:rsid w:val="0035754A"/>
    <w:rsid w:val="00357901"/>
    <w:rsid w:val="003720AF"/>
    <w:rsid w:val="003800C8"/>
    <w:rsid w:val="003834D6"/>
    <w:rsid w:val="00383BA9"/>
    <w:rsid w:val="003859DA"/>
    <w:rsid w:val="00390778"/>
    <w:rsid w:val="00393654"/>
    <w:rsid w:val="003943C7"/>
    <w:rsid w:val="003A33DD"/>
    <w:rsid w:val="003B33EB"/>
    <w:rsid w:val="003C2088"/>
    <w:rsid w:val="003C6F53"/>
    <w:rsid w:val="003D63FB"/>
    <w:rsid w:val="003D6E7F"/>
    <w:rsid w:val="003F0C59"/>
    <w:rsid w:val="003F13DE"/>
    <w:rsid w:val="003F4014"/>
    <w:rsid w:val="003F7707"/>
    <w:rsid w:val="0040022E"/>
    <w:rsid w:val="00400FFA"/>
    <w:rsid w:val="004019DB"/>
    <w:rsid w:val="0040322F"/>
    <w:rsid w:val="004040E6"/>
    <w:rsid w:val="00404280"/>
    <w:rsid w:val="0040624E"/>
    <w:rsid w:val="0041103D"/>
    <w:rsid w:val="00413661"/>
    <w:rsid w:val="00421A5E"/>
    <w:rsid w:val="004300AC"/>
    <w:rsid w:val="0043350B"/>
    <w:rsid w:val="00441F33"/>
    <w:rsid w:val="004442F0"/>
    <w:rsid w:val="00463F50"/>
    <w:rsid w:val="00477071"/>
    <w:rsid w:val="00490C09"/>
    <w:rsid w:val="004929C0"/>
    <w:rsid w:val="004963D2"/>
    <w:rsid w:val="00497924"/>
    <w:rsid w:val="004B7671"/>
    <w:rsid w:val="004C2D3E"/>
    <w:rsid w:val="004C43B8"/>
    <w:rsid w:val="004C62CB"/>
    <w:rsid w:val="004D6DEA"/>
    <w:rsid w:val="004E00FA"/>
    <w:rsid w:val="004E232D"/>
    <w:rsid w:val="004F5D4A"/>
    <w:rsid w:val="00503F63"/>
    <w:rsid w:val="00506BB3"/>
    <w:rsid w:val="005101F0"/>
    <w:rsid w:val="00510C92"/>
    <w:rsid w:val="005123D5"/>
    <w:rsid w:val="00512C3F"/>
    <w:rsid w:val="00513BB8"/>
    <w:rsid w:val="00515CCB"/>
    <w:rsid w:val="005305F7"/>
    <w:rsid w:val="00535134"/>
    <w:rsid w:val="005369BD"/>
    <w:rsid w:val="005374FD"/>
    <w:rsid w:val="00543EBD"/>
    <w:rsid w:val="00544075"/>
    <w:rsid w:val="00550E5B"/>
    <w:rsid w:val="00551D79"/>
    <w:rsid w:val="005546D4"/>
    <w:rsid w:val="00555D4F"/>
    <w:rsid w:val="00560CA4"/>
    <w:rsid w:val="0057083E"/>
    <w:rsid w:val="00591085"/>
    <w:rsid w:val="00594B12"/>
    <w:rsid w:val="00595015"/>
    <w:rsid w:val="0059751E"/>
    <w:rsid w:val="00597574"/>
    <w:rsid w:val="005A3792"/>
    <w:rsid w:val="005B2685"/>
    <w:rsid w:val="005B6752"/>
    <w:rsid w:val="005C159C"/>
    <w:rsid w:val="005C7973"/>
    <w:rsid w:val="005D19E5"/>
    <w:rsid w:val="005D5BDC"/>
    <w:rsid w:val="005E04DC"/>
    <w:rsid w:val="005E7DFB"/>
    <w:rsid w:val="005F0946"/>
    <w:rsid w:val="005F6A30"/>
    <w:rsid w:val="006030AD"/>
    <w:rsid w:val="00604F0B"/>
    <w:rsid w:val="00621BD2"/>
    <w:rsid w:val="006234E6"/>
    <w:rsid w:val="00625318"/>
    <w:rsid w:val="00635078"/>
    <w:rsid w:val="00654A15"/>
    <w:rsid w:val="00654FA5"/>
    <w:rsid w:val="00662E46"/>
    <w:rsid w:val="00664722"/>
    <w:rsid w:val="006657F5"/>
    <w:rsid w:val="00672219"/>
    <w:rsid w:val="00675651"/>
    <w:rsid w:val="00675EA2"/>
    <w:rsid w:val="00676AEF"/>
    <w:rsid w:val="006822BC"/>
    <w:rsid w:val="006850AA"/>
    <w:rsid w:val="006858C6"/>
    <w:rsid w:val="0068798F"/>
    <w:rsid w:val="0069016C"/>
    <w:rsid w:val="0069119F"/>
    <w:rsid w:val="006A0F7A"/>
    <w:rsid w:val="006A19FC"/>
    <w:rsid w:val="006B526F"/>
    <w:rsid w:val="006B5C12"/>
    <w:rsid w:val="006C446C"/>
    <w:rsid w:val="006D5860"/>
    <w:rsid w:val="006E00F2"/>
    <w:rsid w:val="006E597E"/>
    <w:rsid w:val="006E7947"/>
    <w:rsid w:val="006F4AAE"/>
    <w:rsid w:val="006F6793"/>
    <w:rsid w:val="0070184D"/>
    <w:rsid w:val="00702B0A"/>
    <w:rsid w:val="00703AB1"/>
    <w:rsid w:val="00704995"/>
    <w:rsid w:val="007049BB"/>
    <w:rsid w:val="00704D63"/>
    <w:rsid w:val="00710FF6"/>
    <w:rsid w:val="00734572"/>
    <w:rsid w:val="007349CC"/>
    <w:rsid w:val="007410D5"/>
    <w:rsid w:val="00750B22"/>
    <w:rsid w:val="00751FF2"/>
    <w:rsid w:val="00753ED9"/>
    <w:rsid w:val="00757A4D"/>
    <w:rsid w:val="007615E0"/>
    <w:rsid w:val="00763113"/>
    <w:rsid w:val="00770552"/>
    <w:rsid w:val="00773490"/>
    <w:rsid w:val="007938B0"/>
    <w:rsid w:val="00794D52"/>
    <w:rsid w:val="00795D57"/>
    <w:rsid w:val="00796767"/>
    <w:rsid w:val="007A434E"/>
    <w:rsid w:val="007A4F40"/>
    <w:rsid w:val="007A7914"/>
    <w:rsid w:val="007B0481"/>
    <w:rsid w:val="007B5375"/>
    <w:rsid w:val="007B67E3"/>
    <w:rsid w:val="007C2AD7"/>
    <w:rsid w:val="007C4722"/>
    <w:rsid w:val="007D24BD"/>
    <w:rsid w:val="007E293C"/>
    <w:rsid w:val="007E470B"/>
    <w:rsid w:val="007E4C8D"/>
    <w:rsid w:val="007E6D8D"/>
    <w:rsid w:val="0081532B"/>
    <w:rsid w:val="00824B8B"/>
    <w:rsid w:val="00852FC6"/>
    <w:rsid w:val="00854FD4"/>
    <w:rsid w:val="0086716D"/>
    <w:rsid w:val="00880386"/>
    <w:rsid w:val="0088719B"/>
    <w:rsid w:val="008A1383"/>
    <w:rsid w:val="008B19A2"/>
    <w:rsid w:val="008B1AD1"/>
    <w:rsid w:val="008B738E"/>
    <w:rsid w:val="008C0A5E"/>
    <w:rsid w:val="008C1ACB"/>
    <w:rsid w:val="008E34A0"/>
    <w:rsid w:val="008E55BC"/>
    <w:rsid w:val="008E73FA"/>
    <w:rsid w:val="008F32DF"/>
    <w:rsid w:val="008F535B"/>
    <w:rsid w:val="009014F6"/>
    <w:rsid w:val="00913A43"/>
    <w:rsid w:val="0092533C"/>
    <w:rsid w:val="0092681C"/>
    <w:rsid w:val="00932F70"/>
    <w:rsid w:val="009378E0"/>
    <w:rsid w:val="00941C1A"/>
    <w:rsid w:val="00947550"/>
    <w:rsid w:val="00951B16"/>
    <w:rsid w:val="0095293B"/>
    <w:rsid w:val="00955CA3"/>
    <w:rsid w:val="00955ED1"/>
    <w:rsid w:val="00957F6B"/>
    <w:rsid w:val="00964911"/>
    <w:rsid w:val="00977EA9"/>
    <w:rsid w:val="009924A5"/>
    <w:rsid w:val="00995DF7"/>
    <w:rsid w:val="009973FB"/>
    <w:rsid w:val="009C15A0"/>
    <w:rsid w:val="009C3261"/>
    <w:rsid w:val="009D197C"/>
    <w:rsid w:val="009D3641"/>
    <w:rsid w:val="009D5BFF"/>
    <w:rsid w:val="009F2B54"/>
    <w:rsid w:val="009F3A41"/>
    <w:rsid w:val="009F4E31"/>
    <w:rsid w:val="009F53F8"/>
    <w:rsid w:val="00A2267F"/>
    <w:rsid w:val="00A237E3"/>
    <w:rsid w:val="00A252B6"/>
    <w:rsid w:val="00A256A6"/>
    <w:rsid w:val="00A3211A"/>
    <w:rsid w:val="00A337B0"/>
    <w:rsid w:val="00A3398E"/>
    <w:rsid w:val="00A37247"/>
    <w:rsid w:val="00A4664C"/>
    <w:rsid w:val="00A50EA2"/>
    <w:rsid w:val="00A529DC"/>
    <w:rsid w:val="00A53086"/>
    <w:rsid w:val="00A5345D"/>
    <w:rsid w:val="00A62121"/>
    <w:rsid w:val="00A80F48"/>
    <w:rsid w:val="00A839F0"/>
    <w:rsid w:val="00A85A50"/>
    <w:rsid w:val="00A85FEC"/>
    <w:rsid w:val="00A86B19"/>
    <w:rsid w:val="00A93F21"/>
    <w:rsid w:val="00AA19F7"/>
    <w:rsid w:val="00AB4708"/>
    <w:rsid w:val="00AB7A48"/>
    <w:rsid w:val="00AC20F4"/>
    <w:rsid w:val="00AC3C0E"/>
    <w:rsid w:val="00AC64A9"/>
    <w:rsid w:val="00AE1122"/>
    <w:rsid w:val="00AE5DB0"/>
    <w:rsid w:val="00AF043A"/>
    <w:rsid w:val="00AF7E0A"/>
    <w:rsid w:val="00B01924"/>
    <w:rsid w:val="00B01D8F"/>
    <w:rsid w:val="00B06420"/>
    <w:rsid w:val="00B13EA3"/>
    <w:rsid w:val="00B13EF0"/>
    <w:rsid w:val="00B16BEE"/>
    <w:rsid w:val="00B16C03"/>
    <w:rsid w:val="00B212B0"/>
    <w:rsid w:val="00B25234"/>
    <w:rsid w:val="00B2586E"/>
    <w:rsid w:val="00B26AC5"/>
    <w:rsid w:val="00B377CD"/>
    <w:rsid w:val="00B40239"/>
    <w:rsid w:val="00B40F78"/>
    <w:rsid w:val="00B47667"/>
    <w:rsid w:val="00B501E1"/>
    <w:rsid w:val="00B5033B"/>
    <w:rsid w:val="00B60449"/>
    <w:rsid w:val="00B62FDF"/>
    <w:rsid w:val="00B64551"/>
    <w:rsid w:val="00B75841"/>
    <w:rsid w:val="00B765BB"/>
    <w:rsid w:val="00B8067C"/>
    <w:rsid w:val="00B923C0"/>
    <w:rsid w:val="00B978B4"/>
    <w:rsid w:val="00BA2E3C"/>
    <w:rsid w:val="00BA6C54"/>
    <w:rsid w:val="00BC0DFF"/>
    <w:rsid w:val="00BC0ED1"/>
    <w:rsid w:val="00BC1C3A"/>
    <w:rsid w:val="00BC519B"/>
    <w:rsid w:val="00BC5C2F"/>
    <w:rsid w:val="00BD4428"/>
    <w:rsid w:val="00BE2F28"/>
    <w:rsid w:val="00C1105D"/>
    <w:rsid w:val="00C1649C"/>
    <w:rsid w:val="00C20486"/>
    <w:rsid w:val="00C21FF4"/>
    <w:rsid w:val="00C2670A"/>
    <w:rsid w:val="00C44AE8"/>
    <w:rsid w:val="00C52EF3"/>
    <w:rsid w:val="00C56272"/>
    <w:rsid w:val="00C6113A"/>
    <w:rsid w:val="00C7003C"/>
    <w:rsid w:val="00C73454"/>
    <w:rsid w:val="00C73F10"/>
    <w:rsid w:val="00C75FD3"/>
    <w:rsid w:val="00C75FE9"/>
    <w:rsid w:val="00C91A99"/>
    <w:rsid w:val="00C91F4F"/>
    <w:rsid w:val="00C9338D"/>
    <w:rsid w:val="00C933BF"/>
    <w:rsid w:val="00C97CAC"/>
    <w:rsid w:val="00CA7370"/>
    <w:rsid w:val="00CB1DBD"/>
    <w:rsid w:val="00CB606B"/>
    <w:rsid w:val="00CB7323"/>
    <w:rsid w:val="00CC46DC"/>
    <w:rsid w:val="00CC6607"/>
    <w:rsid w:val="00CD19AF"/>
    <w:rsid w:val="00CD26A5"/>
    <w:rsid w:val="00CD59E8"/>
    <w:rsid w:val="00CD62C2"/>
    <w:rsid w:val="00CF1BFF"/>
    <w:rsid w:val="00D03B79"/>
    <w:rsid w:val="00D1200A"/>
    <w:rsid w:val="00D1219C"/>
    <w:rsid w:val="00D1243B"/>
    <w:rsid w:val="00D14006"/>
    <w:rsid w:val="00D1570F"/>
    <w:rsid w:val="00D17223"/>
    <w:rsid w:val="00D17810"/>
    <w:rsid w:val="00D17AE8"/>
    <w:rsid w:val="00D24FD2"/>
    <w:rsid w:val="00D30EED"/>
    <w:rsid w:val="00D332DF"/>
    <w:rsid w:val="00D44457"/>
    <w:rsid w:val="00D50F0E"/>
    <w:rsid w:val="00D57CF1"/>
    <w:rsid w:val="00D6018E"/>
    <w:rsid w:val="00D74E12"/>
    <w:rsid w:val="00D76002"/>
    <w:rsid w:val="00D77D80"/>
    <w:rsid w:val="00D826ED"/>
    <w:rsid w:val="00D87C77"/>
    <w:rsid w:val="00D91BC5"/>
    <w:rsid w:val="00DA2C1C"/>
    <w:rsid w:val="00DA73B7"/>
    <w:rsid w:val="00DB018C"/>
    <w:rsid w:val="00DB2DF6"/>
    <w:rsid w:val="00DC0923"/>
    <w:rsid w:val="00DC1DA2"/>
    <w:rsid w:val="00DC62B8"/>
    <w:rsid w:val="00DD1417"/>
    <w:rsid w:val="00DD36A5"/>
    <w:rsid w:val="00DD7354"/>
    <w:rsid w:val="00DF7AEA"/>
    <w:rsid w:val="00E01DC9"/>
    <w:rsid w:val="00E071F0"/>
    <w:rsid w:val="00E1674E"/>
    <w:rsid w:val="00E212F3"/>
    <w:rsid w:val="00E32E31"/>
    <w:rsid w:val="00E34E23"/>
    <w:rsid w:val="00E353F1"/>
    <w:rsid w:val="00E51FEB"/>
    <w:rsid w:val="00E52303"/>
    <w:rsid w:val="00E53EC2"/>
    <w:rsid w:val="00E60BC4"/>
    <w:rsid w:val="00E63DC6"/>
    <w:rsid w:val="00E64425"/>
    <w:rsid w:val="00E811CD"/>
    <w:rsid w:val="00E83FB5"/>
    <w:rsid w:val="00E908E9"/>
    <w:rsid w:val="00E916AF"/>
    <w:rsid w:val="00E97C51"/>
    <w:rsid w:val="00E97FC0"/>
    <w:rsid w:val="00EA1C71"/>
    <w:rsid w:val="00EA3470"/>
    <w:rsid w:val="00EB4657"/>
    <w:rsid w:val="00ED0E22"/>
    <w:rsid w:val="00ED2350"/>
    <w:rsid w:val="00ED643E"/>
    <w:rsid w:val="00ED76D8"/>
    <w:rsid w:val="00EE1053"/>
    <w:rsid w:val="00EE28D5"/>
    <w:rsid w:val="00EE5EE5"/>
    <w:rsid w:val="00EE6EC8"/>
    <w:rsid w:val="00EF5656"/>
    <w:rsid w:val="00F01473"/>
    <w:rsid w:val="00F039EC"/>
    <w:rsid w:val="00F10325"/>
    <w:rsid w:val="00F1451C"/>
    <w:rsid w:val="00F21613"/>
    <w:rsid w:val="00F2617F"/>
    <w:rsid w:val="00F27D83"/>
    <w:rsid w:val="00F337AE"/>
    <w:rsid w:val="00F33B18"/>
    <w:rsid w:val="00F354B9"/>
    <w:rsid w:val="00F437CC"/>
    <w:rsid w:val="00F44BD3"/>
    <w:rsid w:val="00F525A4"/>
    <w:rsid w:val="00F679E0"/>
    <w:rsid w:val="00F70F3A"/>
    <w:rsid w:val="00F75778"/>
    <w:rsid w:val="00F76875"/>
    <w:rsid w:val="00F77A19"/>
    <w:rsid w:val="00F829C0"/>
    <w:rsid w:val="00F860EC"/>
    <w:rsid w:val="00F864D4"/>
    <w:rsid w:val="00F86D5D"/>
    <w:rsid w:val="00F9678F"/>
    <w:rsid w:val="00FC05E6"/>
    <w:rsid w:val="00FE3616"/>
    <w:rsid w:val="00FE3EFD"/>
    <w:rsid w:val="00FE59BC"/>
    <w:rsid w:val="00FE6303"/>
    <w:rsid w:val="00FF26C7"/>
    <w:rsid w:val="00FF3608"/>
    <w:rsid w:val="00FF5D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9069D"/>
  <w15:chartTrackingRefBased/>
  <w15:docId w15:val="{04ED162A-B601-4C2B-B24F-65695BCE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38"/>
  </w:style>
  <w:style w:type="paragraph" w:styleId="Overskrift1">
    <w:name w:val="heading 1"/>
    <w:basedOn w:val="Normal"/>
    <w:next w:val="Normal"/>
    <w:link w:val="Overskrift1Tegn"/>
    <w:uiPriority w:val="9"/>
    <w:qFormat/>
    <w:rsid w:val="00625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253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92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B758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50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78"/>
  </w:style>
  <w:style w:type="paragraph" w:styleId="Bunntekst">
    <w:name w:val="footer"/>
    <w:basedOn w:val="Normal"/>
    <w:link w:val="BunntekstTegn"/>
    <w:uiPriority w:val="99"/>
    <w:unhideWhenUsed/>
    <w:rsid w:val="006350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78"/>
  </w:style>
  <w:style w:type="paragraph" w:styleId="Ingenmellomrom">
    <w:name w:val="No Spacing"/>
    <w:link w:val="IngenmellomromTegn"/>
    <w:uiPriority w:val="1"/>
    <w:qFormat/>
    <w:rsid w:val="00194F3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94F38"/>
    <w:rPr>
      <w:rFonts w:eastAsiaTheme="minorEastAsia"/>
      <w:lang w:eastAsia="nb-NO"/>
    </w:rPr>
  </w:style>
  <w:style w:type="character" w:customStyle="1" w:styleId="Overskrift1Tegn">
    <w:name w:val="Overskrift 1 Tegn"/>
    <w:basedOn w:val="Standardskriftforavsnitt"/>
    <w:link w:val="Overskrift1"/>
    <w:uiPriority w:val="9"/>
    <w:rsid w:val="00625318"/>
    <w:rPr>
      <w:rFonts w:asciiTheme="majorHAnsi" w:eastAsiaTheme="majorEastAsia" w:hAnsiTheme="majorHAnsi" w:cstheme="majorBidi"/>
      <w:color w:val="365F91" w:themeColor="accent1" w:themeShade="BF"/>
      <w:sz w:val="32"/>
      <w:szCs w:val="32"/>
    </w:rPr>
  </w:style>
  <w:style w:type="paragraph" w:styleId="Overskriftforinnholdsfortegnelse">
    <w:name w:val="TOC Heading"/>
    <w:basedOn w:val="Overskrift1"/>
    <w:next w:val="Normal"/>
    <w:uiPriority w:val="39"/>
    <w:unhideWhenUsed/>
    <w:qFormat/>
    <w:rsid w:val="00625318"/>
    <w:pPr>
      <w:spacing w:line="259" w:lineRule="auto"/>
      <w:outlineLvl w:val="9"/>
    </w:pPr>
    <w:rPr>
      <w:lang w:eastAsia="nb-NO"/>
    </w:rPr>
  </w:style>
  <w:style w:type="paragraph" w:styleId="Listeavsnitt">
    <w:name w:val="List Paragraph"/>
    <w:basedOn w:val="Normal"/>
    <w:uiPriority w:val="34"/>
    <w:qFormat/>
    <w:rsid w:val="00625318"/>
    <w:pPr>
      <w:ind w:left="720"/>
      <w:contextualSpacing/>
    </w:pPr>
  </w:style>
  <w:style w:type="character" w:customStyle="1" w:styleId="Overskrift2Tegn">
    <w:name w:val="Overskrift 2 Tegn"/>
    <w:basedOn w:val="Standardskriftforavsnitt"/>
    <w:link w:val="Overskrift2"/>
    <w:uiPriority w:val="9"/>
    <w:rsid w:val="00625318"/>
    <w:rPr>
      <w:rFonts w:asciiTheme="majorHAnsi" w:eastAsiaTheme="majorEastAsia" w:hAnsiTheme="majorHAnsi" w:cstheme="majorBidi"/>
      <w:color w:val="365F91" w:themeColor="accent1" w:themeShade="BF"/>
      <w:sz w:val="26"/>
      <w:szCs w:val="26"/>
    </w:rPr>
  </w:style>
  <w:style w:type="paragraph" w:styleId="INNH1">
    <w:name w:val="toc 1"/>
    <w:basedOn w:val="Normal"/>
    <w:next w:val="Normal"/>
    <w:autoRedefine/>
    <w:uiPriority w:val="39"/>
    <w:unhideWhenUsed/>
    <w:rsid w:val="00625318"/>
    <w:pPr>
      <w:spacing w:after="100"/>
    </w:pPr>
  </w:style>
  <w:style w:type="paragraph" w:styleId="INNH2">
    <w:name w:val="toc 2"/>
    <w:basedOn w:val="Normal"/>
    <w:next w:val="Normal"/>
    <w:autoRedefine/>
    <w:uiPriority w:val="39"/>
    <w:unhideWhenUsed/>
    <w:rsid w:val="00625318"/>
    <w:pPr>
      <w:spacing w:after="100"/>
      <w:ind w:left="220"/>
    </w:pPr>
  </w:style>
  <w:style w:type="character" w:styleId="Hyperkobling">
    <w:name w:val="Hyperlink"/>
    <w:basedOn w:val="Standardskriftforavsnitt"/>
    <w:uiPriority w:val="99"/>
    <w:unhideWhenUsed/>
    <w:rsid w:val="00625318"/>
    <w:rPr>
      <w:color w:val="0000FF" w:themeColor="hyperlink"/>
      <w:u w:val="single"/>
    </w:rPr>
  </w:style>
  <w:style w:type="paragraph" w:styleId="Bobletekst">
    <w:name w:val="Balloon Text"/>
    <w:basedOn w:val="Normal"/>
    <w:link w:val="BobletekstTegn"/>
    <w:uiPriority w:val="99"/>
    <w:semiHidden/>
    <w:unhideWhenUsed/>
    <w:rsid w:val="003B33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33EB"/>
    <w:rPr>
      <w:rFonts w:ascii="Segoe UI" w:hAnsi="Segoe UI" w:cs="Segoe UI"/>
      <w:sz w:val="18"/>
      <w:szCs w:val="18"/>
    </w:rPr>
  </w:style>
  <w:style w:type="character" w:customStyle="1" w:styleId="Overskrift3Tegn">
    <w:name w:val="Overskrift 3 Tegn"/>
    <w:basedOn w:val="Standardskriftforavsnitt"/>
    <w:link w:val="Overskrift3"/>
    <w:uiPriority w:val="9"/>
    <w:rsid w:val="009924A5"/>
    <w:rPr>
      <w:rFonts w:asciiTheme="majorHAnsi" w:eastAsiaTheme="majorEastAsia" w:hAnsiTheme="majorHAnsi" w:cstheme="majorBidi"/>
      <w:color w:val="243F60" w:themeColor="accent1" w:themeShade="7F"/>
      <w:sz w:val="24"/>
      <w:szCs w:val="24"/>
    </w:rPr>
  </w:style>
  <w:style w:type="paragraph" w:styleId="INNH3">
    <w:name w:val="toc 3"/>
    <w:basedOn w:val="Normal"/>
    <w:next w:val="Normal"/>
    <w:autoRedefine/>
    <w:uiPriority w:val="39"/>
    <w:unhideWhenUsed/>
    <w:rsid w:val="00ED0E22"/>
    <w:pPr>
      <w:spacing w:after="100"/>
      <w:ind w:left="440"/>
    </w:pPr>
  </w:style>
  <w:style w:type="table" w:styleId="Rutenettabell1lys">
    <w:name w:val="Grid Table 1 Light"/>
    <w:basedOn w:val="Vanligtabell"/>
    <w:uiPriority w:val="46"/>
    <w:rsid w:val="001949D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
    <w:name w:val="Rutenettabell lys 11"/>
    <w:basedOn w:val="Vanligtabell"/>
    <w:next w:val="Rutenettabell1lys"/>
    <w:uiPriority w:val="46"/>
    <w:rsid w:val="0077055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2">
    <w:name w:val="Rutenettabell lys 12"/>
    <w:basedOn w:val="Vanligtabell"/>
    <w:next w:val="Rutenettabell1lys"/>
    <w:uiPriority w:val="46"/>
    <w:rsid w:val="00510C9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3">
    <w:name w:val="Rutenettabell lys 13"/>
    <w:basedOn w:val="Vanligtabell"/>
    <w:next w:val="Rutenettabell1lys"/>
    <w:uiPriority w:val="46"/>
    <w:rsid w:val="00510C9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4">
    <w:name w:val="Rutenettabell lys 14"/>
    <w:basedOn w:val="Vanligtabell"/>
    <w:next w:val="Rutenettabell1lys"/>
    <w:uiPriority w:val="46"/>
    <w:rsid w:val="00510C9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5">
    <w:name w:val="Rutenettabell lys 15"/>
    <w:basedOn w:val="Vanligtabell"/>
    <w:next w:val="Rutenettabell1lys"/>
    <w:uiPriority w:val="46"/>
    <w:rsid w:val="00510C9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6">
    <w:name w:val="Rutenettabell lys 16"/>
    <w:basedOn w:val="Vanligtabell"/>
    <w:next w:val="Rutenettabell1lys"/>
    <w:uiPriority w:val="46"/>
    <w:rsid w:val="008B19A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7">
    <w:name w:val="Rutenettabell lys 17"/>
    <w:basedOn w:val="Vanligtabell"/>
    <w:next w:val="Rutenettabell1lys"/>
    <w:uiPriority w:val="46"/>
    <w:rsid w:val="008B19A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8">
    <w:name w:val="Rutenettabell lys 18"/>
    <w:basedOn w:val="Vanligtabell"/>
    <w:next w:val="Rutenettabell1lys"/>
    <w:uiPriority w:val="46"/>
    <w:rsid w:val="004C62C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9">
    <w:name w:val="Rutenettabell lys 19"/>
    <w:basedOn w:val="Vanligtabell"/>
    <w:next w:val="Rutenettabell1lys"/>
    <w:uiPriority w:val="46"/>
    <w:rsid w:val="004C62C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0">
    <w:name w:val="Rutenettabell lys 110"/>
    <w:basedOn w:val="Vanligtabell"/>
    <w:next w:val="Rutenettabell1lys"/>
    <w:uiPriority w:val="46"/>
    <w:rsid w:val="001438E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1">
    <w:name w:val="Rutenettabell lys 111"/>
    <w:basedOn w:val="Vanligtabell"/>
    <w:next w:val="Rutenettabell1lys"/>
    <w:uiPriority w:val="46"/>
    <w:rsid w:val="003A33D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2">
    <w:name w:val="Rutenettabell lys 112"/>
    <w:basedOn w:val="Vanligtabell"/>
    <w:next w:val="Rutenettabell1lys"/>
    <w:uiPriority w:val="46"/>
    <w:rsid w:val="00F33B18"/>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3">
    <w:name w:val="Rutenettabell lys 113"/>
    <w:basedOn w:val="Vanligtabell"/>
    <w:next w:val="Rutenettabell1lys"/>
    <w:uiPriority w:val="46"/>
    <w:rsid w:val="0067565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4">
    <w:name w:val="Rutenettabell lys 114"/>
    <w:basedOn w:val="Vanligtabell"/>
    <w:next w:val="Rutenettabell1lys"/>
    <w:uiPriority w:val="46"/>
    <w:rsid w:val="0067565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5">
    <w:name w:val="Rutenettabell lys 115"/>
    <w:basedOn w:val="Vanligtabell"/>
    <w:next w:val="Rutenettabell1lys"/>
    <w:uiPriority w:val="46"/>
    <w:rsid w:val="0016723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16">
    <w:name w:val="Rutenettabell lys 116"/>
    <w:basedOn w:val="Vanligtabell"/>
    <w:next w:val="Rutenettabell1lys"/>
    <w:uiPriority w:val="46"/>
    <w:rsid w:val="0016723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10325"/>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65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B7584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C8109D4AB0A43A9B75FA587A003F0" ma:contentTypeVersion="10" ma:contentTypeDescription="Create a new document." ma:contentTypeScope="" ma:versionID="7b7ae3627952a68864e5fd72481564ee">
  <xsd:schema xmlns:xsd="http://www.w3.org/2001/XMLSchema" xmlns:xs="http://www.w3.org/2001/XMLSchema" xmlns:p="http://schemas.microsoft.com/office/2006/metadata/properties" xmlns:ns2="d57d22af-6014-4159-8ab7-c734bc00900a" xmlns:ns3="b8415b78-47ee-4209-b494-90825f5718aa" targetNamespace="http://schemas.microsoft.com/office/2006/metadata/properties" ma:root="true" ma:fieldsID="f08d0c587501e43b49a743fabcca77fe" ns2:_="" ns3:_="">
    <xsd:import namespace="d57d22af-6014-4159-8ab7-c734bc00900a"/>
    <xsd:import namespace="b8415b78-47ee-4209-b494-90825f5718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22af-6014-4159-8ab7-c734bc00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15b78-47ee-4209-b494-90825f5718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750FA9-318C-4DE0-982A-1724D17F9103}">
  <ds:schemaRefs>
    <ds:schemaRef ds:uri="http://purl.org/dc/dcmitype/"/>
    <ds:schemaRef ds:uri="http://schemas.microsoft.com/office/2006/documentManagement/types"/>
    <ds:schemaRef ds:uri="http://purl.org/dc/elements/1.1/"/>
    <ds:schemaRef ds:uri="d57d22af-6014-4159-8ab7-c734bc00900a"/>
    <ds:schemaRef ds:uri="http://purl.org/dc/terms/"/>
    <ds:schemaRef ds:uri="http://schemas.openxmlformats.org/package/2006/metadata/core-properties"/>
    <ds:schemaRef ds:uri="b8415b78-47ee-4209-b494-90825f5718aa"/>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D6D523-7C60-4781-9C16-F581CE777017}">
  <ds:schemaRefs>
    <ds:schemaRef ds:uri="http://schemas.microsoft.com/sharepoint/v3/contenttype/forms"/>
  </ds:schemaRefs>
</ds:datastoreItem>
</file>

<file path=customXml/itemProps3.xml><?xml version="1.0" encoding="utf-8"?>
<ds:datastoreItem xmlns:ds="http://schemas.openxmlformats.org/officeDocument/2006/customXml" ds:itemID="{BB1C49D5-25F2-464A-BDC4-12B42973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22af-6014-4159-8ab7-c734bc00900a"/>
    <ds:schemaRef ds:uri="b8415b78-47ee-4209-b494-90825f57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DF6E9-4F87-4969-A3E7-9D0EDAA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6999</Words>
  <Characters>37096</Characters>
  <Application>Microsoft Office Word</Application>
  <DocSecurity>0</DocSecurity>
  <Lines>309</Lines>
  <Paragraphs>88</Paragraphs>
  <ScaleCrop>false</ScaleCrop>
  <HeadingPairs>
    <vt:vector size="2" baseType="variant">
      <vt:variant>
        <vt:lpstr>Tittel</vt:lpstr>
      </vt:variant>
      <vt:variant>
        <vt:i4>1</vt:i4>
      </vt:variant>
    </vt:vector>
  </HeadingPairs>
  <TitlesOfParts>
    <vt:vector size="1" baseType="lpstr">
      <vt:lpstr>KRAVSPESIFIKASJON</vt:lpstr>
    </vt:vector>
  </TitlesOfParts>
  <Company>FOLLDAL – ALVDAL – RENDALEN – TOLGA – TYNSET</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KRAVSPESIFIKASJON</dc:title>
  <dc:subject>ANSKAFFELSE AV  VELFERDSTEKNOLOGI TIL FARTT-KOMMUNENE</dc:subject>
  <dc:creator>Tone Finstad Rønning</dc:creator>
  <cp:keywords/>
  <dc:description/>
  <cp:lastModifiedBy>Bjarne Skarpmo</cp:lastModifiedBy>
  <cp:revision>13</cp:revision>
  <cp:lastPrinted>2019-02-12T09:50:00Z</cp:lastPrinted>
  <dcterms:created xsi:type="dcterms:W3CDTF">2019-06-04T12:38:00Z</dcterms:created>
  <dcterms:modified xsi:type="dcterms:W3CDTF">2019-08-26T10:21:00Z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0x0101008D6C8109D4AB0A43A9B75FA587A003F0</vt:lpwstr>
  </property>
</Properties>
</file>